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382" w:rsidRDefault="00416882" w:rsidP="00D86382">
      <w:bookmarkStart w:id="0" w:name="_GoBack"/>
      <w:bookmarkEnd w:id="0"/>
      <w:r w:rsidRPr="001C688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30pt">
            <v:imagedata r:id="rId7" o:title=""/>
          </v:shape>
        </w:pict>
      </w:r>
    </w:p>
    <w:p w:rsidR="00BC43E0" w:rsidRPr="00D46A8B" w:rsidRDefault="00BC43E0" w:rsidP="00D575E5">
      <w:pPr>
        <w:shd w:val="clear" w:color="auto" w:fill="FFFFFF"/>
        <w:ind w:left="855" w:hanging="855"/>
        <w:jc w:val="center"/>
        <w:rPr>
          <w:b/>
          <w:bCs/>
          <w:sz w:val="16"/>
          <w:szCs w:val="16"/>
        </w:rPr>
      </w:pPr>
    </w:p>
    <w:p w:rsidR="00CD63EB" w:rsidRPr="00A60584" w:rsidRDefault="00A60584" w:rsidP="00CD63EB">
      <w:pPr>
        <w:shd w:val="clear" w:color="auto" w:fill="FFFFFF"/>
        <w:ind w:left="855" w:hanging="855"/>
        <w:jc w:val="center"/>
        <w:rPr>
          <w:b/>
          <w:bCs/>
          <w:sz w:val="22"/>
          <w:szCs w:val="22"/>
        </w:rPr>
      </w:pPr>
      <w:r w:rsidRPr="00A60584">
        <w:rPr>
          <w:b/>
          <w:bCs/>
          <w:sz w:val="22"/>
          <w:szCs w:val="22"/>
        </w:rPr>
        <w:t>Договор</w:t>
      </w:r>
      <w:r w:rsidR="00CD63EB" w:rsidRPr="00A60584">
        <w:rPr>
          <w:b/>
          <w:bCs/>
          <w:sz w:val="22"/>
          <w:szCs w:val="22"/>
        </w:rPr>
        <w:t xml:space="preserve"> № _____</w:t>
      </w:r>
    </w:p>
    <w:p w:rsidR="00CD63EB" w:rsidRPr="00A60584" w:rsidRDefault="00CD63EB" w:rsidP="00CD63EB">
      <w:pPr>
        <w:shd w:val="clear" w:color="auto" w:fill="FFFFFF"/>
        <w:ind w:left="855" w:hanging="855"/>
        <w:jc w:val="center"/>
        <w:rPr>
          <w:b/>
          <w:bCs/>
          <w:sz w:val="22"/>
          <w:szCs w:val="22"/>
        </w:rPr>
      </w:pPr>
      <w:r w:rsidRPr="00A60584">
        <w:rPr>
          <w:b/>
          <w:bCs/>
          <w:sz w:val="22"/>
          <w:szCs w:val="22"/>
        </w:rPr>
        <w:t>на инкассацию денежной наличности, сбор и перевозку документов Клиента</w:t>
      </w:r>
    </w:p>
    <w:p w:rsidR="00CD63EB" w:rsidRPr="00CD63EB" w:rsidRDefault="00CD63EB" w:rsidP="00CD63EB">
      <w:pPr>
        <w:shd w:val="clear" w:color="auto" w:fill="FFFFFF"/>
        <w:rPr>
          <w:sz w:val="20"/>
          <w:szCs w:val="20"/>
        </w:rPr>
      </w:pPr>
    </w:p>
    <w:p w:rsidR="00CD63EB" w:rsidRPr="00BC583F" w:rsidRDefault="00CD63EB" w:rsidP="00CD63EB">
      <w:pPr>
        <w:shd w:val="clear" w:color="auto" w:fill="FFFFFF"/>
        <w:rPr>
          <w:sz w:val="22"/>
          <w:szCs w:val="22"/>
        </w:rPr>
      </w:pPr>
      <w:r>
        <w:rPr>
          <w:sz w:val="22"/>
          <w:szCs w:val="22"/>
        </w:rPr>
        <w:t>г. _________</w:t>
      </w:r>
      <w:r w:rsidRPr="00BC583F">
        <w:rPr>
          <w:sz w:val="22"/>
          <w:szCs w:val="22"/>
        </w:rPr>
        <w:t xml:space="preserve">                                                                                                 </w:t>
      </w:r>
      <w:r>
        <w:rPr>
          <w:sz w:val="22"/>
          <w:szCs w:val="22"/>
        </w:rPr>
        <w:t xml:space="preserve">              </w:t>
      </w:r>
      <w:r w:rsidRPr="00BC583F">
        <w:rPr>
          <w:sz w:val="22"/>
          <w:szCs w:val="22"/>
        </w:rPr>
        <w:t xml:space="preserve"> </w:t>
      </w:r>
      <w:r>
        <w:rPr>
          <w:sz w:val="22"/>
          <w:szCs w:val="22"/>
        </w:rPr>
        <w:t xml:space="preserve">   </w:t>
      </w:r>
      <w:r w:rsidRPr="00BC583F">
        <w:rPr>
          <w:sz w:val="22"/>
          <w:szCs w:val="22"/>
        </w:rPr>
        <w:t xml:space="preserve">  </w:t>
      </w:r>
      <w:r>
        <w:rPr>
          <w:sz w:val="22"/>
          <w:szCs w:val="22"/>
        </w:rPr>
        <w:t xml:space="preserve">    “         </w:t>
      </w:r>
      <w:r w:rsidRPr="00BC583F">
        <w:rPr>
          <w:sz w:val="22"/>
          <w:szCs w:val="22"/>
        </w:rPr>
        <w:t>”</w:t>
      </w:r>
      <w:r>
        <w:rPr>
          <w:sz w:val="22"/>
          <w:szCs w:val="22"/>
        </w:rPr>
        <w:t xml:space="preserve">  ________  </w:t>
      </w:r>
      <w:r w:rsidRPr="00BC583F">
        <w:rPr>
          <w:sz w:val="22"/>
          <w:szCs w:val="22"/>
        </w:rPr>
        <w:t>20</w:t>
      </w:r>
      <w:r>
        <w:rPr>
          <w:sz w:val="22"/>
          <w:szCs w:val="22"/>
        </w:rPr>
        <w:t>__</w:t>
      </w:r>
      <w:r w:rsidRPr="00BC583F">
        <w:rPr>
          <w:sz w:val="22"/>
          <w:szCs w:val="22"/>
        </w:rPr>
        <w:t>г.</w:t>
      </w:r>
    </w:p>
    <w:p w:rsidR="00CD63EB" w:rsidRPr="00463839" w:rsidRDefault="00CD63EB" w:rsidP="00CD63EB">
      <w:pPr>
        <w:shd w:val="clear" w:color="auto" w:fill="FFFFFF"/>
        <w:rPr>
          <w:sz w:val="16"/>
          <w:szCs w:val="16"/>
        </w:rPr>
      </w:pPr>
    </w:p>
    <w:p w:rsidR="00CD63EB" w:rsidRPr="00D575E5" w:rsidRDefault="00CD63EB" w:rsidP="00CD63EB">
      <w:pPr>
        <w:pStyle w:val="a7"/>
        <w:widowControl w:val="0"/>
        <w:ind w:right="0"/>
        <w:jc w:val="both"/>
        <w:rPr>
          <w:sz w:val="22"/>
          <w:szCs w:val="22"/>
        </w:rPr>
      </w:pPr>
      <w:r w:rsidRPr="00BC583F">
        <w:tab/>
      </w:r>
      <w:r w:rsidR="00FF3A38">
        <w:t>Публичное</w:t>
      </w:r>
      <w:r w:rsidRPr="00D575E5">
        <w:rPr>
          <w:sz w:val="22"/>
          <w:szCs w:val="22"/>
        </w:rPr>
        <w:t xml:space="preserve"> акционерн</w:t>
      </w:r>
      <w:r w:rsidR="00FF3A38">
        <w:rPr>
          <w:sz w:val="22"/>
          <w:szCs w:val="22"/>
        </w:rPr>
        <w:t xml:space="preserve">ое общество «Сбербанк России»; ПАО </w:t>
      </w:r>
      <w:r w:rsidRPr="00D575E5">
        <w:rPr>
          <w:sz w:val="22"/>
          <w:szCs w:val="22"/>
        </w:rPr>
        <w:t xml:space="preserve">Сбербанк, именуемый в дальнейшем Банк, в лице </w:t>
      </w:r>
      <w:r w:rsidRPr="00D575E5">
        <w:rPr>
          <w:i/>
          <w:iCs/>
          <w:sz w:val="22"/>
          <w:szCs w:val="22"/>
          <w:u w:val="single"/>
        </w:rPr>
        <w:t>(должность уполномоченного лица Банка, Ф.И.О. полностью)</w:t>
      </w:r>
      <w:r w:rsidRPr="00D575E5">
        <w:rPr>
          <w:sz w:val="22"/>
          <w:szCs w:val="22"/>
        </w:rPr>
        <w:t xml:space="preserve">, действующего в соответствии с Уставом Банка и на основании Доверенности № _______  от _______г., с одной стороны, и </w:t>
      </w:r>
      <w:r w:rsidRPr="00D575E5">
        <w:rPr>
          <w:i/>
          <w:iCs/>
          <w:sz w:val="22"/>
          <w:szCs w:val="22"/>
          <w:u w:val="single"/>
        </w:rPr>
        <w:t>(полное наименование Клиента, соответствующее учредительным документам)</w:t>
      </w:r>
      <w:r w:rsidRPr="00D575E5">
        <w:rPr>
          <w:sz w:val="22"/>
          <w:szCs w:val="22"/>
        </w:rPr>
        <w:t xml:space="preserve">, именуемое в дальнейшем Клиент, в лице </w:t>
      </w:r>
      <w:r w:rsidRPr="00D575E5">
        <w:rPr>
          <w:i/>
          <w:iCs/>
          <w:sz w:val="22"/>
          <w:szCs w:val="22"/>
          <w:u w:val="single"/>
        </w:rPr>
        <w:t>(должность уполномоченного лица Клиента, Ф.И.О. полностью)</w:t>
      </w:r>
      <w:r w:rsidRPr="00D575E5">
        <w:rPr>
          <w:sz w:val="22"/>
          <w:szCs w:val="22"/>
        </w:rPr>
        <w:t xml:space="preserve">, действующего на основании _________________________________, с другой стороны, при совместном наименовании Стороны, заключили настоящий Договор о нижеследующем: </w:t>
      </w:r>
    </w:p>
    <w:p w:rsidR="00CD63EB" w:rsidRPr="00BC583F" w:rsidRDefault="00CD63EB" w:rsidP="00CD63EB">
      <w:pPr>
        <w:shd w:val="clear" w:color="auto" w:fill="FFFFFF"/>
        <w:ind w:firstLine="567"/>
        <w:jc w:val="both"/>
        <w:rPr>
          <w:sz w:val="22"/>
          <w:szCs w:val="22"/>
        </w:rPr>
      </w:pPr>
      <w:r>
        <w:rPr>
          <w:sz w:val="22"/>
          <w:szCs w:val="22"/>
        </w:rPr>
        <w:t>1. Банк оказывает услуги</w:t>
      </w:r>
      <w:r w:rsidRPr="00BC583F">
        <w:rPr>
          <w:sz w:val="22"/>
          <w:szCs w:val="22"/>
        </w:rPr>
        <w:t xml:space="preserve"> по инкассации денежн</w:t>
      </w:r>
      <w:r>
        <w:rPr>
          <w:sz w:val="22"/>
          <w:szCs w:val="22"/>
        </w:rPr>
        <w:t>ой наличности Клиента</w:t>
      </w:r>
      <w:r w:rsidRPr="00CD63EB">
        <w:t xml:space="preserve"> </w:t>
      </w:r>
      <w:r w:rsidRPr="00CD63EB">
        <w:rPr>
          <w:sz w:val="22"/>
          <w:szCs w:val="22"/>
        </w:rPr>
        <w:t>и одновременному сбору с объектов документов Клиента, упакованных в одноразовые полиэтиленовые пакеты с защитным клапаном, д</w:t>
      </w:r>
      <w:r>
        <w:rPr>
          <w:sz w:val="22"/>
          <w:szCs w:val="22"/>
        </w:rPr>
        <w:t>ля последующей передачи Клиенту, а также охране перевозимой денежной наличности</w:t>
      </w:r>
      <w:r w:rsidRPr="00BC583F">
        <w:rPr>
          <w:sz w:val="22"/>
          <w:szCs w:val="22"/>
        </w:rPr>
        <w:t xml:space="preserve"> от посягательств третьих лиц, оказываемых в соответствии с действующим законодательством Российской Федерации, но</w:t>
      </w:r>
      <w:r>
        <w:rPr>
          <w:sz w:val="22"/>
          <w:szCs w:val="22"/>
        </w:rPr>
        <w:t>рмативными актами Банка России и условиями настоящего Договора</w:t>
      </w:r>
      <w:r w:rsidRPr="00BC583F">
        <w:rPr>
          <w:sz w:val="22"/>
          <w:szCs w:val="22"/>
        </w:rPr>
        <w:t>.</w:t>
      </w:r>
    </w:p>
    <w:p w:rsidR="00CD63EB" w:rsidRDefault="00CD63EB" w:rsidP="00CD63EB">
      <w:pPr>
        <w:shd w:val="clear" w:color="auto" w:fill="FFFFFF"/>
        <w:ind w:firstLine="567"/>
        <w:jc w:val="both"/>
        <w:rPr>
          <w:sz w:val="22"/>
          <w:szCs w:val="22"/>
        </w:rPr>
      </w:pPr>
      <w:r>
        <w:rPr>
          <w:sz w:val="22"/>
          <w:szCs w:val="22"/>
        </w:rPr>
        <w:t>2.</w:t>
      </w:r>
      <w:r w:rsidRPr="00BC583F">
        <w:rPr>
          <w:sz w:val="22"/>
          <w:szCs w:val="22"/>
        </w:rPr>
        <w:t xml:space="preserve"> </w:t>
      </w:r>
      <w:r>
        <w:rPr>
          <w:sz w:val="22"/>
          <w:szCs w:val="22"/>
        </w:rPr>
        <w:t>Инкассация денежной наличности</w:t>
      </w:r>
      <w:r w:rsidRPr="008E2631">
        <w:rPr>
          <w:sz w:val="22"/>
          <w:szCs w:val="22"/>
        </w:rPr>
        <w:t xml:space="preserve"> производится путем приняти</w:t>
      </w:r>
      <w:r>
        <w:rPr>
          <w:sz w:val="22"/>
          <w:szCs w:val="22"/>
        </w:rPr>
        <w:t>я от Клиента инкассаторами Б</w:t>
      </w:r>
      <w:r w:rsidRPr="008E2631">
        <w:rPr>
          <w:sz w:val="22"/>
          <w:szCs w:val="22"/>
        </w:rPr>
        <w:t xml:space="preserve">анка </w:t>
      </w:r>
      <w:r>
        <w:rPr>
          <w:sz w:val="22"/>
          <w:szCs w:val="22"/>
        </w:rPr>
        <w:t>одноразовых полиэтиленовых пакетов</w:t>
      </w:r>
      <w:r w:rsidRPr="00E35DE9">
        <w:rPr>
          <w:sz w:val="22"/>
          <w:szCs w:val="22"/>
        </w:rPr>
        <w:t xml:space="preserve"> с защитным клапаном (далее по тексту договора –</w:t>
      </w:r>
      <w:r w:rsidR="00DB64D4">
        <w:rPr>
          <w:sz w:val="22"/>
          <w:szCs w:val="22"/>
        </w:rPr>
        <w:t xml:space="preserve"> </w:t>
      </w:r>
      <w:r w:rsidRPr="00E35DE9">
        <w:rPr>
          <w:sz w:val="22"/>
          <w:szCs w:val="22"/>
        </w:rPr>
        <w:t>пакеты)</w:t>
      </w:r>
      <w:r>
        <w:rPr>
          <w:sz w:val="22"/>
          <w:szCs w:val="22"/>
        </w:rPr>
        <w:t xml:space="preserve"> с денежной наличностью</w:t>
      </w:r>
      <w:r w:rsidRPr="008E2631">
        <w:rPr>
          <w:sz w:val="22"/>
          <w:szCs w:val="22"/>
        </w:rPr>
        <w:t xml:space="preserve"> и доставки и</w:t>
      </w:r>
      <w:r>
        <w:rPr>
          <w:sz w:val="22"/>
          <w:szCs w:val="22"/>
        </w:rPr>
        <w:t>х в кассовое подразделение Б</w:t>
      </w:r>
      <w:r w:rsidRPr="008E2631">
        <w:rPr>
          <w:sz w:val="22"/>
          <w:szCs w:val="22"/>
        </w:rPr>
        <w:t>анка.</w:t>
      </w:r>
    </w:p>
    <w:p w:rsidR="00CD63EB" w:rsidRPr="006D5DBB" w:rsidRDefault="00CD63EB" w:rsidP="00CD63EB">
      <w:pPr>
        <w:shd w:val="clear" w:color="auto" w:fill="FFFFFF"/>
        <w:ind w:firstLine="567"/>
        <w:jc w:val="both"/>
        <w:rPr>
          <w:sz w:val="22"/>
          <w:szCs w:val="22"/>
        </w:rPr>
      </w:pPr>
      <w:r w:rsidRPr="006D5DBB">
        <w:rPr>
          <w:sz w:val="22"/>
          <w:szCs w:val="22"/>
        </w:rPr>
        <w:t xml:space="preserve">3. </w:t>
      </w:r>
      <w:r w:rsidR="006D5DBB" w:rsidRPr="006D5DBB">
        <w:rPr>
          <w:sz w:val="22"/>
          <w:szCs w:val="22"/>
        </w:rPr>
        <w:t>Прием инкассаторами Б</w:t>
      </w:r>
      <w:r w:rsidRPr="006D5DBB">
        <w:rPr>
          <w:sz w:val="22"/>
          <w:szCs w:val="22"/>
        </w:rPr>
        <w:t>анка от Клиента пакета с документами на объекте производится только при одновременном оказании Клиенту услуги по инкассации денежной наличности после приема сумки с ценностями.</w:t>
      </w:r>
      <w:r w:rsidR="006D5DBB" w:rsidRPr="006D5DBB">
        <w:rPr>
          <w:sz w:val="22"/>
          <w:szCs w:val="22"/>
        </w:rPr>
        <w:t xml:space="preserve"> Заезды инкассаторов Б</w:t>
      </w:r>
      <w:r w:rsidRPr="006D5DBB">
        <w:rPr>
          <w:sz w:val="22"/>
          <w:szCs w:val="22"/>
        </w:rPr>
        <w:t>анка на объект Клиента только для приема и последующей перевозки пакета с документами не осуществляются.</w:t>
      </w:r>
    </w:p>
    <w:p w:rsidR="00CD63EB" w:rsidRDefault="006D5DBB" w:rsidP="00CD63EB">
      <w:pPr>
        <w:shd w:val="clear" w:color="auto" w:fill="FFFFFF"/>
        <w:ind w:firstLine="567"/>
        <w:jc w:val="both"/>
        <w:rPr>
          <w:sz w:val="22"/>
          <w:szCs w:val="22"/>
        </w:rPr>
      </w:pPr>
      <w:r>
        <w:rPr>
          <w:sz w:val="22"/>
          <w:szCs w:val="22"/>
        </w:rPr>
        <w:t>4</w:t>
      </w:r>
      <w:r w:rsidR="00CD63EB">
        <w:rPr>
          <w:sz w:val="22"/>
          <w:szCs w:val="22"/>
        </w:rPr>
        <w:t>. Прием денежной наличности Банком и ее зачисление</w:t>
      </w:r>
      <w:r w:rsidR="00CD63EB" w:rsidRPr="00BC583F">
        <w:rPr>
          <w:sz w:val="22"/>
          <w:szCs w:val="22"/>
        </w:rPr>
        <w:t xml:space="preserve"> на счет Клиента регулируется отдельным договором.</w:t>
      </w:r>
    </w:p>
    <w:p w:rsidR="00CD63EB" w:rsidRDefault="006D5DBB" w:rsidP="00CD63EB">
      <w:pPr>
        <w:shd w:val="clear" w:color="auto" w:fill="FFFFFF"/>
        <w:ind w:firstLine="567"/>
        <w:jc w:val="both"/>
        <w:rPr>
          <w:sz w:val="22"/>
        </w:rPr>
      </w:pPr>
      <w:r>
        <w:rPr>
          <w:sz w:val="22"/>
          <w:szCs w:val="22"/>
        </w:rPr>
        <w:t>5</w:t>
      </w:r>
      <w:r w:rsidR="00CD63EB">
        <w:rPr>
          <w:sz w:val="22"/>
          <w:szCs w:val="22"/>
        </w:rPr>
        <w:t xml:space="preserve">. </w:t>
      </w:r>
      <w:r w:rsidR="00CD63EB">
        <w:rPr>
          <w:sz w:val="22"/>
        </w:rPr>
        <w:t>Условия оказания услуг, указанных в п.1 настоящего Договора, а также ответственность сторон за их выполнение приведены в Приложении №1 к Договору.</w:t>
      </w:r>
    </w:p>
    <w:p w:rsidR="00CD63EB" w:rsidRDefault="00CD63EB" w:rsidP="00CD63EB">
      <w:pPr>
        <w:shd w:val="clear" w:color="auto" w:fill="FFFFFF"/>
        <w:ind w:firstLine="567"/>
        <w:jc w:val="both"/>
        <w:rPr>
          <w:sz w:val="22"/>
          <w:szCs w:val="22"/>
        </w:rPr>
      </w:pPr>
      <w:r>
        <w:rPr>
          <w:sz w:val="22"/>
          <w:szCs w:val="22"/>
        </w:rPr>
        <w:t>Размер платы за оказанные Банком услуги, порядок и сроки ее взимания с Клиента приведены в Приложении №2 к настоящему Договору.</w:t>
      </w:r>
      <w:r w:rsidRPr="00E95FB4">
        <w:rPr>
          <w:sz w:val="22"/>
          <w:szCs w:val="22"/>
        </w:rPr>
        <w:t xml:space="preserve"> </w:t>
      </w:r>
    </w:p>
    <w:p w:rsidR="00CD63EB" w:rsidRPr="00BC583F" w:rsidRDefault="00CD63EB" w:rsidP="00CD63EB">
      <w:pPr>
        <w:shd w:val="clear" w:color="auto" w:fill="FFFFFF"/>
        <w:ind w:firstLine="567"/>
        <w:jc w:val="both"/>
        <w:rPr>
          <w:sz w:val="22"/>
          <w:szCs w:val="22"/>
        </w:rPr>
      </w:pPr>
      <w:r w:rsidRPr="008E2631">
        <w:rPr>
          <w:sz w:val="22"/>
          <w:szCs w:val="22"/>
        </w:rPr>
        <w:t>Адреса объектов Клиента, а также дни и часы осуществления инкассации указаны в</w:t>
      </w:r>
      <w:r>
        <w:rPr>
          <w:sz w:val="22"/>
          <w:szCs w:val="22"/>
        </w:rPr>
        <w:t xml:space="preserve"> Приложении №3 </w:t>
      </w:r>
      <w:r w:rsidRPr="008E2631">
        <w:rPr>
          <w:sz w:val="22"/>
          <w:szCs w:val="22"/>
        </w:rPr>
        <w:t>к настоящему Договору</w:t>
      </w:r>
      <w:r w:rsidRPr="00BC583F">
        <w:rPr>
          <w:sz w:val="22"/>
          <w:szCs w:val="22"/>
        </w:rPr>
        <w:t>.</w:t>
      </w:r>
    </w:p>
    <w:p w:rsidR="00CD63EB" w:rsidRDefault="006D5DBB" w:rsidP="00CD63EB">
      <w:pPr>
        <w:shd w:val="clear" w:color="auto" w:fill="FFFFFF"/>
        <w:ind w:firstLine="567"/>
        <w:jc w:val="both"/>
        <w:rPr>
          <w:sz w:val="22"/>
          <w:szCs w:val="22"/>
        </w:rPr>
      </w:pPr>
      <w:r>
        <w:rPr>
          <w:sz w:val="22"/>
          <w:szCs w:val="22"/>
        </w:rPr>
        <w:t>6</w:t>
      </w:r>
      <w:r w:rsidR="00CD63EB" w:rsidRPr="00BC583F">
        <w:rPr>
          <w:sz w:val="22"/>
          <w:szCs w:val="22"/>
        </w:rPr>
        <w:t xml:space="preserve">. </w:t>
      </w:r>
      <w:r w:rsidR="00CD63EB">
        <w:rPr>
          <w:sz w:val="22"/>
          <w:szCs w:val="22"/>
        </w:rPr>
        <w:t>Банк организовывает предост</w:t>
      </w:r>
      <w:r w:rsidR="00E15F10">
        <w:rPr>
          <w:sz w:val="22"/>
          <w:szCs w:val="22"/>
        </w:rPr>
        <w:t>авление услуг, указанных в пункте 1</w:t>
      </w:r>
      <w:r w:rsidR="00CD63EB">
        <w:rPr>
          <w:sz w:val="22"/>
          <w:szCs w:val="22"/>
        </w:rPr>
        <w:t xml:space="preserve"> настоящего Договора в срок не позднее ___</w:t>
      </w:r>
      <w:r w:rsidR="00CD63EB" w:rsidRPr="006139BC">
        <w:rPr>
          <w:sz w:val="22"/>
          <w:szCs w:val="22"/>
        </w:rPr>
        <w:t xml:space="preserve"> (</w:t>
      </w:r>
      <w:r w:rsidR="00CD63EB">
        <w:rPr>
          <w:sz w:val="22"/>
          <w:szCs w:val="22"/>
        </w:rPr>
        <w:t>________</w:t>
      </w:r>
      <w:r w:rsidR="00CD63EB" w:rsidRPr="006139BC">
        <w:rPr>
          <w:sz w:val="22"/>
          <w:szCs w:val="22"/>
        </w:rPr>
        <w:t>)</w:t>
      </w:r>
      <w:r w:rsidR="00CD63EB">
        <w:rPr>
          <w:sz w:val="22"/>
          <w:szCs w:val="22"/>
        </w:rPr>
        <w:t xml:space="preserve"> </w:t>
      </w:r>
      <w:r w:rsidR="00CD63EB" w:rsidRPr="0069071B">
        <w:rPr>
          <w:i/>
          <w:sz w:val="22"/>
          <w:szCs w:val="22"/>
        </w:rPr>
        <w:t>(цифрами и прописью</w:t>
      </w:r>
      <w:r w:rsidR="00CD63EB">
        <w:rPr>
          <w:i/>
          <w:sz w:val="22"/>
          <w:szCs w:val="22"/>
        </w:rPr>
        <w:t>)</w:t>
      </w:r>
      <w:r w:rsidR="00CD63EB">
        <w:rPr>
          <w:sz w:val="22"/>
          <w:szCs w:val="22"/>
        </w:rPr>
        <w:t xml:space="preserve"> рабочих дней с даты подписания Сторонами настоящего Договора.</w:t>
      </w:r>
    </w:p>
    <w:p w:rsidR="00CD63EB" w:rsidRDefault="006D5DBB" w:rsidP="00CD63EB">
      <w:pPr>
        <w:shd w:val="clear" w:color="auto" w:fill="FFFFFF"/>
        <w:ind w:firstLine="567"/>
        <w:jc w:val="both"/>
        <w:rPr>
          <w:sz w:val="22"/>
          <w:szCs w:val="22"/>
        </w:rPr>
      </w:pPr>
      <w:r>
        <w:rPr>
          <w:sz w:val="22"/>
          <w:szCs w:val="22"/>
        </w:rPr>
        <w:t>7</w:t>
      </w:r>
      <w:r w:rsidR="00CD63EB">
        <w:rPr>
          <w:sz w:val="22"/>
          <w:szCs w:val="22"/>
        </w:rPr>
        <w:t>.</w:t>
      </w:r>
      <w:r w:rsidR="00CD63EB" w:rsidRPr="00BC583F">
        <w:rPr>
          <w:sz w:val="22"/>
          <w:szCs w:val="22"/>
        </w:rPr>
        <w:t xml:space="preserve"> Настоящий Договор вступает в силу с даты его подписания Сторонами и действует в течение 12 месяцев с указанной даты. Если ни одна</w:t>
      </w:r>
      <w:r w:rsidR="00CD63EB">
        <w:rPr>
          <w:sz w:val="22"/>
          <w:szCs w:val="22"/>
        </w:rPr>
        <w:t xml:space="preserve"> из сторон не позднее, чем за 1 (один) месяц</w:t>
      </w:r>
      <w:r w:rsidR="00CD63EB" w:rsidRPr="00BC583F">
        <w:rPr>
          <w:sz w:val="22"/>
          <w:szCs w:val="22"/>
        </w:rPr>
        <w:t xml:space="preserve"> до окончания срока действия настоящего Договора, не заявит о расторжении настоящего Договора, срок действия настоящего Договора считается продленным на неопределенный срок.</w:t>
      </w:r>
    </w:p>
    <w:p w:rsidR="00CD63EB" w:rsidRPr="00BC583F" w:rsidRDefault="006D5DBB" w:rsidP="00CD63EB">
      <w:pPr>
        <w:shd w:val="clear" w:color="auto" w:fill="FFFFFF"/>
        <w:ind w:firstLine="567"/>
        <w:jc w:val="both"/>
        <w:rPr>
          <w:sz w:val="22"/>
          <w:szCs w:val="22"/>
        </w:rPr>
      </w:pPr>
      <w:r>
        <w:rPr>
          <w:sz w:val="22"/>
          <w:szCs w:val="22"/>
        </w:rPr>
        <w:t>8</w:t>
      </w:r>
      <w:r w:rsidR="00CD63EB" w:rsidRPr="00BC583F">
        <w:rPr>
          <w:sz w:val="22"/>
          <w:szCs w:val="22"/>
        </w:rPr>
        <w:t>. Каждая из</w:t>
      </w:r>
      <w:r w:rsidR="00CD63EB" w:rsidRPr="00BC583F">
        <w:rPr>
          <w:b/>
          <w:bCs/>
          <w:sz w:val="22"/>
          <w:szCs w:val="22"/>
        </w:rPr>
        <w:t xml:space="preserve"> </w:t>
      </w:r>
      <w:r w:rsidR="00CD63EB" w:rsidRPr="00BC583F">
        <w:rPr>
          <w:sz w:val="22"/>
          <w:szCs w:val="22"/>
        </w:rPr>
        <w:t xml:space="preserve">Сторон имеет право в любое время расторгнуть настоящий Договор при отсутствии неурегулированных имущественных споров с письменным предупреждением об этом другой Стороны не позднее, </w:t>
      </w:r>
      <w:r w:rsidR="00CD63EB">
        <w:rPr>
          <w:sz w:val="22"/>
          <w:szCs w:val="22"/>
        </w:rPr>
        <w:t xml:space="preserve">чем за 30 (тридцать) календарных дней </w:t>
      </w:r>
      <w:r w:rsidR="00CD63EB" w:rsidRPr="00BC583F">
        <w:rPr>
          <w:sz w:val="22"/>
          <w:szCs w:val="22"/>
        </w:rPr>
        <w:t xml:space="preserve">до предполагаемой даты его расторжения. </w:t>
      </w:r>
    </w:p>
    <w:p w:rsidR="00CD63EB" w:rsidRPr="00232EB9" w:rsidRDefault="00CD63EB" w:rsidP="00CD63EB">
      <w:pPr>
        <w:shd w:val="clear" w:color="auto" w:fill="FFFFFF"/>
        <w:ind w:firstLine="567"/>
        <w:jc w:val="both"/>
        <w:rPr>
          <w:snapToGrid w:val="0"/>
          <w:sz w:val="22"/>
          <w:szCs w:val="22"/>
        </w:rPr>
      </w:pPr>
      <w:r w:rsidRPr="00BC583F">
        <w:rPr>
          <w:snapToGrid w:val="0"/>
          <w:sz w:val="22"/>
          <w:szCs w:val="22"/>
        </w:rPr>
        <w:t>Уведомление о расторжении настоящего Договора направляется посредством почтовой связи заказным письмом с уведомлением о вручении</w:t>
      </w:r>
      <w:r>
        <w:rPr>
          <w:snapToGrid w:val="0"/>
          <w:sz w:val="22"/>
          <w:szCs w:val="22"/>
        </w:rPr>
        <w:t xml:space="preserve"> или иным способом, позволяющим подтвердить его получение одной из Сторон</w:t>
      </w:r>
      <w:r w:rsidRPr="00BC583F">
        <w:rPr>
          <w:snapToGrid w:val="0"/>
          <w:sz w:val="22"/>
          <w:szCs w:val="22"/>
        </w:rPr>
        <w:t>. Договор считается расторгнутым с даты, указанной в уведомлении о расторжении.</w:t>
      </w:r>
    </w:p>
    <w:p w:rsidR="00CD63EB" w:rsidRPr="008E2631" w:rsidRDefault="006D5DBB" w:rsidP="00CD63EB">
      <w:pPr>
        <w:ind w:firstLine="567"/>
        <w:jc w:val="both"/>
        <w:rPr>
          <w:sz w:val="22"/>
          <w:szCs w:val="22"/>
        </w:rPr>
      </w:pPr>
      <w:r>
        <w:rPr>
          <w:sz w:val="22"/>
          <w:szCs w:val="22"/>
        </w:rPr>
        <w:t>9</w:t>
      </w:r>
      <w:r w:rsidR="00CD63EB" w:rsidRPr="008E2631">
        <w:rPr>
          <w:sz w:val="22"/>
          <w:szCs w:val="22"/>
        </w:rPr>
        <w:t xml:space="preserve">. Настоящий Договор составлен в </w:t>
      </w:r>
      <w:r w:rsidR="00CD63EB">
        <w:rPr>
          <w:sz w:val="22"/>
          <w:szCs w:val="22"/>
        </w:rPr>
        <w:t>двух</w:t>
      </w:r>
      <w:r w:rsidR="00CD63EB" w:rsidRPr="008E2631">
        <w:rPr>
          <w:sz w:val="22"/>
          <w:szCs w:val="22"/>
        </w:rPr>
        <w:t xml:space="preserve"> экземплярах, </w:t>
      </w:r>
      <w:r w:rsidR="00CD63EB">
        <w:rPr>
          <w:sz w:val="22"/>
          <w:szCs w:val="22"/>
        </w:rPr>
        <w:t>по одному экземпляру для каждой из сторон.</w:t>
      </w:r>
    </w:p>
    <w:p w:rsidR="00CD63EB" w:rsidRPr="00BC583F" w:rsidRDefault="00CD63EB" w:rsidP="00CD63EB">
      <w:pPr>
        <w:ind w:firstLine="567"/>
        <w:jc w:val="both"/>
        <w:rPr>
          <w:b/>
          <w:bCs/>
          <w:sz w:val="22"/>
          <w:szCs w:val="22"/>
        </w:rPr>
      </w:pPr>
      <w:r w:rsidRPr="008E2631">
        <w:rPr>
          <w:sz w:val="22"/>
          <w:szCs w:val="22"/>
        </w:rPr>
        <w:t>Приложения к настоящему Договору являются его неотъемлемыми частями.</w:t>
      </w:r>
    </w:p>
    <w:p w:rsidR="00CD63EB" w:rsidRDefault="00CD63EB" w:rsidP="006D5DBB">
      <w:pPr>
        <w:shd w:val="clear" w:color="auto" w:fill="FFFFFF"/>
        <w:rPr>
          <w:sz w:val="22"/>
          <w:szCs w:val="22"/>
        </w:rPr>
      </w:pPr>
    </w:p>
    <w:p w:rsidR="00CD63EB" w:rsidRDefault="00CD63EB" w:rsidP="00CD63EB">
      <w:pPr>
        <w:shd w:val="clear" w:color="auto" w:fill="FFFFFF"/>
        <w:jc w:val="center"/>
        <w:rPr>
          <w:sz w:val="22"/>
          <w:szCs w:val="22"/>
        </w:rPr>
      </w:pPr>
      <w:r w:rsidRPr="00BC583F">
        <w:rPr>
          <w:sz w:val="22"/>
          <w:szCs w:val="22"/>
        </w:rPr>
        <w:t>ПОДПИСИ СТОРОН:</w:t>
      </w:r>
    </w:p>
    <w:p w:rsidR="00CD63EB" w:rsidRPr="00810957" w:rsidRDefault="00CD63EB" w:rsidP="00CD63EB">
      <w:pPr>
        <w:shd w:val="clear" w:color="auto" w:fill="FFFFFF"/>
        <w:jc w:val="center"/>
        <w:rPr>
          <w:color w:val="FF9900"/>
          <w:sz w:val="16"/>
          <w:szCs w:val="16"/>
        </w:rPr>
      </w:pPr>
    </w:p>
    <w:tbl>
      <w:tblPr>
        <w:tblW w:w="0" w:type="auto"/>
        <w:jc w:val="center"/>
        <w:tblInd w:w="-308" w:type="dxa"/>
        <w:tblLayout w:type="fixed"/>
        <w:tblCellMar>
          <w:left w:w="71" w:type="dxa"/>
          <w:right w:w="71" w:type="dxa"/>
        </w:tblCellMar>
        <w:tblLook w:val="0000" w:firstRow="0" w:lastRow="0" w:firstColumn="0" w:lastColumn="0" w:noHBand="0" w:noVBand="0"/>
      </w:tblPr>
      <w:tblGrid>
        <w:gridCol w:w="5053"/>
        <w:gridCol w:w="5053"/>
      </w:tblGrid>
      <w:tr w:rsidR="00CD63EB" w:rsidRPr="00BC583F" w:rsidTr="00C26B06">
        <w:tblPrEx>
          <w:tblCellMar>
            <w:top w:w="0" w:type="dxa"/>
            <w:bottom w:w="0" w:type="dxa"/>
          </w:tblCellMar>
        </w:tblPrEx>
        <w:trPr>
          <w:cantSplit/>
          <w:trHeight w:val="223"/>
          <w:jc w:val="center"/>
        </w:trPr>
        <w:tc>
          <w:tcPr>
            <w:tcW w:w="5053" w:type="dxa"/>
            <w:tcBorders>
              <w:top w:val="nil"/>
              <w:left w:val="nil"/>
              <w:bottom w:val="nil"/>
              <w:right w:val="nil"/>
            </w:tcBorders>
          </w:tcPr>
          <w:p w:rsidR="00CD63EB" w:rsidRDefault="00CD63EB" w:rsidP="00C26B06">
            <w:pPr>
              <w:numPr>
                <w:ilvl w:val="12"/>
                <w:numId w:val="0"/>
              </w:numPr>
              <w:jc w:val="center"/>
              <w:rPr>
                <w:sz w:val="20"/>
                <w:szCs w:val="20"/>
              </w:rPr>
            </w:pPr>
            <w:r>
              <w:rPr>
                <w:sz w:val="20"/>
                <w:szCs w:val="20"/>
              </w:rPr>
              <w:t>_________________________________________________</w:t>
            </w:r>
          </w:p>
          <w:p w:rsidR="00CD63EB" w:rsidRDefault="00CD63EB" w:rsidP="00C26B06">
            <w:pPr>
              <w:numPr>
                <w:ilvl w:val="12"/>
                <w:numId w:val="0"/>
              </w:numPr>
              <w:jc w:val="center"/>
              <w:rPr>
                <w:sz w:val="20"/>
                <w:szCs w:val="20"/>
              </w:rPr>
            </w:pPr>
            <w:r>
              <w:rPr>
                <w:sz w:val="20"/>
                <w:szCs w:val="20"/>
              </w:rPr>
              <w:t>(должность уполномоч. представителя Банка)</w:t>
            </w:r>
          </w:p>
          <w:p w:rsidR="00CD63EB" w:rsidRDefault="00CD63EB" w:rsidP="00C26B06">
            <w:pPr>
              <w:numPr>
                <w:ilvl w:val="12"/>
                <w:numId w:val="0"/>
              </w:numPr>
              <w:jc w:val="center"/>
              <w:rPr>
                <w:sz w:val="20"/>
                <w:szCs w:val="20"/>
              </w:rPr>
            </w:pPr>
            <w:r>
              <w:rPr>
                <w:sz w:val="20"/>
                <w:szCs w:val="20"/>
              </w:rPr>
              <w:t>_________________________________________________</w:t>
            </w:r>
          </w:p>
          <w:p w:rsidR="00CD63EB" w:rsidRPr="00603BF7" w:rsidRDefault="00CD63EB" w:rsidP="00C26B06">
            <w:pPr>
              <w:numPr>
                <w:ilvl w:val="12"/>
                <w:numId w:val="0"/>
              </w:numPr>
              <w:jc w:val="center"/>
              <w:rPr>
                <w:sz w:val="20"/>
                <w:szCs w:val="20"/>
              </w:rPr>
            </w:pPr>
            <w:r>
              <w:rPr>
                <w:sz w:val="20"/>
                <w:szCs w:val="20"/>
              </w:rPr>
              <w:t>(подпись)                 (фамилия, и.о.)</w:t>
            </w:r>
          </w:p>
        </w:tc>
        <w:tc>
          <w:tcPr>
            <w:tcW w:w="5053" w:type="dxa"/>
            <w:tcBorders>
              <w:top w:val="nil"/>
              <w:left w:val="nil"/>
              <w:bottom w:val="nil"/>
              <w:right w:val="nil"/>
            </w:tcBorders>
          </w:tcPr>
          <w:p w:rsidR="00CD63EB" w:rsidRDefault="00CD63EB" w:rsidP="00C26B06">
            <w:pPr>
              <w:numPr>
                <w:ilvl w:val="12"/>
                <w:numId w:val="0"/>
              </w:numPr>
              <w:jc w:val="center"/>
              <w:rPr>
                <w:sz w:val="20"/>
                <w:szCs w:val="20"/>
              </w:rPr>
            </w:pPr>
            <w:r>
              <w:rPr>
                <w:sz w:val="20"/>
                <w:szCs w:val="20"/>
              </w:rPr>
              <w:t>_________________________________________________</w:t>
            </w:r>
          </w:p>
          <w:p w:rsidR="00CD63EB" w:rsidRDefault="00CD63EB" w:rsidP="00C26B06">
            <w:pPr>
              <w:numPr>
                <w:ilvl w:val="12"/>
                <w:numId w:val="0"/>
              </w:numPr>
              <w:jc w:val="center"/>
              <w:rPr>
                <w:sz w:val="20"/>
                <w:szCs w:val="20"/>
              </w:rPr>
            </w:pPr>
            <w:r>
              <w:rPr>
                <w:sz w:val="20"/>
                <w:szCs w:val="20"/>
              </w:rPr>
              <w:t>(должность уполномоч. представителя Клиента)</w:t>
            </w:r>
          </w:p>
          <w:p w:rsidR="00CD63EB" w:rsidRDefault="00CD63EB" w:rsidP="00C26B06">
            <w:pPr>
              <w:numPr>
                <w:ilvl w:val="12"/>
                <w:numId w:val="0"/>
              </w:numPr>
              <w:jc w:val="center"/>
              <w:rPr>
                <w:sz w:val="20"/>
                <w:szCs w:val="20"/>
              </w:rPr>
            </w:pPr>
            <w:r>
              <w:rPr>
                <w:sz w:val="20"/>
                <w:szCs w:val="20"/>
              </w:rPr>
              <w:t>_________________________________________________</w:t>
            </w:r>
          </w:p>
          <w:p w:rsidR="00CD63EB" w:rsidRPr="00B4031C" w:rsidRDefault="00CD63EB" w:rsidP="00C26B06">
            <w:pPr>
              <w:numPr>
                <w:ilvl w:val="12"/>
                <w:numId w:val="0"/>
              </w:numPr>
              <w:tabs>
                <w:tab w:val="left" w:pos="5329"/>
              </w:tabs>
              <w:ind w:left="-71" w:right="266"/>
              <w:jc w:val="center"/>
              <w:rPr>
                <w:sz w:val="22"/>
                <w:szCs w:val="22"/>
              </w:rPr>
            </w:pPr>
            <w:r>
              <w:rPr>
                <w:sz w:val="20"/>
                <w:szCs w:val="20"/>
              </w:rPr>
              <w:t xml:space="preserve">      (подпись)                 (фамилия, и.о.)</w:t>
            </w:r>
          </w:p>
        </w:tc>
      </w:tr>
    </w:tbl>
    <w:p w:rsidR="00CD63EB" w:rsidRDefault="00CD63EB" w:rsidP="00CD63EB">
      <w:pPr>
        <w:shd w:val="clear" w:color="auto" w:fill="FFFFFF"/>
        <w:rPr>
          <w:sz w:val="22"/>
        </w:rPr>
      </w:pPr>
    </w:p>
    <w:p w:rsidR="00CD63EB" w:rsidRDefault="00CD63EB" w:rsidP="00CD63EB">
      <w:pPr>
        <w:shd w:val="clear" w:color="auto" w:fill="FFFFFF"/>
        <w:rPr>
          <w:sz w:val="22"/>
        </w:rPr>
      </w:pPr>
      <w:r>
        <w:rPr>
          <w:sz w:val="22"/>
        </w:rPr>
        <w:t xml:space="preserve">   МП                                                                                        МП</w:t>
      </w:r>
    </w:p>
    <w:p w:rsidR="00B04974" w:rsidRDefault="00B04974" w:rsidP="008A1D71">
      <w:pPr>
        <w:shd w:val="clear" w:color="auto" w:fill="FFFFFF"/>
        <w:ind w:left="5400"/>
        <w:rPr>
          <w:sz w:val="22"/>
          <w:szCs w:val="22"/>
        </w:rPr>
      </w:pPr>
    </w:p>
    <w:p w:rsidR="008A1D71" w:rsidRPr="009B2E8B" w:rsidRDefault="008A1D71" w:rsidP="008A1D71">
      <w:pPr>
        <w:shd w:val="clear" w:color="auto" w:fill="FFFFFF"/>
        <w:ind w:left="5400"/>
        <w:rPr>
          <w:sz w:val="22"/>
          <w:szCs w:val="22"/>
        </w:rPr>
      </w:pPr>
      <w:r w:rsidRPr="009B2E8B">
        <w:rPr>
          <w:sz w:val="22"/>
          <w:szCs w:val="22"/>
        </w:rPr>
        <w:t>Приложение № 1</w:t>
      </w:r>
    </w:p>
    <w:p w:rsidR="008A1D71" w:rsidRPr="009B2E8B" w:rsidRDefault="008A1D71" w:rsidP="008A1D71">
      <w:pPr>
        <w:shd w:val="clear" w:color="auto" w:fill="FFFFFF"/>
        <w:ind w:left="5400"/>
        <w:rPr>
          <w:sz w:val="22"/>
          <w:szCs w:val="22"/>
        </w:rPr>
      </w:pPr>
      <w:r w:rsidRPr="009B2E8B">
        <w:rPr>
          <w:sz w:val="22"/>
          <w:szCs w:val="22"/>
        </w:rPr>
        <w:t>к Договору на инкассацию денежной</w:t>
      </w:r>
    </w:p>
    <w:p w:rsidR="008A1D71" w:rsidRPr="009B2E8B" w:rsidRDefault="008A1D71" w:rsidP="008A1D71">
      <w:pPr>
        <w:shd w:val="clear" w:color="auto" w:fill="FFFFFF"/>
        <w:ind w:left="5400"/>
        <w:rPr>
          <w:sz w:val="22"/>
          <w:szCs w:val="22"/>
        </w:rPr>
      </w:pPr>
      <w:r>
        <w:rPr>
          <w:sz w:val="22"/>
          <w:szCs w:val="22"/>
        </w:rPr>
        <w:t>наличности</w:t>
      </w:r>
      <w:r>
        <w:rPr>
          <w:b/>
          <w:bCs/>
        </w:rPr>
        <w:t xml:space="preserve">, </w:t>
      </w:r>
      <w:r w:rsidRPr="008A1D71">
        <w:rPr>
          <w:bCs/>
          <w:sz w:val="22"/>
          <w:szCs w:val="22"/>
        </w:rPr>
        <w:t>сбор и перевозку документов Клиента</w:t>
      </w:r>
      <w:r w:rsidRPr="009B2E8B">
        <w:rPr>
          <w:sz w:val="22"/>
          <w:szCs w:val="22"/>
        </w:rPr>
        <w:t xml:space="preserve"> </w:t>
      </w:r>
      <w:r>
        <w:rPr>
          <w:sz w:val="22"/>
          <w:szCs w:val="22"/>
        </w:rPr>
        <w:t>№ _______</w:t>
      </w:r>
      <w:r w:rsidRPr="009B2E8B">
        <w:rPr>
          <w:sz w:val="22"/>
          <w:szCs w:val="22"/>
        </w:rPr>
        <w:t>___ от " ___ "  _______  20__ г.</w:t>
      </w:r>
    </w:p>
    <w:p w:rsidR="008A1D71" w:rsidRPr="00705606" w:rsidRDefault="008A1D71" w:rsidP="008A1D71">
      <w:pPr>
        <w:shd w:val="clear" w:color="auto" w:fill="FFFFFF"/>
        <w:jc w:val="both"/>
        <w:rPr>
          <w:sz w:val="16"/>
          <w:szCs w:val="16"/>
        </w:rPr>
      </w:pPr>
    </w:p>
    <w:p w:rsidR="00E16BCA" w:rsidRDefault="008A1D71" w:rsidP="008A1D71">
      <w:pPr>
        <w:shd w:val="clear" w:color="auto" w:fill="FFFFFF"/>
        <w:jc w:val="center"/>
        <w:rPr>
          <w:sz w:val="22"/>
          <w:szCs w:val="22"/>
        </w:rPr>
      </w:pPr>
      <w:r>
        <w:rPr>
          <w:sz w:val="22"/>
          <w:szCs w:val="22"/>
        </w:rPr>
        <w:t xml:space="preserve">УСЛОВИЯ ОКАЗАНИЯ </w:t>
      </w:r>
      <w:r w:rsidR="00FF3A38">
        <w:rPr>
          <w:sz w:val="22"/>
          <w:szCs w:val="22"/>
        </w:rPr>
        <w:t xml:space="preserve">ПАО </w:t>
      </w:r>
      <w:r w:rsidR="00E16BCA">
        <w:rPr>
          <w:sz w:val="22"/>
          <w:szCs w:val="22"/>
        </w:rPr>
        <w:t xml:space="preserve">СБЕРБАНК </w:t>
      </w:r>
      <w:r>
        <w:rPr>
          <w:sz w:val="22"/>
          <w:szCs w:val="22"/>
        </w:rPr>
        <w:t>УСЛУГИ ИНКАССАЦИИ</w:t>
      </w:r>
    </w:p>
    <w:p w:rsidR="008A1D71" w:rsidRPr="009B2E8B" w:rsidRDefault="008A1D71" w:rsidP="00E16BCA">
      <w:pPr>
        <w:shd w:val="clear" w:color="auto" w:fill="FFFFFF"/>
        <w:jc w:val="center"/>
        <w:rPr>
          <w:sz w:val="22"/>
          <w:szCs w:val="22"/>
        </w:rPr>
      </w:pPr>
      <w:r>
        <w:rPr>
          <w:sz w:val="22"/>
          <w:szCs w:val="22"/>
        </w:rPr>
        <w:t xml:space="preserve"> ДЕНЕЖНОЙ НАЛИЧНОСТИ</w:t>
      </w:r>
      <w:r w:rsidR="00CB7BD6">
        <w:rPr>
          <w:sz w:val="22"/>
          <w:szCs w:val="22"/>
        </w:rPr>
        <w:t>, СБОРА</w:t>
      </w:r>
      <w:r w:rsidR="00E16BCA">
        <w:rPr>
          <w:sz w:val="22"/>
          <w:szCs w:val="22"/>
        </w:rPr>
        <w:t xml:space="preserve"> И ПЕРЕВОЗКИ ДОКУМЕНТОВ КЛИЕНТА</w:t>
      </w:r>
      <w:r>
        <w:rPr>
          <w:sz w:val="22"/>
          <w:szCs w:val="22"/>
        </w:rPr>
        <w:t xml:space="preserve"> </w:t>
      </w:r>
    </w:p>
    <w:p w:rsidR="008A1D71" w:rsidRPr="00705606" w:rsidRDefault="008A1D71" w:rsidP="008A1D71">
      <w:pPr>
        <w:shd w:val="clear" w:color="auto" w:fill="FFFFFF"/>
        <w:rPr>
          <w:sz w:val="16"/>
          <w:szCs w:val="16"/>
        </w:rPr>
      </w:pPr>
    </w:p>
    <w:p w:rsidR="008A1D71" w:rsidRDefault="008A1D71" w:rsidP="008A1D71">
      <w:pPr>
        <w:pStyle w:val="a7"/>
        <w:ind w:right="0" w:firstLine="567"/>
        <w:jc w:val="both"/>
        <w:rPr>
          <w:sz w:val="22"/>
          <w:szCs w:val="22"/>
        </w:rPr>
      </w:pPr>
      <w:r>
        <w:rPr>
          <w:sz w:val="22"/>
          <w:szCs w:val="22"/>
        </w:rPr>
        <w:t>При исполнении условий настоящего Договора:</w:t>
      </w:r>
    </w:p>
    <w:p w:rsidR="008A1D71" w:rsidRPr="00564AF2" w:rsidRDefault="008A1D71" w:rsidP="008A1D71">
      <w:pPr>
        <w:pStyle w:val="a7"/>
        <w:ind w:right="0" w:firstLine="567"/>
        <w:jc w:val="both"/>
        <w:rPr>
          <w:b/>
          <w:sz w:val="22"/>
          <w:szCs w:val="22"/>
        </w:rPr>
      </w:pPr>
      <w:r w:rsidRPr="00564AF2">
        <w:rPr>
          <w:b/>
          <w:sz w:val="22"/>
          <w:szCs w:val="22"/>
        </w:rPr>
        <w:t>1. Банк обязуется:</w:t>
      </w:r>
    </w:p>
    <w:p w:rsidR="008A1D71" w:rsidRPr="00C271CF" w:rsidRDefault="008A1D71" w:rsidP="008A1D71">
      <w:pPr>
        <w:shd w:val="clear" w:color="auto" w:fill="FFFFFF"/>
        <w:ind w:firstLine="567"/>
        <w:jc w:val="both"/>
        <w:rPr>
          <w:sz w:val="22"/>
          <w:szCs w:val="22"/>
        </w:rPr>
      </w:pPr>
      <w:r>
        <w:rPr>
          <w:sz w:val="22"/>
          <w:szCs w:val="22"/>
        </w:rPr>
        <w:t>1</w:t>
      </w:r>
      <w:r w:rsidR="00892071">
        <w:rPr>
          <w:sz w:val="22"/>
          <w:szCs w:val="22"/>
        </w:rPr>
        <w:t>.1</w:t>
      </w:r>
      <w:r>
        <w:rPr>
          <w:sz w:val="22"/>
          <w:szCs w:val="22"/>
        </w:rPr>
        <w:t xml:space="preserve">. </w:t>
      </w:r>
      <w:r w:rsidRPr="00C271CF">
        <w:rPr>
          <w:sz w:val="22"/>
          <w:szCs w:val="22"/>
        </w:rPr>
        <w:sym w:font="Wingdings" w:char="F0A8"/>
      </w:r>
      <w:r w:rsidRPr="00C271CF">
        <w:rPr>
          <w:sz w:val="22"/>
          <w:szCs w:val="22"/>
        </w:rPr>
        <w:t xml:space="preserve"> Обеспечить Клиента на время действия настоящего Договора нео</w:t>
      </w:r>
      <w:r w:rsidRPr="00C271CF">
        <w:rPr>
          <w:sz w:val="22"/>
          <w:szCs w:val="22"/>
        </w:rPr>
        <w:t>б</w:t>
      </w:r>
      <w:r w:rsidRPr="00C271CF">
        <w:rPr>
          <w:sz w:val="22"/>
          <w:szCs w:val="22"/>
        </w:rPr>
        <w:t>ходимым количеством пакетов.</w:t>
      </w:r>
      <w:r w:rsidRPr="00FA44C8">
        <w:rPr>
          <w:rStyle w:val="af1"/>
          <w:sz w:val="22"/>
          <w:szCs w:val="22"/>
        </w:rPr>
        <w:footnoteReference w:id="1"/>
      </w:r>
    </w:p>
    <w:p w:rsidR="008A1D71" w:rsidRPr="00BC583F" w:rsidRDefault="00FC442C" w:rsidP="008A1D71">
      <w:pPr>
        <w:shd w:val="clear" w:color="auto" w:fill="FFFFFF"/>
        <w:ind w:firstLine="567"/>
        <w:jc w:val="both"/>
        <w:rPr>
          <w:sz w:val="22"/>
          <w:szCs w:val="22"/>
        </w:rPr>
      </w:pPr>
      <w:r>
        <w:rPr>
          <w:sz w:val="22"/>
          <w:szCs w:val="22"/>
        </w:rPr>
        <w:t>1.2</w:t>
      </w:r>
      <w:r w:rsidR="008A1D71" w:rsidRPr="009B2E8B">
        <w:rPr>
          <w:sz w:val="22"/>
          <w:szCs w:val="22"/>
        </w:rPr>
        <w:t xml:space="preserve">. Осуществлять сбор силами своих инкассаторов, доставку на спецавтотранспорте и сдачу в кассовое подразделение Банка </w:t>
      </w:r>
      <w:r w:rsidR="008A1D71">
        <w:rPr>
          <w:sz w:val="22"/>
          <w:szCs w:val="22"/>
        </w:rPr>
        <w:t>пакетов с денежной наличностью</w:t>
      </w:r>
      <w:r w:rsidR="008A1D71" w:rsidRPr="009B2E8B">
        <w:rPr>
          <w:sz w:val="22"/>
          <w:szCs w:val="22"/>
        </w:rPr>
        <w:t xml:space="preserve"> Клиента в порядке</w:t>
      </w:r>
      <w:r w:rsidR="008A1D71" w:rsidRPr="00BC583F">
        <w:rPr>
          <w:sz w:val="22"/>
          <w:szCs w:val="22"/>
        </w:rPr>
        <w:t xml:space="preserve"> и сроки, указанные в настоящем Договоре.</w:t>
      </w:r>
    </w:p>
    <w:p w:rsidR="008A1D71" w:rsidRDefault="00FC442C" w:rsidP="008A1D71">
      <w:pPr>
        <w:shd w:val="clear" w:color="auto" w:fill="FFFFFF"/>
        <w:ind w:firstLine="567"/>
        <w:jc w:val="both"/>
        <w:rPr>
          <w:sz w:val="22"/>
          <w:szCs w:val="22"/>
        </w:rPr>
      </w:pPr>
      <w:r>
        <w:rPr>
          <w:sz w:val="22"/>
          <w:szCs w:val="22"/>
        </w:rPr>
        <w:t>1.3</w:t>
      </w:r>
      <w:r w:rsidR="008A1D71" w:rsidRPr="00BC583F">
        <w:rPr>
          <w:sz w:val="22"/>
          <w:szCs w:val="22"/>
        </w:rPr>
        <w:t xml:space="preserve">. Нести ответственность перед Клиентом за целость </w:t>
      </w:r>
      <w:r w:rsidR="008A1D71">
        <w:rPr>
          <w:sz w:val="22"/>
          <w:szCs w:val="22"/>
        </w:rPr>
        <w:t>пакетов с денежной наличностью</w:t>
      </w:r>
      <w:r w:rsidR="008A1D71" w:rsidRPr="00BC583F">
        <w:rPr>
          <w:sz w:val="22"/>
          <w:szCs w:val="22"/>
        </w:rPr>
        <w:t xml:space="preserve">, </w:t>
      </w:r>
      <w:r w:rsidR="008A1D71" w:rsidRPr="008A1D71">
        <w:rPr>
          <w:sz w:val="22"/>
          <w:szCs w:val="22"/>
        </w:rPr>
        <w:t>а также пакетов с документами</w:t>
      </w:r>
      <w:r w:rsidR="008A1D71" w:rsidRPr="00BC583F">
        <w:rPr>
          <w:sz w:val="22"/>
          <w:szCs w:val="22"/>
        </w:rPr>
        <w:t xml:space="preserve"> с момента принятия их в установле</w:t>
      </w:r>
      <w:r w:rsidR="008A1D71">
        <w:rPr>
          <w:sz w:val="22"/>
          <w:szCs w:val="22"/>
        </w:rPr>
        <w:t>нном порядке инкассаторами Б</w:t>
      </w:r>
      <w:r w:rsidR="008A1D71" w:rsidRPr="00BC583F">
        <w:rPr>
          <w:sz w:val="22"/>
          <w:szCs w:val="22"/>
        </w:rPr>
        <w:t>анка.</w:t>
      </w:r>
    </w:p>
    <w:p w:rsidR="008A1D71" w:rsidRPr="008A1D71" w:rsidRDefault="00FC442C" w:rsidP="008A1D71">
      <w:pPr>
        <w:shd w:val="clear" w:color="auto" w:fill="FFFFFF"/>
        <w:ind w:firstLine="567"/>
        <w:jc w:val="both"/>
        <w:rPr>
          <w:sz w:val="22"/>
          <w:szCs w:val="22"/>
        </w:rPr>
      </w:pPr>
      <w:r>
        <w:rPr>
          <w:sz w:val="22"/>
          <w:szCs w:val="22"/>
        </w:rPr>
        <w:t>1.4</w:t>
      </w:r>
      <w:r w:rsidR="008A1D71" w:rsidRPr="00206C68">
        <w:rPr>
          <w:sz w:val="22"/>
          <w:szCs w:val="22"/>
        </w:rPr>
        <w:t>.</w:t>
      </w:r>
      <w:r w:rsidR="008A1D71" w:rsidRPr="00303B81">
        <w:t xml:space="preserve"> </w:t>
      </w:r>
      <w:r w:rsidR="008A1D71" w:rsidRPr="008A1D71">
        <w:rPr>
          <w:sz w:val="22"/>
          <w:szCs w:val="22"/>
        </w:rPr>
        <w:t>Осущ</w:t>
      </w:r>
      <w:r w:rsidR="008A1D71">
        <w:rPr>
          <w:sz w:val="22"/>
          <w:szCs w:val="22"/>
        </w:rPr>
        <w:t>ествлять сбор и доставку в Б</w:t>
      </w:r>
      <w:r w:rsidR="008A1D71" w:rsidRPr="008A1D71">
        <w:rPr>
          <w:sz w:val="22"/>
          <w:szCs w:val="22"/>
        </w:rPr>
        <w:t xml:space="preserve">анк, а также передачу Клиенту пакетов с </w:t>
      </w:r>
      <w:r w:rsidR="008A1D71">
        <w:rPr>
          <w:sz w:val="22"/>
          <w:szCs w:val="22"/>
        </w:rPr>
        <w:t>документами в срок _____________</w:t>
      </w:r>
      <w:r w:rsidR="008A1D71" w:rsidRPr="008A1D71">
        <w:rPr>
          <w:sz w:val="22"/>
          <w:szCs w:val="22"/>
        </w:rPr>
        <w:t>___ по месту передачи Клиенту его документации</w:t>
      </w:r>
      <w:r w:rsidR="008A1D71">
        <w:rPr>
          <w:sz w:val="22"/>
          <w:szCs w:val="22"/>
        </w:rPr>
        <w:t xml:space="preserve"> </w:t>
      </w:r>
      <w:r w:rsidR="008A1D71" w:rsidRPr="008A1D71">
        <w:rPr>
          <w:i/>
          <w:sz w:val="22"/>
          <w:szCs w:val="22"/>
          <w:u w:val="single"/>
        </w:rPr>
        <w:t>(подразделение Банка/филиала Банка и его адрес либо офис Клиента и его адрес)</w:t>
      </w:r>
      <w:r w:rsidR="008A1D71">
        <w:rPr>
          <w:sz w:val="22"/>
          <w:szCs w:val="22"/>
        </w:rPr>
        <w:t xml:space="preserve"> </w:t>
      </w:r>
      <w:r w:rsidR="008A1D71" w:rsidRPr="008A1D71">
        <w:rPr>
          <w:sz w:val="22"/>
          <w:szCs w:val="22"/>
        </w:rPr>
        <w:t xml:space="preserve">на основании </w:t>
      </w:r>
      <w:r w:rsidR="008A1D71" w:rsidRPr="008A1D71">
        <w:rPr>
          <w:i/>
          <w:sz w:val="22"/>
          <w:szCs w:val="22"/>
          <w:u w:val="single"/>
        </w:rPr>
        <w:t>(отметки о передачи в Журнале учета передачи пакетов с документами Клиента либо акта приема/ передачи</w:t>
      </w:r>
      <w:r w:rsidR="008A1D71">
        <w:rPr>
          <w:i/>
          <w:sz w:val="22"/>
          <w:szCs w:val="22"/>
          <w:u w:val="single"/>
        </w:rPr>
        <w:t>).</w:t>
      </w:r>
    </w:p>
    <w:p w:rsidR="008A1D71" w:rsidRPr="00E16BCA" w:rsidRDefault="00FC442C" w:rsidP="008A1D71">
      <w:pPr>
        <w:shd w:val="clear" w:color="auto" w:fill="FFFFFF"/>
        <w:ind w:firstLine="567"/>
        <w:jc w:val="both"/>
        <w:rPr>
          <w:sz w:val="22"/>
          <w:szCs w:val="22"/>
        </w:rPr>
      </w:pPr>
      <w:r>
        <w:rPr>
          <w:sz w:val="22"/>
          <w:szCs w:val="22"/>
        </w:rPr>
        <w:t>1.5</w:t>
      </w:r>
      <w:r w:rsidR="008A1D71" w:rsidRPr="00E16BCA">
        <w:rPr>
          <w:sz w:val="22"/>
          <w:szCs w:val="22"/>
        </w:rPr>
        <w:t>. Не принимать от Клиента (до устранения недостатков):</w:t>
      </w:r>
    </w:p>
    <w:p w:rsidR="008A1D71" w:rsidRPr="00BC583F" w:rsidRDefault="008A1D71" w:rsidP="00892071">
      <w:pPr>
        <w:shd w:val="clear" w:color="auto" w:fill="FFFFFF"/>
        <w:ind w:firstLine="567"/>
        <w:jc w:val="both"/>
        <w:rPr>
          <w:sz w:val="22"/>
          <w:szCs w:val="22"/>
        </w:rPr>
      </w:pPr>
      <w:r w:rsidRPr="00E16BCA">
        <w:rPr>
          <w:sz w:val="22"/>
          <w:szCs w:val="22"/>
        </w:rPr>
        <w:t>– пакет с денежной наличностью, имеющий дефекты, разрывы материала, повреждение защитного клапана, наличие индикаторной надписи на защитном кл</w:t>
      </w:r>
      <w:r w:rsidRPr="00E16BCA">
        <w:rPr>
          <w:sz w:val="22"/>
          <w:szCs w:val="22"/>
        </w:rPr>
        <w:t>а</w:t>
      </w:r>
      <w:r w:rsidRPr="00E16BCA">
        <w:rPr>
          <w:sz w:val="22"/>
          <w:szCs w:val="22"/>
        </w:rPr>
        <w:t>пане, другие повреждения или несоответствие пакета описанию вида упаковки, зав</w:t>
      </w:r>
      <w:r w:rsidRPr="00E16BCA">
        <w:rPr>
          <w:sz w:val="22"/>
          <w:szCs w:val="22"/>
        </w:rPr>
        <w:t>е</w:t>
      </w:r>
      <w:r w:rsidRPr="00E16BCA">
        <w:rPr>
          <w:sz w:val="22"/>
          <w:szCs w:val="22"/>
        </w:rPr>
        <w:t>ренной Банком</w:t>
      </w:r>
      <w:r w:rsidR="00892071">
        <w:rPr>
          <w:sz w:val="22"/>
          <w:szCs w:val="22"/>
        </w:rPr>
        <w:t xml:space="preserve">, а также </w:t>
      </w:r>
      <w:r w:rsidRPr="00E16BCA">
        <w:rPr>
          <w:sz w:val="22"/>
          <w:szCs w:val="22"/>
        </w:rPr>
        <w:t>в случае несоответствия суммы цифрами сумме прописью в пр</w:t>
      </w:r>
      <w:r w:rsidRPr="00E16BCA">
        <w:rPr>
          <w:sz w:val="22"/>
          <w:szCs w:val="22"/>
        </w:rPr>
        <w:t>е</w:t>
      </w:r>
      <w:r w:rsidRPr="00E16BCA">
        <w:rPr>
          <w:sz w:val="22"/>
          <w:szCs w:val="22"/>
        </w:rPr>
        <w:t>проводительных документах.</w:t>
      </w:r>
    </w:p>
    <w:p w:rsidR="008A1D71" w:rsidRPr="00564AF2" w:rsidRDefault="008A1D71" w:rsidP="008A1D71">
      <w:pPr>
        <w:shd w:val="clear" w:color="auto" w:fill="FFFFFF"/>
        <w:ind w:firstLine="567"/>
        <w:rPr>
          <w:b/>
          <w:sz w:val="22"/>
          <w:szCs w:val="22"/>
        </w:rPr>
      </w:pPr>
      <w:r w:rsidRPr="00564AF2">
        <w:rPr>
          <w:b/>
          <w:sz w:val="22"/>
          <w:szCs w:val="22"/>
        </w:rPr>
        <w:t>2. Клиент обязуется:</w:t>
      </w:r>
    </w:p>
    <w:p w:rsidR="008A1D71" w:rsidRPr="00BC583F" w:rsidRDefault="008A1D71" w:rsidP="008A1D71">
      <w:pPr>
        <w:pStyle w:val="3"/>
        <w:ind w:firstLine="567"/>
        <w:rPr>
          <w:sz w:val="22"/>
          <w:szCs w:val="22"/>
        </w:rPr>
      </w:pPr>
      <w:r w:rsidRPr="00BC583F">
        <w:rPr>
          <w:sz w:val="22"/>
          <w:szCs w:val="22"/>
        </w:rPr>
        <w:t>2.1. Представить для заверения руководител</w:t>
      </w:r>
      <w:r>
        <w:rPr>
          <w:sz w:val="22"/>
          <w:szCs w:val="22"/>
        </w:rPr>
        <w:t>ю подразделения инкассации Б</w:t>
      </w:r>
      <w:r w:rsidRPr="00BC583F">
        <w:rPr>
          <w:sz w:val="22"/>
          <w:szCs w:val="22"/>
        </w:rPr>
        <w:t>анка образцы оттисков пломбиров, которыми будут опло</w:t>
      </w:r>
      <w:r>
        <w:rPr>
          <w:sz w:val="22"/>
          <w:szCs w:val="22"/>
        </w:rPr>
        <w:t>мбировываться сумки с денежной наличностью</w:t>
      </w:r>
      <w:r w:rsidRPr="00BC583F">
        <w:rPr>
          <w:sz w:val="22"/>
          <w:szCs w:val="22"/>
        </w:rPr>
        <w:t>.</w:t>
      </w:r>
    </w:p>
    <w:p w:rsidR="00AD6791" w:rsidRDefault="008A1D71" w:rsidP="00AD6791">
      <w:pPr>
        <w:pStyle w:val="3"/>
        <w:ind w:firstLine="567"/>
        <w:rPr>
          <w:sz w:val="22"/>
          <w:szCs w:val="22"/>
        </w:rPr>
      </w:pPr>
      <w:r w:rsidRPr="00BC583F">
        <w:rPr>
          <w:sz w:val="22"/>
          <w:szCs w:val="22"/>
        </w:rPr>
        <w:t xml:space="preserve">2.2. </w:t>
      </w:r>
      <w:r w:rsidRPr="00ED2E07">
        <w:rPr>
          <w:sz w:val="22"/>
          <w:szCs w:val="22"/>
        </w:rPr>
        <w:sym w:font="Wingdings" w:char="F0A8"/>
      </w:r>
      <w:r w:rsidRPr="00ED2E07">
        <w:rPr>
          <w:sz w:val="22"/>
          <w:szCs w:val="22"/>
        </w:rPr>
        <w:t xml:space="preserve"> </w:t>
      </w:r>
      <w:r w:rsidRPr="00ED2E07">
        <w:rPr>
          <w:spacing w:val="9"/>
          <w:sz w:val="22"/>
          <w:szCs w:val="22"/>
        </w:rPr>
        <w:t xml:space="preserve">Самостоятельно приобретать необходимое количество пакетов в соответствии с </w:t>
      </w:r>
      <w:r w:rsidRPr="00ED2E07">
        <w:rPr>
          <w:sz w:val="22"/>
          <w:szCs w:val="22"/>
        </w:rPr>
        <w:t xml:space="preserve">требованиями к пакетам, изложенными в </w:t>
      </w:r>
      <w:r>
        <w:rPr>
          <w:sz w:val="22"/>
          <w:szCs w:val="22"/>
        </w:rPr>
        <w:t xml:space="preserve">Приложении </w:t>
      </w:r>
      <w:r w:rsidRPr="00F475FA">
        <w:rPr>
          <w:sz w:val="22"/>
          <w:szCs w:val="22"/>
        </w:rPr>
        <w:t>№6</w:t>
      </w:r>
      <w:r w:rsidRPr="00ED2E07">
        <w:rPr>
          <w:sz w:val="22"/>
          <w:szCs w:val="22"/>
        </w:rPr>
        <w:t xml:space="preserve"> к настоящему Договору, и предоставить для заверения руководителю подразделения инкассац</w:t>
      </w:r>
      <w:r>
        <w:rPr>
          <w:sz w:val="22"/>
          <w:szCs w:val="22"/>
        </w:rPr>
        <w:t>ии Б</w:t>
      </w:r>
      <w:r w:rsidRPr="00ED2E07">
        <w:rPr>
          <w:sz w:val="22"/>
          <w:szCs w:val="22"/>
        </w:rPr>
        <w:t>анка описание вида упаковки (пакетов), в которую будет осуществляться вложение денежной наличности,</w:t>
      </w:r>
      <w:r>
        <w:rPr>
          <w:sz w:val="22"/>
          <w:szCs w:val="22"/>
        </w:rPr>
        <w:t xml:space="preserve"> по форме, предоставленной Б</w:t>
      </w:r>
      <w:r w:rsidRPr="00ED2E07">
        <w:rPr>
          <w:sz w:val="22"/>
          <w:szCs w:val="22"/>
        </w:rPr>
        <w:t>анком.</w:t>
      </w:r>
    </w:p>
    <w:p w:rsidR="00AD6791" w:rsidRPr="00AD6791" w:rsidRDefault="008A1D71" w:rsidP="00AD6791">
      <w:pPr>
        <w:pStyle w:val="3"/>
        <w:ind w:firstLine="567"/>
        <w:rPr>
          <w:sz w:val="22"/>
          <w:szCs w:val="22"/>
        </w:rPr>
      </w:pPr>
      <w:r w:rsidRPr="00AD6791">
        <w:rPr>
          <w:sz w:val="22"/>
          <w:szCs w:val="22"/>
        </w:rPr>
        <w:t xml:space="preserve">2.3. </w:t>
      </w:r>
      <w:r w:rsidR="00AD6791" w:rsidRPr="00AD6791">
        <w:rPr>
          <w:sz w:val="22"/>
          <w:szCs w:val="22"/>
        </w:rPr>
        <w:t>Обеспечить наличие свободных и освещенных подъездных путей, входов, коридоров, изолированного и запираемого изнутри помещения, оборудованного местом (столом, барьером и т.д.) для приема-передачи пакета и проставления подписей и отметок в документах.</w:t>
      </w:r>
    </w:p>
    <w:p w:rsidR="008A1D71" w:rsidRPr="00AD6791" w:rsidRDefault="00AD6791" w:rsidP="00AD6791">
      <w:pPr>
        <w:shd w:val="clear" w:color="auto" w:fill="FFFFFF"/>
        <w:ind w:firstLine="567"/>
        <w:jc w:val="both"/>
        <w:rPr>
          <w:sz w:val="22"/>
          <w:szCs w:val="22"/>
        </w:rPr>
      </w:pPr>
      <w:r w:rsidRPr="00AD6791">
        <w:rPr>
          <w:sz w:val="22"/>
          <w:szCs w:val="22"/>
        </w:rPr>
        <w:t>В случае отсутствия изолированного и запираемого изнутри помещения, допускается производить операцию в служебной (закассовой) зоне, а так же в кассовой зоне объекта. При этом должно быть обеспечено место (стол, барьер и т.п.) для приема-передачи пакета и оформления сопроводительных документов</w:t>
      </w:r>
      <w:r w:rsidR="008A1D71" w:rsidRPr="00AD6791">
        <w:rPr>
          <w:sz w:val="22"/>
          <w:szCs w:val="22"/>
        </w:rPr>
        <w:t>.</w:t>
      </w:r>
    </w:p>
    <w:p w:rsidR="008A1D71" w:rsidRPr="00847FEA" w:rsidRDefault="008A1D71" w:rsidP="00847FEA">
      <w:pPr>
        <w:shd w:val="clear" w:color="auto" w:fill="FFFFFF"/>
        <w:ind w:firstLine="567"/>
        <w:jc w:val="both"/>
        <w:rPr>
          <w:sz w:val="22"/>
          <w:szCs w:val="22"/>
        </w:rPr>
      </w:pPr>
      <w:r w:rsidRPr="00847FEA">
        <w:rPr>
          <w:sz w:val="22"/>
          <w:szCs w:val="22"/>
          <w:shd w:val="clear" w:color="auto" w:fill="FFFFFF"/>
        </w:rPr>
        <w:t xml:space="preserve">2.4. Обеспечить своевременную упаковку денежной наличности в исправные пакеты в соответствии с требованиями, установленными правилами Банка России и </w:t>
      </w:r>
      <w:r w:rsidRPr="00847FEA">
        <w:rPr>
          <w:sz w:val="22"/>
          <w:szCs w:val="22"/>
        </w:rPr>
        <w:t>Банк</w:t>
      </w:r>
      <w:r w:rsidRPr="00847FEA">
        <w:rPr>
          <w:sz w:val="22"/>
          <w:szCs w:val="22"/>
          <w:shd w:val="clear" w:color="auto" w:fill="FFFFFF"/>
        </w:rPr>
        <w:t>а</w:t>
      </w:r>
      <w:r w:rsidR="00847FEA" w:rsidRPr="00847FEA">
        <w:rPr>
          <w:sz w:val="22"/>
          <w:szCs w:val="22"/>
          <w:shd w:val="clear" w:color="auto" w:fill="FFFFFF"/>
        </w:rPr>
        <w:t xml:space="preserve">, а также упаковку документов в </w:t>
      </w:r>
      <w:r w:rsidR="00847FEA" w:rsidRPr="00847FEA">
        <w:rPr>
          <w:sz w:val="22"/>
          <w:szCs w:val="22"/>
        </w:rPr>
        <w:t xml:space="preserve">пакеты с </w:t>
      </w:r>
      <w:r w:rsidR="00847FEA" w:rsidRPr="00847FEA">
        <w:rPr>
          <w:sz w:val="22"/>
          <w:szCs w:val="22"/>
          <w:shd w:val="clear" w:color="auto" w:fill="FFFFFF"/>
        </w:rPr>
        <w:t>отдельно</w:t>
      </w:r>
      <w:r w:rsidR="00847FEA" w:rsidRPr="00847FEA">
        <w:rPr>
          <w:sz w:val="22"/>
          <w:szCs w:val="22"/>
        </w:rPr>
        <w:t xml:space="preserve"> от пакетов с денежной наличностью</w:t>
      </w:r>
      <w:r w:rsidRPr="00847FEA">
        <w:rPr>
          <w:sz w:val="22"/>
          <w:szCs w:val="22"/>
          <w:shd w:val="clear" w:color="auto" w:fill="FFFFFF"/>
        </w:rPr>
        <w:t>.</w:t>
      </w:r>
    </w:p>
    <w:p w:rsidR="008A1D71" w:rsidRPr="00BC583F" w:rsidRDefault="008A1D71" w:rsidP="008A1D71">
      <w:pPr>
        <w:shd w:val="clear" w:color="auto" w:fill="FFFFFF"/>
        <w:ind w:firstLine="567"/>
        <w:jc w:val="both"/>
        <w:rPr>
          <w:sz w:val="22"/>
          <w:szCs w:val="22"/>
        </w:rPr>
      </w:pPr>
      <w:r>
        <w:rPr>
          <w:sz w:val="22"/>
          <w:szCs w:val="22"/>
        </w:rPr>
        <w:t>2.5</w:t>
      </w:r>
      <w:r w:rsidRPr="00BC583F">
        <w:rPr>
          <w:sz w:val="22"/>
          <w:szCs w:val="22"/>
        </w:rPr>
        <w:t xml:space="preserve">. Исключить нахождение в помещении по приему-выдаче </w:t>
      </w:r>
      <w:r>
        <w:rPr>
          <w:sz w:val="22"/>
          <w:szCs w:val="22"/>
        </w:rPr>
        <w:t>пакетов с денежной наличностью</w:t>
      </w:r>
      <w:r w:rsidRPr="00BC583F">
        <w:rPr>
          <w:sz w:val="22"/>
          <w:szCs w:val="22"/>
        </w:rPr>
        <w:t xml:space="preserve"> инкассаторам лиц, не участвующих в передаче/приеме </w:t>
      </w:r>
      <w:r>
        <w:rPr>
          <w:sz w:val="22"/>
          <w:szCs w:val="22"/>
        </w:rPr>
        <w:t>пакетов с денежной наличностью</w:t>
      </w:r>
      <w:r w:rsidR="00847FEA">
        <w:rPr>
          <w:sz w:val="22"/>
          <w:szCs w:val="22"/>
        </w:rPr>
        <w:t xml:space="preserve"> и пакетов с документами</w:t>
      </w:r>
      <w:r w:rsidRPr="00BC583F">
        <w:rPr>
          <w:sz w:val="22"/>
          <w:szCs w:val="22"/>
        </w:rPr>
        <w:t>, за</w:t>
      </w:r>
      <w:r>
        <w:rPr>
          <w:sz w:val="22"/>
          <w:szCs w:val="22"/>
        </w:rPr>
        <w:t xml:space="preserve"> исключением руководителей Б</w:t>
      </w:r>
      <w:r w:rsidRPr="00BC583F">
        <w:rPr>
          <w:sz w:val="22"/>
          <w:szCs w:val="22"/>
        </w:rPr>
        <w:t>анка и Клиента, или лиц, уполномоченных ими для осуществления проверки работы инкассаторского работника или кассира.</w:t>
      </w:r>
    </w:p>
    <w:p w:rsidR="008A1D71" w:rsidRPr="00BC583F" w:rsidRDefault="008A1D71" w:rsidP="008A1D71">
      <w:pPr>
        <w:shd w:val="clear" w:color="auto" w:fill="FFFFFF"/>
        <w:ind w:firstLine="567"/>
        <w:jc w:val="both"/>
        <w:rPr>
          <w:sz w:val="22"/>
          <w:szCs w:val="22"/>
        </w:rPr>
      </w:pPr>
      <w:r>
        <w:rPr>
          <w:sz w:val="22"/>
          <w:szCs w:val="22"/>
        </w:rPr>
        <w:t>2.6</w:t>
      </w:r>
      <w:r w:rsidRPr="00BC583F">
        <w:rPr>
          <w:sz w:val="22"/>
          <w:szCs w:val="22"/>
        </w:rPr>
        <w:t xml:space="preserve">. </w:t>
      </w:r>
      <w:r w:rsidRPr="00063658">
        <w:rPr>
          <w:sz w:val="22"/>
          <w:szCs w:val="22"/>
        </w:rPr>
        <w:t>Обеспечить возможнос</w:t>
      </w:r>
      <w:r>
        <w:rPr>
          <w:sz w:val="22"/>
          <w:szCs w:val="22"/>
        </w:rPr>
        <w:t>ть парковки спецавтомобиля Б</w:t>
      </w:r>
      <w:r w:rsidRPr="00063658">
        <w:rPr>
          <w:sz w:val="22"/>
          <w:szCs w:val="22"/>
        </w:rPr>
        <w:t>анка около объектов Клиента в дни и часы осуществл</w:t>
      </w:r>
      <w:r w:rsidRPr="00063658">
        <w:rPr>
          <w:sz w:val="22"/>
          <w:szCs w:val="22"/>
        </w:rPr>
        <w:t>е</w:t>
      </w:r>
      <w:r w:rsidRPr="00063658">
        <w:rPr>
          <w:sz w:val="22"/>
          <w:szCs w:val="22"/>
        </w:rPr>
        <w:t>ния инкассации, указанные в Приложении</w:t>
      </w:r>
      <w:r>
        <w:rPr>
          <w:sz w:val="22"/>
          <w:szCs w:val="22"/>
        </w:rPr>
        <w:t xml:space="preserve"> №3</w:t>
      </w:r>
      <w:r w:rsidRPr="00063658">
        <w:rPr>
          <w:sz w:val="22"/>
          <w:szCs w:val="22"/>
        </w:rPr>
        <w:t xml:space="preserve"> к настоящему Договору, с достижением максимально возможного условия - «дверь в дверь», а также визуальное (в том числе с использованием аппаратуры видеонаблюдения)</w:t>
      </w:r>
      <w:r w:rsidR="00206C68">
        <w:rPr>
          <w:sz w:val="22"/>
          <w:szCs w:val="22"/>
        </w:rPr>
        <w:t>,</w:t>
      </w:r>
      <w:r w:rsidRPr="00063658">
        <w:rPr>
          <w:sz w:val="22"/>
          <w:szCs w:val="22"/>
        </w:rPr>
        <w:t xml:space="preserve"> </w:t>
      </w:r>
      <w:r w:rsidR="00206C68" w:rsidRPr="00206C68">
        <w:rPr>
          <w:sz w:val="22"/>
          <w:szCs w:val="22"/>
        </w:rPr>
        <w:t>при наличии необходимых условий на объекте</w:t>
      </w:r>
      <w:r w:rsidR="00206C68">
        <w:t>,</w:t>
      </w:r>
      <w:r w:rsidR="00206C68">
        <w:rPr>
          <w:sz w:val="22"/>
          <w:szCs w:val="22"/>
        </w:rPr>
        <w:t xml:space="preserve"> </w:t>
      </w:r>
      <w:r>
        <w:rPr>
          <w:sz w:val="22"/>
          <w:szCs w:val="22"/>
        </w:rPr>
        <w:t xml:space="preserve">или непосредственное </w:t>
      </w:r>
      <w:r w:rsidRPr="00063658">
        <w:rPr>
          <w:sz w:val="22"/>
          <w:szCs w:val="22"/>
        </w:rPr>
        <w:t>сопровождение инкасс</w:t>
      </w:r>
      <w:r w:rsidRPr="00063658">
        <w:rPr>
          <w:sz w:val="22"/>
          <w:szCs w:val="22"/>
        </w:rPr>
        <w:t>а</w:t>
      </w:r>
      <w:r w:rsidRPr="00063658">
        <w:rPr>
          <w:sz w:val="22"/>
          <w:szCs w:val="22"/>
        </w:rPr>
        <w:t xml:space="preserve">торов при их следовании с пакетами с </w:t>
      </w:r>
      <w:r>
        <w:rPr>
          <w:sz w:val="22"/>
          <w:szCs w:val="22"/>
        </w:rPr>
        <w:t>денежной наличностью</w:t>
      </w:r>
      <w:r w:rsidRPr="00063658">
        <w:rPr>
          <w:sz w:val="22"/>
          <w:szCs w:val="22"/>
        </w:rPr>
        <w:t xml:space="preserve"> от помещения по их выдаче до выхода из здания работником охраны или работником Клиента с дальнейшим наблюдением за посадкой инкассаторов в спецавтомобиль. В сл</w:t>
      </w:r>
      <w:r w:rsidRPr="00063658">
        <w:rPr>
          <w:sz w:val="22"/>
          <w:szCs w:val="22"/>
        </w:rPr>
        <w:t>у</w:t>
      </w:r>
      <w:r w:rsidRPr="00063658">
        <w:rPr>
          <w:sz w:val="22"/>
          <w:szCs w:val="22"/>
        </w:rPr>
        <w:t>чае нападения на инкассаторов немедленно сообщить об этом в ближайшее о</w:t>
      </w:r>
      <w:r w:rsidRPr="00063658">
        <w:rPr>
          <w:sz w:val="22"/>
          <w:szCs w:val="22"/>
        </w:rPr>
        <w:t>т</w:t>
      </w:r>
      <w:r w:rsidRPr="00063658">
        <w:rPr>
          <w:sz w:val="22"/>
          <w:szCs w:val="22"/>
        </w:rPr>
        <w:t>деление внутренних</w:t>
      </w:r>
      <w:r>
        <w:rPr>
          <w:sz w:val="22"/>
          <w:szCs w:val="22"/>
        </w:rPr>
        <w:t xml:space="preserve"> дел и в Б</w:t>
      </w:r>
      <w:r w:rsidRPr="00063658">
        <w:rPr>
          <w:sz w:val="22"/>
          <w:szCs w:val="22"/>
        </w:rPr>
        <w:t>анк</w:t>
      </w:r>
      <w:r w:rsidRPr="00BC583F">
        <w:rPr>
          <w:sz w:val="22"/>
          <w:szCs w:val="22"/>
        </w:rPr>
        <w:t>.</w:t>
      </w:r>
    </w:p>
    <w:p w:rsidR="008A1D71" w:rsidRPr="00705606" w:rsidRDefault="00892071" w:rsidP="00E637A4">
      <w:pPr>
        <w:shd w:val="clear" w:color="auto" w:fill="FFFFFF"/>
        <w:ind w:firstLine="540"/>
        <w:jc w:val="both"/>
        <w:rPr>
          <w:sz w:val="22"/>
          <w:szCs w:val="22"/>
        </w:rPr>
      </w:pPr>
      <w:r>
        <w:rPr>
          <w:sz w:val="22"/>
          <w:szCs w:val="22"/>
        </w:rPr>
        <w:lastRenderedPageBreak/>
        <w:t>2.7</w:t>
      </w:r>
      <w:r w:rsidR="008A1D71" w:rsidRPr="00705606">
        <w:rPr>
          <w:sz w:val="22"/>
          <w:szCs w:val="22"/>
        </w:rPr>
        <w:t>. Письменно сообщать Банку обо всех планируемых изменениях, в том числе: наименования, места нахождения, реквизитов Клиента, адресах объектов и времени инкассации, указанных в Приложении №3 к настоящему Договору, ликвидации Клиента и т.д. - не позднее, чем за 10 (десять) рабочих дней до принятия соответствующих изменений.</w:t>
      </w:r>
    </w:p>
    <w:p w:rsidR="008A1D71" w:rsidRDefault="00892071" w:rsidP="00E637A4">
      <w:pPr>
        <w:pStyle w:val="a7"/>
        <w:ind w:right="0" w:firstLine="540"/>
        <w:jc w:val="both"/>
        <w:rPr>
          <w:sz w:val="22"/>
          <w:szCs w:val="22"/>
        </w:rPr>
      </w:pPr>
      <w:r>
        <w:rPr>
          <w:sz w:val="22"/>
          <w:szCs w:val="22"/>
        </w:rPr>
        <w:t>2.8</w:t>
      </w:r>
      <w:r w:rsidR="008A1D71" w:rsidRPr="00BC583F">
        <w:rPr>
          <w:sz w:val="22"/>
          <w:szCs w:val="22"/>
        </w:rPr>
        <w:t xml:space="preserve">. Соблюдать правила </w:t>
      </w:r>
      <w:r w:rsidR="008A1D71">
        <w:rPr>
          <w:sz w:val="22"/>
          <w:szCs w:val="22"/>
        </w:rPr>
        <w:t>по инкассаци</w:t>
      </w:r>
      <w:r>
        <w:rPr>
          <w:sz w:val="22"/>
          <w:szCs w:val="22"/>
        </w:rPr>
        <w:t>и, изложенные в Приложении №4</w:t>
      </w:r>
      <w:r w:rsidR="008A1D71">
        <w:rPr>
          <w:sz w:val="22"/>
          <w:szCs w:val="22"/>
        </w:rPr>
        <w:t xml:space="preserve"> к настоящему Договору</w:t>
      </w:r>
      <w:r w:rsidR="008A1D71" w:rsidRPr="00BC583F">
        <w:rPr>
          <w:sz w:val="22"/>
          <w:szCs w:val="22"/>
        </w:rPr>
        <w:t>.</w:t>
      </w:r>
    </w:p>
    <w:p w:rsidR="009E7EE7" w:rsidRDefault="00892071" w:rsidP="00E637A4">
      <w:pPr>
        <w:pStyle w:val="a7"/>
        <w:ind w:right="0" w:firstLine="540"/>
        <w:jc w:val="both"/>
        <w:rPr>
          <w:sz w:val="22"/>
          <w:szCs w:val="22"/>
        </w:rPr>
      </w:pPr>
      <w:r>
        <w:rPr>
          <w:sz w:val="22"/>
          <w:szCs w:val="22"/>
        </w:rPr>
        <w:t>2.9</w:t>
      </w:r>
      <w:r w:rsidR="009E7EE7" w:rsidRPr="005D4C39">
        <w:rPr>
          <w:sz w:val="22"/>
          <w:szCs w:val="22"/>
        </w:rPr>
        <w:t>. Не позднее, чем за два часа, до времени инкассации, указанном в настоящем Договоре, проинформировать по телефон</w:t>
      </w:r>
      <w:r w:rsidR="009E7EE7">
        <w:rPr>
          <w:sz w:val="22"/>
          <w:szCs w:val="22"/>
        </w:rPr>
        <w:t>у подразделение инкассации Б</w:t>
      </w:r>
      <w:r w:rsidR="009E7EE7" w:rsidRPr="005D4C39">
        <w:rPr>
          <w:sz w:val="22"/>
          <w:szCs w:val="22"/>
        </w:rPr>
        <w:t>анка, оказывающее услуги по инк</w:t>
      </w:r>
      <w:r w:rsidR="009E7EE7">
        <w:rPr>
          <w:sz w:val="22"/>
          <w:szCs w:val="22"/>
        </w:rPr>
        <w:t>ассации, об отказе от операции</w:t>
      </w:r>
      <w:r w:rsidR="009E7EE7" w:rsidRPr="005D4C39">
        <w:rPr>
          <w:sz w:val="22"/>
          <w:szCs w:val="22"/>
        </w:rPr>
        <w:t>, в случае отсутствия необходимости в инкассации, осуществляемой в соответствии с установленным настоящим Договором графиком.</w:t>
      </w:r>
    </w:p>
    <w:p w:rsidR="008A1D71" w:rsidRPr="00272CEF" w:rsidRDefault="00892071" w:rsidP="00E637A4">
      <w:pPr>
        <w:ind w:firstLine="540"/>
        <w:rPr>
          <w:sz w:val="22"/>
          <w:szCs w:val="22"/>
        </w:rPr>
      </w:pPr>
      <w:r>
        <w:rPr>
          <w:sz w:val="22"/>
          <w:szCs w:val="22"/>
        </w:rPr>
        <w:t>2.10</w:t>
      </w:r>
      <w:r w:rsidR="008A1D71" w:rsidRPr="00272CEF">
        <w:rPr>
          <w:sz w:val="22"/>
          <w:szCs w:val="22"/>
        </w:rPr>
        <w:t xml:space="preserve">. Обеспечить: </w:t>
      </w:r>
    </w:p>
    <w:p w:rsidR="008A1D71" w:rsidRPr="00272CEF" w:rsidRDefault="008A1D71" w:rsidP="00E637A4">
      <w:pPr>
        <w:ind w:firstLine="540"/>
        <w:jc w:val="both"/>
        <w:rPr>
          <w:sz w:val="22"/>
          <w:szCs w:val="22"/>
        </w:rPr>
      </w:pPr>
      <w:r w:rsidRPr="00272CEF">
        <w:rPr>
          <w:sz w:val="22"/>
          <w:szCs w:val="22"/>
        </w:rPr>
        <w:t xml:space="preserve">– предоставление физическими лицами, уполномоченными </w:t>
      </w:r>
      <w:r w:rsidRPr="00272CEF">
        <w:rPr>
          <w:iCs/>
          <w:sz w:val="22"/>
          <w:szCs w:val="22"/>
        </w:rPr>
        <w:t>Клиентом</w:t>
      </w:r>
      <w:r>
        <w:rPr>
          <w:sz w:val="22"/>
          <w:szCs w:val="22"/>
        </w:rPr>
        <w:t xml:space="preserve"> подписывать Договор, </w:t>
      </w:r>
      <w:r w:rsidRPr="00272CEF">
        <w:rPr>
          <w:sz w:val="22"/>
          <w:szCs w:val="22"/>
        </w:rPr>
        <w:t xml:space="preserve">своих персональных данных </w:t>
      </w:r>
      <w:r w:rsidRPr="00272CEF">
        <w:rPr>
          <w:iCs/>
          <w:sz w:val="22"/>
          <w:szCs w:val="22"/>
        </w:rPr>
        <w:t>Банку</w:t>
      </w:r>
      <w:r w:rsidRPr="00272CEF">
        <w:rPr>
          <w:sz w:val="22"/>
          <w:szCs w:val="22"/>
        </w:rPr>
        <w:t xml:space="preserve">; </w:t>
      </w:r>
    </w:p>
    <w:p w:rsidR="008A1D71" w:rsidRDefault="008A1D71" w:rsidP="00E637A4">
      <w:pPr>
        <w:ind w:firstLine="540"/>
        <w:jc w:val="both"/>
        <w:rPr>
          <w:sz w:val="22"/>
          <w:szCs w:val="22"/>
        </w:rPr>
      </w:pPr>
      <w:r w:rsidRPr="00272CEF">
        <w:rPr>
          <w:sz w:val="22"/>
          <w:szCs w:val="22"/>
        </w:rPr>
        <w:t xml:space="preserve">– предоставление вышеуказанными и иными физическими лицами, чьи персональные данные содержатся в представляемых </w:t>
      </w:r>
      <w:r w:rsidRPr="00D221D3">
        <w:rPr>
          <w:iCs/>
          <w:sz w:val="22"/>
          <w:szCs w:val="22"/>
        </w:rPr>
        <w:t>Клиентом Банку</w:t>
      </w:r>
      <w:r w:rsidRPr="00272CEF">
        <w:rPr>
          <w:sz w:val="22"/>
          <w:szCs w:val="22"/>
        </w:rPr>
        <w:t xml:space="preserve"> документах, согласия на проверку и обработку (включая автоматизированную обработку) этих данных </w:t>
      </w:r>
      <w:r w:rsidRPr="00D221D3">
        <w:rPr>
          <w:iCs/>
          <w:sz w:val="22"/>
          <w:szCs w:val="22"/>
        </w:rPr>
        <w:t>Банком</w:t>
      </w:r>
      <w:r w:rsidRPr="00272CEF">
        <w:rPr>
          <w:sz w:val="22"/>
          <w:szCs w:val="22"/>
        </w:rPr>
        <w:t xml:space="preserve"> в соответствии с требованиями действующего законодательства Российской Федерации, в том числе Федерального закона от 27 июля 2006 года № 152 – ФЗ «О персональных данных».</w:t>
      </w:r>
    </w:p>
    <w:p w:rsidR="008A08AA" w:rsidRDefault="008A08AA" w:rsidP="008A08AA">
      <w:pPr>
        <w:ind w:firstLine="540"/>
        <w:jc w:val="both"/>
        <w:rPr>
          <w:sz w:val="22"/>
          <w:szCs w:val="22"/>
        </w:rPr>
      </w:pPr>
      <w:r w:rsidRPr="008A08AA">
        <w:rPr>
          <w:sz w:val="22"/>
          <w:szCs w:val="22"/>
        </w:rPr>
        <w:t xml:space="preserve">2.11. </w:t>
      </w:r>
      <w:r w:rsidR="00FF361F" w:rsidRPr="00FF361F">
        <w:rPr>
          <w:sz w:val="22"/>
          <w:szCs w:val="22"/>
        </w:rPr>
        <w:t xml:space="preserve">Предоставлять </w:t>
      </w:r>
      <w:r w:rsidR="00FF361F" w:rsidRPr="00FF361F">
        <w:rPr>
          <w:iCs/>
          <w:sz w:val="22"/>
          <w:szCs w:val="22"/>
        </w:rPr>
        <w:t>Банку</w:t>
      </w:r>
      <w:r w:rsidR="00FF361F" w:rsidRPr="00FF361F">
        <w:rPr>
          <w:sz w:val="22"/>
          <w:szCs w:val="22"/>
        </w:rPr>
        <w:t xml:space="preserve"> (по месту заключения настоящего Договора), как при заключении настоящего Договора, так и при обновлении информации (не реже одного раза в год), необходимые документы (их копии), подтверждающие изменение сведений, подлежащих установлению при заключении договора банковского счета, а также сведения и документы, необходимые для выполнения </w:t>
      </w:r>
      <w:r w:rsidR="00FF361F" w:rsidRPr="00FF361F">
        <w:rPr>
          <w:iCs/>
          <w:sz w:val="22"/>
          <w:szCs w:val="22"/>
        </w:rPr>
        <w:t>Банком</w:t>
      </w:r>
      <w:r w:rsidR="00FF361F" w:rsidRPr="00FF361F">
        <w:rPr>
          <w:sz w:val="22"/>
          <w:szCs w:val="22"/>
        </w:rPr>
        <w:t xml:space="preserve"> функций, установленных Федеральным законом от 07.08.2001 №115-ФЗ «О противодействии легализации (отмыванию) доходов, полученных преступным путём, и финансированию терроризма»,</w:t>
      </w:r>
      <w:r w:rsidR="00FF361F" w:rsidRPr="00FF361F">
        <w:rPr>
          <w:i/>
          <w:iCs/>
          <w:sz w:val="22"/>
          <w:szCs w:val="22"/>
        </w:rPr>
        <w:t xml:space="preserve"> </w:t>
      </w:r>
      <w:r w:rsidR="00FF361F" w:rsidRPr="00FF361F">
        <w:rPr>
          <w:sz w:val="22"/>
          <w:szCs w:val="22"/>
        </w:rPr>
        <w:t xml:space="preserve">в том числе, но не исключительно: представлять документы в </w:t>
      </w:r>
      <w:r w:rsidR="00FF361F" w:rsidRPr="00FF361F">
        <w:rPr>
          <w:iCs/>
          <w:sz w:val="22"/>
          <w:szCs w:val="22"/>
        </w:rPr>
        <w:t>Банк</w:t>
      </w:r>
      <w:r w:rsidR="00FF361F" w:rsidRPr="00FF361F">
        <w:rPr>
          <w:sz w:val="22"/>
          <w:szCs w:val="22"/>
        </w:rPr>
        <w:t>, об изменении учредительных документов, оттиска печати, наименования, организационно-правовой формы, органах управления юридического лица, величине зарегистрированного и оплаченного уставного (складочного) капитала или величине уставного фонда (имущества), лицензиях на право осуществления деятельности, подлежащей лицензированию, местонахождения, почтового адреса, номеров контактных телефонов и факсов, реорганизации, банкротстве, ликвидации, а также информацию о своих бенефициарных владельцах.</w:t>
      </w:r>
    </w:p>
    <w:p w:rsidR="008A08AA" w:rsidRPr="008A08AA" w:rsidRDefault="008A08AA" w:rsidP="008A08AA">
      <w:pPr>
        <w:ind w:firstLine="540"/>
        <w:jc w:val="both"/>
        <w:rPr>
          <w:sz w:val="22"/>
          <w:szCs w:val="22"/>
        </w:rPr>
      </w:pPr>
      <w:r w:rsidRPr="008A08AA">
        <w:rPr>
          <w:b/>
          <w:sz w:val="22"/>
          <w:szCs w:val="22"/>
        </w:rPr>
        <w:t>3. Заранее данный Клиентом Банку акцепт (согласие Клиента).</w:t>
      </w:r>
    </w:p>
    <w:p w:rsidR="008A08AA" w:rsidRPr="008A08AA" w:rsidRDefault="008A08AA" w:rsidP="008A08AA">
      <w:pPr>
        <w:ind w:firstLine="540"/>
        <w:jc w:val="both"/>
        <w:rPr>
          <w:sz w:val="22"/>
          <w:szCs w:val="22"/>
        </w:rPr>
      </w:pPr>
      <w:r w:rsidRPr="008A08AA">
        <w:rPr>
          <w:sz w:val="22"/>
          <w:szCs w:val="22"/>
        </w:rPr>
        <w:t xml:space="preserve">3.1. В целях исполнения настоящего Договора Клиент даёт согласие (заранее данный акцепт) на списание Банком без распоряжения Клиента денежных средств со счета Клиента № </w:t>
      </w:r>
      <w:r w:rsidRPr="008A08AA">
        <w:rPr>
          <w:bCs/>
          <w:i/>
          <w:sz w:val="22"/>
          <w:szCs w:val="22"/>
          <w:u w:val="single"/>
        </w:rPr>
        <w:t>(номер счёта Клиента)</w:t>
      </w:r>
      <w:r w:rsidRPr="008A08AA">
        <w:rPr>
          <w:bCs/>
          <w:sz w:val="22"/>
          <w:szCs w:val="22"/>
        </w:rPr>
        <w:t xml:space="preserve"> в Филиале Банка – </w:t>
      </w:r>
      <w:r w:rsidRPr="008A08AA">
        <w:rPr>
          <w:bCs/>
          <w:i/>
          <w:sz w:val="22"/>
          <w:szCs w:val="22"/>
          <w:u w:val="single"/>
        </w:rPr>
        <w:t>(наименование филиала Банка, в котором открыт счёт Клиента)</w:t>
      </w:r>
      <w:r w:rsidRPr="008A08AA">
        <w:rPr>
          <w:bCs/>
          <w:sz w:val="22"/>
          <w:szCs w:val="22"/>
        </w:rPr>
        <w:t xml:space="preserve"> в соответствии с п. 2 Приложения № 2 к настоящему Договору</w:t>
      </w:r>
      <w:r>
        <w:rPr>
          <w:bCs/>
          <w:sz w:val="22"/>
          <w:szCs w:val="22"/>
        </w:rPr>
        <w:t>.</w:t>
      </w:r>
    </w:p>
    <w:p w:rsidR="008A1D71" w:rsidRPr="00564AF2" w:rsidRDefault="008A08AA" w:rsidP="008A1D71">
      <w:pPr>
        <w:pStyle w:val="a7"/>
        <w:ind w:right="0" w:firstLine="567"/>
        <w:jc w:val="both"/>
        <w:rPr>
          <w:b/>
          <w:sz w:val="22"/>
          <w:szCs w:val="22"/>
        </w:rPr>
      </w:pPr>
      <w:r>
        <w:rPr>
          <w:b/>
          <w:sz w:val="22"/>
          <w:szCs w:val="22"/>
        </w:rPr>
        <w:t>4</w:t>
      </w:r>
      <w:r w:rsidR="008A1D71" w:rsidRPr="00564AF2">
        <w:rPr>
          <w:b/>
          <w:sz w:val="22"/>
          <w:szCs w:val="22"/>
        </w:rPr>
        <w:t>. Банк имеет право:</w:t>
      </w:r>
    </w:p>
    <w:p w:rsidR="00E637A4" w:rsidRPr="00694BE7" w:rsidRDefault="008A08AA" w:rsidP="00E637A4">
      <w:pPr>
        <w:shd w:val="clear" w:color="auto" w:fill="FFFFFF"/>
        <w:ind w:firstLine="567"/>
        <w:jc w:val="both"/>
        <w:rPr>
          <w:sz w:val="22"/>
          <w:szCs w:val="22"/>
        </w:rPr>
      </w:pPr>
      <w:r>
        <w:rPr>
          <w:sz w:val="22"/>
          <w:szCs w:val="22"/>
        </w:rPr>
        <w:t>4</w:t>
      </w:r>
      <w:r w:rsidR="00E637A4" w:rsidRPr="00BC583F">
        <w:rPr>
          <w:sz w:val="22"/>
          <w:szCs w:val="22"/>
        </w:rPr>
        <w:t>.1</w:t>
      </w:r>
      <w:r w:rsidR="00E637A4">
        <w:rPr>
          <w:sz w:val="22"/>
          <w:szCs w:val="22"/>
        </w:rPr>
        <w:t>.</w:t>
      </w:r>
      <w:r w:rsidR="00E637A4" w:rsidRPr="00694BE7">
        <w:t xml:space="preserve"> </w:t>
      </w:r>
      <w:r w:rsidR="00E637A4" w:rsidRPr="00694BE7">
        <w:rPr>
          <w:sz w:val="22"/>
          <w:szCs w:val="22"/>
        </w:rPr>
        <w:t>Проводить предварительное обследование инкассируемых объектов Клиента на предмет соответствия их требования</w:t>
      </w:r>
      <w:r w:rsidR="00E637A4">
        <w:rPr>
          <w:sz w:val="22"/>
          <w:szCs w:val="22"/>
        </w:rPr>
        <w:t>м безопасности, принятым в Б</w:t>
      </w:r>
      <w:r w:rsidR="00E637A4" w:rsidRPr="00694BE7">
        <w:rPr>
          <w:sz w:val="22"/>
          <w:szCs w:val="22"/>
        </w:rPr>
        <w:t>анке, давать им оценку и вносить свои предложения по принятию дополнительных мер в следующих случаях:</w:t>
      </w:r>
    </w:p>
    <w:p w:rsidR="00E637A4" w:rsidRPr="00694BE7" w:rsidRDefault="00E637A4" w:rsidP="00E637A4">
      <w:pPr>
        <w:shd w:val="clear" w:color="auto" w:fill="FFFFFF"/>
        <w:ind w:firstLine="567"/>
        <w:jc w:val="both"/>
        <w:rPr>
          <w:sz w:val="22"/>
          <w:szCs w:val="22"/>
        </w:rPr>
      </w:pPr>
      <w:r w:rsidRPr="00694BE7">
        <w:rPr>
          <w:sz w:val="22"/>
          <w:szCs w:val="22"/>
        </w:rPr>
        <w:t>- до заключения договора;</w:t>
      </w:r>
    </w:p>
    <w:p w:rsidR="00E637A4" w:rsidRPr="00694BE7" w:rsidRDefault="00E637A4" w:rsidP="00E637A4">
      <w:pPr>
        <w:shd w:val="clear" w:color="auto" w:fill="FFFFFF"/>
        <w:ind w:firstLine="567"/>
        <w:jc w:val="both"/>
        <w:rPr>
          <w:sz w:val="22"/>
          <w:szCs w:val="22"/>
        </w:rPr>
      </w:pPr>
      <w:r w:rsidRPr="00694BE7">
        <w:rPr>
          <w:sz w:val="22"/>
          <w:szCs w:val="22"/>
        </w:rPr>
        <w:t>- после проведения ремонтных работ на объектах Клиента;</w:t>
      </w:r>
    </w:p>
    <w:p w:rsidR="00E637A4" w:rsidRPr="00694BE7" w:rsidRDefault="00E637A4" w:rsidP="00E637A4">
      <w:pPr>
        <w:shd w:val="clear" w:color="auto" w:fill="FFFFFF"/>
        <w:ind w:firstLine="567"/>
        <w:jc w:val="both"/>
        <w:rPr>
          <w:sz w:val="22"/>
          <w:szCs w:val="22"/>
        </w:rPr>
      </w:pPr>
      <w:r w:rsidRPr="00694BE7">
        <w:rPr>
          <w:sz w:val="22"/>
          <w:szCs w:val="22"/>
        </w:rPr>
        <w:t>-</w:t>
      </w:r>
      <w:r>
        <w:rPr>
          <w:sz w:val="22"/>
          <w:szCs w:val="22"/>
        </w:rPr>
        <w:t xml:space="preserve"> </w:t>
      </w:r>
      <w:r w:rsidRPr="00694BE7">
        <w:rPr>
          <w:sz w:val="22"/>
          <w:szCs w:val="22"/>
        </w:rPr>
        <w:t xml:space="preserve">в соответствии с положением пункта </w:t>
      </w:r>
      <w:r w:rsidR="008A08AA">
        <w:rPr>
          <w:sz w:val="22"/>
          <w:szCs w:val="22"/>
        </w:rPr>
        <w:t>4.4</w:t>
      </w:r>
      <w:r w:rsidRPr="00694BE7">
        <w:rPr>
          <w:sz w:val="22"/>
          <w:szCs w:val="22"/>
        </w:rPr>
        <w:t xml:space="preserve"> настоящего </w:t>
      </w:r>
      <w:r>
        <w:rPr>
          <w:sz w:val="22"/>
          <w:szCs w:val="22"/>
        </w:rPr>
        <w:t>Приложения к Договору</w:t>
      </w:r>
      <w:r w:rsidRPr="00694BE7">
        <w:rPr>
          <w:sz w:val="22"/>
          <w:szCs w:val="22"/>
        </w:rPr>
        <w:t>.</w:t>
      </w:r>
    </w:p>
    <w:p w:rsidR="00E637A4" w:rsidRPr="00BC583F" w:rsidRDefault="008A08AA" w:rsidP="00E637A4">
      <w:pPr>
        <w:shd w:val="clear" w:color="auto" w:fill="FFFFFF"/>
        <w:ind w:firstLine="567"/>
        <w:jc w:val="both"/>
        <w:rPr>
          <w:snapToGrid w:val="0"/>
          <w:sz w:val="22"/>
          <w:szCs w:val="22"/>
        </w:rPr>
      </w:pPr>
      <w:r>
        <w:rPr>
          <w:snapToGrid w:val="0"/>
          <w:sz w:val="22"/>
          <w:szCs w:val="22"/>
        </w:rPr>
        <w:t>4</w:t>
      </w:r>
      <w:r w:rsidR="00E637A4" w:rsidRPr="00BC583F">
        <w:rPr>
          <w:snapToGrid w:val="0"/>
          <w:sz w:val="22"/>
          <w:szCs w:val="22"/>
        </w:rPr>
        <w:t>.2. В одностороннем порядке приостанавливать операцию по инкассации объекта (объектов) в случае невыполнении Клиентом обязательств по обеспечению условий работы инкассат</w:t>
      </w:r>
      <w:r w:rsidR="00E637A4">
        <w:rPr>
          <w:snapToGrid w:val="0"/>
          <w:sz w:val="22"/>
          <w:szCs w:val="22"/>
        </w:rPr>
        <w:t>оров, изложенных в пунктах 2.3, 2.5, 2.6.</w:t>
      </w:r>
      <w:r w:rsidR="00E637A4" w:rsidRPr="00BC583F">
        <w:rPr>
          <w:snapToGrid w:val="0"/>
          <w:sz w:val="22"/>
          <w:szCs w:val="22"/>
        </w:rPr>
        <w:t xml:space="preserve"> </w:t>
      </w:r>
      <w:r w:rsidR="00E637A4" w:rsidRPr="00694BE7">
        <w:rPr>
          <w:sz w:val="22"/>
          <w:szCs w:val="22"/>
        </w:rPr>
        <w:t xml:space="preserve">настоящего </w:t>
      </w:r>
      <w:r w:rsidR="00E637A4">
        <w:rPr>
          <w:sz w:val="22"/>
          <w:szCs w:val="22"/>
        </w:rPr>
        <w:t>Приложения</w:t>
      </w:r>
      <w:r w:rsidR="00E637A4" w:rsidRPr="00BC583F">
        <w:rPr>
          <w:snapToGrid w:val="0"/>
          <w:sz w:val="22"/>
          <w:szCs w:val="22"/>
        </w:rPr>
        <w:t xml:space="preserve"> </w:t>
      </w:r>
      <w:r w:rsidR="00892071">
        <w:rPr>
          <w:snapToGrid w:val="0"/>
          <w:sz w:val="22"/>
          <w:szCs w:val="22"/>
        </w:rPr>
        <w:t>и Приложении</w:t>
      </w:r>
      <w:r w:rsidR="00E637A4" w:rsidRPr="00BC583F">
        <w:rPr>
          <w:snapToGrid w:val="0"/>
          <w:sz w:val="22"/>
          <w:szCs w:val="22"/>
        </w:rPr>
        <w:t xml:space="preserve"> </w:t>
      </w:r>
      <w:r w:rsidR="00892071">
        <w:rPr>
          <w:snapToGrid w:val="0"/>
          <w:sz w:val="22"/>
          <w:szCs w:val="22"/>
        </w:rPr>
        <w:t>№4</w:t>
      </w:r>
      <w:r w:rsidR="00E637A4" w:rsidRPr="00BC583F">
        <w:rPr>
          <w:snapToGrid w:val="0"/>
          <w:sz w:val="22"/>
          <w:szCs w:val="22"/>
        </w:rPr>
        <w:t xml:space="preserve"> </w:t>
      </w:r>
      <w:r w:rsidR="00E637A4">
        <w:rPr>
          <w:snapToGrid w:val="0"/>
          <w:sz w:val="22"/>
          <w:szCs w:val="22"/>
        </w:rPr>
        <w:t>к</w:t>
      </w:r>
      <w:r w:rsidR="00E637A4" w:rsidRPr="00BC583F">
        <w:rPr>
          <w:snapToGrid w:val="0"/>
          <w:sz w:val="22"/>
          <w:szCs w:val="22"/>
        </w:rPr>
        <w:t xml:space="preserve"> </w:t>
      </w:r>
      <w:r w:rsidR="00E637A4">
        <w:rPr>
          <w:snapToGrid w:val="0"/>
          <w:sz w:val="22"/>
          <w:szCs w:val="22"/>
        </w:rPr>
        <w:t xml:space="preserve">настоящему </w:t>
      </w:r>
      <w:r w:rsidR="00E637A4" w:rsidRPr="00BC583F">
        <w:rPr>
          <w:snapToGrid w:val="0"/>
          <w:sz w:val="22"/>
          <w:szCs w:val="22"/>
        </w:rPr>
        <w:t>Договор</w:t>
      </w:r>
      <w:r w:rsidR="00E637A4">
        <w:rPr>
          <w:snapToGrid w:val="0"/>
          <w:sz w:val="22"/>
          <w:szCs w:val="22"/>
        </w:rPr>
        <w:t>у</w:t>
      </w:r>
      <w:r w:rsidR="00E637A4" w:rsidRPr="00BC583F">
        <w:rPr>
          <w:snapToGrid w:val="0"/>
          <w:sz w:val="22"/>
          <w:szCs w:val="22"/>
        </w:rPr>
        <w:t xml:space="preserve"> до полного устранения недостатков.</w:t>
      </w:r>
    </w:p>
    <w:p w:rsidR="00E637A4" w:rsidRDefault="008A08AA" w:rsidP="00E637A4">
      <w:pPr>
        <w:shd w:val="clear" w:color="auto" w:fill="FFFFFF"/>
        <w:ind w:firstLine="567"/>
        <w:jc w:val="both"/>
        <w:rPr>
          <w:snapToGrid w:val="0"/>
          <w:sz w:val="22"/>
          <w:szCs w:val="22"/>
        </w:rPr>
      </w:pPr>
      <w:r>
        <w:rPr>
          <w:snapToGrid w:val="0"/>
          <w:sz w:val="22"/>
          <w:szCs w:val="22"/>
        </w:rPr>
        <w:t>4</w:t>
      </w:r>
      <w:r w:rsidR="00E637A4" w:rsidRPr="00BC583F">
        <w:rPr>
          <w:snapToGrid w:val="0"/>
          <w:sz w:val="22"/>
          <w:szCs w:val="22"/>
        </w:rPr>
        <w:t xml:space="preserve">.3. Возобновлять операцию по инкассации объекта (объектов) повторным заездом при условии устранения Клиентом недостатков, препятствующих проведению операции по инкассации в первом заезде, а именно обеспечение условий работы инкассаторов, изложенных в пунктах </w:t>
      </w:r>
      <w:r w:rsidR="00E637A4">
        <w:rPr>
          <w:snapToGrid w:val="0"/>
          <w:sz w:val="22"/>
          <w:szCs w:val="22"/>
        </w:rPr>
        <w:t>2.3, 2.5, 2.6.</w:t>
      </w:r>
      <w:r w:rsidR="00E637A4" w:rsidRPr="00BC583F">
        <w:rPr>
          <w:snapToGrid w:val="0"/>
          <w:sz w:val="22"/>
          <w:szCs w:val="22"/>
        </w:rPr>
        <w:t xml:space="preserve"> </w:t>
      </w:r>
      <w:r w:rsidR="00E637A4" w:rsidRPr="00694BE7">
        <w:rPr>
          <w:sz w:val="22"/>
          <w:szCs w:val="22"/>
        </w:rPr>
        <w:t xml:space="preserve">настоящего </w:t>
      </w:r>
      <w:r w:rsidR="00E637A4">
        <w:rPr>
          <w:sz w:val="22"/>
          <w:szCs w:val="22"/>
        </w:rPr>
        <w:t>Приложения</w:t>
      </w:r>
      <w:r w:rsidR="00E637A4" w:rsidRPr="00BC583F">
        <w:rPr>
          <w:snapToGrid w:val="0"/>
          <w:sz w:val="22"/>
          <w:szCs w:val="22"/>
        </w:rPr>
        <w:t xml:space="preserve"> </w:t>
      </w:r>
      <w:r w:rsidR="00892071">
        <w:rPr>
          <w:snapToGrid w:val="0"/>
          <w:sz w:val="22"/>
          <w:szCs w:val="22"/>
        </w:rPr>
        <w:t>и Приложении</w:t>
      </w:r>
      <w:r w:rsidR="00E637A4" w:rsidRPr="00BC583F">
        <w:rPr>
          <w:snapToGrid w:val="0"/>
          <w:sz w:val="22"/>
          <w:szCs w:val="22"/>
        </w:rPr>
        <w:t xml:space="preserve"> </w:t>
      </w:r>
      <w:r w:rsidR="00892071">
        <w:rPr>
          <w:snapToGrid w:val="0"/>
          <w:sz w:val="22"/>
          <w:szCs w:val="22"/>
        </w:rPr>
        <w:t>№4</w:t>
      </w:r>
      <w:r w:rsidR="00E637A4" w:rsidRPr="00BC583F">
        <w:rPr>
          <w:snapToGrid w:val="0"/>
          <w:sz w:val="22"/>
          <w:szCs w:val="22"/>
        </w:rPr>
        <w:t xml:space="preserve"> </w:t>
      </w:r>
      <w:r w:rsidR="00E637A4">
        <w:rPr>
          <w:snapToGrid w:val="0"/>
          <w:sz w:val="22"/>
          <w:szCs w:val="22"/>
        </w:rPr>
        <w:t xml:space="preserve">к </w:t>
      </w:r>
      <w:r w:rsidR="00E637A4" w:rsidRPr="00BC583F">
        <w:rPr>
          <w:snapToGrid w:val="0"/>
          <w:sz w:val="22"/>
          <w:szCs w:val="22"/>
        </w:rPr>
        <w:t>настояще</w:t>
      </w:r>
      <w:r w:rsidR="00E637A4">
        <w:rPr>
          <w:snapToGrid w:val="0"/>
          <w:sz w:val="22"/>
          <w:szCs w:val="22"/>
        </w:rPr>
        <w:t>му</w:t>
      </w:r>
      <w:r w:rsidR="00E637A4" w:rsidRPr="00BC583F">
        <w:rPr>
          <w:snapToGrid w:val="0"/>
          <w:sz w:val="22"/>
          <w:szCs w:val="22"/>
        </w:rPr>
        <w:t xml:space="preserve"> Договор</w:t>
      </w:r>
      <w:r w:rsidR="00E637A4">
        <w:rPr>
          <w:snapToGrid w:val="0"/>
          <w:sz w:val="22"/>
          <w:szCs w:val="22"/>
        </w:rPr>
        <w:t>у</w:t>
      </w:r>
      <w:r w:rsidR="00E637A4" w:rsidRPr="00BC583F">
        <w:rPr>
          <w:snapToGrid w:val="0"/>
          <w:sz w:val="22"/>
          <w:szCs w:val="22"/>
        </w:rPr>
        <w:t>.</w:t>
      </w:r>
    </w:p>
    <w:p w:rsidR="00E637A4" w:rsidRPr="00C8354F" w:rsidRDefault="00E637A4" w:rsidP="00E637A4">
      <w:pPr>
        <w:shd w:val="clear" w:color="auto" w:fill="FFFFFF"/>
        <w:ind w:firstLine="567"/>
        <w:jc w:val="both"/>
        <w:rPr>
          <w:snapToGrid w:val="0"/>
          <w:sz w:val="22"/>
          <w:szCs w:val="22"/>
        </w:rPr>
      </w:pPr>
      <w:r w:rsidRPr="00E637A4">
        <w:rPr>
          <w:sz w:val="22"/>
          <w:szCs w:val="22"/>
        </w:rPr>
        <w:t xml:space="preserve">При этом, если после завершения оказания услуги по инкассации ценностей на объекте, Клиент не готов к передаче пакета с документами, данная операция не осуществляется отдельным повторным заездом, а проводится при следующем заезде на данный объект согласно графику заездов инкассаторов в </w:t>
      </w:r>
      <w:r w:rsidRPr="00C8354F">
        <w:rPr>
          <w:sz w:val="22"/>
          <w:szCs w:val="22"/>
        </w:rPr>
        <w:t>обслуживаемые объекты.</w:t>
      </w:r>
    </w:p>
    <w:p w:rsidR="00B04974" w:rsidRPr="00B04974" w:rsidRDefault="008A08AA" w:rsidP="00B04974">
      <w:pPr>
        <w:shd w:val="clear" w:color="auto" w:fill="FFFFFF"/>
        <w:ind w:firstLine="567"/>
        <w:jc w:val="both"/>
        <w:rPr>
          <w:sz w:val="22"/>
          <w:szCs w:val="22"/>
        </w:rPr>
      </w:pPr>
      <w:r w:rsidRPr="00C8354F">
        <w:rPr>
          <w:sz w:val="22"/>
          <w:szCs w:val="22"/>
        </w:rPr>
        <w:t>4</w:t>
      </w:r>
      <w:r w:rsidR="00E637A4" w:rsidRPr="00C8354F">
        <w:rPr>
          <w:sz w:val="22"/>
          <w:szCs w:val="22"/>
        </w:rPr>
        <w:t xml:space="preserve">.4. </w:t>
      </w:r>
      <w:r w:rsidR="00B04974" w:rsidRPr="00B04974">
        <w:rPr>
          <w:sz w:val="22"/>
          <w:szCs w:val="22"/>
        </w:rPr>
        <w:t>Если Клиент по объекту (объектам), указанному(ым) в Приложении № 3 к настоящему Договору не воспользовался услугами Банка в соответствии с Договором в течение 30 календарных дней от последней даты проведения операции по инкассации денежной наличности:</w:t>
      </w:r>
    </w:p>
    <w:p w:rsidR="00B04974" w:rsidRPr="00B04974" w:rsidRDefault="00B04974" w:rsidP="00B04974">
      <w:pPr>
        <w:shd w:val="clear" w:color="auto" w:fill="FFFFFF"/>
        <w:ind w:firstLine="567"/>
        <w:jc w:val="both"/>
        <w:rPr>
          <w:sz w:val="22"/>
          <w:szCs w:val="22"/>
        </w:rPr>
      </w:pPr>
      <w:r w:rsidRPr="00B04974">
        <w:rPr>
          <w:sz w:val="22"/>
          <w:szCs w:val="22"/>
        </w:rPr>
        <w:sym w:font="Wingdings" w:char="F0A8"/>
      </w:r>
      <w:r w:rsidRPr="00B04974">
        <w:rPr>
          <w:sz w:val="22"/>
          <w:szCs w:val="22"/>
        </w:rPr>
        <w:t xml:space="preserve"> в одностороннем порядке приостанавливать проведение операций на объекте (части объектов) Клиента письменно известив Клиента. Письмо должно содержать наименование Клиента, реквизиты Договора (номер и дату заключения), адрес объекта(ов) по которому(ым) приостанавливается проведение </w:t>
      </w:r>
      <w:r w:rsidRPr="00B04974">
        <w:rPr>
          <w:sz w:val="22"/>
          <w:szCs w:val="22"/>
        </w:rPr>
        <w:lastRenderedPageBreak/>
        <w:t>операций, а также дату приостановления (не менее 20 рабочих дней от даты направления письма). При намерении возобновить проведение операций, Клиент обязан письменно сообщить Банку о дате проведения операции не позднее, чем за 10 (десять) рабочих дней до дня совершения операции. Время проведения операции согласовывается вновь;</w:t>
      </w:r>
    </w:p>
    <w:p w:rsidR="00E637A4" w:rsidRPr="00C8354F" w:rsidRDefault="00B04974" w:rsidP="00B04974">
      <w:pPr>
        <w:shd w:val="clear" w:color="auto" w:fill="FFFFFF"/>
        <w:ind w:firstLine="567"/>
        <w:jc w:val="both"/>
        <w:rPr>
          <w:sz w:val="22"/>
          <w:szCs w:val="22"/>
        </w:rPr>
      </w:pPr>
      <w:r w:rsidRPr="00B04974">
        <w:rPr>
          <w:sz w:val="22"/>
          <w:szCs w:val="22"/>
        </w:rPr>
        <w:sym w:font="Wingdings" w:char="F0A8"/>
      </w:r>
      <w:r w:rsidRPr="00B04974">
        <w:rPr>
          <w:sz w:val="22"/>
          <w:szCs w:val="22"/>
        </w:rPr>
        <w:t xml:space="preserve"> исключать объект (объекты) из настоящего Договора, письменно известив Клиента. Письмо должно содержать наименование Клиента, реквизиты Договора (номер и дату заключения), адрес исключаемого объекта, а также дату исключения объекта из Договора (не менее 20 рабочих дней от даты направления письма). При намерении Клиента сохранить на обслуживании объект (объекты) на прежних условиях, Клиент обязан письменно сообщить об этом Банку не позднее даты исключения объекта из Договора, указанной в письме Банка. Порядок приема на обслуживание исключенных объектов (после даты исключения объекта, указанной в письме Банка), аналогичен порядку приему на обслуживание новых объектов.</w:t>
      </w:r>
    </w:p>
    <w:p w:rsidR="00E637A4" w:rsidRPr="00BC583F" w:rsidRDefault="008A08AA" w:rsidP="00E637A4">
      <w:pPr>
        <w:shd w:val="clear" w:color="auto" w:fill="FFFFFF"/>
        <w:ind w:firstLine="567"/>
        <w:jc w:val="both"/>
        <w:rPr>
          <w:sz w:val="22"/>
          <w:szCs w:val="22"/>
        </w:rPr>
      </w:pPr>
      <w:r>
        <w:rPr>
          <w:sz w:val="22"/>
          <w:szCs w:val="22"/>
        </w:rPr>
        <w:t>4</w:t>
      </w:r>
      <w:r w:rsidR="00E637A4">
        <w:rPr>
          <w:sz w:val="22"/>
          <w:szCs w:val="22"/>
        </w:rPr>
        <w:t>.5</w:t>
      </w:r>
      <w:r w:rsidR="00E637A4" w:rsidRPr="00BC583F">
        <w:rPr>
          <w:sz w:val="22"/>
          <w:szCs w:val="22"/>
        </w:rPr>
        <w:t xml:space="preserve">. В случае просрочки платежей </w:t>
      </w:r>
      <w:r w:rsidR="00E637A4">
        <w:rPr>
          <w:sz w:val="22"/>
          <w:szCs w:val="22"/>
        </w:rPr>
        <w:t xml:space="preserve">за оказанные услуги свыше 15 календарных дней, </w:t>
      </w:r>
      <w:r w:rsidR="00E637A4" w:rsidRPr="00BC583F">
        <w:rPr>
          <w:sz w:val="22"/>
          <w:szCs w:val="22"/>
        </w:rPr>
        <w:t>письменно известив Клиента, в одностороннем порядке приостановить выполнение своих обязательств по настоящему Договору до поступления</w:t>
      </w:r>
      <w:r w:rsidR="00E637A4">
        <w:rPr>
          <w:sz w:val="22"/>
          <w:szCs w:val="22"/>
        </w:rPr>
        <w:t xml:space="preserve"> на корреспондентский счет Б</w:t>
      </w:r>
      <w:r w:rsidR="00E637A4" w:rsidRPr="00BC583F">
        <w:rPr>
          <w:sz w:val="22"/>
          <w:szCs w:val="22"/>
        </w:rPr>
        <w:t>анка платы за оказанные услуги.</w:t>
      </w:r>
    </w:p>
    <w:p w:rsidR="00E637A4" w:rsidRDefault="008A08AA" w:rsidP="00E637A4">
      <w:pPr>
        <w:shd w:val="clear" w:color="auto" w:fill="FFFFFF"/>
        <w:ind w:firstLine="567"/>
        <w:jc w:val="both"/>
        <w:rPr>
          <w:sz w:val="22"/>
          <w:szCs w:val="22"/>
        </w:rPr>
      </w:pPr>
      <w:r>
        <w:rPr>
          <w:sz w:val="22"/>
          <w:szCs w:val="22"/>
        </w:rPr>
        <w:t>4</w:t>
      </w:r>
      <w:r w:rsidR="00E637A4">
        <w:rPr>
          <w:sz w:val="22"/>
          <w:szCs w:val="22"/>
        </w:rPr>
        <w:t>.6. В одностороннем порядке изменить размер платы за услуги Б</w:t>
      </w:r>
      <w:r w:rsidR="00E637A4" w:rsidRPr="00BC583F">
        <w:rPr>
          <w:sz w:val="22"/>
          <w:szCs w:val="22"/>
        </w:rPr>
        <w:t>анка, уведомив об этом Клиента письменно</w:t>
      </w:r>
      <w:r w:rsidR="00E637A4">
        <w:rPr>
          <w:sz w:val="22"/>
          <w:szCs w:val="22"/>
        </w:rPr>
        <w:t>, либо, направив</w:t>
      </w:r>
      <w:r w:rsidR="00E637A4" w:rsidRPr="00E349B6">
        <w:rPr>
          <w:sz w:val="22"/>
          <w:szCs w:val="22"/>
        </w:rPr>
        <w:t xml:space="preserve"> </w:t>
      </w:r>
      <w:r w:rsidR="00E637A4">
        <w:rPr>
          <w:sz w:val="22"/>
          <w:szCs w:val="22"/>
        </w:rPr>
        <w:t>извещение</w:t>
      </w:r>
      <w:r w:rsidR="00E637A4" w:rsidRPr="00E349B6">
        <w:rPr>
          <w:sz w:val="22"/>
          <w:szCs w:val="22"/>
        </w:rPr>
        <w:t xml:space="preserve"> с использованием системы «Клиент-Сбербанк»/</w:t>
      </w:r>
      <w:r w:rsidR="00E637A4">
        <w:rPr>
          <w:sz w:val="22"/>
          <w:szCs w:val="22"/>
        </w:rPr>
        <w:t xml:space="preserve"> «СПЭД»</w:t>
      </w:r>
      <w:r w:rsidR="00E637A4" w:rsidRPr="00E349B6">
        <w:rPr>
          <w:sz w:val="22"/>
          <w:szCs w:val="22"/>
        </w:rPr>
        <w:t xml:space="preserve">/ </w:t>
      </w:r>
      <w:r w:rsidR="00E637A4">
        <w:rPr>
          <w:sz w:val="22"/>
          <w:szCs w:val="22"/>
        </w:rPr>
        <w:t>«Сбербанк Бизнес ОнЛ@йн» или</w:t>
      </w:r>
      <w:r w:rsidR="00E637A4" w:rsidRPr="00E349B6">
        <w:rPr>
          <w:sz w:val="22"/>
          <w:szCs w:val="22"/>
        </w:rPr>
        <w:t xml:space="preserve"> аналогичных систем</w:t>
      </w:r>
      <w:r w:rsidR="00E637A4" w:rsidRPr="00BC583F">
        <w:rPr>
          <w:sz w:val="22"/>
          <w:szCs w:val="22"/>
        </w:rPr>
        <w:t>, не позднее,</w:t>
      </w:r>
      <w:r w:rsidR="00E637A4">
        <w:rPr>
          <w:sz w:val="22"/>
          <w:szCs w:val="22"/>
        </w:rPr>
        <w:t xml:space="preserve"> чем за 1</w:t>
      </w:r>
      <w:r w:rsidR="00E637A4" w:rsidRPr="006139BC">
        <w:rPr>
          <w:sz w:val="22"/>
          <w:szCs w:val="22"/>
        </w:rPr>
        <w:t xml:space="preserve"> (</w:t>
      </w:r>
      <w:r w:rsidR="00E637A4">
        <w:rPr>
          <w:sz w:val="22"/>
          <w:szCs w:val="22"/>
        </w:rPr>
        <w:t>один</w:t>
      </w:r>
      <w:r w:rsidR="00E637A4" w:rsidRPr="006139BC">
        <w:rPr>
          <w:sz w:val="22"/>
          <w:szCs w:val="22"/>
        </w:rPr>
        <w:t>)</w:t>
      </w:r>
      <w:r w:rsidR="00E637A4">
        <w:rPr>
          <w:sz w:val="22"/>
          <w:szCs w:val="22"/>
        </w:rPr>
        <w:t xml:space="preserve"> месяц до даты изменения</w:t>
      </w:r>
      <w:r w:rsidR="00E637A4" w:rsidRPr="00BC583F">
        <w:rPr>
          <w:sz w:val="22"/>
          <w:szCs w:val="22"/>
        </w:rPr>
        <w:t>. Изменение размера оплаты вступае</w:t>
      </w:r>
      <w:r w:rsidR="00E637A4">
        <w:rPr>
          <w:sz w:val="22"/>
          <w:szCs w:val="22"/>
        </w:rPr>
        <w:t>т в силу с даты, указанной Б</w:t>
      </w:r>
      <w:r w:rsidR="00E637A4" w:rsidRPr="00BC583F">
        <w:rPr>
          <w:sz w:val="22"/>
          <w:szCs w:val="22"/>
        </w:rPr>
        <w:t>анком в уведомлении.</w:t>
      </w:r>
    </w:p>
    <w:p w:rsidR="00F424ED" w:rsidRDefault="00F424ED" w:rsidP="00E637A4">
      <w:pPr>
        <w:shd w:val="clear" w:color="auto" w:fill="FFFFFF"/>
        <w:ind w:firstLine="567"/>
        <w:jc w:val="both"/>
        <w:rPr>
          <w:sz w:val="22"/>
          <w:szCs w:val="22"/>
        </w:rPr>
      </w:pPr>
      <w:r>
        <w:rPr>
          <w:sz w:val="22"/>
          <w:szCs w:val="22"/>
        </w:rPr>
        <w:t xml:space="preserve">4.7. </w:t>
      </w:r>
      <w:r w:rsidRPr="003572AD">
        <w:rPr>
          <w:color w:val="000000"/>
          <w:sz w:val="22"/>
          <w:szCs w:val="22"/>
        </w:rPr>
        <w:t>По согласованию с Клиентом привлекать соисполнителя (субподрядчика) для оказания услуг Клиенту с соблюдением условий настоящего Договора.</w:t>
      </w:r>
    </w:p>
    <w:p w:rsidR="00E637A4" w:rsidRPr="00564AF2" w:rsidRDefault="008A08AA" w:rsidP="00E637A4">
      <w:pPr>
        <w:shd w:val="clear" w:color="auto" w:fill="FFFFFF"/>
        <w:ind w:firstLine="567"/>
        <w:jc w:val="both"/>
        <w:rPr>
          <w:b/>
          <w:sz w:val="16"/>
          <w:szCs w:val="16"/>
        </w:rPr>
      </w:pPr>
      <w:r>
        <w:rPr>
          <w:b/>
          <w:sz w:val="22"/>
          <w:szCs w:val="22"/>
        </w:rPr>
        <w:t>5</w:t>
      </w:r>
      <w:r w:rsidR="00E637A4" w:rsidRPr="00564AF2">
        <w:rPr>
          <w:b/>
          <w:sz w:val="22"/>
          <w:szCs w:val="22"/>
        </w:rPr>
        <w:t>. Ответственность Сторон:</w:t>
      </w:r>
    </w:p>
    <w:p w:rsidR="00E637A4" w:rsidRPr="00BC583F" w:rsidRDefault="008A08AA" w:rsidP="00E637A4">
      <w:pPr>
        <w:shd w:val="clear" w:color="auto" w:fill="FFFFFF"/>
        <w:ind w:firstLine="567"/>
        <w:jc w:val="both"/>
        <w:rPr>
          <w:sz w:val="22"/>
          <w:szCs w:val="22"/>
        </w:rPr>
      </w:pPr>
      <w:r>
        <w:rPr>
          <w:sz w:val="22"/>
          <w:szCs w:val="22"/>
        </w:rPr>
        <w:t>5</w:t>
      </w:r>
      <w:r w:rsidR="00E637A4" w:rsidRPr="00BC583F">
        <w:rPr>
          <w:sz w:val="22"/>
          <w:szCs w:val="22"/>
        </w:rPr>
        <w:t>.1. В с</w:t>
      </w:r>
      <w:r w:rsidR="00E637A4">
        <w:rPr>
          <w:sz w:val="22"/>
          <w:szCs w:val="22"/>
        </w:rPr>
        <w:t>лучае утраты инкассаторами Банка пакетов с денежной наличностью</w:t>
      </w:r>
      <w:r w:rsidR="00E637A4" w:rsidRPr="00BC583F">
        <w:rPr>
          <w:sz w:val="22"/>
          <w:szCs w:val="22"/>
        </w:rPr>
        <w:t xml:space="preserve"> Клиента либо выявления недостачи в </w:t>
      </w:r>
      <w:r w:rsidR="00892071">
        <w:rPr>
          <w:sz w:val="22"/>
          <w:szCs w:val="22"/>
        </w:rPr>
        <w:t>дефектном</w:t>
      </w:r>
      <w:r w:rsidR="00E637A4">
        <w:rPr>
          <w:sz w:val="22"/>
          <w:szCs w:val="22"/>
        </w:rPr>
        <w:t xml:space="preserve"> пакете в момент </w:t>
      </w:r>
      <w:r w:rsidR="00892071">
        <w:rPr>
          <w:sz w:val="22"/>
          <w:szCs w:val="22"/>
        </w:rPr>
        <w:t>его</w:t>
      </w:r>
      <w:r w:rsidR="00E637A4">
        <w:rPr>
          <w:sz w:val="22"/>
          <w:szCs w:val="22"/>
        </w:rPr>
        <w:t xml:space="preserve"> сдачи в Банк, Б</w:t>
      </w:r>
      <w:r w:rsidR="00E637A4" w:rsidRPr="00BC583F">
        <w:rPr>
          <w:sz w:val="22"/>
          <w:szCs w:val="22"/>
        </w:rPr>
        <w:t>анк несет ответственность в размере факти</w:t>
      </w:r>
      <w:r w:rsidR="00E637A4">
        <w:rPr>
          <w:sz w:val="22"/>
          <w:szCs w:val="22"/>
        </w:rPr>
        <w:t>чески утраченной суммы денежной наличности</w:t>
      </w:r>
      <w:r w:rsidR="00E637A4" w:rsidRPr="00BC583F">
        <w:rPr>
          <w:sz w:val="22"/>
          <w:szCs w:val="22"/>
        </w:rPr>
        <w:t>, но не выше указанной в препроводительном документе.</w:t>
      </w:r>
    </w:p>
    <w:p w:rsidR="00E637A4" w:rsidRDefault="008A08AA" w:rsidP="00AB77EC">
      <w:pPr>
        <w:shd w:val="clear" w:color="auto" w:fill="FFFFFF"/>
        <w:ind w:firstLine="567"/>
        <w:jc w:val="both"/>
        <w:rPr>
          <w:sz w:val="22"/>
          <w:szCs w:val="22"/>
        </w:rPr>
      </w:pPr>
      <w:r>
        <w:rPr>
          <w:sz w:val="22"/>
          <w:szCs w:val="22"/>
        </w:rPr>
        <w:t>5</w:t>
      </w:r>
      <w:r w:rsidR="00E637A4">
        <w:rPr>
          <w:sz w:val="22"/>
          <w:szCs w:val="22"/>
        </w:rPr>
        <w:t>.2. Б</w:t>
      </w:r>
      <w:r w:rsidR="00E637A4" w:rsidRPr="00BC583F">
        <w:rPr>
          <w:sz w:val="22"/>
          <w:szCs w:val="22"/>
        </w:rPr>
        <w:t>анк не несет ответственн</w:t>
      </w:r>
      <w:r w:rsidR="00892071">
        <w:rPr>
          <w:sz w:val="22"/>
          <w:szCs w:val="22"/>
        </w:rPr>
        <w:t>ости при обнаружении в исправном</w:t>
      </w:r>
      <w:r w:rsidR="00E637A4" w:rsidRPr="00BC583F">
        <w:rPr>
          <w:sz w:val="22"/>
          <w:szCs w:val="22"/>
        </w:rPr>
        <w:t xml:space="preserve"> </w:t>
      </w:r>
      <w:r w:rsidR="00E637A4">
        <w:rPr>
          <w:sz w:val="22"/>
          <w:szCs w:val="22"/>
        </w:rPr>
        <w:t>пакете</w:t>
      </w:r>
      <w:r w:rsidR="00E637A4" w:rsidRPr="00BC583F">
        <w:rPr>
          <w:sz w:val="22"/>
          <w:szCs w:val="22"/>
        </w:rPr>
        <w:t xml:space="preserve"> </w:t>
      </w:r>
      <w:r w:rsidR="00E637A4">
        <w:rPr>
          <w:sz w:val="22"/>
          <w:szCs w:val="22"/>
        </w:rPr>
        <w:t>недостачи или излишков денежной наличности</w:t>
      </w:r>
      <w:r w:rsidR="00E637A4" w:rsidRPr="00BC583F">
        <w:rPr>
          <w:sz w:val="22"/>
          <w:szCs w:val="22"/>
        </w:rPr>
        <w:t xml:space="preserve">, а также </w:t>
      </w:r>
      <w:r w:rsidR="00E637A4">
        <w:rPr>
          <w:sz w:val="22"/>
          <w:szCs w:val="22"/>
        </w:rPr>
        <w:t>сомнительных, неплатежеспособных, имеющих признаки подделки денежных знаков</w:t>
      </w:r>
      <w:r w:rsidR="00E637A4" w:rsidRPr="00BC583F">
        <w:rPr>
          <w:sz w:val="22"/>
          <w:szCs w:val="22"/>
        </w:rPr>
        <w:t>, вы</w:t>
      </w:r>
      <w:r w:rsidR="00E637A4">
        <w:rPr>
          <w:sz w:val="22"/>
          <w:szCs w:val="22"/>
        </w:rPr>
        <w:t>явленных при пересчете денежной наличности</w:t>
      </w:r>
      <w:r w:rsidR="00E637A4" w:rsidRPr="00BC583F">
        <w:rPr>
          <w:sz w:val="22"/>
          <w:szCs w:val="22"/>
        </w:rPr>
        <w:t xml:space="preserve"> Клиента.</w:t>
      </w:r>
    </w:p>
    <w:p w:rsidR="00AB77EC" w:rsidRPr="00AB77EC" w:rsidRDefault="008A08AA" w:rsidP="00AB77EC">
      <w:pPr>
        <w:pStyle w:val="21"/>
        <w:shd w:val="clear" w:color="auto" w:fill="FFFFFF"/>
        <w:ind w:left="0" w:firstLine="540"/>
        <w:rPr>
          <w:sz w:val="22"/>
          <w:szCs w:val="22"/>
        </w:rPr>
      </w:pPr>
      <w:r>
        <w:rPr>
          <w:sz w:val="22"/>
          <w:szCs w:val="22"/>
        </w:rPr>
        <w:t>5</w:t>
      </w:r>
      <w:r w:rsidR="00AB77EC">
        <w:rPr>
          <w:sz w:val="22"/>
          <w:szCs w:val="22"/>
        </w:rPr>
        <w:t>.3. Б</w:t>
      </w:r>
      <w:r w:rsidR="00AB77EC" w:rsidRPr="00AB77EC">
        <w:rPr>
          <w:sz w:val="22"/>
          <w:szCs w:val="22"/>
        </w:rPr>
        <w:t>анк не несет ответственности за содержимое пакета с документами.</w:t>
      </w:r>
    </w:p>
    <w:p w:rsidR="00AB77EC" w:rsidRPr="00AB77EC" w:rsidRDefault="008A08AA" w:rsidP="00892071">
      <w:pPr>
        <w:pStyle w:val="21"/>
        <w:shd w:val="clear" w:color="auto" w:fill="FFFFFF"/>
        <w:ind w:left="0" w:firstLine="540"/>
        <w:rPr>
          <w:sz w:val="22"/>
          <w:szCs w:val="22"/>
        </w:rPr>
      </w:pPr>
      <w:r>
        <w:rPr>
          <w:sz w:val="22"/>
          <w:szCs w:val="22"/>
        </w:rPr>
        <w:t>5</w:t>
      </w:r>
      <w:r w:rsidR="00AB77EC">
        <w:rPr>
          <w:sz w:val="22"/>
          <w:szCs w:val="22"/>
        </w:rPr>
        <w:t>.4. В случае утраты Б</w:t>
      </w:r>
      <w:r w:rsidR="00AB77EC" w:rsidRPr="00AB77EC">
        <w:rPr>
          <w:sz w:val="22"/>
          <w:szCs w:val="22"/>
        </w:rPr>
        <w:t>ан</w:t>
      </w:r>
      <w:r w:rsidR="00AB77EC">
        <w:rPr>
          <w:sz w:val="22"/>
          <w:szCs w:val="22"/>
        </w:rPr>
        <w:t>ком пакетов с документами, Б</w:t>
      </w:r>
      <w:r w:rsidR="00AB77EC" w:rsidRPr="00AB77EC">
        <w:rPr>
          <w:sz w:val="22"/>
          <w:szCs w:val="22"/>
        </w:rPr>
        <w:t>анк не несет перед Клиентом материальной ответственности за соде</w:t>
      </w:r>
      <w:r w:rsidR="00AB77EC">
        <w:rPr>
          <w:sz w:val="22"/>
          <w:szCs w:val="22"/>
        </w:rPr>
        <w:t>ржимое пакетов.</w:t>
      </w:r>
    </w:p>
    <w:p w:rsidR="00E637A4" w:rsidRDefault="008A08AA" w:rsidP="00AB77EC">
      <w:pPr>
        <w:pStyle w:val="21"/>
        <w:shd w:val="clear" w:color="auto" w:fill="FFFFFF"/>
        <w:ind w:left="0" w:firstLine="567"/>
        <w:rPr>
          <w:sz w:val="22"/>
          <w:szCs w:val="22"/>
        </w:rPr>
      </w:pPr>
      <w:r>
        <w:rPr>
          <w:sz w:val="22"/>
          <w:szCs w:val="22"/>
        </w:rPr>
        <w:t>5</w:t>
      </w:r>
      <w:r w:rsidR="00E637A4" w:rsidRPr="00BC583F">
        <w:rPr>
          <w:sz w:val="22"/>
          <w:szCs w:val="22"/>
        </w:rPr>
        <w:t>.</w:t>
      </w:r>
      <w:r w:rsidR="00AB77EC">
        <w:rPr>
          <w:sz w:val="22"/>
          <w:szCs w:val="22"/>
        </w:rPr>
        <w:t>5</w:t>
      </w:r>
      <w:r w:rsidR="00E637A4" w:rsidRPr="00BC583F">
        <w:rPr>
          <w:sz w:val="22"/>
          <w:szCs w:val="22"/>
        </w:rPr>
        <w:t xml:space="preserve">. Стороны несут ответственность за разглашение конфиденциальной информации, полученной при исполнении условий настоящего Договора. </w:t>
      </w:r>
    </w:p>
    <w:p w:rsidR="00E637A4" w:rsidRPr="008C0D09" w:rsidRDefault="008A08AA" w:rsidP="00AB77EC">
      <w:pPr>
        <w:shd w:val="clear" w:color="auto" w:fill="FFFFFF"/>
        <w:ind w:firstLine="567"/>
        <w:jc w:val="both"/>
        <w:rPr>
          <w:sz w:val="22"/>
          <w:szCs w:val="22"/>
        </w:rPr>
      </w:pPr>
      <w:r>
        <w:rPr>
          <w:sz w:val="22"/>
          <w:szCs w:val="22"/>
        </w:rPr>
        <w:t>5</w:t>
      </w:r>
      <w:r w:rsidR="00AB77EC" w:rsidRPr="008C0D09">
        <w:rPr>
          <w:sz w:val="22"/>
          <w:szCs w:val="22"/>
        </w:rPr>
        <w:t>.6</w:t>
      </w:r>
      <w:r w:rsidR="00E637A4" w:rsidRPr="008C0D09">
        <w:rPr>
          <w:sz w:val="22"/>
          <w:szCs w:val="22"/>
        </w:rPr>
        <w:t xml:space="preserve">. Споры по настоящему Договору подлежат рассмотрению в </w:t>
      </w:r>
      <w:r w:rsidR="00E637A4" w:rsidRPr="008C0D09">
        <w:rPr>
          <w:i/>
          <w:sz w:val="22"/>
          <w:szCs w:val="22"/>
        </w:rPr>
        <w:t>__________________(указывается наименование Арбитражного суда, к компетенции которого относится рассмотрение споров по договорам, заключенным по</w:t>
      </w:r>
      <w:r w:rsidR="00FF3A38">
        <w:rPr>
          <w:i/>
          <w:sz w:val="22"/>
          <w:szCs w:val="22"/>
        </w:rPr>
        <w:t xml:space="preserve"> местонахождению подразделения П</w:t>
      </w:r>
      <w:r w:rsidR="00E637A4" w:rsidRPr="008C0D09">
        <w:rPr>
          <w:i/>
          <w:sz w:val="22"/>
          <w:szCs w:val="22"/>
        </w:rPr>
        <w:t>АО Сбербанк, заключившего Договор)</w:t>
      </w:r>
      <w:r w:rsidR="00E637A4" w:rsidRPr="008C0D09">
        <w:rPr>
          <w:sz w:val="22"/>
          <w:szCs w:val="22"/>
        </w:rPr>
        <w:t xml:space="preserve"> в порядке, предусмотренном законодательством Российской Федерации.</w:t>
      </w:r>
    </w:p>
    <w:p w:rsidR="008C0D09" w:rsidRPr="00564AF2" w:rsidRDefault="008A08AA" w:rsidP="008C0D09">
      <w:pPr>
        <w:shd w:val="clear" w:color="auto" w:fill="FFFFFF"/>
        <w:ind w:firstLine="567"/>
        <w:jc w:val="both"/>
        <w:rPr>
          <w:b/>
          <w:sz w:val="22"/>
          <w:szCs w:val="22"/>
        </w:rPr>
      </w:pPr>
      <w:r>
        <w:rPr>
          <w:b/>
          <w:sz w:val="22"/>
          <w:szCs w:val="22"/>
        </w:rPr>
        <w:t>6</w:t>
      </w:r>
      <w:r w:rsidR="008C0D09" w:rsidRPr="00564AF2">
        <w:rPr>
          <w:b/>
          <w:sz w:val="22"/>
          <w:szCs w:val="22"/>
        </w:rPr>
        <w:t>. Форс-мажорные обстоятельства</w:t>
      </w:r>
      <w:r w:rsidR="008C0D09">
        <w:rPr>
          <w:b/>
          <w:sz w:val="22"/>
          <w:szCs w:val="22"/>
        </w:rPr>
        <w:t>:</w:t>
      </w:r>
    </w:p>
    <w:p w:rsidR="008C0D09" w:rsidRPr="00BC583F" w:rsidRDefault="008A08AA" w:rsidP="008C0D09">
      <w:pPr>
        <w:pStyle w:val="a7"/>
        <w:ind w:right="0" w:firstLine="567"/>
        <w:jc w:val="both"/>
        <w:rPr>
          <w:sz w:val="22"/>
          <w:szCs w:val="22"/>
        </w:rPr>
      </w:pPr>
      <w:r>
        <w:rPr>
          <w:sz w:val="22"/>
          <w:szCs w:val="22"/>
        </w:rPr>
        <w:t>6</w:t>
      </w:r>
      <w:r w:rsidR="008C0D09" w:rsidRPr="00BC583F">
        <w:rPr>
          <w:sz w:val="22"/>
          <w:szCs w:val="22"/>
        </w:rPr>
        <w:t>.1. Стороны освобождаются от ответственности за неисполнение или ненадлежащее исполнение принятых на себя обязательств, в случае если такое неисполнение/ненадлежащее исполнение явилось следствием действия обстоятельств непреодолимой силы, к которым в частности относятся стихийные бедствия, аварии, пожары, массовые беспорядки, забастовки, военные действия, вступление в силу законодательных актов, правительственных постановлений и распорядительных документов компетентных органов, прямо или косвенно запрещающих указанные в настоящем Договоре виды деятельности.</w:t>
      </w:r>
    </w:p>
    <w:p w:rsidR="008C0D09" w:rsidRPr="00BC583F" w:rsidRDefault="008A08AA" w:rsidP="008C0D09">
      <w:pPr>
        <w:pStyle w:val="a7"/>
        <w:ind w:right="0" w:firstLine="567"/>
        <w:jc w:val="both"/>
        <w:rPr>
          <w:sz w:val="22"/>
          <w:szCs w:val="22"/>
        </w:rPr>
      </w:pPr>
      <w:r>
        <w:rPr>
          <w:sz w:val="22"/>
          <w:szCs w:val="22"/>
        </w:rPr>
        <w:t>6</w:t>
      </w:r>
      <w:r w:rsidR="008C0D09" w:rsidRPr="00BC583F">
        <w:rPr>
          <w:sz w:val="22"/>
          <w:szCs w:val="22"/>
        </w:rPr>
        <w:t>.2. При наступлении указанных в</w:t>
      </w:r>
      <w:r>
        <w:rPr>
          <w:sz w:val="22"/>
          <w:szCs w:val="22"/>
        </w:rPr>
        <w:t xml:space="preserve"> п.6</w:t>
      </w:r>
      <w:r w:rsidR="008C0D09" w:rsidRPr="00BC583F">
        <w:rPr>
          <w:sz w:val="22"/>
          <w:szCs w:val="22"/>
        </w:rPr>
        <w:t xml:space="preserve">.1 настоящего </w:t>
      </w:r>
      <w:r w:rsidR="008C0D09">
        <w:rPr>
          <w:sz w:val="22"/>
          <w:szCs w:val="22"/>
        </w:rPr>
        <w:t>Приложения к Договору</w:t>
      </w:r>
      <w:r w:rsidR="008C0D09" w:rsidRPr="00BC583F">
        <w:rPr>
          <w:sz w:val="22"/>
          <w:szCs w:val="22"/>
        </w:rPr>
        <w:t xml:space="preserve"> обстоятельств,</w:t>
      </w:r>
      <w:r w:rsidR="008C0D09" w:rsidRPr="00BC583F">
        <w:rPr>
          <w:b/>
          <w:bCs/>
          <w:sz w:val="22"/>
          <w:szCs w:val="22"/>
        </w:rPr>
        <w:t xml:space="preserve"> </w:t>
      </w:r>
      <w:r w:rsidR="008C0D09" w:rsidRPr="00BC583F">
        <w:rPr>
          <w:sz w:val="22"/>
          <w:szCs w:val="22"/>
        </w:rPr>
        <w:t>Сторона</w:t>
      </w:r>
      <w:r w:rsidR="008C0D09" w:rsidRPr="00BC583F">
        <w:rPr>
          <w:b/>
          <w:bCs/>
          <w:sz w:val="22"/>
          <w:szCs w:val="22"/>
        </w:rPr>
        <w:t xml:space="preserve"> </w:t>
      </w:r>
      <w:r w:rsidR="008C0D09" w:rsidRPr="00BC583F">
        <w:rPr>
          <w:sz w:val="22"/>
          <w:szCs w:val="22"/>
        </w:rPr>
        <w:t>должна без промедления, но не позднее 2-х рабочих дней с момента их наступления, известить о них в письменном виде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w:t>
      </w:r>
    </w:p>
    <w:p w:rsidR="008C0D09" w:rsidRPr="00265942" w:rsidRDefault="008C0D09" w:rsidP="008C0D09">
      <w:pPr>
        <w:shd w:val="clear" w:color="auto" w:fill="FFFFFF"/>
        <w:ind w:firstLine="567"/>
        <w:jc w:val="both"/>
        <w:rPr>
          <w:sz w:val="22"/>
          <w:szCs w:val="22"/>
        </w:rPr>
      </w:pPr>
      <w:r w:rsidRPr="00BC583F">
        <w:rPr>
          <w:sz w:val="22"/>
          <w:szCs w:val="22"/>
        </w:rPr>
        <w:t>При прекращении указанных обстоятельств Сторона незамедлительно уведомляет об этом в письменном виде другую Сторону и сообщает срок, с которого</w:t>
      </w:r>
      <w:r w:rsidRPr="00BC583F">
        <w:rPr>
          <w:b/>
          <w:bCs/>
          <w:sz w:val="22"/>
          <w:szCs w:val="22"/>
        </w:rPr>
        <w:t xml:space="preserve"> </w:t>
      </w:r>
      <w:r w:rsidRPr="00BC583F">
        <w:rPr>
          <w:sz w:val="22"/>
          <w:szCs w:val="22"/>
        </w:rPr>
        <w:t>Сторона</w:t>
      </w:r>
      <w:r w:rsidRPr="00BC583F">
        <w:rPr>
          <w:b/>
          <w:bCs/>
          <w:sz w:val="22"/>
          <w:szCs w:val="22"/>
        </w:rPr>
        <w:t xml:space="preserve"> </w:t>
      </w:r>
      <w:r w:rsidRPr="00BC583F">
        <w:rPr>
          <w:sz w:val="22"/>
          <w:szCs w:val="22"/>
        </w:rPr>
        <w:t>возобновляет выполнение своих обязательств по настоящему Договору.</w:t>
      </w:r>
    </w:p>
    <w:p w:rsidR="008C0D09" w:rsidRPr="00B04974" w:rsidRDefault="008C0D09" w:rsidP="008C0D09">
      <w:pPr>
        <w:shd w:val="clear" w:color="auto" w:fill="FFFFFF"/>
        <w:jc w:val="center"/>
        <w:rPr>
          <w:sz w:val="14"/>
          <w:szCs w:val="22"/>
        </w:rPr>
      </w:pPr>
    </w:p>
    <w:p w:rsidR="008C0D09" w:rsidRDefault="008C0D09" w:rsidP="008C0D09">
      <w:pPr>
        <w:shd w:val="clear" w:color="auto" w:fill="FFFFFF"/>
        <w:jc w:val="center"/>
        <w:rPr>
          <w:sz w:val="22"/>
          <w:szCs w:val="22"/>
        </w:rPr>
      </w:pPr>
      <w:r w:rsidRPr="00BC583F">
        <w:rPr>
          <w:sz w:val="22"/>
          <w:szCs w:val="22"/>
        </w:rPr>
        <w:t>ПОДПИСИ СТОРОН:</w:t>
      </w:r>
    </w:p>
    <w:p w:rsidR="008C0D09" w:rsidRPr="00810957" w:rsidRDefault="008C0D09" w:rsidP="008C0D09">
      <w:pPr>
        <w:shd w:val="clear" w:color="auto" w:fill="FFFFFF"/>
        <w:jc w:val="center"/>
        <w:rPr>
          <w:color w:val="FF9900"/>
          <w:sz w:val="16"/>
          <w:szCs w:val="16"/>
        </w:rPr>
      </w:pPr>
    </w:p>
    <w:tbl>
      <w:tblPr>
        <w:tblW w:w="0" w:type="auto"/>
        <w:jc w:val="center"/>
        <w:tblInd w:w="-308" w:type="dxa"/>
        <w:tblLayout w:type="fixed"/>
        <w:tblCellMar>
          <w:left w:w="71" w:type="dxa"/>
          <w:right w:w="71" w:type="dxa"/>
        </w:tblCellMar>
        <w:tblLook w:val="0000" w:firstRow="0" w:lastRow="0" w:firstColumn="0" w:lastColumn="0" w:noHBand="0" w:noVBand="0"/>
      </w:tblPr>
      <w:tblGrid>
        <w:gridCol w:w="5053"/>
        <w:gridCol w:w="5053"/>
      </w:tblGrid>
      <w:tr w:rsidR="008C0D09" w:rsidRPr="00BC583F" w:rsidTr="00C26B06">
        <w:tblPrEx>
          <w:tblCellMar>
            <w:top w:w="0" w:type="dxa"/>
            <w:bottom w:w="0" w:type="dxa"/>
          </w:tblCellMar>
        </w:tblPrEx>
        <w:trPr>
          <w:cantSplit/>
          <w:trHeight w:val="223"/>
          <w:jc w:val="center"/>
        </w:trPr>
        <w:tc>
          <w:tcPr>
            <w:tcW w:w="5053" w:type="dxa"/>
            <w:tcBorders>
              <w:top w:val="nil"/>
              <w:left w:val="nil"/>
              <w:bottom w:val="nil"/>
              <w:right w:val="nil"/>
            </w:tcBorders>
          </w:tcPr>
          <w:p w:rsidR="008C0D09" w:rsidRDefault="008C0D09" w:rsidP="00C26B06">
            <w:pPr>
              <w:numPr>
                <w:ilvl w:val="12"/>
                <w:numId w:val="0"/>
              </w:numPr>
              <w:jc w:val="center"/>
              <w:rPr>
                <w:sz w:val="20"/>
                <w:szCs w:val="20"/>
              </w:rPr>
            </w:pPr>
            <w:r>
              <w:rPr>
                <w:sz w:val="20"/>
                <w:szCs w:val="20"/>
              </w:rPr>
              <w:t>_________________________________________________</w:t>
            </w:r>
          </w:p>
          <w:p w:rsidR="008C0D09" w:rsidRDefault="008C0D09" w:rsidP="00C26B06">
            <w:pPr>
              <w:numPr>
                <w:ilvl w:val="12"/>
                <w:numId w:val="0"/>
              </w:numPr>
              <w:jc w:val="center"/>
              <w:rPr>
                <w:sz w:val="20"/>
                <w:szCs w:val="20"/>
              </w:rPr>
            </w:pPr>
            <w:r>
              <w:rPr>
                <w:sz w:val="20"/>
                <w:szCs w:val="20"/>
              </w:rPr>
              <w:t>(должность уполномоч. представителя Банка)</w:t>
            </w:r>
          </w:p>
          <w:p w:rsidR="008C0D09" w:rsidRDefault="008C0D09" w:rsidP="00C26B06">
            <w:pPr>
              <w:numPr>
                <w:ilvl w:val="12"/>
                <w:numId w:val="0"/>
              </w:numPr>
              <w:jc w:val="center"/>
              <w:rPr>
                <w:sz w:val="20"/>
                <w:szCs w:val="20"/>
              </w:rPr>
            </w:pPr>
            <w:r>
              <w:rPr>
                <w:sz w:val="20"/>
                <w:szCs w:val="20"/>
              </w:rPr>
              <w:t>_________________________________________________</w:t>
            </w:r>
          </w:p>
          <w:p w:rsidR="008C0D09" w:rsidRPr="00603BF7" w:rsidRDefault="008C0D09" w:rsidP="00C26B06">
            <w:pPr>
              <w:numPr>
                <w:ilvl w:val="12"/>
                <w:numId w:val="0"/>
              </w:numPr>
              <w:jc w:val="center"/>
              <w:rPr>
                <w:sz w:val="20"/>
                <w:szCs w:val="20"/>
              </w:rPr>
            </w:pPr>
            <w:r>
              <w:rPr>
                <w:sz w:val="20"/>
                <w:szCs w:val="20"/>
              </w:rPr>
              <w:t>(подпись)                 (фамилия, и.о.)</w:t>
            </w:r>
          </w:p>
        </w:tc>
        <w:tc>
          <w:tcPr>
            <w:tcW w:w="5053" w:type="dxa"/>
            <w:tcBorders>
              <w:top w:val="nil"/>
              <w:left w:val="nil"/>
              <w:bottom w:val="nil"/>
              <w:right w:val="nil"/>
            </w:tcBorders>
          </w:tcPr>
          <w:p w:rsidR="008C0D09" w:rsidRDefault="008C0D09" w:rsidP="00C26B06">
            <w:pPr>
              <w:numPr>
                <w:ilvl w:val="12"/>
                <w:numId w:val="0"/>
              </w:numPr>
              <w:jc w:val="center"/>
              <w:rPr>
                <w:sz w:val="20"/>
                <w:szCs w:val="20"/>
              </w:rPr>
            </w:pPr>
            <w:r>
              <w:rPr>
                <w:sz w:val="20"/>
                <w:szCs w:val="20"/>
              </w:rPr>
              <w:t>_________________________________________________</w:t>
            </w:r>
          </w:p>
          <w:p w:rsidR="008C0D09" w:rsidRDefault="008C0D09" w:rsidP="00C26B06">
            <w:pPr>
              <w:numPr>
                <w:ilvl w:val="12"/>
                <w:numId w:val="0"/>
              </w:numPr>
              <w:jc w:val="center"/>
              <w:rPr>
                <w:sz w:val="20"/>
                <w:szCs w:val="20"/>
              </w:rPr>
            </w:pPr>
            <w:r>
              <w:rPr>
                <w:sz w:val="20"/>
                <w:szCs w:val="20"/>
              </w:rPr>
              <w:t>(должность уполномоч. представителя Клиента)</w:t>
            </w:r>
          </w:p>
          <w:p w:rsidR="008C0D09" w:rsidRDefault="008C0D09" w:rsidP="00C26B06">
            <w:pPr>
              <w:numPr>
                <w:ilvl w:val="12"/>
                <w:numId w:val="0"/>
              </w:numPr>
              <w:jc w:val="center"/>
              <w:rPr>
                <w:sz w:val="20"/>
                <w:szCs w:val="20"/>
              </w:rPr>
            </w:pPr>
            <w:r>
              <w:rPr>
                <w:sz w:val="20"/>
                <w:szCs w:val="20"/>
              </w:rPr>
              <w:t>_________________________________________________</w:t>
            </w:r>
          </w:p>
          <w:p w:rsidR="008C0D09" w:rsidRPr="00B4031C" w:rsidRDefault="008C0D09" w:rsidP="00C26B06">
            <w:pPr>
              <w:numPr>
                <w:ilvl w:val="12"/>
                <w:numId w:val="0"/>
              </w:numPr>
              <w:tabs>
                <w:tab w:val="left" w:pos="5329"/>
              </w:tabs>
              <w:ind w:left="-71" w:right="266"/>
              <w:jc w:val="center"/>
              <w:rPr>
                <w:sz w:val="22"/>
                <w:szCs w:val="22"/>
              </w:rPr>
            </w:pPr>
            <w:r>
              <w:rPr>
                <w:sz w:val="20"/>
                <w:szCs w:val="20"/>
              </w:rPr>
              <w:t xml:space="preserve">      (подпись)                 (фамилия, и.о.)</w:t>
            </w:r>
          </w:p>
        </w:tc>
      </w:tr>
    </w:tbl>
    <w:p w:rsidR="008C0D09" w:rsidRPr="00B04974" w:rsidRDefault="008C0D09" w:rsidP="008C0D09">
      <w:pPr>
        <w:shd w:val="clear" w:color="auto" w:fill="FFFFFF"/>
        <w:rPr>
          <w:sz w:val="12"/>
        </w:rPr>
      </w:pPr>
    </w:p>
    <w:p w:rsidR="008C0D09" w:rsidRDefault="008C0D09" w:rsidP="008C0D09">
      <w:pPr>
        <w:shd w:val="clear" w:color="auto" w:fill="FFFFFF"/>
        <w:rPr>
          <w:sz w:val="22"/>
        </w:rPr>
      </w:pPr>
      <w:r>
        <w:rPr>
          <w:sz w:val="22"/>
        </w:rPr>
        <w:t xml:space="preserve">   МП                                                                                        МП</w:t>
      </w:r>
    </w:p>
    <w:p w:rsidR="00E16BCA" w:rsidRPr="009B2E8B" w:rsidRDefault="00E16BCA" w:rsidP="00E16BCA">
      <w:pPr>
        <w:shd w:val="clear" w:color="auto" w:fill="FFFFFF"/>
        <w:ind w:left="5400"/>
        <w:rPr>
          <w:sz w:val="22"/>
          <w:szCs w:val="22"/>
        </w:rPr>
      </w:pPr>
      <w:r>
        <w:rPr>
          <w:sz w:val="22"/>
          <w:szCs w:val="22"/>
        </w:rPr>
        <w:lastRenderedPageBreak/>
        <w:t>Приложение № 2</w:t>
      </w:r>
    </w:p>
    <w:p w:rsidR="00E16BCA" w:rsidRPr="009B2E8B" w:rsidRDefault="00E16BCA" w:rsidP="00E16BCA">
      <w:pPr>
        <w:shd w:val="clear" w:color="auto" w:fill="FFFFFF"/>
        <w:ind w:left="5400"/>
        <w:rPr>
          <w:sz w:val="22"/>
          <w:szCs w:val="22"/>
        </w:rPr>
      </w:pPr>
      <w:r w:rsidRPr="009B2E8B">
        <w:rPr>
          <w:sz w:val="22"/>
          <w:szCs w:val="22"/>
        </w:rPr>
        <w:t>к Договору на инкассацию денежной</w:t>
      </w:r>
    </w:p>
    <w:p w:rsidR="00E16BCA" w:rsidRPr="009B2E8B" w:rsidRDefault="00E16BCA" w:rsidP="00E16BCA">
      <w:pPr>
        <w:shd w:val="clear" w:color="auto" w:fill="FFFFFF"/>
        <w:ind w:left="5400"/>
        <w:rPr>
          <w:sz w:val="22"/>
          <w:szCs w:val="22"/>
        </w:rPr>
      </w:pPr>
      <w:r>
        <w:rPr>
          <w:sz w:val="22"/>
          <w:szCs w:val="22"/>
        </w:rPr>
        <w:t>наличности</w:t>
      </w:r>
      <w:r>
        <w:rPr>
          <w:b/>
          <w:bCs/>
        </w:rPr>
        <w:t xml:space="preserve">, </w:t>
      </w:r>
      <w:r w:rsidRPr="008A1D71">
        <w:rPr>
          <w:bCs/>
          <w:sz w:val="22"/>
          <w:szCs w:val="22"/>
        </w:rPr>
        <w:t>сбор и перевозку документов Клиента</w:t>
      </w:r>
      <w:r w:rsidRPr="009B2E8B">
        <w:rPr>
          <w:sz w:val="22"/>
          <w:szCs w:val="22"/>
        </w:rPr>
        <w:t xml:space="preserve"> </w:t>
      </w:r>
      <w:r>
        <w:rPr>
          <w:sz w:val="22"/>
          <w:szCs w:val="22"/>
        </w:rPr>
        <w:t>№ _______</w:t>
      </w:r>
      <w:r w:rsidRPr="009B2E8B">
        <w:rPr>
          <w:sz w:val="22"/>
          <w:szCs w:val="22"/>
        </w:rPr>
        <w:t>___ от " ___ "  _______  20__ г.</w:t>
      </w:r>
    </w:p>
    <w:p w:rsidR="008C0D09" w:rsidRDefault="008C0D09" w:rsidP="00CD63EB">
      <w:pPr>
        <w:shd w:val="clear" w:color="auto" w:fill="FFFFFF"/>
        <w:jc w:val="right"/>
        <w:rPr>
          <w:i/>
          <w:iCs/>
        </w:rPr>
      </w:pPr>
    </w:p>
    <w:p w:rsidR="00892071" w:rsidRPr="00EE2D8A" w:rsidRDefault="00892071" w:rsidP="00892071">
      <w:pPr>
        <w:shd w:val="clear" w:color="auto" w:fill="FFFFFF"/>
        <w:jc w:val="center"/>
        <w:rPr>
          <w:sz w:val="22"/>
          <w:szCs w:val="22"/>
        </w:rPr>
      </w:pPr>
      <w:r w:rsidRPr="00EE2D8A">
        <w:rPr>
          <w:sz w:val="22"/>
          <w:szCs w:val="22"/>
        </w:rPr>
        <w:t>РАЗМЕР ПЛАТЫ ЗА ОКАЗАННЫЕ УСЛУГИ</w:t>
      </w:r>
      <w:r>
        <w:rPr>
          <w:sz w:val="22"/>
          <w:szCs w:val="22"/>
        </w:rPr>
        <w:t xml:space="preserve"> И</w:t>
      </w:r>
      <w:r w:rsidRPr="00EE2D8A">
        <w:rPr>
          <w:sz w:val="22"/>
          <w:szCs w:val="22"/>
        </w:rPr>
        <w:t xml:space="preserve"> НЕУСТОЙКИ ЗА НАРУШЕНИЕ</w:t>
      </w:r>
    </w:p>
    <w:p w:rsidR="00892071" w:rsidRDefault="00892071" w:rsidP="00892071">
      <w:pPr>
        <w:shd w:val="clear" w:color="auto" w:fill="FFFFFF"/>
        <w:jc w:val="center"/>
        <w:rPr>
          <w:sz w:val="22"/>
          <w:szCs w:val="22"/>
        </w:rPr>
      </w:pPr>
      <w:r w:rsidRPr="00EE2D8A">
        <w:rPr>
          <w:sz w:val="22"/>
          <w:szCs w:val="22"/>
        </w:rPr>
        <w:t xml:space="preserve"> ДОГОВОРНЫХ ОБЯЗАТЕЛЬСТВ, А ТАКЖЕ ПОРЯДОК ИХ ВЗИМАНИЯ</w:t>
      </w:r>
    </w:p>
    <w:p w:rsidR="00E16BCA" w:rsidRPr="00E934A4" w:rsidRDefault="00E16BCA" w:rsidP="00E16BCA">
      <w:pPr>
        <w:shd w:val="clear" w:color="auto" w:fill="FFFFFF"/>
        <w:jc w:val="both"/>
        <w:rPr>
          <w:sz w:val="16"/>
          <w:szCs w:val="16"/>
        </w:rPr>
      </w:pPr>
    </w:p>
    <w:p w:rsidR="00E16BCA" w:rsidRPr="006139BC" w:rsidRDefault="00E16BCA" w:rsidP="00E16BCA">
      <w:pPr>
        <w:shd w:val="clear" w:color="auto" w:fill="FFFFFF"/>
        <w:tabs>
          <w:tab w:val="num" w:pos="540"/>
        </w:tabs>
        <w:jc w:val="both"/>
        <w:rPr>
          <w:sz w:val="22"/>
          <w:szCs w:val="22"/>
        </w:rPr>
      </w:pPr>
      <w:r>
        <w:rPr>
          <w:sz w:val="22"/>
          <w:szCs w:val="22"/>
        </w:rPr>
        <w:tab/>
      </w:r>
      <w:r w:rsidRPr="006139BC">
        <w:rPr>
          <w:sz w:val="22"/>
          <w:szCs w:val="22"/>
        </w:rPr>
        <w:t>1. За услуги, ук</w:t>
      </w:r>
      <w:r w:rsidR="00CB7BD6">
        <w:rPr>
          <w:sz w:val="22"/>
          <w:szCs w:val="22"/>
        </w:rPr>
        <w:t>азанные в пункте 1</w:t>
      </w:r>
      <w:r w:rsidRPr="006139BC">
        <w:rPr>
          <w:sz w:val="22"/>
          <w:szCs w:val="22"/>
        </w:rPr>
        <w:t xml:space="preserve"> </w:t>
      </w:r>
      <w:r>
        <w:rPr>
          <w:sz w:val="22"/>
          <w:szCs w:val="22"/>
        </w:rPr>
        <w:t xml:space="preserve">настоящего </w:t>
      </w:r>
      <w:r w:rsidRPr="006139BC">
        <w:rPr>
          <w:sz w:val="22"/>
          <w:szCs w:val="22"/>
        </w:rPr>
        <w:t>Договора</w:t>
      </w:r>
      <w:r>
        <w:rPr>
          <w:sz w:val="22"/>
          <w:szCs w:val="22"/>
        </w:rPr>
        <w:t>, Клиент производит оплату Банку в размере ___</w:t>
      </w:r>
      <w:r w:rsidRPr="006139BC">
        <w:rPr>
          <w:sz w:val="22"/>
          <w:szCs w:val="22"/>
        </w:rPr>
        <w:t xml:space="preserve"> (</w:t>
      </w:r>
      <w:r>
        <w:rPr>
          <w:sz w:val="22"/>
          <w:szCs w:val="22"/>
        </w:rPr>
        <w:t>_____________</w:t>
      </w:r>
      <w:r w:rsidRPr="006139BC">
        <w:rPr>
          <w:sz w:val="22"/>
          <w:szCs w:val="22"/>
        </w:rPr>
        <w:t xml:space="preserve">) </w:t>
      </w:r>
      <w:r w:rsidRPr="0069071B">
        <w:rPr>
          <w:i/>
          <w:sz w:val="22"/>
          <w:szCs w:val="22"/>
        </w:rPr>
        <w:t>(цифрами и прописью)</w:t>
      </w:r>
      <w:r>
        <w:rPr>
          <w:sz w:val="22"/>
          <w:szCs w:val="22"/>
        </w:rPr>
        <w:t xml:space="preserve"> </w:t>
      </w:r>
      <w:r w:rsidRPr="006139BC">
        <w:rPr>
          <w:sz w:val="22"/>
          <w:szCs w:val="22"/>
        </w:rPr>
        <w:t xml:space="preserve">% от суммы проинкассированных ценностей, минимум </w:t>
      </w:r>
      <w:r>
        <w:rPr>
          <w:sz w:val="22"/>
          <w:szCs w:val="22"/>
        </w:rPr>
        <w:t>_____ (______</w:t>
      </w:r>
      <w:r w:rsidRPr="006139BC">
        <w:rPr>
          <w:sz w:val="22"/>
          <w:szCs w:val="22"/>
        </w:rPr>
        <w:t>)</w:t>
      </w:r>
      <w:r>
        <w:rPr>
          <w:sz w:val="22"/>
          <w:szCs w:val="22"/>
        </w:rPr>
        <w:t xml:space="preserve"> </w:t>
      </w:r>
      <w:r w:rsidRPr="0069071B">
        <w:rPr>
          <w:i/>
          <w:sz w:val="22"/>
          <w:szCs w:val="22"/>
        </w:rPr>
        <w:t>(цифрами и прописью)</w:t>
      </w:r>
      <w:r>
        <w:rPr>
          <w:i/>
          <w:sz w:val="22"/>
          <w:szCs w:val="22"/>
        </w:rPr>
        <w:t xml:space="preserve"> </w:t>
      </w:r>
      <w:r w:rsidRPr="006139BC">
        <w:rPr>
          <w:sz w:val="22"/>
          <w:szCs w:val="22"/>
        </w:rPr>
        <w:t>рублей за один заезд, включая налог на добавленную стоимость;</w:t>
      </w:r>
    </w:p>
    <w:p w:rsidR="00E16BCA" w:rsidRPr="006139BC" w:rsidRDefault="00E16BCA" w:rsidP="00E16BCA">
      <w:pPr>
        <w:pStyle w:val="21"/>
        <w:tabs>
          <w:tab w:val="left" w:pos="851"/>
        </w:tabs>
        <w:ind w:firstLine="540"/>
        <w:rPr>
          <w:sz w:val="22"/>
          <w:szCs w:val="22"/>
        </w:rPr>
      </w:pPr>
      <w:r w:rsidRPr="006139BC">
        <w:rPr>
          <w:sz w:val="22"/>
          <w:szCs w:val="22"/>
        </w:rPr>
        <w:t>Повторные заезды инкассаторов, осуществляемые в соот</w:t>
      </w:r>
      <w:r w:rsidR="008A08AA">
        <w:rPr>
          <w:sz w:val="22"/>
          <w:szCs w:val="22"/>
        </w:rPr>
        <w:t>ветствии с п. 4.3</w:t>
      </w:r>
      <w:r w:rsidR="00892071">
        <w:rPr>
          <w:sz w:val="22"/>
          <w:szCs w:val="22"/>
        </w:rPr>
        <w:t xml:space="preserve"> Приложения №1</w:t>
      </w:r>
      <w:r>
        <w:rPr>
          <w:sz w:val="22"/>
          <w:szCs w:val="22"/>
        </w:rPr>
        <w:t xml:space="preserve"> к настоящему Договору</w:t>
      </w:r>
      <w:r w:rsidRPr="006139BC">
        <w:rPr>
          <w:sz w:val="22"/>
          <w:szCs w:val="22"/>
        </w:rPr>
        <w:t xml:space="preserve">, Клиент дополнительно оплачивает Банку в размере </w:t>
      </w:r>
      <w:r>
        <w:rPr>
          <w:sz w:val="22"/>
          <w:szCs w:val="22"/>
        </w:rPr>
        <w:t>___</w:t>
      </w:r>
      <w:r w:rsidRPr="006139BC">
        <w:rPr>
          <w:sz w:val="22"/>
          <w:szCs w:val="22"/>
        </w:rPr>
        <w:t xml:space="preserve"> (</w:t>
      </w:r>
      <w:r>
        <w:rPr>
          <w:sz w:val="22"/>
          <w:szCs w:val="22"/>
        </w:rPr>
        <w:t>______________</w:t>
      </w:r>
      <w:r w:rsidRPr="006139BC">
        <w:rPr>
          <w:sz w:val="22"/>
          <w:szCs w:val="22"/>
        </w:rPr>
        <w:t>)</w:t>
      </w:r>
      <w:r>
        <w:rPr>
          <w:sz w:val="22"/>
          <w:szCs w:val="22"/>
        </w:rPr>
        <w:t xml:space="preserve"> </w:t>
      </w:r>
      <w:r w:rsidRPr="0069071B">
        <w:rPr>
          <w:i/>
          <w:sz w:val="22"/>
          <w:szCs w:val="22"/>
        </w:rPr>
        <w:t>(цифрами и прописью)</w:t>
      </w:r>
      <w:r>
        <w:rPr>
          <w:i/>
          <w:sz w:val="22"/>
          <w:szCs w:val="22"/>
        </w:rPr>
        <w:t xml:space="preserve"> </w:t>
      </w:r>
      <w:r w:rsidRPr="006139BC">
        <w:rPr>
          <w:sz w:val="22"/>
          <w:szCs w:val="22"/>
        </w:rPr>
        <w:t xml:space="preserve">% от суммы проинкассированных ценностей, минимум </w:t>
      </w:r>
      <w:r>
        <w:rPr>
          <w:sz w:val="22"/>
          <w:szCs w:val="22"/>
        </w:rPr>
        <w:t>___</w:t>
      </w:r>
      <w:r w:rsidRPr="006139BC">
        <w:rPr>
          <w:sz w:val="22"/>
          <w:szCs w:val="22"/>
        </w:rPr>
        <w:t xml:space="preserve"> (</w:t>
      </w:r>
      <w:r>
        <w:rPr>
          <w:sz w:val="22"/>
          <w:szCs w:val="22"/>
        </w:rPr>
        <w:t>______________</w:t>
      </w:r>
      <w:r w:rsidRPr="006139BC">
        <w:rPr>
          <w:sz w:val="22"/>
          <w:szCs w:val="22"/>
        </w:rPr>
        <w:t>)</w:t>
      </w:r>
      <w:r>
        <w:rPr>
          <w:sz w:val="22"/>
          <w:szCs w:val="22"/>
        </w:rPr>
        <w:t xml:space="preserve"> </w:t>
      </w:r>
      <w:r w:rsidRPr="0069071B">
        <w:rPr>
          <w:i/>
          <w:sz w:val="22"/>
          <w:szCs w:val="22"/>
        </w:rPr>
        <w:t>(цифрами и прописью</w:t>
      </w:r>
      <w:r>
        <w:rPr>
          <w:i/>
          <w:sz w:val="22"/>
          <w:szCs w:val="22"/>
        </w:rPr>
        <w:t>)</w:t>
      </w:r>
      <w:r w:rsidRPr="006139BC">
        <w:rPr>
          <w:sz w:val="22"/>
          <w:szCs w:val="22"/>
        </w:rPr>
        <w:t xml:space="preserve"> рублей за один заезд, включая налог на добавленную стоимость.</w:t>
      </w:r>
    </w:p>
    <w:p w:rsidR="009E7EE7" w:rsidRPr="00C8354F" w:rsidRDefault="009E7EE7" w:rsidP="00E16BCA">
      <w:pPr>
        <w:shd w:val="clear" w:color="auto" w:fill="FFFFFF"/>
        <w:tabs>
          <w:tab w:val="left" w:pos="3686"/>
        </w:tabs>
        <w:ind w:firstLine="567"/>
        <w:jc w:val="both"/>
        <w:rPr>
          <w:sz w:val="22"/>
          <w:szCs w:val="22"/>
        </w:rPr>
      </w:pPr>
      <w:r w:rsidRPr="005D4C39">
        <w:rPr>
          <w:sz w:val="22"/>
          <w:szCs w:val="22"/>
        </w:rPr>
        <w:t xml:space="preserve">За несвоевременный отказ либо за несвоевременное оповещение об отказе от </w:t>
      </w:r>
      <w:r>
        <w:rPr>
          <w:sz w:val="22"/>
          <w:szCs w:val="22"/>
        </w:rPr>
        <w:t xml:space="preserve">проведения операции  </w:t>
      </w:r>
      <w:r w:rsidRPr="005D4C39">
        <w:rPr>
          <w:sz w:val="22"/>
          <w:szCs w:val="22"/>
        </w:rPr>
        <w:t>в соотв</w:t>
      </w:r>
      <w:r w:rsidR="00EB1217">
        <w:rPr>
          <w:sz w:val="22"/>
          <w:szCs w:val="22"/>
        </w:rPr>
        <w:t>етствии с п.2.9</w:t>
      </w:r>
      <w:r w:rsidRPr="005D4C39">
        <w:rPr>
          <w:sz w:val="22"/>
          <w:szCs w:val="22"/>
        </w:rPr>
        <w:t xml:space="preserve"> </w:t>
      </w:r>
      <w:r w:rsidR="008A08AA">
        <w:rPr>
          <w:sz w:val="22"/>
          <w:szCs w:val="22"/>
        </w:rPr>
        <w:t xml:space="preserve">Приложения № 1 к </w:t>
      </w:r>
      <w:r w:rsidRPr="005D4C39">
        <w:rPr>
          <w:sz w:val="22"/>
          <w:szCs w:val="22"/>
        </w:rPr>
        <w:t>настоящ</w:t>
      </w:r>
      <w:r w:rsidR="008A08AA">
        <w:rPr>
          <w:sz w:val="22"/>
          <w:szCs w:val="22"/>
        </w:rPr>
        <w:t>ему</w:t>
      </w:r>
      <w:r w:rsidRPr="005D4C39">
        <w:rPr>
          <w:sz w:val="22"/>
          <w:szCs w:val="22"/>
        </w:rPr>
        <w:t xml:space="preserve"> </w:t>
      </w:r>
      <w:r w:rsidR="008A08AA">
        <w:rPr>
          <w:sz w:val="22"/>
          <w:szCs w:val="22"/>
        </w:rPr>
        <w:t>Договору</w:t>
      </w:r>
      <w:r>
        <w:rPr>
          <w:sz w:val="22"/>
          <w:szCs w:val="22"/>
        </w:rPr>
        <w:t xml:space="preserve"> Клиент уплачивает Б</w:t>
      </w:r>
      <w:r w:rsidRPr="005D4C39">
        <w:rPr>
          <w:sz w:val="22"/>
          <w:szCs w:val="22"/>
        </w:rPr>
        <w:t xml:space="preserve">анку плату </w:t>
      </w:r>
      <w:r w:rsidR="00892071">
        <w:rPr>
          <w:sz w:val="22"/>
          <w:szCs w:val="22"/>
        </w:rPr>
        <w:t xml:space="preserve">(неустойку) </w:t>
      </w:r>
      <w:r w:rsidRPr="005D4C39">
        <w:rPr>
          <w:sz w:val="22"/>
          <w:szCs w:val="22"/>
        </w:rPr>
        <w:t xml:space="preserve">в </w:t>
      </w:r>
      <w:r w:rsidRPr="00C8354F">
        <w:rPr>
          <w:sz w:val="22"/>
          <w:szCs w:val="22"/>
        </w:rPr>
        <w:t xml:space="preserve">размере ___ (______________) </w:t>
      </w:r>
      <w:r w:rsidRPr="00C8354F">
        <w:rPr>
          <w:i/>
          <w:sz w:val="22"/>
          <w:szCs w:val="22"/>
        </w:rPr>
        <w:t>(цифрами и прописью)</w:t>
      </w:r>
      <w:r w:rsidRPr="00C8354F">
        <w:rPr>
          <w:sz w:val="22"/>
          <w:szCs w:val="22"/>
        </w:rPr>
        <w:t xml:space="preserve">  рублей, включая налог на добавленную стоимость.</w:t>
      </w:r>
    </w:p>
    <w:p w:rsidR="00E15F10" w:rsidRPr="00C8354F" w:rsidRDefault="00E16BCA" w:rsidP="00E15F10">
      <w:pPr>
        <w:ind w:firstLine="567"/>
        <w:jc w:val="both"/>
        <w:rPr>
          <w:sz w:val="22"/>
          <w:szCs w:val="22"/>
        </w:rPr>
      </w:pPr>
      <w:r w:rsidRPr="00C8354F">
        <w:rPr>
          <w:sz w:val="22"/>
          <w:szCs w:val="22"/>
        </w:rPr>
        <w:t>2.</w:t>
      </w:r>
      <w:r w:rsidR="00E15F10" w:rsidRPr="00C8354F">
        <w:rPr>
          <w:sz w:val="22"/>
          <w:szCs w:val="22"/>
        </w:rPr>
        <w:t xml:space="preserve"> Оплата услуг и неустойки производится (отметить нужное):</w:t>
      </w:r>
    </w:p>
    <w:p w:rsidR="00E15F10" w:rsidRPr="00C8354F" w:rsidRDefault="00E15F10" w:rsidP="00E15F10">
      <w:pPr>
        <w:ind w:firstLine="567"/>
        <w:jc w:val="both"/>
        <w:rPr>
          <w:sz w:val="22"/>
          <w:szCs w:val="22"/>
        </w:rPr>
      </w:pPr>
      <w:r w:rsidRPr="00C8354F">
        <w:rPr>
          <w:sz w:val="22"/>
          <w:szCs w:val="22"/>
        </w:rPr>
        <w:sym w:font="Wingdings" w:char="F0A8"/>
      </w:r>
      <w:r w:rsidRPr="00C8354F">
        <w:rPr>
          <w:sz w:val="22"/>
          <w:szCs w:val="22"/>
        </w:rPr>
        <w:t xml:space="preserve"> путём списания без распоряжения Клиента со счета Клиента № </w:t>
      </w:r>
      <w:r w:rsidRPr="00C8354F">
        <w:rPr>
          <w:bCs/>
          <w:i/>
          <w:sz w:val="22"/>
          <w:szCs w:val="22"/>
          <w:u w:val="single"/>
        </w:rPr>
        <w:t>(номер счета Клиента)</w:t>
      </w:r>
      <w:r w:rsidRPr="00C8354F">
        <w:rPr>
          <w:bCs/>
          <w:sz w:val="22"/>
          <w:szCs w:val="22"/>
        </w:rPr>
        <w:t xml:space="preserve"> в </w:t>
      </w:r>
      <w:r w:rsidRPr="00C8354F">
        <w:rPr>
          <w:sz w:val="22"/>
          <w:szCs w:val="22"/>
        </w:rPr>
        <w:t xml:space="preserve">Филиале Банка – </w:t>
      </w:r>
      <w:r w:rsidRPr="00C8354F">
        <w:rPr>
          <w:bCs/>
          <w:i/>
          <w:sz w:val="22"/>
          <w:szCs w:val="22"/>
          <w:u w:val="single"/>
        </w:rPr>
        <w:t>(наименование филиала Банка, в котором открыт счет Клиента)</w:t>
      </w:r>
      <w:r w:rsidRPr="00C8354F">
        <w:rPr>
          <w:bCs/>
          <w:sz w:val="22"/>
          <w:szCs w:val="22"/>
        </w:rPr>
        <w:t xml:space="preserve"> </w:t>
      </w:r>
      <w:r w:rsidRPr="00C8354F">
        <w:rPr>
          <w:sz w:val="22"/>
          <w:szCs w:val="22"/>
        </w:rPr>
        <w:t>в срок __________________________________________________;</w:t>
      </w:r>
    </w:p>
    <w:p w:rsidR="00E15F10" w:rsidRPr="00C8354F" w:rsidRDefault="00E15F10" w:rsidP="00E15F10">
      <w:pPr>
        <w:ind w:left="577" w:firstLine="491"/>
        <w:jc w:val="both"/>
        <w:rPr>
          <w:sz w:val="22"/>
          <w:szCs w:val="22"/>
        </w:rPr>
      </w:pPr>
      <w:r w:rsidRPr="00C8354F">
        <w:rPr>
          <w:sz w:val="22"/>
          <w:szCs w:val="22"/>
        </w:rPr>
        <w:sym w:font="Wingdings" w:char="F0A8"/>
      </w:r>
      <w:r w:rsidRPr="00C8354F">
        <w:rPr>
          <w:sz w:val="22"/>
          <w:szCs w:val="22"/>
        </w:rPr>
        <w:t xml:space="preserve"> с информированием Клиента о расшифровке сумм списанных комиссий на:</w:t>
      </w:r>
    </w:p>
    <w:p w:rsidR="00E15F10" w:rsidRPr="00C8354F" w:rsidRDefault="00E15F10" w:rsidP="00E15F10">
      <w:pPr>
        <w:ind w:left="1776" w:firstLine="67"/>
        <w:jc w:val="both"/>
        <w:rPr>
          <w:sz w:val="22"/>
          <w:szCs w:val="22"/>
        </w:rPr>
      </w:pPr>
      <w:r w:rsidRPr="00C8354F">
        <w:rPr>
          <w:sz w:val="22"/>
          <w:szCs w:val="22"/>
        </w:rPr>
        <w:sym w:font="Wingdings" w:char="F0A8"/>
      </w:r>
      <w:r w:rsidRPr="00C8354F">
        <w:rPr>
          <w:sz w:val="22"/>
          <w:szCs w:val="22"/>
        </w:rPr>
        <w:t xml:space="preserve"> электронный адрес Клиента – </w:t>
      </w:r>
      <w:hyperlink r:id="rId8" w:history="1">
        <w:r w:rsidRPr="00C8354F">
          <w:rPr>
            <w:sz w:val="22"/>
            <w:szCs w:val="22"/>
            <w:u w:val="single"/>
          </w:rPr>
          <w:t>__________@___.____</w:t>
        </w:r>
      </w:hyperlink>
      <w:r w:rsidRPr="00C8354F">
        <w:rPr>
          <w:sz w:val="22"/>
          <w:szCs w:val="22"/>
        </w:rPr>
        <w:t>;</w:t>
      </w:r>
    </w:p>
    <w:p w:rsidR="00E15F10" w:rsidRPr="00C8354F" w:rsidRDefault="00E15F10" w:rsidP="00E15F10">
      <w:pPr>
        <w:ind w:left="1080" w:firstLine="763"/>
        <w:jc w:val="both"/>
        <w:rPr>
          <w:sz w:val="22"/>
          <w:szCs w:val="22"/>
        </w:rPr>
      </w:pPr>
      <w:r w:rsidRPr="00C8354F">
        <w:rPr>
          <w:sz w:val="22"/>
          <w:szCs w:val="22"/>
        </w:rPr>
        <w:sym w:font="Wingdings" w:char="F0A8"/>
      </w:r>
      <w:r w:rsidRPr="00C8354F">
        <w:rPr>
          <w:sz w:val="22"/>
          <w:szCs w:val="22"/>
        </w:rPr>
        <w:t xml:space="preserve"> почтовый адрес Клиента, указанный в пункте 4 настоящего Приложения к Договору.</w:t>
      </w:r>
    </w:p>
    <w:p w:rsidR="00E16BCA" w:rsidRPr="00C8354F" w:rsidRDefault="00E15F10" w:rsidP="00E15F10">
      <w:pPr>
        <w:pStyle w:val="a7"/>
        <w:shd w:val="clear" w:color="auto" w:fill="auto"/>
        <w:ind w:right="0" w:firstLine="567"/>
        <w:jc w:val="both"/>
        <w:rPr>
          <w:sz w:val="22"/>
          <w:szCs w:val="22"/>
        </w:rPr>
      </w:pPr>
      <w:r w:rsidRPr="00C8354F">
        <w:rPr>
          <w:sz w:val="22"/>
          <w:szCs w:val="22"/>
        </w:rPr>
        <w:sym w:font="Wingdings" w:char="F0A8"/>
      </w:r>
      <w:r w:rsidRPr="00C8354F">
        <w:rPr>
          <w:sz w:val="22"/>
          <w:szCs w:val="22"/>
        </w:rPr>
        <w:t xml:space="preserve"> путем перечисления Клиентом денежных средств на корреспондентский счет Банка, указанный в пункте 4 настоящего Приложения к Договору, в срок не позднее _________ числа месяца, следующего за месяцем оказания услуг, на основании счетов, выставленных Банком.</w:t>
      </w:r>
    </w:p>
    <w:p w:rsidR="00E16BCA" w:rsidRPr="00C8354F" w:rsidRDefault="00E16BCA" w:rsidP="00E16BCA">
      <w:pPr>
        <w:pStyle w:val="a5"/>
        <w:widowControl/>
        <w:autoSpaceDE/>
        <w:autoSpaceDN/>
        <w:rPr>
          <w:sz w:val="22"/>
          <w:szCs w:val="22"/>
        </w:rPr>
      </w:pPr>
      <w:r w:rsidRPr="00C8354F">
        <w:rPr>
          <w:sz w:val="22"/>
          <w:szCs w:val="22"/>
        </w:rPr>
        <w:t>3. Датой оплаты услуг Банку Клиентом по настоящему Договору является (отметить нужное):</w:t>
      </w:r>
    </w:p>
    <w:p w:rsidR="00E16BCA" w:rsidRPr="00C8354F" w:rsidRDefault="00E16BCA" w:rsidP="00E16BCA">
      <w:pPr>
        <w:pStyle w:val="a5"/>
        <w:widowControl/>
        <w:autoSpaceDE/>
        <w:autoSpaceDN/>
        <w:rPr>
          <w:sz w:val="22"/>
          <w:szCs w:val="22"/>
        </w:rPr>
      </w:pPr>
      <w:r w:rsidRPr="00C8354F">
        <w:rPr>
          <w:sz w:val="22"/>
          <w:szCs w:val="22"/>
        </w:rPr>
        <w:sym w:font="Wingdings" w:char="F0A8"/>
      </w:r>
      <w:r w:rsidRPr="00C8354F">
        <w:rPr>
          <w:sz w:val="22"/>
          <w:szCs w:val="22"/>
        </w:rPr>
        <w:t xml:space="preserve"> дата списания денежных средств со счета Клиента, указанного во втором абзаце п. 2 настоящего Приложения к Договору;</w:t>
      </w:r>
    </w:p>
    <w:p w:rsidR="00444BA2" w:rsidRDefault="00E16BCA" w:rsidP="00E16BCA">
      <w:pPr>
        <w:ind w:firstLine="567"/>
        <w:jc w:val="both"/>
        <w:rPr>
          <w:sz w:val="22"/>
          <w:szCs w:val="22"/>
        </w:rPr>
      </w:pPr>
      <w:r w:rsidRPr="006139BC">
        <w:rPr>
          <w:sz w:val="22"/>
          <w:szCs w:val="22"/>
        </w:rPr>
        <w:sym w:font="Wingdings" w:char="F0A8"/>
      </w:r>
      <w:r w:rsidRPr="006139BC">
        <w:rPr>
          <w:b/>
          <w:sz w:val="22"/>
          <w:szCs w:val="22"/>
        </w:rPr>
        <w:t xml:space="preserve"> </w:t>
      </w:r>
      <w:r w:rsidRPr="006139BC">
        <w:rPr>
          <w:sz w:val="22"/>
          <w:szCs w:val="22"/>
        </w:rPr>
        <w:t>дата поступления денежных средств</w:t>
      </w:r>
      <w:r>
        <w:rPr>
          <w:sz w:val="22"/>
          <w:szCs w:val="22"/>
        </w:rPr>
        <w:t xml:space="preserve"> на корреспондентский счет Банка, указанный в п.4 </w:t>
      </w:r>
      <w:r w:rsidRPr="006139BC">
        <w:rPr>
          <w:sz w:val="22"/>
          <w:szCs w:val="22"/>
        </w:rPr>
        <w:t xml:space="preserve"> </w:t>
      </w:r>
      <w:r>
        <w:rPr>
          <w:sz w:val="22"/>
          <w:szCs w:val="22"/>
        </w:rPr>
        <w:t>настоящего Приложения к Договору</w:t>
      </w:r>
      <w:r w:rsidRPr="006139BC">
        <w:rPr>
          <w:sz w:val="22"/>
          <w:szCs w:val="22"/>
        </w:rPr>
        <w:t>.</w:t>
      </w:r>
      <w:r w:rsidRPr="00BC583F">
        <w:rPr>
          <w:sz w:val="22"/>
          <w:szCs w:val="22"/>
        </w:rPr>
        <w:t xml:space="preserve"> </w:t>
      </w:r>
    </w:p>
    <w:p w:rsidR="00E16BCA" w:rsidRPr="00E934A4" w:rsidRDefault="00E16BCA" w:rsidP="00E16BCA">
      <w:pPr>
        <w:ind w:firstLine="567"/>
        <w:jc w:val="both"/>
        <w:rPr>
          <w:sz w:val="22"/>
          <w:szCs w:val="22"/>
        </w:rPr>
      </w:pPr>
      <w:r w:rsidRPr="00BC583F">
        <w:rPr>
          <w:sz w:val="22"/>
          <w:szCs w:val="22"/>
        </w:rPr>
        <w:t xml:space="preserve"> </w:t>
      </w:r>
    </w:p>
    <w:p w:rsidR="00444BA2" w:rsidRPr="00444BA2" w:rsidRDefault="00E16BCA" w:rsidP="00444BA2">
      <w:pPr>
        <w:shd w:val="clear" w:color="auto" w:fill="FFFFFF"/>
        <w:ind w:firstLine="567"/>
        <w:jc w:val="center"/>
        <w:rPr>
          <w:sz w:val="22"/>
          <w:szCs w:val="22"/>
        </w:rPr>
      </w:pPr>
      <w:r>
        <w:rPr>
          <w:sz w:val="22"/>
          <w:szCs w:val="22"/>
        </w:rPr>
        <w:t>4</w:t>
      </w:r>
      <w:r w:rsidRPr="00BC583F">
        <w:rPr>
          <w:sz w:val="22"/>
          <w:szCs w:val="22"/>
        </w:rPr>
        <w:t xml:space="preserve">. </w:t>
      </w:r>
      <w:r w:rsidR="00444BA2" w:rsidRPr="00444BA2">
        <w:rPr>
          <w:sz w:val="22"/>
          <w:szCs w:val="22"/>
        </w:rPr>
        <w:t>«Место нахождения, адреса и реквизиты Сторон:</w:t>
      </w:r>
    </w:p>
    <w:p w:rsidR="00444BA2" w:rsidRPr="00444BA2" w:rsidRDefault="00444BA2" w:rsidP="00444BA2">
      <w:pPr>
        <w:shd w:val="clear" w:color="auto" w:fill="FFFFFF"/>
        <w:jc w:val="both"/>
        <w:rPr>
          <w:sz w:val="16"/>
          <w:szCs w:val="16"/>
        </w:rPr>
      </w:pPr>
    </w:p>
    <w:tbl>
      <w:tblPr>
        <w:tblW w:w="10342" w:type="dxa"/>
        <w:jc w:val="center"/>
        <w:tblCellMar>
          <w:left w:w="71" w:type="dxa"/>
          <w:right w:w="71" w:type="dxa"/>
        </w:tblCellMar>
        <w:tblLook w:val="0000" w:firstRow="0" w:lastRow="0" w:firstColumn="0" w:lastColumn="0" w:noHBand="0" w:noVBand="0"/>
      </w:tblPr>
      <w:tblGrid>
        <w:gridCol w:w="5000"/>
        <w:gridCol w:w="5342"/>
      </w:tblGrid>
      <w:tr w:rsidR="00444BA2" w:rsidRPr="00444BA2" w:rsidTr="00A348E8">
        <w:trPr>
          <w:cantSplit/>
          <w:jc w:val="center"/>
        </w:trPr>
        <w:tc>
          <w:tcPr>
            <w:tcW w:w="5000" w:type="dxa"/>
            <w:tcBorders>
              <w:top w:val="nil"/>
              <w:left w:val="nil"/>
              <w:bottom w:val="nil"/>
              <w:right w:val="nil"/>
            </w:tcBorders>
          </w:tcPr>
          <w:p w:rsidR="00444BA2" w:rsidRPr="00444BA2" w:rsidRDefault="00444BA2" w:rsidP="00444BA2">
            <w:pPr>
              <w:numPr>
                <w:ilvl w:val="12"/>
                <w:numId w:val="0"/>
              </w:numPr>
              <w:jc w:val="center"/>
              <w:rPr>
                <w:sz w:val="22"/>
                <w:szCs w:val="22"/>
              </w:rPr>
            </w:pPr>
            <w:r w:rsidRPr="00444BA2">
              <w:rPr>
                <w:sz w:val="22"/>
                <w:szCs w:val="22"/>
              </w:rPr>
              <w:t>Банк:</w:t>
            </w:r>
          </w:p>
        </w:tc>
        <w:tc>
          <w:tcPr>
            <w:tcW w:w="5342" w:type="dxa"/>
            <w:tcBorders>
              <w:top w:val="nil"/>
              <w:left w:val="nil"/>
              <w:bottom w:val="nil"/>
              <w:right w:val="nil"/>
            </w:tcBorders>
          </w:tcPr>
          <w:p w:rsidR="00444BA2" w:rsidRPr="00444BA2" w:rsidRDefault="00444BA2" w:rsidP="00444BA2">
            <w:pPr>
              <w:numPr>
                <w:ilvl w:val="12"/>
                <w:numId w:val="0"/>
              </w:numPr>
              <w:ind w:firstLine="31"/>
              <w:jc w:val="center"/>
              <w:rPr>
                <w:sz w:val="22"/>
                <w:szCs w:val="22"/>
              </w:rPr>
            </w:pPr>
            <w:r w:rsidRPr="00444BA2">
              <w:rPr>
                <w:sz w:val="22"/>
                <w:szCs w:val="22"/>
              </w:rPr>
              <w:t>Клиент:</w:t>
            </w:r>
          </w:p>
        </w:tc>
      </w:tr>
      <w:tr w:rsidR="00444BA2" w:rsidRPr="00444BA2" w:rsidTr="00A348E8">
        <w:trPr>
          <w:cantSplit/>
          <w:trHeight w:val="235"/>
          <w:jc w:val="center"/>
        </w:trPr>
        <w:tc>
          <w:tcPr>
            <w:tcW w:w="5000" w:type="dxa"/>
            <w:tcBorders>
              <w:top w:val="nil"/>
              <w:left w:val="nil"/>
              <w:bottom w:val="nil"/>
              <w:right w:val="nil"/>
            </w:tcBorders>
            <w:vAlign w:val="center"/>
          </w:tcPr>
          <w:p w:rsidR="00444BA2" w:rsidRPr="00444BA2" w:rsidRDefault="00444BA2" w:rsidP="00444BA2">
            <w:pPr>
              <w:numPr>
                <w:ilvl w:val="12"/>
                <w:numId w:val="0"/>
              </w:numPr>
              <w:autoSpaceDE w:val="0"/>
              <w:autoSpaceDN w:val="0"/>
              <w:ind w:right="-71"/>
              <w:jc w:val="center"/>
              <w:rPr>
                <w:sz w:val="20"/>
                <w:szCs w:val="20"/>
              </w:rPr>
            </w:pPr>
            <w:r w:rsidRPr="00444BA2">
              <w:rPr>
                <w:sz w:val="20"/>
                <w:szCs w:val="20"/>
              </w:rPr>
              <w:t>_________________________________________________</w:t>
            </w:r>
          </w:p>
        </w:tc>
        <w:tc>
          <w:tcPr>
            <w:tcW w:w="5342" w:type="dxa"/>
            <w:tcBorders>
              <w:top w:val="nil"/>
              <w:left w:val="nil"/>
              <w:bottom w:val="nil"/>
              <w:right w:val="nil"/>
            </w:tcBorders>
            <w:vAlign w:val="center"/>
          </w:tcPr>
          <w:p w:rsidR="00444BA2" w:rsidRPr="00444BA2" w:rsidRDefault="00444BA2" w:rsidP="00444BA2">
            <w:pPr>
              <w:numPr>
                <w:ilvl w:val="12"/>
                <w:numId w:val="0"/>
              </w:numPr>
              <w:jc w:val="center"/>
              <w:rPr>
                <w:sz w:val="20"/>
                <w:szCs w:val="20"/>
              </w:rPr>
            </w:pPr>
            <w:r w:rsidRPr="00444BA2">
              <w:rPr>
                <w:sz w:val="20"/>
                <w:szCs w:val="20"/>
              </w:rPr>
              <w:t>____________________________________________________</w:t>
            </w:r>
          </w:p>
        </w:tc>
      </w:tr>
      <w:tr w:rsidR="00444BA2" w:rsidRPr="00444BA2" w:rsidTr="00A348E8">
        <w:trPr>
          <w:cantSplit/>
          <w:trHeight w:val="235"/>
          <w:jc w:val="center"/>
        </w:trPr>
        <w:tc>
          <w:tcPr>
            <w:tcW w:w="5000" w:type="dxa"/>
            <w:tcBorders>
              <w:top w:val="nil"/>
              <w:left w:val="nil"/>
              <w:bottom w:val="nil"/>
              <w:right w:val="nil"/>
            </w:tcBorders>
            <w:vAlign w:val="center"/>
          </w:tcPr>
          <w:p w:rsidR="00444BA2" w:rsidRPr="00444BA2" w:rsidRDefault="00444BA2" w:rsidP="00444BA2">
            <w:pPr>
              <w:numPr>
                <w:ilvl w:val="12"/>
                <w:numId w:val="0"/>
              </w:numPr>
              <w:autoSpaceDE w:val="0"/>
              <w:autoSpaceDN w:val="0"/>
              <w:ind w:right="-71"/>
              <w:rPr>
                <w:sz w:val="20"/>
                <w:szCs w:val="20"/>
              </w:rPr>
            </w:pPr>
            <w:r w:rsidRPr="00444BA2">
              <w:rPr>
                <w:rFonts w:ascii="Times New Roman CYR" w:hAnsi="Times New Roman CYR" w:cs="Times New Roman CYR"/>
                <w:sz w:val="20"/>
                <w:szCs w:val="20"/>
              </w:rPr>
              <w:t>Место нахождения: ________________________________</w:t>
            </w:r>
          </w:p>
        </w:tc>
        <w:tc>
          <w:tcPr>
            <w:tcW w:w="5342" w:type="dxa"/>
            <w:tcBorders>
              <w:top w:val="nil"/>
              <w:left w:val="nil"/>
              <w:bottom w:val="nil"/>
              <w:right w:val="nil"/>
            </w:tcBorders>
            <w:vAlign w:val="center"/>
          </w:tcPr>
          <w:p w:rsidR="00444BA2" w:rsidRPr="00444BA2" w:rsidRDefault="00444BA2" w:rsidP="00444BA2">
            <w:pPr>
              <w:numPr>
                <w:ilvl w:val="12"/>
                <w:numId w:val="0"/>
              </w:numPr>
              <w:rPr>
                <w:sz w:val="22"/>
                <w:szCs w:val="22"/>
                <w:highlight w:val="yellow"/>
              </w:rPr>
            </w:pPr>
            <w:r w:rsidRPr="00444BA2">
              <w:rPr>
                <w:sz w:val="20"/>
                <w:szCs w:val="20"/>
              </w:rPr>
              <w:t>Место нахождения ___________________________________</w:t>
            </w:r>
          </w:p>
        </w:tc>
      </w:tr>
      <w:tr w:rsidR="00444BA2" w:rsidRPr="00444BA2" w:rsidTr="00A348E8">
        <w:trPr>
          <w:cantSplit/>
          <w:trHeight w:val="235"/>
          <w:jc w:val="center"/>
        </w:trPr>
        <w:tc>
          <w:tcPr>
            <w:tcW w:w="5000" w:type="dxa"/>
            <w:tcBorders>
              <w:top w:val="nil"/>
              <w:left w:val="nil"/>
              <w:bottom w:val="nil"/>
              <w:right w:val="nil"/>
            </w:tcBorders>
            <w:vAlign w:val="center"/>
          </w:tcPr>
          <w:p w:rsidR="00444BA2" w:rsidRPr="00444BA2" w:rsidRDefault="00444BA2" w:rsidP="00444BA2">
            <w:pPr>
              <w:numPr>
                <w:ilvl w:val="12"/>
                <w:numId w:val="0"/>
              </w:numPr>
              <w:autoSpaceDE w:val="0"/>
              <w:autoSpaceDN w:val="0"/>
              <w:ind w:right="-39"/>
              <w:rPr>
                <w:rFonts w:ascii="Times New Roman CYR" w:hAnsi="Times New Roman CYR" w:cs="Times New Roman CYR"/>
                <w:sz w:val="20"/>
                <w:szCs w:val="20"/>
              </w:rPr>
            </w:pPr>
            <w:r w:rsidRPr="00444BA2">
              <w:rPr>
                <w:rFonts w:ascii="Times New Roman CYR" w:hAnsi="Times New Roman CYR" w:cs="Times New Roman CYR"/>
                <w:sz w:val="20"/>
                <w:szCs w:val="20"/>
              </w:rPr>
              <w:t>Адрес: __________________________________________</w:t>
            </w:r>
          </w:p>
          <w:p w:rsidR="00444BA2" w:rsidRPr="00444BA2" w:rsidRDefault="00444BA2" w:rsidP="00444BA2">
            <w:pPr>
              <w:numPr>
                <w:ilvl w:val="12"/>
                <w:numId w:val="0"/>
              </w:numPr>
              <w:autoSpaceDE w:val="0"/>
              <w:autoSpaceDN w:val="0"/>
              <w:ind w:right="-39"/>
              <w:rPr>
                <w:sz w:val="20"/>
                <w:szCs w:val="20"/>
              </w:rPr>
            </w:pPr>
            <w:r w:rsidRPr="00444BA2">
              <w:rPr>
                <w:rFonts w:ascii="Times New Roman CYR" w:hAnsi="Times New Roman CYR" w:cs="Times New Roman CYR"/>
                <w:sz w:val="20"/>
                <w:szCs w:val="20"/>
              </w:rPr>
              <w:t>_____________________________ Тел.: ______________</w:t>
            </w:r>
          </w:p>
        </w:tc>
        <w:tc>
          <w:tcPr>
            <w:tcW w:w="5342" w:type="dxa"/>
            <w:tcBorders>
              <w:top w:val="nil"/>
              <w:left w:val="nil"/>
              <w:bottom w:val="nil"/>
              <w:right w:val="nil"/>
            </w:tcBorders>
            <w:vAlign w:val="center"/>
          </w:tcPr>
          <w:p w:rsidR="00444BA2" w:rsidRPr="00444BA2" w:rsidRDefault="00444BA2" w:rsidP="00444BA2">
            <w:pPr>
              <w:numPr>
                <w:ilvl w:val="12"/>
                <w:numId w:val="0"/>
              </w:numPr>
              <w:rPr>
                <w:sz w:val="20"/>
                <w:szCs w:val="20"/>
              </w:rPr>
            </w:pPr>
            <w:r w:rsidRPr="00444BA2">
              <w:rPr>
                <w:sz w:val="20"/>
                <w:szCs w:val="20"/>
              </w:rPr>
              <w:t>Адрес: _____________________________________________</w:t>
            </w:r>
          </w:p>
          <w:p w:rsidR="00444BA2" w:rsidRPr="00444BA2" w:rsidRDefault="00444BA2" w:rsidP="00444BA2">
            <w:pPr>
              <w:numPr>
                <w:ilvl w:val="12"/>
                <w:numId w:val="0"/>
              </w:numPr>
              <w:rPr>
                <w:sz w:val="20"/>
                <w:szCs w:val="20"/>
                <w:highlight w:val="yellow"/>
              </w:rPr>
            </w:pPr>
            <w:r w:rsidRPr="00444BA2">
              <w:rPr>
                <w:sz w:val="20"/>
                <w:szCs w:val="20"/>
              </w:rPr>
              <w:t>________________________________ Тел.: ______________</w:t>
            </w:r>
          </w:p>
        </w:tc>
      </w:tr>
      <w:tr w:rsidR="00444BA2" w:rsidRPr="00444BA2" w:rsidTr="00A348E8">
        <w:trPr>
          <w:cantSplit/>
          <w:trHeight w:val="235"/>
          <w:jc w:val="center"/>
        </w:trPr>
        <w:tc>
          <w:tcPr>
            <w:tcW w:w="5000" w:type="dxa"/>
            <w:tcBorders>
              <w:top w:val="nil"/>
              <w:left w:val="nil"/>
              <w:bottom w:val="nil"/>
              <w:right w:val="nil"/>
            </w:tcBorders>
            <w:vAlign w:val="center"/>
          </w:tcPr>
          <w:p w:rsidR="00444BA2" w:rsidRPr="00444BA2" w:rsidRDefault="00444BA2" w:rsidP="00444BA2">
            <w:pPr>
              <w:numPr>
                <w:ilvl w:val="12"/>
                <w:numId w:val="0"/>
              </w:numPr>
              <w:autoSpaceDE w:val="0"/>
              <w:autoSpaceDN w:val="0"/>
              <w:ind w:right="-62"/>
              <w:rPr>
                <w:sz w:val="20"/>
                <w:szCs w:val="20"/>
              </w:rPr>
            </w:pPr>
            <w:r w:rsidRPr="00444BA2">
              <w:rPr>
                <w:rFonts w:ascii="Times New Roman CYR" w:hAnsi="Times New Roman CYR" w:cs="Times New Roman CYR"/>
                <w:sz w:val="20"/>
                <w:szCs w:val="20"/>
              </w:rPr>
              <w:t>Почтовый адрес (для получения от Клиента корреспонденции): ________________________________</w:t>
            </w:r>
          </w:p>
        </w:tc>
        <w:tc>
          <w:tcPr>
            <w:tcW w:w="5342" w:type="dxa"/>
            <w:tcBorders>
              <w:top w:val="nil"/>
              <w:left w:val="nil"/>
              <w:bottom w:val="nil"/>
              <w:right w:val="nil"/>
            </w:tcBorders>
            <w:vAlign w:val="center"/>
          </w:tcPr>
          <w:p w:rsidR="00444BA2" w:rsidRPr="00444BA2" w:rsidRDefault="00444BA2" w:rsidP="00444BA2">
            <w:pPr>
              <w:numPr>
                <w:ilvl w:val="12"/>
                <w:numId w:val="0"/>
              </w:numPr>
              <w:rPr>
                <w:sz w:val="20"/>
                <w:szCs w:val="20"/>
                <w:highlight w:val="yellow"/>
              </w:rPr>
            </w:pPr>
            <w:r w:rsidRPr="00444BA2">
              <w:rPr>
                <w:sz w:val="20"/>
                <w:szCs w:val="20"/>
              </w:rPr>
              <w:t>Почтовый адрес (для получения от Банка корреспонденции): ___________________________________</w:t>
            </w:r>
          </w:p>
        </w:tc>
      </w:tr>
      <w:tr w:rsidR="00444BA2" w:rsidRPr="00444BA2" w:rsidTr="00A348E8">
        <w:trPr>
          <w:cantSplit/>
          <w:trHeight w:val="235"/>
          <w:jc w:val="center"/>
        </w:trPr>
        <w:tc>
          <w:tcPr>
            <w:tcW w:w="5000" w:type="dxa"/>
            <w:tcBorders>
              <w:top w:val="nil"/>
              <w:left w:val="nil"/>
              <w:bottom w:val="nil"/>
              <w:right w:val="nil"/>
            </w:tcBorders>
            <w:vAlign w:val="center"/>
          </w:tcPr>
          <w:p w:rsidR="00444BA2" w:rsidRPr="00444BA2" w:rsidRDefault="00444BA2" w:rsidP="00444BA2">
            <w:pPr>
              <w:numPr>
                <w:ilvl w:val="12"/>
                <w:numId w:val="0"/>
              </w:numPr>
              <w:autoSpaceDE w:val="0"/>
              <w:autoSpaceDN w:val="0"/>
              <w:ind w:right="-62"/>
              <w:rPr>
                <w:sz w:val="20"/>
                <w:szCs w:val="20"/>
              </w:rPr>
            </w:pPr>
            <w:r w:rsidRPr="00444BA2">
              <w:rPr>
                <w:rFonts w:ascii="Times New Roman CYR" w:hAnsi="Times New Roman CYR" w:cs="Times New Roman CYR"/>
                <w:sz w:val="20"/>
                <w:szCs w:val="20"/>
              </w:rPr>
              <w:t>_________________________________ Тел.: __________</w:t>
            </w:r>
          </w:p>
        </w:tc>
        <w:tc>
          <w:tcPr>
            <w:tcW w:w="5342" w:type="dxa"/>
            <w:tcBorders>
              <w:top w:val="nil"/>
              <w:left w:val="nil"/>
              <w:bottom w:val="nil"/>
              <w:right w:val="nil"/>
            </w:tcBorders>
            <w:vAlign w:val="center"/>
          </w:tcPr>
          <w:p w:rsidR="00444BA2" w:rsidRPr="00444BA2" w:rsidRDefault="00444BA2" w:rsidP="00444BA2">
            <w:pPr>
              <w:numPr>
                <w:ilvl w:val="12"/>
                <w:numId w:val="0"/>
              </w:numPr>
              <w:rPr>
                <w:sz w:val="20"/>
                <w:szCs w:val="20"/>
                <w:highlight w:val="yellow"/>
              </w:rPr>
            </w:pPr>
            <w:r w:rsidRPr="00444BA2">
              <w:rPr>
                <w:sz w:val="20"/>
                <w:szCs w:val="20"/>
              </w:rPr>
              <w:t>___________________________________ Тел.: ___________</w:t>
            </w:r>
          </w:p>
        </w:tc>
      </w:tr>
      <w:tr w:rsidR="00444BA2" w:rsidRPr="00444BA2" w:rsidTr="00A348E8">
        <w:trPr>
          <w:cantSplit/>
          <w:trHeight w:val="235"/>
          <w:jc w:val="center"/>
        </w:trPr>
        <w:tc>
          <w:tcPr>
            <w:tcW w:w="5000" w:type="dxa"/>
            <w:tcBorders>
              <w:top w:val="nil"/>
              <w:left w:val="nil"/>
              <w:bottom w:val="nil"/>
              <w:right w:val="nil"/>
            </w:tcBorders>
            <w:vAlign w:val="center"/>
          </w:tcPr>
          <w:p w:rsidR="00444BA2" w:rsidRPr="00444BA2" w:rsidRDefault="00444BA2" w:rsidP="00444BA2">
            <w:pPr>
              <w:numPr>
                <w:ilvl w:val="12"/>
                <w:numId w:val="0"/>
              </w:numPr>
              <w:autoSpaceDE w:val="0"/>
              <w:autoSpaceDN w:val="0"/>
              <w:ind w:right="-62"/>
              <w:jc w:val="center"/>
              <w:rPr>
                <w:rFonts w:ascii="Times New Roman CYR" w:hAnsi="Times New Roman CYR" w:cs="Times New Roman CYR"/>
                <w:sz w:val="20"/>
                <w:szCs w:val="20"/>
              </w:rPr>
            </w:pPr>
            <w:r w:rsidRPr="00444BA2">
              <w:rPr>
                <w:rFonts w:ascii="Times New Roman CYR" w:hAnsi="Times New Roman CYR" w:cs="Times New Roman CYR"/>
                <w:sz w:val="20"/>
                <w:szCs w:val="20"/>
              </w:rPr>
              <w:t>Реквизиты</w:t>
            </w:r>
          </w:p>
        </w:tc>
        <w:tc>
          <w:tcPr>
            <w:tcW w:w="5342" w:type="dxa"/>
            <w:tcBorders>
              <w:top w:val="nil"/>
              <w:left w:val="nil"/>
              <w:bottom w:val="nil"/>
              <w:right w:val="nil"/>
            </w:tcBorders>
            <w:vAlign w:val="center"/>
          </w:tcPr>
          <w:p w:rsidR="00444BA2" w:rsidRPr="00444BA2" w:rsidRDefault="00444BA2" w:rsidP="00444BA2">
            <w:pPr>
              <w:numPr>
                <w:ilvl w:val="12"/>
                <w:numId w:val="0"/>
              </w:numPr>
              <w:jc w:val="center"/>
              <w:rPr>
                <w:sz w:val="20"/>
                <w:szCs w:val="20"/>
                <w:highlight w:val="yellow"/>
              </w:rPr>
            </w:pPr>
            <w:r w:rsidRPr="00444BA2">
              <w:rPr>
                <w:sz w:val="20"/>
                <w:szCs w:val="20"/>
              </w:rPr>
              <w:t>Реквизиты</w:t>
            </w:r>
          </w:p>
        </w:tc>
      </w:tr>
      <w:tr w:rsidR="00444BA2" w:rsidRPr="00444BA2" w:rsidTr="00A348E8">
        <w:trPr>
          <w:cantSplit/>
          <w:trHeight w:val="235"/>
          <w:jc w:val="center"/>
        </w:trPr>
        <w:tc>
          <w:tcPr>
            <w:tcW w:w="5000" w:type="dxa"/>
            <w:tcBorders>
              <w:top w:val="nil"/>
              <w:left w:val="nil"/>
              <w:bottom w:val="nil"/>
              <w:right w:val="nil"/>
            </w:tcBorders>
            <w:vAlign w:val="center"/>
          </w:tcPr>
          <w:p w:rsidR="00444BA2" w:rsidRPr="00444BA2" w:rsidRDefault="00444BA2" w:rsidP="00444BA2">
            <w:pPr>
              <w:numPr>
                <w:ilvl w:val="12"/>
                <w:numId w:val="0"/>
              </w:numPr>
              <w:autoSpaceDE w:val="0"/>
              <w:autoSpaceDN w:val="0"/>
              <w:ind w:right="-62"/>
              <w:rPr>
                <w:sz w:val="20"/>
                <w:szCs w:val="20"/>
              </w:rPr>
            </w:pPr>
            <w:r w:rsidRPr="00444BA2">
              <w:rPr>
                <w:rFonts w:ascii="Times New Roman CYR" w:hAnsi="Times New Roman CYR" w:cs="Times New Roman CYR"/>
                <w:sz w:val="20"/>
                <w:szCs w:val="20"/>
              </w:rPr>
              <w:t>ИНН __________, ОКПО ________, БИК __________,</w:t>
            </w:r>
          </w:p>
        </w:tc>
        <w:tc>
          <w:tcPr>
            <w:tcW w:w="5342" w:type="dxa"/>
            <w:tcBorders>
              <w:top w:val="nil"/>
              <w:left w:val="nil"/>
              <w:bottom w:val="nil"/>
              <w:right w:val="nil"/>
            </w:tcBorders>
            <w:vAlign w:val="center"/>
          </w:tcPr>
          <w:p w:rsidR="00444BA2" w:rsidRPr="00444BA2" w:rsidRDefault="00444BA2" w:rsidP="00444BA2">
            <w:pPr>
              <w:numPr>
                <w:ilvl w:val="12"/>
                <w:numId w:val="0"/>
              </w:numPr>
              <w:autoSpaceDE w:val="0"/>
              <w:autoSpaceDN w:val="0"/>
              <w:ind w:right="-62"/>
              <w:rPr>
                <w:sz w:val="20"/>
                <w:szCs w:val="20"/>
              </w:rPr>
            </w:pPr>
            <w:r w:rsidRPr="00444BA2">
              <w:rPr>
                <w:rFonts w:ascii="Times New Roman CYR" w:hAnsi="Times New Roman CYR" w:cs="Times New Roman CYR"/>
                <w:sz w:val="20"/>
                <w:szCs w:val="20"/>
              </w:rPr>
              <w:t>ИНН __________, КПП __________, ОКПО</w:t>
            </w:r>
            <w:r w:rsidRPr="00444BA2">
              <w:rPr>
                <w:sz w:val="20"/>
                <w:szCs w:val="20"/>
              </w:rPr>
              <w:t xml:space="preserve"> ________, </w:t>
            </w:r>
          </w:p>
        </w:tc>
      </w:tr>
      <w:tr w:rsidR="00444BA2" w:rsidRPr="00444BA2" w:rsidTr="00A348E8">
        <w:trPr>
          <w:cantSplit/>
          <w:trHeight w:val="235"/>
          <w:jc w:val="center"/>
        </w:trPr>
        <w:tc>
          <w:tcPr>
            <w:tcW w:w="5000" w:type="dxa"/>
            <w:tcBorders>
              <w:top w:val="nil"/>
              <w:left w:val="nil"/>
              <w:bottom w:val="nil"/>
              <w:right w:val="nil"/>
            </w:tcBorders>
            <w:vAlign w:val="center"/>
          </w:tcPr>
          <w:p w:rsidR="00444BA2" w:rsidRPr="00444BA2" w:rsidRDefault="00444BA2" w:rsidP="00444BA2">
            <w:pPr>
              <w:numPr>
                <w:ilvl w:val="12"/>
                <w:numId w:val="0"/>
              </w:numPr>
              <w:autoSpaceDE w:val="0"/>
              <w:autoSpaceDN w:val="0"/>
              <w:ind w:right="-62"/>
              <w:rPr>
                <w:sz w:val="20"/>
                <w:szCs w:val="20"/>
              </w:rPr>
            </w:pPr>
            <w:r w:rsidRPr="00444BA2">
              <w:rPr>
                <w:rFonts w:ascii="Times New Roman CYR" w:hAnsi="Times New Roman CYR" w:cs="Times New Roman CYR"/>
                <w:sz w:val="20"/>
                <w:szCs w:val="20"/>
              </w:rPr>
              <w:t>ОГРН ______________</w:t>
            </w:r>
          </w:p>
        </w:tc>
        <w:tc>
          <w:tcPr>
            <w:tcW w:w="5342" w:type="dxa"/>
            <w:tcBorders>
              <w:top w:val="nil"/>
              <w:left w:val="nil"/>
              <w:bottom w:val="nil"/>
              <w:right w:val="nil"/>
            </w:tcBorders>
            <w:vAlign w:val="center"/>
          </w:tcPr>
          <w:p w:rsidR="00444BA2" w:rsidRPr="00444BA2" w:rsidRDefault="00444BA2" w:rsidP="00444BA2">
            <w:pPr>
              <w:numPr>
                <w:ilvl w:val="12"/>
                <w:numId w:val="0"/>
              </w:numPr>
              <w:rPr>
                <w:sz w:val="20"/>
                <w:szCs w:val="20"/>
                <w:highlight w:val="yellow"/>
              </w:rPr>
            </w:pPr>
            <w:r w:rsidRPr="00444BA2">
              <w:rPr>
                <w:sz w:val="20"/>
                <w:szCs w:val="20"/>
              </w:rPr>
              <w:t>ОГРН ______________</w:t>
            </w:r>
          </w:p>
        </w:tc>
      </w:tr>
      <w:tr w:rsidR="00444BA2" w:rsidRPr="00444BA2" w:rsidTr="00A348E8">
        <w:trPr>
          <w:cantSplit/>
          <w:trHeight w:val="235"/>
          <w:jc w:val="center"/>
        </w:trPr>
        <w:tc>
          <w:tcPr>
            <w:tcW w:w="5000" w:type="dxa"/>
            <w:vMerge w:val="restart"/>
            <w:tcBorders>
              <w:top w:val="nil"/>
              <w:left w:val="nil"/>
              <w:right w:val="nil"/>
            </w:tcBorders>
            <w:vAlign w:val="center"/>
          </w:tcPr>
          <w:p w:rsidR="00444BA2" w:rsidRPr="00444BA2" w:rsidRDefault="00444BA2" w:rsidP="00444BA2">
            <w:pPr>
              <w:numPr>
                <w:ilvl w:val="12"/>
                <w:numId w:val="0"/>
              </w:numPr>
              <w:autoSpaceDE w:val="0"/>
              <w:autoSpaceDN w:val="0"/>
              <w:ind w:right="-62"/>
              <w:rPr>
                <w:sz w:val="20"/>
                <w:szCs w:val="20"/>
              </w:rPr>
            </w:pPr>
            <w:r w:rsidRPr="00444BA2">
              <w:rPr>
                <w:rFonts w:ascii="Times New Roman CYR" w:hAnsi="Times New Roman CYR" w:cs="Times New Roman CYR"/>
                <w:sz w:val="20"/>
                <w:szCs w:val="20"/>
              </w:rPr>
              <w:t>к/с № ___________________, в ______________________</w:t>
            </w:r>
          </w:p>
        </w:tc>
        <w:tc>
          <w:tcPr>
            <w:tcW w:w="5342" w:type="dxa"/>
            <w:tcBorders>
              <w:top w:val="nil"/>
              <w:left w:val="nil"/>
              <w:bottom w:val="nil"/>
              <w:right w:val="nil"/>
            </w:tcBorders>
            <w:vAlign w:val="center"/>
          </w:tcPr>
          <w:p w:rsidR="00444BA2" w:rsidRPr="00444BA2" w:rsidRDefault="00444BA2" w:rsidP="00444BA2">
            <w:pPr>
              <w:numPr>
                <w:ilvl w:val="12"/>
                <w:numId w:val="0"/>
              </w:numPr>
              <w:rPr>
                <w:sz w:val="20"/>
                <w:szCs w:val="20"/>
              </w:rPr>
            </w:pPr>
            <w:r w:rsidRPr="00444BA2">
              <w:rPr>
                <w:sz w:val="20"/>
                <w:szCs w:val="20"/>
              </w:rPr>
              <w:t>р/с № ____________________, в _______________________</w:t>
            </w:r>
          </w:p>
        </w:tc>
      </w:tr>
      <w:tr w:rsidR="00444BA2" w:rsidRPr="00444BA2" w:rsidTr="00A348E8">
        <w:trPr>
          <w:cantSplit/>
          <w:trHeight w:val="235"/>
          <w:jc w:val="center"/>
        </w:trPr>
        <w:tc>
          <w:tcPr>
            <w:tcW w:w="5000" w:type="dxa"/>
            <w:vMerge/>
            <w:tcBorders>
              <w:left w:val="nil"/>
              <w:bottom w:val="nil"/>
              <w:right w:val="nil"/>
            </w:tcBorders>
            <w:vAlign w:val="center"/>
          </w:tcPr>
          <w:p w:rsidR="00444BA2" w:rsidRPr="00444BA2" w:rsidRDefault="00444BA2" w:rsidP="00444BA2">
            <w:pPr>
              <w:numPr>
                <w:ilvl w:val="12"/>
                <w:numId w:val="0"/>
              </w:numPr>
              <w:autoSpaceDE w:val="0"/>
              <w:autoSpaceDN w:val="0"/>
              <w:ind w:right="-62"/>
              <w:rPr>
                <w:sz w:val="20"/>
                <w:szCs w:val="20"/>
              </w:rPr>
            </w:pPr>
          </w:p>
        </w:tc>
        <w:tc>
          <w:tcPr>
            <w:tcW w:w="5342" w:type="dxa"/>
            <w:tcBorders>
              <w:top w:val="nil"/>
              <w:left w:val="nil"/>
              <w:bottom w:val="nil"/>
              <w:right w:val="nil"/>
            </w:tcBorders>
            <w:vAlign w:val="center"/>
          </w:tcPr>
          <w:p w:rsidR="00444BA2" w:rsidRPr="00444BA2" w:rsidRDefault="00444BA2" w:rsidP="00444BA2">
            <w:pPr>
              <w:numPr>
                <w:ilvl w:val="12"/>
                <w:numId w:val="0"/>
              </w:numPr>
              <w:rPr>
                <w:sz w:val="20"/>
                <w:szCs w:val="20"/>
              </w:rPr>
            </w:pPr>
            <w:r w:rsidRPr="00444BA2">
              <w:rPr>
                <w:sz w:val="20"/>
                <w:szCs w:val="20"/>
              </w:rPr>
              <w:t>к/с № ____________________, в _______________________</w:t>
            </w:r>
          </w:p>
        </w:tc>
      </w:tr>
    </w:tbl>
    <w:p w:rsidR="00444BA2" w:rsidRPr="00603BF7" w:rsidRDefault="00444BA2" w:rsidP="00444BA2">
      <w:pPr>
        <w:shd w:val="clear" w:color="auto" w:fill="FFFFFF"/>
        <w:rPr>
          <w:sz w:val="16"/>
          <w:szCs w:val="16"/>
        </w:rPr>
      </w:pPr>
    </w:p>
    <w:p w:rsidR="00E16BCA" w:rsidRDefault="00E16BCA" w:rsidP="00E16BCA">
      <w:pPr>
        <w:shd w:val="clear" w:color="auto" w:fill="FFFFFF"/>
        <w:jc w:val="center"/>
        <w:rPr>
          <w:sz w:val="22"/>
          <w:szCs w:val="22"/>
        </w:rPr>
      </w:pPr>
      <w:r w:rsidRPr="00BC583F">
        <w:rPr>
          <w:sz w:val="22"/>
          <w:szCs w:val="22"/>
        </w:rPr>
        <w:t>ПОДПИСИ СТОРОН:</w:t>
      </w:r>
    </w:p>
    <w:p w:rsidR="00E16BCA" w:rsidRPr="00810957" w:rsidRDefault="00E16BCA" w:rsidP="00E16BCA">
      <w:pPr>
        <w:shd w:val="clear" w:color="auto" w:fill="FFFFFF"/>
        <w:jc w:val="center"/>
        <w:rPr>
          <w:color w:val="FF9900"/>
          <w:sz w:val="16"/>
          <w:szCs w:val="16"/>
        </w:rPr>
      </w:pPr>
    </w:p>
    <w:tbl>
      <w:tblPr>
        <w:tblW w:w="0" w:type="auto"/>
        <w:jc w:val="center"/>
        <w:tblInd w:w="-308" w:type="dxa"/>
        <w:tblLayout w:type="fixed"/>
        <w:tblCellMar>
          <w:left w:w="71" w:type="dxa"/>
          <w:right w:w="71" w:type="dxa"/>
        </w:tblCellMar>
        <w:tblLook w:val="0000" w:firstRow="0" w:lastRow="0" w:firstColumn="0" w:lastColumn="0" w:noHBand="0" w:noVBand="0"/>
      </w:tblPr>
      <w:tblGrid>
        <w:gridCol w:w="5053"/>
        <w:gridCol w:w="5053"/>
      </w:tblGrid>
      <w:tr w:rsidR="00E16BCA" w:rsidRPr="00BC583F" w:rsidTr="00C26B06">
        <w:tblPrEx>
          <w:tblCellMar>
            <w:top w:w="0" w:type="dxa"/>
            <w:bottom w:w="0" w:type="dxa"/>
          </w:tblCellMar>
        </w:tblPrEx>
        <w:trPr>
          <w:cantSplit/>
          <w:trHeight w:val="223"/>
          <w:jc w:val="center"/>
        </w:trPr>
        <w:tc>
          <w:tcPr>
            <w:tcW w:w="5053" w:type="dxa"/>
            <w:tcBorders>
              <w:top w:val="nil"/>
              <w:left w:val="nil"/>
              <w:bottom w:val="nil"/>
              <w:right w:val="nil"/>
            </w:tcBorders>
          </w:tcPr>
          <w:p w:rsidR="00E16BCA" w:rsidRDefault="00E16BCA" w:rsidP="00C26B06">
            <w:pPr>
              <w:numPr>
                <w:ilvl w:val="12"/>
                <w:numId w:val="0"/>
              </w:numPr>
              <w:jc w:val="center"/>
              <w:rPr>
                <w:sz w:val="20"/>
                <w:szCs w:val="20"/>
              </w:rPr>
            </w:pPr>
            <w:r>
              <w:rPr>
                <w:sz w:val="20"/>
                <w:szCs w:val="20"/>
              </w:rPr>
              <w:t>_________________________________________________</w:t>
            </w:r>
          </w:p>
          <w:p w:rsidR="00E16BCA" w:rsidRDefault="00E16BCA" w:rsidP="00C26B06">
            <w:pPr>
              <w:numPr>
                <w:ilvl w:val="12"/>
                <w:numId w:val="0"/>
              </w:numPr>
              <w:jc w:val="center"/>
              <w:rPr>
                <w:sz w:val="20"/>
                <w:szCs w:val="20"/>
              </w:rPr>
            </w:pPr>
            <w:r>
              <w:rPr>
                <w:sz w:val="20"/>
                <w:szCs w:val="20"/>
              </w:rPr>
              <w:t>(должность уполномоч. представителя Банка)</w:t>
            </w:r>
          </w:p>
          <w:p w:rsidR="00E16BCA" w:rsidRDefault="00E16BCA" w:rsidP="00C26B06">
            <w:pPr>
              <w:numPr>
                <w:ilvl w:val="12"/>
                <w:numId w:val="0"/>
              </w:numPr>
              <w:jc w:val="center"/>
              <w:rPr>
                <w:sz w:val="20"/>
                <w:szCs w:val="20"/>
              </w:rPr>
            </w:pPr>
            <w:r>
              <w:rPr>
                <w:sz w:val="20"/>
                <w:szCs w:val="20"/>
              </w:rPr>
              <w:t>_________________________________________________</w:t>
            </w:r>
          </w:p>
          <w:p w:rsidR="00E16BCA" w:rsidRPr="00603BF7" w:rsidRDefault="00E16BCA" w:rsidP="00C26B06">
            <w:pPr>
              <w:numPr>
                <w:ilvl w:val="12"/>
                <w:numId w:val="0"/>
              </w:numPr>
              <w:jc w:val="center"/>
              <w:rPr>
                <w:sz w:val="20"/>
                <w:szCs w:val="20"/>
              </w:rPr>
            </w:pPr>
            <w:r>
              <w:rPr>
                <w:sz w:val="20"/>
                <w:szCs w:val="20"/>
              </w:rPr>
              <w:t>(подпись)                 (фамилия, и.о.)</w:t>
            </w:r>
          </w:p>
        </w:tc>
        <w:tc>
          <w:tcPr>
            <w:tcW w:w="5053" w:type="dxa"/>
            <w:tcBorders>
              <w:top w:val="nil"/>
              <w:left w:val="nil"/>
              <w:bottom w:val="nil"/>
              <w:right w:val="nil"/>
            </w:tcBorders>
          </w:tcPr>
          <w:p w:rsidR="00E16BCA" w:rsidRDefault="00E16BCA" w:rsidP="00C26B06">
            <w:pPr>
              <w:numPr>
                <w:ilvl w:val="12"/>
                <w:numId w:val="0"/>
              </w:numPr>
              <w:jc w:val="center"/>
              <w:rPr>
                <w:sz w:val="20"/>
                <w:szCs w:val="20"/>
              </w:rPr>
            </w:pPr>
            <w:r>
              <w:rPr>
                <w:sz w:val="20"/>
                <w:szCs w:val="20"/>
              </w:rPr>
              <w:t>_________________________________________________</w:t>
            </w:r>
          </w:p>
          <w:p w:rsidR="00E16BCA" w:rsidRDefault="00E16BCA" w:rsidP="00C26B06">
            <w:pPr>
              <w:numPr>
                <w:ilvl w:val="12"/>
                <w:numId w:val="0"/>
              </w:numPr>
              <w:jc w:val="center"/>
              <w:rPr>
                <w:sz w:val="20"/>
                <w:szCs w:val="20"/>
              </w:rPr>
            </w:pPr>
            <w:r>
              <w:rPr>
                <w:sz w:val="20"/>
                <w:szCs w:val="20"/>
              </w:rPr>
              <w:t>(должность уполномоч. представителя Клиента)</w:t>
            </w:r>
          </w:p>
          <w:p w:rsidR="00E16BCA" w:rsidRDefault="00E16BCA" w:rsidP="00C26B06">
            <w:pPr>
              <w:numPr>
                <w:ilvl w:val="12"/>
                <w:numId w:val="0"/>
              </w:numPr>
              <w:jc w:val="center"/>
              <w:rPr>
                <w:sz w:val="20"/>
                <w:szCs w:val="20"/>
              </w:rPr>
            </w:pPr>
            <w:r>
              <w:rPr>
                <w:sz w:val="20"/>
                <w:szCs w:val="20"/>
              </w:rPr>
              <w:t>_________________________________________________</w:t>
            </w:r>
          </w:p>
          <w:p w:rsidR="00E16BCA" w:rsidRPr="00B4031C" w:rsidRDefault="00E16BCA" w:rsidP="00C26B06">
            <w:pPr>
              <w:numPr>
                <w:ilvl w:val="12"/>
                <w:numId w:val="0"/>
              </w:numPr>
              <w:tabs>
                <w:tab w:val="left" w:pos="5329"/>
              </w:tabs>
              <w:ind w:left="-71" w:right="266"/>
              <w:jc w:val="center"/>
              <w:rPr>
                <w:sz w:val="22"/>
                <w:szCs w:val="22"/>
              </w:rPr>
            </w:pPr>
            <w:r>
              <w:rPr>
                <w:sz w:val="20"/>
                <w:szCs w:val="20"/>
              </w:rPr>
              <w:t xml:space="preserve">      (подпись)                 (фамилия, и.о.)</w:t>
            </w:r>
          </w:p>
        </w:tc>
      </w:tr>
    </w:tbl>
    <w:p w:rsidR="00EB1217" w:rsidRDefault="00EB1217" w:rsidP="00E16BCA">
      <w:pPr>
        <w:shd w:val="clear" w:color="auto" w:fill="FFFFFF"/>
        <w:rPr>
          <w:sz w:val="22"/>
        </w:rPr>
      </w:pPr>
    </w:p>
    <w:p w:rsidR="00E16BCA" w:rsidRDefault="00E16BCA" w:rsidP="00E16BCA">
      <w:pPr>
        <w:shd w:val="clear" w:color="auto" w:fill="FFFFFF"/>
        <w:rPr>
          <w:sz w:val="22"/>
        </w:rPr>
      </w:pPr>
      <w:r>
        <w:rPr>
          <w:sz w:val="22"/>
        </w:rPr>
        <w:t xml:space="preserve">   МП                                                                                        МП</w:t>
      </w:r>
    </w:p>
    <w:p w:rsidR="00EB1217" w:rsidRDefault="00EB1217" w:rsidP="0040003E">
      <w:pPr>
        <w:shd w:val="clear" w:color="auto" w:fill="FFFFFF"/>
        <w:ind w:left="5400"/>
        <w:rPr>
          <w:sz w:val="22"/>
          <w:szCs w:val="22"/>
        </w:rPr>
      </w:pPr>
    </w:p>
    <w:p w:rsidR="00EB1217" w:rsidRDefault="00EB1217" w:rsidP="0040003E">
      <w:pPr>
        <w:shd w:val="clear" w:color="auto" w:fill="FFFFFF"/>
        <w:ind w:left="5400"/>
        <w:rPr>
          <w:sz w:val="22"/>
          <w:szCs w:val="22"/>
        </w:rPr>
      </w:pPr>
    </w:p>
    <w:p w:rsidR="00B04974" w:rsidRDefault="00B04974" w:rsidP="0040003E">
      <w:pPr>
        <w:shd w:val="clear" w:color="auto" w:fill="FFFFFF"/>
        <w:ind w:left="5400"/>
        <w:rPr>
          <w:sz w:val="22"/>
          <w:szCs w:val="22"/>
        </w:rPr>
      </w:pPr>
    </w:p>
    <w:p w:rsidR="00EB1217" w:rsidRDefault="00EB1217" w:rsidP="0040003E">
      <w:pPr>
        <w:shd w:val="clear" w:color="auto" w:fill="FFFFFF"/>
        <w:ind w:left="5400"/>
        <w:rPr>
          <w:sz w:val="22"/>
          <w:szCs w:val="22"/>
        </w:rPr>
      </w:pPr>
    </w:p>
    <w:p w:rsidR="0040003E" w:rsidRPr="009B2E8B" w:rsidRDefault="0040003E" w:rsidP="0040003E">
      <w:pPr>
        <w:shd w:val="clear" w:color="auto" w:fill="FFFFFF"/>
        <w:ind w:left="5400"/>
        <w:rPr>
          <w:sz w:val="22"/>
          <w:szCs w:val="22"/>
        </w:rPr>
      </w:pPr>
      <w:r>
        <w:rPr>
          <w:sz w:val="22"/>
          <w:szCs w:val="22"/>
        </w:rPr>
        <w:lastRenderedPageBreak/>
        <w:t>Приложение № 3</w:t>
      </w:r>
    </w:p>
    <w:p w:rsidR="0040003E" w:rsidRPr="009B2E8B" w:rsidRDefault="0040003E" w:rsidP="0040003E">
      <w:pPr>
        <w:shd w:val="clear" w:color="auto" w:fill="FFFFFF"/>
        <w:ind w:left="5400"/>
        <w:rPr>
          <w:sz w:val="22"/>
          <w:szCs w:val="22"/>
        </w:rPr>
      </w:pPr>
      <w:r w:rsidRPr="009B2E8B">
        <w:rPr>
          <w:sz w:val="22"/>
          <w:szCs w:val="22"/>
        </w:rPr>
        <w:t>к Договору на инкассацию денежной</w:t>
      </w:r>
    </w:p>
    <w:p w:rsidR="0040003E" w:rsidRPr="009B2E8B" w:rsidRDefault="0040003E" w:rsidP="0040003E">
      <w:pPr>
        <w:shd w:val="clear" w:color="auto" w:fill="FFFFFF"/>
        <w:ind w:left="5400"/>
        <w:rPr>
          <w:sz w:val="22"/>
          <w:szCs w:val="22"/>
        </w:rPr>
      </w:pPr>
      <w:r>
        <w:rPr>
          <w:sz w:val="22"/>
          <w:szCs w:val="22"/>
        </w:rPr>
        <w:t>наличности</w:t>
      </w:r>
      <w:r>
        <w:rPr>
          <w:b/>
          <w:bCs/>
        </w:rPr>
        <w:t xml:space="preserve">, </w:t>
      </w:r>
      <w:r w:rsidRPr="008A1D71">
        <w:rPr>
          <w:bCs/>
          <w:sz w:val="22"/>
          <w:szCs w:val="22"/>
        </w:rPr>
        <w:t>сбор и перевозку документов Клиента</w:t>
      </w:r>
      <w:r w:rsidRPr="009B2E8B">
        <w:rPr>
          <w:sz w:val="22"/>
          <w:szCs w:val="22"/>
        </w:rPr>
        <w:t xml:space="preserve"> </w:t>
      </w:r>
      <w:r>
        <w:rPr>
          <w:sz w:val="22"/>
          <w:szCs w:val="22"/>
        </w:rPr>
        <w:t>№ _______</w:t>
      </w:r>
      <w:r w:rsidRPr="009B2E8B">
        <w:rPr>
          <w:sz w:val="22"/>
          <w:szCs w:val="22"/>
        </w:rPr>
        <w:t>___ от " ___ "  _______  20__ г.</w:t>
      </w:r>
    </w:p>
    <w:p w:rsidR="00CB7BD6" w:rsidRDefault="00CB7BD6" w:rsidP="00CB7BD6">
      <w:pPr>
        <w:shd w:val="clear" w:color="auto" w:fill="FFFFFF"/>
        <w:jc w:val="center"/>
        <w:rPr>
          <w:b/>
          <w:bCs/>
          <w:sz w:val="22"/>
          <w:szCs w:val="22"/>
        </w:rPr>
      </w:pPr>
    </w:p>
    <w:p w:rsidR="00CB7BD6" w:rsidRDefault="00CB7BD6" w:rsidP="00CB7BD6">
      <w:pPr>
        <w:shd w:val="clear" w:color="auto" w:fill="FFFFFF"/>
        <w:jc w:val="center"/>
        <w:rPr>
          <w:b/>
          <w:bCs/>
          <w:sz w:val="22"/>
          <w:szCs w:val="22"/>
        </w:rPr>
      </w:pPr>
    </w:p>
    <w:p w:rsidR="00CB7BD6" w:rsidRPr="00BC583F" w:rsidRDefault="00CB7BD6" w:rsidP="00CB7BD6">
      <w:pPr>
        <w:shd w:val="clear" w:color="auto" w:fill="FFFFFF"/>
        <w:jc w:val="center"/>
        <w:rPr>
          <w:sz w:val="22"/>
          <w:szCs w:val="22"/>
        </w:rPr>
      </w:pPr>
      <w:r w:rsidRPr="00BC583F">
        <w:rPr>
          <w:b/>
          <w:bCs/>
          <w:sz w:val="22"/>
          <w:szCs w:val="22"/>
        </w:rPr>
        <w:t>Адреса</w:t>
      </w:r>
      <w:r w:rsidRPr="00BC583F">
        <w:rPr>
          <w:sz w:val="22"/>
          <w:szCs w:val="22"/>
        </w:rPr>
        <w:t xml:space="preserve"> </w:t>
      </w:r>
      <w:r w:rsidRPr="00414C65">
        <w:rPr>
          <w:i/>
          <w:sz w:val="22"/>
          <w:szCs w:val="22"/>
        </w:rPr>
        <w:t>(</w:t>
      </w:r>
      <w:r w:rsidRPr="00414C65">
        <w:rPr>
          <w:i/>
          <w:iCs/>
          <w:u w:val="single"/>
        </w:rPr>
        <w:t>наименование Клиента)</w:t>
      </w:r>
      <w:r w:rsidRPr="009F3441">
        <w:rPr>
          <w:b/>
          <w:sz w:val="22"/>
          <w:szCs w:val="22"/>
        </w:rPr>
        <w:t>,</w:t>
      </w:r>
    </w:p>
    <w:p w:rsidR="00CB7BD6" w:rsidRPr="00BC583F" w:rsidRDefault="00CB7BD6" w:rsidP="00CB7BD6">
      <w:pPr>
        <w:shd w:val="clear" w:color="auto" w:fill="FFFFFF"/>
        <w:jc w:val="center"/>
        <w:rPr>
          <w:b/>
          <w:bCs/>
          <w:sz w:val="22"/>
          <w:szCs w:val="22"/>
        </w:rPr>
      </w:pPr>
      <w:r w:rsidRPr="00BC583F">
        <w:rPr>
          <w:b/>
          <w:bCs/>
          <w:sz w:val="22"/>
          <w:szCs w:val="22"/>
        </w:rPr>
        <w:t>по которы</w:t>
      </w:r>
      <w:r>
        <w:rPr>
          <w:b/>
          <w:bCs/>
          <w:sz w:val="22"/>
          <w:szCs w:val="22"/>
        </w:rPr>
        <w:t>м подразделение инкассации Б</w:t>
      </w:r>
      <w:r w:rsidRPr="00BC583F">
        <w:rPr>
          <w:b/>
          <w:bCs/>
          <w:sz w:val="22"/>
          <w:szCs w:val="22"/>
        </w:rPr>
        <w:t xml:space="preserve">анка </w:t>
      </w:r>
    </w:p>
    <w:p w:rsidR="00CB7BD6" w:rsidRPr="00BC583F" w:rsidRDefault="00CB7BD6" w:rsidP="00CB7BD6">
      <w:pPr>
        <w:shd w:val="clear" w:color="auto" w:fill="FFFFFF"/>
        <w:jc w:val="center"/>
        <w:rPr>
          <w:b/>
          <w:bCs/>
          <w:sz w:val="22"/>
          <w:szCs w:val="22"/>
        </w:rPr>
      </w:pPr>
      <w:r>
        <w:rPr>
          <w:b/>
          <w:bCs/>
          <w:sz w:val="22"/>
          <w:szCs w:val="22"/>
        </w:rPr>
        <w:t>производит инкассацию денежной наличности</w:t>
      </w:r>
    </w:p>
    <w:p w:rsidR="006263D0" w:rsidRPr="006263D0" w:rsidRDefault="006263D0" w:rsidP="006263D0">
      <w:pPr>
        <w:shd w:val="clear" w:color="auto" w:fill="FFFFFF"/>
        <w:rPr>
          <w:b/>
          <w:bCs/>
          <w:sz w:val="16"/>
          <w:szCs w:val="16"/>
        </w:rPr>
      </w:pPr>
    </w:p>
    <w:tbl>
      <w:tblPr>
        <w:tblW w:w="1088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620"/>
        <w:gridCol w:w="2576"/>
        <w:gridCol w:w="1559"/>
        <w:gridCol w:w="1418"/>
        <w:gridCol w:w="1417"/>
        <w:gridCol w:w="1756"/>
      </w:tblGrid>
      <w:tr w:rsidR="006263D0" w:rsidRPr="006263D0" w:rsidTr="000C0062">
        <w:tblPrEx>
          <w:tblCellMar>
            <w:top w:w="0" w:type="dxa"/>
            <w:bottom w:w="0" w:type="dxa"/>
          </w:tblCellMar>
        </w:tblPrEx>
        <w:trPr>
          <w:cantSplit/>
          <w:jc w:val="center"/>
        </w:trPr>
        <w:tc>
          <w:tcPr>
            <w:tcW w:w="540" w:type="dxa"/>
            <w:vMerge w:val="restart"/>
          </w:tcPr>
          <w:p w:rsidR="006263D0" w:rsidRPr="006263D0" w:rsidRDefault="006263D0" w:rsidP="006263D0">
            <w:pPr>
              <w:shd w:val="clear" w:color="auto" w:fill="FFFFFF"/>
              <w:jc w:val="center"/>
              <w:rPr>
                <w:b/>
                <w:bCs/>
                <w:sz w:val="20"/>
                <w:szCs w:val="20"/>
              </w:rPr>
            </w:pPr>
            <w:r w:rsidRPr="006263D0">
              <w:rPr>
                <w:b/>
                <w:bCs/>
                <w:sz w:val="20"/>
                <w:szCs w:val="20"/>
              </w:rPr>
              <w:t>№</w:t>
            </w:r>
          </w:p>
          <w:p w:rsidR="006263D0" w:rsidRPr="006263D0" w:rsidRDefault="006263D0" w:rsidP="006263D0">
            <w:pPr>
              <w:shd w:val="clear" w:color="auto" w:fill="FFFFFF"/>
              <w:jc w:val="center"/>
              <w:rPr>
                <w:b/>
                <w:bCs/>
                <w:sz w:val="20"/>
                <w:szCs w:val="20"/>
              </w:rPr>
            </w:pPr>
            <w:r w:rsidRPr="006263D0">
              <w:rPr>
                <w:b/>
                <w:bCs/>
                <w:sz w:val="20"/>
                <w:szCs w:val="20"/>
              </w:rPr>
              <w:t>п/п</w:t>
            </w:r>
          </w:p>
        </w:tc>
        <w:tc>
          <w:tcPr>
            <w:tcW w:w="1620" w:type="dxa"/>
            <w:vMerge w:val="restart"/>
          </w:tcPr>
          <w:p w:rsidR="006263D0" w:rsidRPr="006263D0" w:rsidRDefault="006263D0" w:rsidP="006263D0">
            <w:pPr>
              <w:shd w:val="clear" w:color="auto" w:fill="FFFFFF"/>
              <w:ind w:left="-136" w:right="-108"/>
              <w:jc w:val="center"/>
              <w:rPr>
                <w:b/>
                <w:bCs/>
                <w:sz w:val="20"/>
                <w:szCs w:val="20"/>
              </w:rPr>
            </w:pPr>
            <w:r w:rsidRPr="006263D0">
              <w:rPr>
                <w:b/>
                <w:bCs/>
                <w:sz w:val="20"/>
                <w:szCs w:val="20"/>
              </w:rPr>
              <w:t>Наименование обслуживаемого объекта</w:t>
            </w:r>
          </w:p>
        </w:tc>
        <w:tc>
          <w:tcPr>
            <w:tcW w:w="2576" w:type="dxa"/>
            <w:vMerge w:val="restart"/>
          </w:tcPr>
          <w:p w:rsidR="006263D0" w:rsidRPr="006263D0" w:rsidRDefault="006263D0" w:rsidP="006263D0">
            <w:pPr>
              <w:keepNext/>
              <w:shd w:val="clear" w:color="auto" w:fill="FFFFFF"/>
              <w:jc w:val="center"/>
              <w:outlineLvl w:val="1"/>
              <w:rPr>
                <w:b/>
                <w:bCs/>
                <w:sz w:val="20"/>
                <w:szCs w:val="20"/>
              </w:rPr>
            </w:pPr>
            <w:r w:rsidRPr="006263D0">
              <w:rPr>
                <w:b/>
                <w:bCs/>
                <w:sz w:val="20"/>
                <w:szCs w:val="20"/>
              </w:rPr>
              <w:t>Адрес</w:t>
            </w:r>
          </w:p>
        </w:tc>
        <w:tc>
          <w:tcPr>
            <w:tcW w:w="4394" w:type="dxa"/>
            <w:gridSpan w:val="3"/>
          </w:tcPr>
          <w:p w:rsidR="006263D0" w:rsidRPr="006263D0" w:rsidRDefault="006263D0" w:rsidP="006263D0">
            <w:pPr>
              <w:shd w:val="clear" w:color="auto" w:fill="FFFFFF"/>
              <w:jc w:val="center"/>
              <w:rPr>
                <w:b/>
                <w:bCs/>
                <w:sz w:val="20"/>
                <w:szCs w:val="20"/>
              </w:rPr>
            </w:pPr>
            <w:r w:rsidRPr="006263D0">
              <w:rPr>
                <w:b/>
                <w:bCs/>
                <w:sz w:val="20"/>
                <w:szCs w:val="20"/>
              </w:rPr>
              <w:t>Время обслуживания</w:t>
            </w:r>
          </w:p>
        </w:tc>
        <w:tc>
          <w:tcPr>
            <w:tcW w:w="1756" w:type="dxa"/>
            <w:vMerge w:val="restart"/>
          </w:tcPr>
          <w:p w:rsidR="006263D0" w:rsidRPr="006263D0" w:rsidRDefault="006263D0" w:rsidP="006263D0">
            <w:pPr>
              <w:shd w:val="clear" w:color="auto" w:fill="FFFFFF"/>
              <w:jc w:val="center"/>
              <w:rPr>
                <w:b/>
                <w:bCs/>
                <w:sz w:val="20"/>
                <w:szCs w:val="20"/>
              </w:rPr>
            </w:pPr>
            <w:r w:rsidRPr="006263D0">
              <w:rPr>
                <w:b/>
                <w:bCs/>
                <w:sz w:val="20"/>
                <w:szCs w:val="20"/>
              </w:rPr>
              <w:t>Периодичность обслуживания*</w:t>
            </w:r>
          </w:p>
        </w:tc>
      </w:tr>
      <w:tr w:rsidR="006263D0" w:rsidRPr="006263D0" w:rsidTr="000C0062">
        <w:tblPrEx>
          <w:tblCellMar>
            <w:top w:w="0" w:type="dxa"/>
            <w:bottom w:w="0" w:type="dxa"/>
          </w:tblCellMar>
        </w:tblPrEx>
        <w:trPr>
          <w:cantSplit/>
          <w:jc w:val="center"/>
        </w:trPr>
        <w:tc>
          <w:tcPr>
            <w:tcW w:w="540" w:type="dxa"/>
            <w:vMerge/>
          </w:tcPr>
          <w:p w:rsidR="006263D0" w:rsidRPr="006263D0" w:rsidRDefault="006263D0" w:rsidP="006263D0">
            <w:pPr>
              <w:shd w:val="clear" w:color="auto" w:fill="FFFFFF"/>
              <w:jc w:val="center"/>
              <w:rPr>
                <w:b/>
                <w:bCs/>
                <w:sz w:val="20"/>
                <w:szCs w:val="20"/>
              </w:rPr>
            </w:pPr>
          </w:p>
        </w:tc>
        <w:tc>
          <w:tcPr>
            <w:tcW w:w="1620" w:type="dxa"/>
            <w:vMerge/>
          </w:tcPr>
          <w:p w:rsidR="006263D0" w:rsidRPr="006263D0" w:rsidRDefault="006263D0" w:rsidP="006263D0">
            <w:pPr>
              <w:shd w:val="clear" w:color="auto" w:fill="FFFFFF"/>
              <w:ind w:left="-136" w:right="-108"/>
              <w:jc w:val="center"/>
              <w:rPr>
                <w:b/>
                <w:bCs/>
                <w:sz w:val="20"/>
                <w:szCs w:val="20"/>
              </w:rPr>
            </w:pPr>
          </w:p>
        </w:tc>
        <w:tc>
          <w:tcPr>
            <w:tcW w:w="2576" w:type="dxa"/>
            <w:vMerge/>
          </w:tcPr>
          <w:p w:rsidR="006263D0" w:rsidRPr="006263D0" w:rsidRDefault="006263D0" w:rsidP="006263D0">
            <w:pPr>
              <w:shd w:val="clear" w:color="auto" w:fill="FFFFFF"/>
              <w:jc w:val="center"/>
              <w:rPr>
                <w:b/>
                <w:bCs/>
                <w:sz w:val="20"/>
                <w:szCs w:val="20"/>
              </w:rPr>
            </w:pPr>
          </w:p>
        </w:tc>
        <w:tc>
          <w:tcPr>
            <w:tcW w:w="1559" w:type="dxa"/>
          </w:tcPr>
          <w:p w:rsidR="006263D0" w:rsidRPr="006263D0" w:rsidRDefault="006263D0" w:rsidP="006263D0">
            <w:pPr>
              <w:shd w:val="clear" w:color="auto" w:fill="FFFFFF"/>
              <w:ind w:left="-108" w:right="-108"/>
              <w:jc w:val="center"/>
              <w:rPr>
                <w:b/>
                <w:bCs/>
                <w:sz w:val="20"/>
                <w:szCs w:val="20"/>
              </w:rPr>
            </w:pPr>
            <w:r w:rsidRPr="006263D0">
              <w:rPr>
                <w:b/>
                <w:bCs/>
                <w:sz w:val="20"/>
                <w:szCs w:val="20"/>
              </w:rPr>
              <w:t>Будние дни</w:t>
            </w:r>
          </w:p>
        </w:tc>
        <w:tc>
          <w:tcPr>
            <w:tcW w:w="1418" w:type="dxa"/>
          </w:tcPr>
          <w:p w:rsidR="006263D0" w:rsidRPr="006263D0" w:rsidRDefault="006263D0" w:rsidP="006263D0">
            <w:pPr>
              <w:shd w:val="clear" w:color="auto" w:fill="FFFFFF"/>
              <w:ind w:left="-108" w:right="-108"/>
              <w:jc w:val="center"/>
              <w:rPr>
                <w:sz w:val="20"/>
                <w:szCs w:val="20"/>
              </w:rPr>
            </w:pPr>
            <w:r w:rsidRPr="006263D0">
              <w:rPr>
                <w:b/>
                <w:bCs/>
                <w:sz w:val="20"/>
                <w:szCs w:val="20"/>
              </w:rPr>
              <w:t>Суббота</w:t>
            </w:r>
          </w:p>
        </w:tc>
        <w:tc>
          <w:tcPr>
            <w:tcW w:w="1417" w:type="dxa"/>
          </w:tcPr>
          <w:p w:rsidR="006263D0" w:rsidRPr="006263D0" w:rsidRDefault="006263D0" w:rsidP="006263D0">
            <w:pPr>
              <w:shd w:val="clear" w:color="auto" w:fill="FFFFFF"/>
              <w:ind w:left="-108" w:right="-107"/>
              <w:jc w:val="center"/>
              <w:rPr>
                <w:b/>
                <w:sz w:val="20"/>
                <w:szCs w:val="20"/>
              </w:rPr>
            </w:pPr>
            <w:r w:rsidRPr="006263D0">
              <w:rPr>
                <w:b/>
                <w:sz w:val="20"/>
                <w:szCs w:val="20"/>
              </w:rPr>
              <w:t>Воскресенье</w:t>
            </w:r>
          </w:p>
        </w:tc>
        <w:tc>
          <w:tcPr>
            <w:tcW w:w="1756" w:type="dxa"/>
            <w:vMerge/>
          </w:tcPr>
          <w:p w:rsidR="006263D0" w:rsidRPr="006263D0" w:rsidRDefault="006263D0" w:rsidP="006263D0">
            <w:pPr>
              <w:shd w:val="clear" w:color="auto" w:fill="FFFFFF"/>
              <w:jc w:val="center"/>
              <w:rPr>
                <w:sz w:val="20"/>
                <w:szCs w:val="20"/>
              </w:rPr>
            </w:pPr>
          </w:p>
        </w:tc>
      </w:tr>
      <w:tr w:rsidR="006263D0" w:rsidRPr="006263D0" w:rsidTr="000C0062">
        <w:tblPrEx>
          <w:tblCellMar>
            <w:top w:w="0" w:type="dxa"/>
            <w:bottom w:w="0" w:type="dxa"/>
          </w:tblCellMar>
        </w:tblPrEx>
        <w:trPr>
          <w:jc w:val="center"/>
        </w:trPr>
        <w:tc>
          <w:tcPr>
            <w:tcW w:w="540" w:type="dxa"/>
            <w:vAlign w:val="center"/>
          </w:tcPr>
          <w:p w:rsidR="006263D0" w:rsidRPr="006263D0" w:rsidRDefault="006263D0" w:rsidP="006263D0">
            <w:pPr>
              <w:shd w:val="clear" w:color="auto" w:fill="FFFFFF"/>
              <w:jc w:val="center"/>
              <w:rPr>
                <w:sz w:val="20"/>
                <w:szCs w:val="20"/>
              </w:rPr>
            </w:pPr>
          </w:p>
        </w:tc>
        <w:tc>
          <w:tcPr>
            <w:tcW w:w="1620" w:type="dxa"/>
            <w:vAlign w:val="center"/>
          </w:tcPr>
          <w:p w:rsidR="006263D0" w:rsidRPr="006263D0" w:rsidRDefault="006263D0" w:rsidP="006263D0">
            <w:pPr>
              <w:widowControl w:val="0"/>
              <w:jc w:val="center"/>
              <w:rPr>
                <w:sz w:val="20"/>
                <w:szCs w:val="20"/>
              </w:rPr>
            </w:pPr>
          </w:p>
        </w:tc>
        <w:tc>
          <w:tcPr>
            <w:tcW w:w="2576" w:type="dxa"/>
            <w:vAlign w:val="center"/>
          </w:tcPr>
          <w:p w:rsidR="006263D0" w:rsidRPr="006263D0" w:rsidRDefault="006263D0" w:rsidP="006263D0">
            <w:pPr>
              <w:jc w:val="center"/>
            </w:pPr>
          </w:p>
        </w:tc>
        <w:tc>
          <w:tcPr>
            <w:tcW w:w="1559" w:type="dxa"/>
            <w:vAlign w:val="center"/>
          </w:tcPr>
          <w:p w:rsidR="006263D0" w:rsidRPr="006263D0" w:rsidRDefault="006263D0" w:rsidP="006263D0">
            <w:pPr>
              <w:shd w:val="clear" w:color="auto" w:fill="FFFFFF"/>
              <w:jc w:val="center"/>
              <w:rPr>
                <w:sz w:val="20"/>
                <w:szCs w:val="20"/>
              </w:rPr>
            </w:pPr>
          </w:p>
        </w:tc>
        <w:tc>
          <w:tcPr>
            <w:tcW w:w="1418" w:type="dxa"/>
            <w:vAlign w:val="center"/>
          </w:tcPr>
          <w:p w:rsidR="006263D0" w:rsidRPr="006263D0" w:rsidRDefault="006263D0" w:rsidP="006263D0">
            <w:pPr>
              <w:shd w:val="clear" w:color="auto" w:fill="FFFFFF"/>
              <w:jc w:val="center"/>
              <w:rPr>
                <w:sz w:val="20"/>
                <w:szCs w:val="20"/>
              </w:rPr>
            </w:pPr>
          </w:p>
        </w:tc>
        <w:tc>
          <w:tcPr>
            <w:tcW w:w="1417" w:type="dxa"/>
            <w:vAlign w:val="center"/>
          </w:tcPr>
          <w:p w:rsidR="006263D0" w:rsidRPr="006263D0" w:rsidRDefault="006263D0" w:rsidP="006263D0">
            <w:pPr>
              <w:shd w:val="clear" w:color="auto" w:fill="FFFFFF"/>
              <w:jc w:val="center"/>
              <w:rPr>
                <w:sz w:val="20"/>
                <w:szCs w:val="20"/>
              </w:rPr>
            </w:pPr>
          </w:p>
        </w:tc>
        <w:tc>
          <w:tcPr>
            <w:tcW w:w="1756" w:type="dxa"/>
            <w:vAlign w:val="center"/>
          </w:tcPr>
          <w:p w:rsidR="006263D0" w:rsidRPr="006263D0" w:rsidRDefault="006263D0" w:rsidP="006263D0">
            <w:pPr>
              <w:shd w:val="clear" w:color="auto" w:fill="FFFFFF"/>
              <w:jc w:val="center"/>
              <w:rPr>
                <w:sz w:val="20"/>
                <w:szCs w:val="20"/>
              </w:rPr>
            </w:pPr>
          </w:p>
        </w:tc>
      </w:tr>
    </w:tbl>
    <w:p w:rsidR="006263D0" w:rsidRPr="006263D0" w:rsidRDefault="006263D0" w:rsidP="006263D0">
      <w:pPr>
        <w:shd w:val="clear" w:color="auto" w:fill="FFFFFF"/>
        <w:jc w:val="center"/>
        <w:rPr>
          <w:sz w:val="22"/>
          <w:szCs w:val="22"/>
        </w:rPr>
      </w:pPr>
    </w:p>
    <w:p w:rsidR="006263D0" w:rsidRPr="006263D0" w:rsidRDefault="006263D0" w:rsidP="006263D0">
      <w:pPr>
        <w:shd w:val="clear" w:color="auto" w:fill="FFFFFF"/>
        <w:jc w:val="both"/>
        <w:rPr>
          <w:sz w:val="22"/>
          <w:szCs w:val="22"/>
        </w:rPr>
      </w:pPr>
      <w:r w:rsidRPr="006263D0">
        <w:rPr>
          <w:sz w:val="18"/>
          <w:szCs w:val="18"/>
        </w:rPr>
        <w:t xml:space="preserve">* </w:t>
      </w:r>
      <w:r w:rsidRPr="006263D0">
        <w:rPr>
          <w:bCs/>
          <w:sz w:val="18"/>
          <w:szCs w:val="18"/>
        </w:rPr>
        <w:t>ежедневно; ежедневно в рабочие дни; по заявке; по заявке в рабочие дни; субботние и воскресные дни; субботние и воскресные дни по заявке; указание определенных дней (например: понедельник, среда, пятница и т.п.); указание определенных дней по заявке (например: по заявке понедельник, среда, пятница) и т.п.</w:t>
      </w:r>
    </w:p>
    <w:p w:rsidR="00CB7BD6" w:rsidRDefault="00CB7BD6" w:rsidP="00CB7BD6">
      <w:pPr>
        <w:shd w:val="clear" w:color="auto" w:fill="FFFFFF"/>
        <w:jc w:val="center"/>
        <w:rPr>
          <w:sz w:val="22"/>
          <w:szCs w:val="22"/>
        </w:rPr>
      </w:pPr>
    </w:p>
    <w:p w:rsidR="00CB7BD6" w:rsidRDefault="00CB7BD6" w:rsidP="00CB7BD6">
      <w:pPr>
        <w:shd w:val="clear" w:color="auto" w:fill="FFFFFF"/>
        <w:jc w:val="center"/>
        <w:rPr>
          <w:sz w:val="22"/>
          <w:szCs w:val="22"/>
        </w:rPr>
      </w:pPr>
      <w:r w:rsidRPr="00BC583F">
        <w:rPr>
          <w:sz w:val="22"/>
          <w:szCs w:val="22"/>
        </w:rPr>
        <w:t>ПОДПИСИ СТОРОН:</w:t>
      </w:r>
    </w:p>
    <w:p w:rsidR="00CB7BD6" w:rsidRPr="00810957" w:rsidRDefault="00CB7BD6" w:rsidP="00CB7BD6">
      <w:pPr>
        <w:shd w:val="clear" w:color="auto" w:fill="FFFFFF"/>
        <w:jc w:val="center"/>
        <w:rPr>
          <w:color w:val="FF9900"/>
          <w:sz w:val="16"/>
          <w:szCs w:val="16"/>
        </w:rPr>
      </w:pPr>
    </w:p>
    <w:tbl>
      <w:tblPr>
        <w:tblW w:w="0" w:type="auto"/>
        <w:jc w:val="center"/>
        <w:tblInd w:w="-308" w:type="dxa"/>
        <w:tblLayout w:type="fixed"/>
        <w:tblCellMar>
          <w:left w:w="71" w:type="dxa"/>
          <w:right w:w="71" w:type="dxa"/>
        </w:tblCellMar>
        <w:tblLook w:val="0000" w:firstRow="0" w:lastRow="0" w:firstColumn="0" w:lastColumn="0" w:noHBand="0" w:noVBand="0"/>
      </w:tblPr>
      <w:tblGrid>
        <w:gridCol w:w="5053"/>
        <w:gridCol w:w="5053"/>
      </w:tblGrid>
      <w:tr w:rsidR="00CB7BD6" w:rsidRPr="00BC583F" w:rsidTr="00C26B06">
        <w:tblPrEx>
          <w:tblCellMar>
            <w:top w:w="0" w:type="dxa"/>
            <w:bottom w:w="0" w:type="dxa"/>
          </w:tblCellMar>
        </w:tblPrEx>
        <w:trPr>
          <w:cantSplit/>
          <w:trHeight w:val="223"/>
          <w:jc w:val="center"/>
        </w:trPr>
        <w:tc>
          <w:tcPr>
            <w:tcW w:w="5053" w:type="dxa"/>
            <w:tcBorders>
              <w:top w:val="nil"/>
              <w:left w:val="nil"/>
              <w:bottom w:val="nil"/>
              <w:right w:val="nil"/>
            </w:tcBorders>
          </w:tcPr>
          <w:p w:rsidR="00CB7BD6" w:rsidRDefault="00CB7BD6" w:rsidP="00C26B06">
            <w:pPr>
              <w:numPr>
                <w:ilvl w:val="12"/>
                <w:numId w:val="0"/>
              </w:numPr>
              <w:jc w:val="center"/>
              <w:rPr>
                <w:sz w:val="20"/>
                <w:szCs w:val="20"/>
              </w:rPr>
            </w:pPr>
            <w:r>
              <w:rPr>
                <w:sz w:val="20"/>
                <w:szCs w:val="20"/>
              </w:rPr>
              <w:t>_________________________________________________</w:t>
            </w:r>
          </w:p>
          <w:p w:rsidR="00CB7BD6" w:rsidRDefault="00CB7BD6" w:rsidP="00C26B06">
            <w:pPr>
              <w:numPr>
                <w:ilvl w:val="12"/>
                <w:numId w:val="0"/>
              </w:numPr>
              <w:jc w:val="center"/>
              <w:rPr>
                <w:sz w:val="20"/>
                <w:szCs w:val="20"/>
              </w:rPr>
            </w:pPr>
            <w:r>
              <w:rPr>
                <w:sz w:val="20"/>
                <w:szCs w:val="20"/>
              </w:rPr>
              <w:t>(должность уполномоч. представителя Банка)</w:t>
            </w:r>
          </w:p>
          <w:p w:rsidR="00CB7BD6" w:rsidRDefault="00CB7BD6" w:rsidP="00C26B06">
            <w:pPr>
              <w:numPr>
                <w:ilvl w:val="12"/>
                <w:numId w:val="0"/>
              </w:numPr>
              <w:jc w:val="center"/>
              <w:rPr>
                <w:sz w:val="20"/>
                <w:szCs w:val="20"/>
              </w:rPr>
            </w:pPr>
            <w:r>
              <w:rPr>
                <w:sz w:val="20"/>
                <w:szCs w:val="20"/>
              </w:rPr>
              <w:t>_________________________________________________</w:t>
            </w:r>
          </w:p>
          <w:p w:rsidR="00CB7BD6" w:rsidRPr="00603BF7" w:rsidRDefault="00CB7BD6" w:rsidP="00C26B06">
            <w:pPr>
              <w:numPr>
                <w:ilvl w:val="12"/>
                <w:numId w:val="0"/>
              </w:numPr>
              <w:jc w:val="center"/>
              <w:rPr>
                <w:sz w:val="20"/>
                <w:szCs w:val="20"/>
              </w:rPr>
            </w:pPr>
            <w:r>
              <w:rPr>
                <w:sz w:val="20"/>
                <w:szCs w:val="20"/>
              </w:rPr>
              <w:t>(подпись)                 (фамилия, и.о.)</w:t>
            </w:r>
          </w:p>
        </w:tc>
        <w:tc>
          <w:tcPr>
            <w:tcW w:w="5053" w:type="dxa"/>
            <w:tcBorders>
              <w:top w:val="nil"/>
              <w:left w:val="nil"/>
              <w:bottom w:val="nil"/>
              <w:right w:val="nil"/>
            </w:tcBorders>
          </w:tcPr>
          <w:p w:rsidR="00CB7BD6" w:rsidRDefault="00CB7BD6" w:rsidP="00C26B06">
            <w:pPr>
              <w:numPr>
                <w:ilvl w:val="12"/>
                <w:numId w:val="0"/>
              </w:numPr>
              <w:jc w:val="center"/>
              <w:rPr>
                <w:sz w:val="20"/>
                <w:szCs w:val="20"/>
              </w:rPr>
            </w:pPr>
            <w:r>
              <w:rPr>
                <w:sz w:val="20"/>
                <w:szCs w:val="20"/>
              </w:rPr>
              <w:t>_________________________________________________</w:t>
            </w:r>
          </w:p>
          <w:p w:rsidR="00CB7BD6" w:rsidRDefault="00CB7BD6" w:rsidP="00C26B06">
            <w:pPr>
              <w:numPr>
                <w:ilvl w:val="12"/>
                <w:numId w:val="0"/>
              </w:numPr>
              <w:jc w:val="center"/>
              <w:rPr>
                <w:sz w:val="20"/>
                <w:szCs w:val="20"/>
              </w:rPr>
            </w:pPr>
            <w:r>
              <w:rPr>
                <w:sz w:val="20"/>
                <w:szCs w:val="20"/>
              </w:rPr>
              <w:t>(должность уполномоч. представителя Клиента)</w:t>
            </w:r>
          </w:p>
          <w:p w:rsidR="00CB7BD6" w:rsidRDefault="00CB7BD6" w:rsidP="00C26B06">
            <w:pPr>
              <w:numPr>
                <w:ilvl w:val="12"/>
                <w:numId w:val="0"/>
              </w:numPr>
              <w:jc w:val="center"/>
              <w:rPr>
                <w:sz w:val="20"/>
                <w:szCs w:val="20"/>
              </w:rPr>
            </w:pPr>
            <w:r>
              <w:rPr>
                <w:sz w:val="20"/>
                <w:szCs w:val="20"/>
              </w:rPr>
              <w:t>_________________________________________________</w:t>
            </w:r>
          </w:p>
          <w:p w:rsidR="00CB7BD6" w:rsidRPr="00B4031C" w:rsidRDefault="00CB7BD6" w:rsidP="00C26B06">
            <w:pPr>
              <w:numPr>
                <w:ilvl w:val="12"/>
                <w:numId w:val="0"/>
              </w:numPr>
              <w:tabs>
                <w:tab w:val="left" w:pos="5329"/>
              </w:tabs>
              <w:ind w:left="-71" w:right="266"/>
              <w:jc w:val="center"/>
              <w:rPr>
                <w:sz w:val="22"/>
                <w:szCs w:val="22"/>
              </w:rPr>
            </w:pPr>
            <w:r>
              <w:rPr>
                <w:sz w:val="20"/>
                <w:szCs w:val="20"/>
              </w:rPr>
              <w:t xml:space="preserve">      (подпись)                 (фамилия, и.о.)</w:t>
            </w:r>
          </w:p>
        </w:tc>
      </w:tr>
    </w:tbl>
    <w:p w:rsidR="00CB7BD6" w:rsidRDefault="00CB7BD6" w:rsidP="00CB7BD6">
      <w:pPr>
        <w:shd w:val="clear" w:color="auto" w:fill="FFFFFF"/>
        <w:rPr>
          <w:sz w:val="22"/>
        </w:rPr>
      </w:pPr>
    </w:p>
    <w:p w:rsidR="00CB7BD6" w:rsidRDefault="00CB7BD6" w:rsidP="00CB7BD6">
      <w:pPr>
        <w:shd w:val="clear" w:color="auto" w:fill="FFFFFF"/>
        <w:rPr>
          <w:sz w:val="22"/>
        </w:rPr>
      </w:pPr>
      <w:r>
        <w:rPr>
          <w:sz w:val="22"/>
        </w:rPr>
        <w:t xml:space="preserve">   МП                                                                                        МП</w:t>
      </w:r>
    </w:p>
    <w:p w:rsidR="008C0D09" w:rsidRDefault="008C0D09" w:rsidP="00CD63EB">
      <w:pPr>
        <w:shd w:val="clear" w:color="auto" w:fill="FFFFFF"/>
        <w:jc w:val="right"/>
        <w:rPr>
          <w:i/>
          <w:iCs/>
        </w:rPr>
      </w:pPr>
    </w:p>
    <w:p w:rsidR="00CD63EB" w:rsidRDefault="00CD63EB" w:rsidP="00CD63EB">
      <w:pPr>
        <w:shd w:val="clear" w:color="auto" w:fill="FFFFFF"/>
        <w:jc w:val="both"/>
        <w:rPr>
          <w:i/>
          <w:iCs/>
          <w:color w:val="FF9900"/>
        </w:rPr>
      </w:pPr>
    </w:p>
    <w:p w:rsidR="00CD63EB" w:rsidRDefault="00CD63EB" w:rsidP="00CD63EB">
      <w:pPr>
        <w:shd w:val="clear" w:color="auto" w:fill="FFFFFF"/>
        <w:jc w:val="both"/>
        <w:rPr>
          <w:i/>
          <w:iCs/>
        </w:rPr>
      </w:pPr>
    </w:p>
    <w:p w:rsidR="00CD63EB" w:rsidRDefault="00CD63EB" w:rsidP="00CD63EB">
      <w:pPr>
        <w:shd w:val="clear" w:color="auto" w:fill="FFFFFF"/>
        <w:rPr>
          <w:color w:val="FF9900"/>
        </w:rPr>
      </w:pPr>
    </w:p>
    <w:p w:rsidR="00CD63EB" w:rsidRDefault="00CD63EB" w:rsidP="00CD63EB">
      <w:pPr>
        <w:shd w:val="clear" w:color="auto" w:fill="FFFFFF"/>
        <w:rPr>
          <w:color w:val="FF9900"/>
        </w:rPr>
      </w:pPr>
    </w:p>
    <w:p w:rsidR="00CD63EB" w:rsidRDefault="00CD63EB" w:rsidP="00CD63EB">
      <w:pPr>
        <w:shd w:val="clear" w:color="auto" w:fill="FFFFFF"/>
        <w:jc w:val="right"/>
      </w:pPr>
    </w:p>
    <w:p w:rsidR="00CD63EB" w:rsidRDefault="00CD63EB" w:rsidP="00CD63EB">
      <w:pPr>
        <w:shd w:val="clear" w:color="auto" w:fill="FFFFFF"/>
        <w:jc w:val="right"/>
      </w:pPr>
    </w:p>
    <w:p w:rsidR="00CD63EB" w:rsidRDefault="00CD63EB" w:rsidP="00CD63EB">
      <w:pPr>
        <w:shd w:val="clear" w:color="auto" w:fill="FFFFFF"/>
        <w:jc w:val="right"/>
      </w:pPr>
    </w:p>
    <w:p w:rsidR="00CD63EB" w:rsidRDefault="00CD63EB" w:rsidP="00CD63EB">
      <w:pPr>
        <w:shd w:val="clear" w:color="auto" w:fill="FFFFFF"/>
        <w:jc w:val="right"/>
      </w:pPr>
    </w:p>
    <w:p w:rsidR="00CD63EB" w:rsidRDefault="00CD63EB" w:rsidP="00CD63EB">
      <w:pPr>
        <w:shd w:val="clear" w:color="auto" w:fill="FFFFFF"/>
        <w:jc w:val="right"/>
      </w:pPr>
    </w:p>
    <w:p w:rsidR="00CD63EB" w:rsidRDefault="00CD63EB" w:rsidP="00CD63EB">
      <w:pPr>
        <w:shd w:val="clear" w:color="auto" w:fill="FFFFFF"/>
        <w:jc w:val="right"/>
      </w:pPr>
    </w:p>
    <w:p w:rsidR="00CD63EB" w:rsidRDefault="00CD63EB" w:rsidP="00CD63EB">
      <w:pPr>
        <w:shd w:val="clear" w:color="auto" w:fill="FFFFFF"/>
        <w:jc w:val="right"/>
      </w:pPr>
    </w:p>
    <w:p w:rsidR="00CD63EB" w:rsidRDefault="00CD63EB" w:rsidP="00CD63EB">
      <w:pPr>
        <w:shd w:val="clear" w:color="auto" w:fill="FFFFFF"/>
        <w:jc w:val="right"/>
      </w:pPr>
    </w:p>
    <w:p w:rsidR="00CD63EB" w:rsidRDefault="00CD63EB" w:rsidP="00CD63EB">
      <w:pPr>
        <w:shd w:val="clear" w:color="auto" w:fill="FFFFFF"/>
        <w:jc w:val="right"/>
      </w:pPr>
    </w:p>
    <w:p w:rsidR="00CD63EB" w:rsidRDefault="00CD63EB" w:rsidP="00CD63EB">
      <w:pPr>
        <w:shd w:val="clear" w:color="auto" w:fill="FFFFFF"/>
        <w:jc w:val="right"/>
      </w:pPr>
    </w:p>
    <w:p w:rsidR="00CD63EB" w:rsidRDefault="00CD63EB" w:rsidP="00CD63EB">
      <w:pPr>
        <w:shd w:val="clear" w:color="auto" w:fill="FFFFFF"/>
        <w:jc w:val="right"/>
      </w:pPr>
    </w:p>
    <w:p w:rsidR="00CD63EB" w:rsidRDefault="00CD63EB" w:rsidP="00CD63EB">
      <w:pPr>
        <w:shd w:val="clear" w:color="auto" w:fill="FFFFFF"/>
        <w:jc w:val="right"/>
      </w:pPr>
    </w:p>
    <w:p w:rsidR="00CD63EB" w:rsidRDefault="00CD63EB" w:rsidP="00CD63EB">
      <w:pPr>
        <w:shd w:val="clear" w:color="auto" w:fill="FFFFFF"/>
        <w:jc w:val="right"/>
      </w:pPr>
    </w:p>
    <w:p w:rsidR="00CD63EB" w:rsidRDefault="00CD63EB" w:rsidP="00CD63EB">
      <w:pPr>
        <w:shd w:val="clear" w:color="auto" w:fill="FFFFFF"/>
        <w:jc w:val="right"/>
      </w:pPr>
    </w:p>
    <w:p w:rsidR="00CD63EB" w:rsidRDefault="00CD63EB" w:rsidP="00CD63EB">
      <w:pPr>
        <w:shd w:val="clear" w:color="auto" w:fill="FFFFFF"/>
        <w:jc w:val="right"/>
      </w:pPr>
    </w:p>
    <w:p w:rsidR="00CD63EB" w:rsidRDefault="00CD63EB" w:rsidP="00CD63EB">
      <w:pPr>
        <w:shd w:val="clear" w:color="auto" w:fill="FFFFFF"/>
        <w:jc w:val="right"/>
      </w:pPr>
    </w:p>
    <w:p w:rsidR="00CD63EB" w:rsidRDefault="00CD63EB" w:rsidP="00CD63EB">
      <w:pPr>
        <w:shd w:val="clear" w:color="auto" w:fill="FFFFFF"/>
        <w:jc w:val="right"/>
      </w:pPr>
    </w:p>
    <w:p w:rsidR="0040003E" w:rsidRDefault="0040003E" w:rsidP="00CD63EB">
      <w:pPr>
        <w:shd w:val="clear" w:color="auto" w:fill="FFFFFF"/>
        <w:jc w:val="right"/>
      </w:pPr>
    </w:p>
    <w:p w:rsidR="0040003E" w:rsidRDefault="0040003E" w:rsidP="00CD63EB">
      <w:pPr>
        <w:shd w:val="clear" w:color="auto" w:fill="FFFFFF"/>
        <w:jc w:val="right"/>
      </w:pPr>
    </w:p>
    <w:p w:rsidR="0040003E" w:rsidRDefault="0040003E" w:rsidP="00CD63EB">
      <w:pPr>
        <w:shd w:val="clear" w:color="auto" w:fill="FFFFFF"/>
        <w:jc w:val="right"/>
      </w:pPr>
    </w:p>
    <w:p w:rsidR="0040003E" w:rsidRDefault="0040003E" w:rsidP="00CD63EB">
      <w:pPr>
        <w:shd w:val="clear" w:color="auto" w:fill="FFFFFF"/>
        <w:jc w:val="right"/>
      </w:pPr>
    </w:p>
    <w:p w:rsidR="0040003E" w:rsidRDefault="0040003E" w:rsidP="00CD63EB">
      <w:pPr>
        <w:shd w:val="clear" w:color="auto" w:fill="FFFFFF"/>
        <w:jc w:val="right"/>
      </w:pPr>
    </w:p>
    <w:p w:rsidR="0040003E" w:rsidRDefault="0040003E" w:rsidP="00CD63EB">
      <w:pPr>
        <w:shd w:val="clear" w:color="auto" w:fill="FFFFFF"/>
        <w:jc w:val="right"/>
      </w:pPr>
    </w:p>
    <w:p w:rsidR="00444BA2" w:rsidRDefault="00444BA2" w:rsidP="00CD63EB">
      <w:pPr>
        <w:shd w:val="clear" w:color="auto" w:fill="FFFFFF"/>
        <w:jc w:val="right"/>
      </w:pPr>
    </w:p>
    <w:p w:rsidR="0040003E" w:rsidRDefault="0040003E" w:rsidP="00CD63EB">
      <w:pPr>
        <w:shd w:val="clear" w:color="auto" w:fill="FFFFFF"/>
        <w:jc w:val="right"/>
      </w:pPr>
    </w:p>
    <w:p w:rsidR="0040003E" w:rsidRDefault="0040003E" w:rsidP="00CD63EB">
      <w:pPr>
        <w:shd w:val="clear" w:color="auto" w:fill="FFFFFF"/>
        <w:jc w:val="right"/>
      </w:pPr>
    </w:p>
    <w:p w:rsidR="00EA48EF" w:rsidRPr="009B2E8B" w:rsidRDefault="00EA48EF" w:rsidP="00EA48EF">
      <w:pPr>
        <w:shd w:val="clear" w:color="auto" w:fill="FFFFFF"/>
        <w:ind w:left="5400"/>
        <w:rPr>
          <w:sz w:val="22"/>
          <w:szCs w:val="22"/>
        </w:rPr>
      </w:pPr>
      <w:r>
        <w:rPr>
          <w:sz w:val="22"/>
          <w:szCs w:val="22"/>
        </w:rPr>
        <w:lastRenderedPageBreak/>
        <w:t>Приложение № 4</w:t>
      </w:r>
    </w:p>
    <w:p w:rsidR="00EA48EF" w:rsidRPr="009B2E8B" w:rsidRDefault="00EA48EF" w:rsidP="00EA48EF">
      <w:pPr>
        <w:shd w:val="clear" w:color="auto" w:fill="FFFFFF"/>
        <w:ind w:left="5400"/>
        <w:rPr>
          <w:sz w:val="22"/>
          <w:szCs w:val="22"/>
        </w:rPr>
      </w:pPr>
      <w:r w:rsidRPr="009B2E8B">
        <w:rPr>
          <w:sz w:val="22"/>
          <w:szCs w:val="22"/>
        </w:rPr>
        <w:t>к Договору на инкассацию денежной</w:t>
      </w:r>
    </w:p>
    <w:p w:rsidR="00EA48EF" w:rsidRPr="009B2E8B" w:rsidRDefault="00EA48EF" w:rsidP="00EA48EF">
      <w:pPr>
        <w:shd w:val="clear" w:color="auto" w:fill="FFFFFF"/>
        <w:ind w:left="5400"/>
        <w:rPr>
          <w:sz w:val="22"/>
          <w:szCs w:val="22"/>
        </w:rPr>
      </w:pPr>
      <w:r>
        <w:rPr>
          <w:sz w:val="22"/>
          <w:szCs w:val="22"/>
        </w:rPr>
        <w:t>наличности</w:t>
      </w:r>
      <w:r w:rsidRPr="00873D3C">
        <w:rPr>
          <w:b/>
          <w:bCs/>
          <w:sz w:val="22"/>
          <w:szCs w:val="22"/>
        </w:rPr>
        <w:t>,</w:t>
      </w:r>
      <w:r>
        <w:rPr>
          <w:b/>
          <w:bCs/>
        </w:rPr>
        <w:t xml:space="preserve"> </w:t>
      </w:r>
      <w:r w:rsidRPr="008A1D71">
        <w:rPr>
          <w:bCs/>
          <w:sz w:val="22"/>
          <w:szCs w:val="22"/>
        </w:rPr>
        <w:t>сбор и перевозку документов Клиента</w:t>
      </w:r>
      <w:r w:rsidRPr="009B2E8B">
        <w:rPr>
          <w:sz w:val="22"/>
          <w:szCs w:val="22"/>
        </w:rPr>
        <w:t xml:space="preserve"> </w:t>
      </w:r>
      <w:r>
        <w:rPr>
          <w:sz w:val="22"/>
          <w:szCs w:val="22"/>
        </w:rPr>
        <w:t>№ _______</w:t>
      </w:r>
      <w:r w:rsidRPr="009B2E8B">
        <w:rPr>
          <w:sz w:val="22"/>
          <w:szCs w:val="22"/>
        </w:rPr>
        <w:t>___ от " ___ "  _______  20__ г.</w:t>
      </w:r>
    </w:p>
    <w:p w:rsidR="00EA48EF" w:rsidRDefault="00EA48EF" w:rsidP="00EA48EF">
      <w:pPr>
        <w:shd w:val="clear" w:color="auto" w:fill="FFFFFF"/>
        <w:jc w:val="center"/>
        <w:rPr>
          <w:b/>
          <w:bCs/>
          <w:i/>
          <w:iCs/>
          <w:sz w:val="22"/>
          <w:szCs w:val="22"/>
        </w:rPr>
      </w:pPr>
    </w:p>
    <w:p w:rsidR="00EA48EF" w:rsidRPr="00873D3C" w:rsidRDefault="00EA48EF" w:rsidP="00EA48EF">
      <w:pPr>
        <w:shd w:val="clear" w:color="auto" w:fill="FFFFFF"/>
        <w:jc w:val="center"/>
        <w:rPr>
          <w:bCs/>
          <w:i/>
          <w:iCs/>
          <w:sz w:val="22"/>
          <w:szCs w:val="22"/>
        </w:rPr>
      </w:pPr>
      <w:r w:rsidRPr="00873D3C">
        <w:rPr>
          <w:bCs/>
          <w:i/>
          <w:iCs/>
          <w:sz w:val="22"/>
          <w:szCs w:val="22"/>
        </w:rPr>
        <w:t>ПРАВИЛА ПО ИНКАССАЦИИ</w:t>
      </w:r>
      <w:r>
        <w:rPr>
          <w:bCs/>
          <w:i/>
          <w:iCs/>
          <w:sz w:val="22"/>
          <w:szCs w:val="22"/>
        </w:rPr>
        <w:t>, СБОРУ И ПЕРЕВОЗКЕ ДОКУМЕНТОВ КЛИЕНТА</w:t>
      </w:r>
    </w:p>
    <w:p w:rsidR="00EA48EF" w:rsidRPr="009A0F4C" w:rsidRDefault="00EA48EF" w:rsidP="00EA48EF">
      <w:pPr>
        <w:shd w:val="clear" w:color="auto" w:fill="FFFFFF"/>
        <w:jc w:val="center"/>
        <w:rPr>
          <w:sz w:val="16"/>
          <w:szCs w:val="16"/>
        </w:rPr>
      </w:pPr>
    </w:p>
    <w:p w:rsidR="00EA48EF" w:rsidRPr="001706E6" w:rsidRDefault="00EA48EF" w:rsidP="00EA48EF">
      <w:pPr>
        <w:shd w:val="clear" w:color="auto" w:fill="FFFFFF"/>
        <w:tabs>
          <w:tab w:val="left" w:pos="851"/>
        </w:tabs>
        <w:ind w:firstLine="567"/>
        <w:jc w:val="both"/>
        <w:rPr>
          <w:sz w:val="22"/>
          <w:szCs w:val="22"/>
        </w:rPr>
      </w:pPr>
      <w:r w:rsidRPr="001706E6">
        <w:rPr>
          <w:sz w:val="22"/>
          <w:szCs w:val="22"/>
        </w:rPr>
        <w:t>Инкассация денежной наличности Клиента</w:t>
      </w:r>
      <w:r w:rsidRPr="00B1796A">
        <w:rPr>
          <w:sz w:val="22"/>
          <w:szCs w:val="22"/>
        </w:rPr>
        <w:t>, а также сбор и перевозка документов Клиента подразделением инкассации Банка производится путем приема пакетов с денежной наличностью и пакетов с документами непосредственным заездом по согласованному</w:t>
      </w:r>
      <w:r w:rsidRPr="001706E6">
        <w:rPr>
          <w:sz w:val="22"/>
          <w:szCs w:val="22"/>
        </w:rPr>
        <w:t xml:space="preserve"> с Клиентом графику.</w:t>
      </w:r>
    </w:p>
    <w:p w:rsidR="00EA48EF" w:rsidRPr="001706E6" w:rsidRDefault="00EA48EF" w:rsidP="00EA48EF">
      <w:pPr>
        <w:shd w:val="clear" w:color="auto" w:fill="FFFFFF"/>
        <w:tabs>
          <w:tab w:val="left" w:pos="851"/>
        </w:tabs>
        <w:ind w:firstLine="567"/>
        <w:jc w:val="both"/>
        <w:rPr>
          <w:sz w:val="22"/>
          <w:szCs w:val="22"/>
        </w:rPr>
      </w:pPr>
      <w:r w:rsidRPr="001706E6">
        <w:rPr>
          <w:spacing w:val="1"/>
          <w:sz w:val="22"/>
          <w:szCs w:val="22"/>
        </w:rPr>
        <w:t xml:space="preserve">Одноразовые номерные пакеты - пакеты, предназначенные для </w:t>
      </w:r>
      <w:r w:rsidRPr="001706E6">
        <w:rPr>
          <w:spacing w:val="-2"/>
          <w:sz w:val="22"/>
          <w:szCs w:val="22"/>
        </w:rPr>
        <w:t xml:space="preserve">одноразового использования при упаковке денежной наличности, </w:t>
      </w:r>
      <w:r w:rsidRPr="001706E6">
        <w:rPr>
          <w:spacing w:val="-1"/>
          <w:sz w:val="22"/>
          <w:szCs w:val="22"/>
        </w:rPr>
        <w:t>обеспечивающие ее сохранность. Каждый пакет</w:t>
      </w:r>
      <w:r w:rsidRPr="001706E6">
        <w:rPr>
          <w:spacing w:val="-2"/>
          <w:sz w:val="22"/>
          <w:szCs w:val="22"/>
        </w:rPr>
        <w:t xml:space="preserve"> имеет уникальный (индивидуальный) </w:t>
      </w:r>
      <w:r w:rsidRPr="001706E6">
        <w:rPr>
          <w:sz w:val="22"/>
          <w:szCs w:val="22"/>
        </w:rPr>
        <w:t xml:space="preserve">заводской номер (далее по тексту У-номер) и защитный клапан, представляющий собой </w:t>
      </w:r>
      <w:r w:rsidRPr="001706E6">
        <w:rPr>
          <w:spacing w:val="-3"/>
          <w:sz w:val="22"/>
          <w:szCs w:val="22"/>
        </w:rPr>
        <w:t>специальную ленту с клеевым слоем.</w:t>
      </w:r>
    </w:p>
    <w:p w:rsidR="00EA48EF" w:rsidRPr="0047593F" w:rsidRDefault="00EA48EF" w:rsidP="00EA48EF">
      <w:pPr>
        <w:shd w:val="clear" w:color="auto" w:fill="FFFFFF"/>
        <w:ind w:firstLine="567"/>
        <w:jc w:val="both"/>
        <w:rPr>
          <w:i/>
          <w:sz w:val="22"/>
          <w:szCs w:val="22"/>
        </w:rPr>
      </w:pPr>
      <w:r w:rsidRPr="001706E6">
        <w:rPr>
          <w:sz w:val="22"/>
          <w:szCs w:val="22"/>
        </w:rPr>
        <w:sym w:font="Wingdings" w:char="F0A8"/>
      </w:r>
      <w:r w:rsidRPr="001706E6">
        <w:rPr>
          <w:sz w:val="22"/>
          <w:szCs w:val="22"/>
        </w:rPr>
        <w:t xml:space="preserve"> На время де</w:t>
      </w:r>
      <w:r>
        <w:rPr>
          <w:sz w:val="22"/>
          <w:szCs w:val="22"/>
        </w:rPr>
        <w:t>йствия настоящего Договора Б</w:t>
      </w:r>
      <w:r w:rsidRPr="001706E6">
        <w:rPr>
          <w:sz w:val="22"/>
          <w:szCs w:val="22"/>
        </w:rPr>
        <w:t>анк обеспечивает Клиента необходимым количеством пакетов, определяемым объемом инкасси</w:t>
      </w:r>
      <w:r>
        <w:rPr>
          <w:sz w:val="22"/>
          <w:szCs w:val="22"/>
        </w:rPr>
        <w:t>руемой денежной наличности</w:t>
      </w:r>
      <w:r w:rsidRPr="001706E6">
        <w:rPr>
          <w:sz w:val="22"/>
          <w:szCs w:val="22"/>
        </w:rPr>
        <w:t>. Передача пакетов Клиенту</w:t>
      </w:r>
      <w:r>
        <w:rPr>
          <w:sz w:val="22"/>
          <w:szCs w:val="22"/>
        </w:rPr>
        <w:t>, а также возврат Клиентом Б</w:t>
      </w:r>
      <w:r w:rsidRPr="001706E6">
        <w:rPr>
          <w:sz w:val="22"/>
          <w:szCs w:val="22"/>
        </w:rPr>
        <w:t>анку неиспользованных пакетов осущест</w:t>
      </w:r>
      <w:r>
        <w:rPr>
          <w:sz w:val="22"/>
          <w:szCs w:val="22"/>
        </w:rPr>
        <w:t xml:space="preserve">вляется </w:t>
      </w:r>
      <w:r>
        <w:rPr>
          <w:i/>
          <w:sz w:val="22"/>
          <w:szCs w:val="22"/>
        </w:rPr>
        <w:t>______</w:t>
      </w:r>
      <w:r w:rsidRPr="0047593F">
        <w:rPr>
          <w:i/>
          <w:sz w:val="22"/>
          <w:szCs w:val="22"/>
        </w:rPr>
        <w:t>___________(по акту приема-передачи, по журналу произвольной формы, др.)</w:t>
      </w:r>
      <w:r w:rsidRPr="0047593F">
        <w:rPr>
          <w:sz w:val="22"/>
          <w:szCs w:val="22"/>
        </w:rPr>
        <w:t>.</w:t>
      </w:r>
      <w:r w:rsidRPr="00C07A0E">
        <w:rPr>
          <w:rStyle w:val="af1"/>
          <w:sz w:val="22"/>
          <w:szCs w:val="22"/>
        </w:rPr>
        <w:footnoteReference w:id="2"/>
      </w:r>
    </w:p>
    <w:p w:rsidR="00EA48EF" w:rsidRPr="006B2BE0" w:rsidRDefault="00EA48EF" w:rsidP="00EA48EF">
      <w:pPr>
        <w:shd w:val="clear" w:color="auto" w:fill="FFFFFF"/>
        <w:ind w:firstLine="567"/>
        <w:jc w:val="both"/>
        <w:rPr>
          <w:sz w:val="22"/>
          <w:szCs w:val="22"/>
          <w:vertAlign w:val="superscript"/>
        </w:rPr>
      </w:pPr>
      <w:r w:rsidRPr="001706E6">
        <w:rPr>
          <w:sz w:val="22"/>
          <w:szCs w:val="22"/>
        </w:rPr>
        <w:sym w:font="Wingdings" w:char="F0A8"/>
      </w:r>
      <w:r w:rsidRPr="001706E6">
        <w:rPr>
          <w:sz w:val="22"/>
          <w:szCs w:val="22"/>
        </w:rPr>
        <w:t xml:space="preserve"> Клиент представляет в </w:t>
      </w:r>
      <w:r w:rsidRPr="006B2BE0">
        <w:rPr>
          <w:sz w:val="22"/>
          <w:szCs w:val="22"/>
        </w:rPr>
        <w:t>подразделение инкассации на каждый его объект описание вида упаковки (пакетов) по форме, предоставляемой Банком. Все экземпляры описания вида упаковки заверяются руководителем подразделения инкассации. Один экземпляр заверенного описания вида упаковки передается Клиенту для предъявления инкассаторам при получении ими пакетов с денежной наличностью, второй экземпляр – в кассовое подразделение Банка для осуществления контроля при приеме пакетов с денежной наличностью от инкассаторов, третий - в подразделение инкассации.</w:t>
      </w:r>
      <w:r w:rsidRPr="006B2BE0">
        <w:rPr>
          <w:sz w:val="22"/>
          <w:szCs w:val="22"/>
          <w:vertAlign w:val="superscript"/>
        </w:rPr>
        <w:t xml:space="preserve"> </w:t>
      </w:r>
    </w:p>
    <w:p w:rsidR="00EA48EF" w:rsidRPr="006B2BE0" w:rsidRDefault="00EA48EF" w:rsidP="00EA48EF">
      <w:pPr>
        <w:shd w:val="clear" w:color="auto" w:fill="FFFFFF"/>
        <w:ind w:firstLine="567"/>
        <w:jc w:val="both"/>
        <w:rPr>
          <w:sz w:val="22"/>
        </w:rPr>
      </w:pPr>
      <w:r w:rsidRPr="006B2BE0">
        <w:rPr>
          <w:spacing w:val="-2"/>
          <w:sz w:val="22"/>
        </w:rPr>
        <w:t>Объем вложенной денежной наличности и документов</w:t>
      </w:r>
      <w:r w:rsidRPr="006B2BE0">
        <w:rPr>
          <w:spacing w:val="-2"/>
          <w:sz w:val="22"/>
          <w:szCs w:val="22"/>
        </w:rPr>
        <w:t xml:space="preserve"> </w:t>
      </w:r>
      <w:r w:rsidRPr="006B2BE0">
        <w:rPr>
          <w:spacing w:val="-2"/>
          <w:sz w:val="22"/>
        </w:rPr>
        <w:t xml:space="preserve">не должен препятствовать </w:t>
      </w:r>
      <w:r w:rsidRPr="006B2BE0">
        <w:rPr>
          <w:spacing w:val="-2"/>
          <w:sz w:val="22"/>
          <w:szCs w:val="22"/>
        </w:rPr>
        <w:t>надёжной</w:t>
      </w:r>
      <w:r w:rsidRPr="006B2BE0">
        <w:rPr>
          <w:spacing w:val="-2"/>
          <w:sz w:val="22"/>
        </w:rPr>
        <w:t xml:space="preserve"> фиксации защитного клапана пакета при его заклеивании</w:t>
      </w:r>
      <w:r w:rsidRPr="006B2BE0">
        <w:rPr>
          <w:spacing w:val="-2"/>
          <w:sz w:val="22"/>
          <w:szCs w:val="22"/>
        </w:rPr>
        <w:t>, а после заклеивания – вложению его в спецконтейнер</w:t>
      </w:r>
      <w:r w:rsidRPr="006B2BE0">
        <w:rPr>
          <w:rStyle w:val="af1"/>
          <w:spacing w:val="-2"/>
          <w:sz w:val="22"/>
          <w:szCs w:val="22"/>
        </w:rPr>
        <w:footnoteReference w:id="3"/>
      </w:r>
      <w:r>
        <w:rPr>
          <w:spacing w:val="-2"/>
          <w:sz w:val="22"/>
          <w:szCs w:val="22"/>
        </w:rPr>
        <w:t xml:space="preserve"> </w:t>
      </w:r>
      <w:r w:rsidRPr="006B2BE0">
        <w:rPr>
          <w:spacing w:val="-2"/>
          <w:sz w:val="22"/>
          <w:szCs w:val="22"/>
        </w:rPr>
        <w:t>(далее – СК) и фиксации крышки СК.</w:t>
      </w:r>
      <w:r w:rsidRPr="006B2BE0">
        <w:rPr>
          <w:spacing w:val="-2"/>
          <w:sz w:val="22"/>
        </w:rPr>
        <w:t xml:space="preserve"> Вес </w:t>
      </w:r>
      <w:r w:rsidRPr="006B2BE0">
        <w:rPr>
          <w:spacing w:val="-2"/>
          <w:sz w:val="22"/>
          <w:szCs w:val="22"/>
        </w:rPr>
        <w:t>одного пакета с денежной наличностью и</w:t>
      </w:r>
      <w:r w:rsidRPr="006B2BE0">
        <w:rPr>
          <w:spacing w:val="-3"/>
          <w:sz w:val="22"/>
        </w:rPr>
        <w:t xml:space="preserve">, вкладываемыми в </w:t>
      </w:r>
      <w:r w:rsidRPr="006B2BE0">
        <w:rPr>
          <w:spacing w:val="-3"/>
          <w:sz w:val="22"/>
          <w:szCs w:val="22"/>
        </w:rPr>
        <w:t>один пакет</w:t>
      </w:r>
      <w:r w:rsidRPr="006B2BE0">
        <w:rPr>
          <w:spacing w:val="-3"/>
          <w:sz w:val="22"/>
        </w:rPr>
        <w:t xml:space="preserve">, не должен превышать </w:t>
      </w:r>
      <w:r w:rsidRPr="006B2BE0">
        <w:rPr>
          <w:sz w:val="22"/>
        </w:rPr>
        <w:t xml:space="preserve">пяти килограмм для пакета размером </w:t>
      </w:r>
      <w:r>
        <w:rPr>
          <w:sz w:val="22"/>
        </w:rPr>
        <w:t>275</w:t>
      </w:r>
      <w:r w:rsidRPr="006B2BE0">
        <w:rPr>
          <w:sz w:val="22"/>
        </w:rPr>
        <w:t>х400 мм</w:t>
      </w:r>
      <w:r w:rsidRPr="006B2BE0">
        <w:rPr>
          <w:sz w:val="22"/>
          <w:szCs w:val="22"/>
        </w:rPr>
        <w:t>.</w:t>
      </w:r>
    </w:p>
    <w:p w:rsidR="00EA48EF" w:rsidRPr="006B2BE0" w:rsidRDefault="00EA48EF" w:rsidP="00EA48EF">
      <w:pPr>
        <w:shd w:val="clear" w:color="auto" w:fill="FFFFFF"/>
        <w:tabs>
          <w:tab w:val="left" w:pos="941"/>
        </w:tabs>
        <w:ind w:firstLine="567"/>
        <w:jc w:val="both"/>
        <w:rPr>
          <w:spacing w:val="-3"/>
          <w:sz w:val="22"/>
          <w:szCs w:val="22"/>
        </w:rPr>
      </w:pPr>
      <w:r w:rsidRPr="006B2BE0">
        <w:rPr>
          <w:spacing w:val="-3"/>
          <w:sz w:val="22"/>
          <w:szCs w:val="22"/>
        </w:rPr>
        <w:t>При одновременном вложении в сейф-пакет банкнот и монеты Банка России, осуществлять закладку монет в плотной упаковке (плотном полиэтиленовом пакете), исключающей порчу внутренних поверхностей СК.</w:t>
      </w:r>
    </w:p>
    <w:p w:rsidR="00EA48EF" w:rsidRPr="006B2BE0" w:rsidRDefault="00EA48EF" w:rsidP="00EA48EF">
      <w:pPr>
        <w:shd w:val="clear" w:color="auto" w:fill="FFFFFF"/>
        <w:tabs>
          <w:tab w:val="left" w:pos="998"/>
        </w:tabs>
        <w:ind w:firstLine="567"/>
        <w:jc w:val="both"/>
        <w:rPr>
          <w:sz w:val="22"/>
          <w:szCs w:val="22"/>
        </w:rPr>
      </w:pPr>
      <w:r w:rsidRPr="006B2BE0">
        <w:rPr>
          <w:spacing w:val="1"/>
          <w:sz w:val="22"/>
        </w:rPr>
        <w:t xml:space="preserve">При необходимости </w:t>
      </w:r>
      <w:r w:rsidRPr="006B2BE0">
        <w:rPr>
          <w:spacing w:val="1"/>
          <w:sz w:val="22"/>
          <w:szCs w:val="22"/>
        </w:rPr>
        <w:t>инкассации</w:t>
      </w:r>
      <w:r w:rsidRPr="006B2BE0">
        <w:rPr>
          <w:spacing w:val="1"/>
          <w:sz w:val="22"/>
        </w:rPr>
        <w:t xml:space="preserve"> большого </w:t>
      </w:r>
      <w:r w:rsidRPr="006B2BE0">
        <w:rPr>
          <w:spacing w:val="1"/>
          <w:sz w:val="22"/>
          <w:szCs w:val="22"/>
        </w:rPr>
        <w:t>объёма</w:t>
      </w:r>
      <w:r w:rsidRPr="006B2BE0">
        <w:rPr>
          <w:spacing w:val="1"/>
          <w:sz w:val="22"/>
        </w:rPr>
        <w:t xml:space="preserve"> денежной наличности</w:t>
      </w:r>
      <w:r w:rsidRPr="006B2BE0">
        <w:rPr>
          <w:spacing w:val="-3"/>
          <w:sz w:val="22"/>
        </w:rPr>
        <w:t xml:space="preserve">, она формируется Клиентом </w:t>
      </w:r>
      <w:r w:rsidRPr="006B2BE0">
        <w:rPr>
          <w:spacing w:val="-2"/>
          <w:sz w:val="22"/>
        </w:rPr>
        <w:t>в несколько пакетов</w:t>
      </w:r>
      <w:r w:rsidRPr="006B2BE0">
        <w:rPr>
          <w:spacing w:val="-2"/>
          <w:sz w:val="22"/>
          <w:szCs w:val="22"/>
        </w:rPr>
        <w:t>, с оформлением необходимого количества комплектов препроводительных ведомостей</w:t>
      </w:r>
      <w:r>
        <w:rPr>
          <w:spacing w:val="-2"/>
          <w:sz w:val="22"/>
          <w:szCs w:val="22"/>
        </w:rPr>
        <w:t xml:space="preserve"> к сумке </w:t>
      </w:r>
      <w:r w:rsidRPr="00724034">
        <w:rPr>
          <w:spacing w:val="-2"/>
          <w:sz w:val="22"/>
          <w:szCs w:val="22"/>
        </w:rPr>
        <w:t>0402300</w:t>
      </w:r>
      <w:r w:rsidRPr="006B2BE0">
        <w:rPr>
          <w:spacing w:val="-2"/>
          <w:sz w:val="22"/>
          <w:szCs w:val="22"/>
        </w:rPr>
        <w:t xml:space="preserve">. В этом случае переноска пакетов от места приема до спецавтомобиля осуществляется поэтапно, т.е. инкассатор получает от кассира и переносит в спецавтомобиль ценности по частям. При этом на каждом этапе оформление </w:t>
      </w:r>
      <w:r>
        <w:rPr>
          <w:spacing w:val="-2"/>
          <w:sz w:val="22"/>
          <w:szCs w:val="22"/>
        </w:rPr>
        <w:t>препроводительных</w:t>
      </w:r>
      <w:r w:rsidRPr="006B2BE0">
        <w:rPr>
          <w:spacing w:val="-2"/>
          <w:sz w:val="22"/>
          <w:szCs w:val="22"/>
        </w:rPr>
        <w:t xml:space="preserve"> документов осуществляется только на пакеты, переносимые в данном этапе</w:t>
      </w:r>
      <w:r w:rsidRPr="006B2BE0">
        <w:rPr>
          <w:spacing w:val="-2"/>
          <w:sz w:val="22"/>
        </w:rPr>
        <w:t>.</w:t>
      </w:r>
    </w:p>
    <w:p w:rsidR="00EA48EF" w:rsidRPr="001706E6" w:rsidRDefault="00EA48EF" w:rsidP="00EA48EF">
      <w:pPr>
        <w:shd w:val="clear" w:color="auto" w:fill="FFFFFF"/>
        <w:tabs>
          <w:tab w:val="left" w:pos="907"/>
        </w:tabs>
        <w:ind w:firstLine="567"/>
        <w:jc w:val="both"/>
        <w:rPr>
          <w:sz w:val="22"/>
          <w:szCs w:val="22"/>
        </w:rPr>
      </w:pPr>
      <w:r w:rsidRPr="006B2BE0">
        <w:rPr>
          <w:spacing w:val="-3"/>
          <w:sz w:val="22"/>
          <w:szCs w:val="22"/>
        </w:rPr>
        <w:t xml:space="preserve">После вложения в пакет денежной наличности и соответствующих документов в </w:t>
      </w:r>
      <w:r w:rsidRPr="006B2BE0">
        <w:rPr>
          <w:spacing w:val="-2"/>
          <w:sz w:val="22"/>
          <w:szCs w:val="22"/>
        </w:rPr>
        <w:t>пакете заклеивается защитный клапан. Перед заклеиванием с защитного клапана снимается предохранительная</w:t>
      </w:r>
      <w:r w:rsidRPr="001706E6">
        <w:rPr>
          <w:spacing w:val="-2"/>
          <w:sz w:val="22"/>
          <w:szCs w:val="22"/>
        </w:rPr>
        <w:t xml:space="preserve"> лента. Правильность заклеивания определяется </w:t>
      </w:r>
      <w:r w:rsidRPr="001706E6">
        <w:rPr>
          <w:spacing w:val="-3"/>
          <w:sz w:val="22"/>
          <w:szCs w:val="22"/>
        </w:rPr>
        <w:t>равномерностью склеенных поверхностей.</w:t>
      </w:r>
    </w:p>
    <w:p w:rsidR="00EA48EF" w:rsidRPr="001706E6" w:rsidRDefault="00EA48EF" w:rsidP="00EA48EF">
      <w:pPr>
        <w:shd w:val="clear" w:color="auto" w:fill="FFFFFF"/>
        <w:ind w:firstLine="567"/>
        <w:jc w:val="both"/>
        <w:rPr>
          <w:sz w:val="22"/>
          <w:szCs w:val="22"/>
        </w:rPr>
      </w:pPr>
      <w:r w:rsidRPr="001706E6">
        <w:rPr>
          <w:sz w:val="22"/>
          <w:szCs w:val="22"/>
          <w:shd w:val="clear" w:color="auto" w:fill="FFFFFF"/>
        </w:rPr>
        <w:t>Клиент своевременно, до времени</w:t>
      </w:r>
      <w:r w:rsidRPr="001706E6">
        <w:rPr>
          <w:rFonts w:ascii="Arial" w:hAnsi="Arial" w:cs="Arial"/>
          <w:sz w:val="22"/>
          <w:szCs w:val="22"/>
        </w:rPr>
        <w:t xml:space="preserve"> </w:t>
      </w:r>
      <w:r w:rsidRPr="001706E6">
        <w:rPr>
          <w:sz w:val="22"/>
          <w:szCs w:val="22"/>
        </w:rPr>
        <w:t>заезда инкассаторских работников</w:t>
      </w:r>
      <w:r w:rsidRPr="001706E6">
        <w:rPr>
          <w:sz w:val="22"/>
          <w:szCs w:val="22"/>
          <w:shd w:val="clear" w:color="auto" w:fill="FFFFFF"/>
        </w:rPr>
        <w:t xml:space="preserve">, указанного </w:t>
      </w:r>
      <w:r w:rsidRPr="001706E6">
        <w:rPr>
          <w:sz w:val="22"/>
          <w:szCs w:val="22"/>
        </w:rPr>
        <w:t>в Приложении</w:t>
      </w:r>
      <w:r>
        <w:rPr>
          <w:sz w:val="22"/>
          <w:szCs w:val="22"/>
        </w:rPr>
        <w:t xml:space="preserve"> №3</w:t>
      </w:r>
      <w:r w:rsidRPr="001706E6">
        <w:rPr>
          <w:sz w:val="22"/>
          <w:szCs w:val="22"/>
        </w:rPr>
        <w:t xml:space="preserve"> к настоящему Договору</w:t>
      </w:r>
      <w:r w:rsidRPr="001706E6">
        <w:rPr>
          <w:sz w:val="22"/>
          <w:szCs w:val="22"/>
          <w:shd w:val="clear" w:color="auto" w:fill="FFFFFF"/>
        </w:rPr>
        <w:t xml:space="preserve"> и в явочной карточке, осуществляет упаковку денежной наличности </w:t>
      </w:r>
      <w:r>
        <w:rPr>
          <w:sz w:val="22"/>
          <w:szCs w:val="22"/>
          <w:shd w:val="clear" w:color="auto" w:fill="FFFFFF"/>
        </w:rPr>
        <w:t xml:space="preserve">и документов </w:t>
      </w:r>
      <w:r w:rsidRPr="001706E6">
        <w:rPr>
          <w:sz w:val="22"/>
          <w:szCs w:val="22"/>
          <w:shd w:val="clear" w:color="auto" w:fill="FFFFFF"/>
        </w:rPr>
        <w:t xml:space="preserve">в исправные пакеты. </w:t>
      </w:r>
    </w:p>
    <w:p w:rsidR="00EA48EF" w:rsidRPr="006B2BE0" w:rsidRDefault="00EA48EF" w:rsidP="00EA48EF">
      <w:pPr>
        <w:shd w:val="clear" w:color="auto" w:fill="FFFFFF"/>
        <w:spacing w:line="254" w:lineRule="exact"/>
        <w:ind w:right="29" w:firstLine="540"/>
        <w:jc w:val="both"/>
        <w:rPr>
          <w:sz w:val="22"/>
          <w:szCs w:val="22"/>
        </w:rPr>
      </w:pPr>
      <w:r w:rsidRPr="001706E6">
        <w:rPr>
          <w:sz w:val="22"/>
          <w:szCs w:val="22"/>
        </w:rPr>
        <w:t xml:space="preserve">Перед вложением в пакет денежной наличности </w:t>
      </w:r>
      <w:r w:rsidRPr="001706E6">
        <w:rPr>
          <w:spacing w:val="1"/>
          <w:sz w:val="22"/>
          <w:szCs w:val="22"/>
        </w:rPr>
        <w:t>кассиром Клиента</w:t>
      </w:r>
      <w:r w:rsidRPr="001706E6">
        <w:rPr>
          <w:sz w:val="22"/>
          <w:szCs w:val="22"/>
        </w:rPr>
        <w:t xml:space="preserve"> </w:t>
      </w:r>
      <w:r w:rsidRPr="001706E6">
        <w:rPr>
          <w:spacing w:val="1"/>
          <w:sz w:val="22"/>
          <w:szCs w:val="22"/>
        </w:rPr>
        <w:t xml:space="preserve">на каждый пакет оформляется </w:t>
      </w:r>
      <w:r w:rsidRPr="001706E6">
        <w:rPr>
          <w:spacing w:val="-2"/>
          <w:sz w:val="22"/>
          <w:szCs w:val="22"/>
        </w:rPr>
        <w:t xml:space="preserve">комплект документов, состоящий из ведомости к сумке, </w:t>
      </w:r>
      <w:r w:rsidRPr="001706E6">
        <w:rPr>
          <w:spacing w:val="-3"/>
          <w:sz w:val="22"/>
          <w:szCs w:val="22"/>
        </w:rPr>
        <w:t xml:space="preserve">накладной к сумке и квитанции к сумке. В форме данных </w:t>
      </w:r>
      <w:r w:rsidRPr="006B2BE0">
        <w:rPr>
          <w:spacing w:val="-3"/>
          <w:sz w:val="22"/>
          <w:szCs w:val="22"/>
        </w:rPr>
        <w:t>документов в поле «сумка №» указывается У-номер пакета.</w:t>
      </w:r>
    </w:p>
    <w:p w:rsidR="00EA48EF" w:rsidRPr="001706E6" w:rsidRDefault="00EA48EF" w:rsidP="00EA48EF">
      <w:pPr>
        <w:shd w:val="clear" w:color="auto" w:fill="FFFFFF"/>
        <w:spacing w:line="254" w:lineRule="exact"/>
        <w:ind w:right="29" w:firstLine="540"/>
        <w:jc w:val="both"/>
        <w:rPr>
          <w:sz w:val="22"/>
          <w:szCs w:val="22"/>
        </w:rPr>
      </w:pPr>
      <w:r>
        <w:rPr>
          <w:spacing w:val="-3"/>
          <w:sz w:val="22"/>
          <w:szCs w:val="22"/>
        </w:rPr>
        <w:t>В</w:t>
      </w:r>
      <w:r w:rsidRPr="006B2BE0">
        <w:rPr>
          <w:spacing w:val="-3"/>
          <w:sz w:val="22"/>
          <w:szCs w:val="22"/>
        </w:rPr>
        <w:t>едомость к сумке вкладывается в</w:t>
      </w:r>
      <w:r w:rsidRPr="006B2BE0">
        <w:rPr>
          <w:spacing w:val="-1"/>
          <w:sz w:val="22"/>
          <w:szCs w:val="22"/>
        </w:rPr>
        <w:t xml:space="preserve"> </w:t>
      </w:r>
      <w:r w:rsidRPr="006B2BE0">
        <w:rPr>
          <w:spacing w:val="-3"/>
          <w:sz w:val="22"/>
          <w:szCs w:val="22"/>
        </w:rPr>
        <w:t>пакет вместе с денежной наличностью клиента</w:t>
      </w:r>
      <w:r w:rsidRPr="006B2BE0">
        <w:rPr>
          <w:spacing w:val="-1"/>
          <w:sz w:val="22"/>
          <w:szCs w:val="22"/>
        </w:rPr>
        <w:t>, а накладная к сумке и квитанция к сумке предъявляются</w:t>
      </w:r>
      <w:r w:rsidRPr="001706E6">
        <w:rPr>
          <w:spacing w:val="-1"/>
          <w:sz w:val="22"/>
          <w:szCs w:val="22"/>
        </w:rPr>
        <w:t xml:space="preserve"> </w:t>
      </w:r>
      <w:r w:rsidRPr="001706E6">
        <w:rPr>
          <w:spacing w:val="-5"/>
          <w:sz w:val="22"/>
          <w:szCs w:val="22"/>
        </w:rPr>
        <w:t>инкассатору.</w:t>
      </w:r>
    </w:p>
    <w:p w:rsidR="00EA48EF" w:rsidRPr="00B1796A" w:rsidRDefault="00EA48EF" w:rsidP="00EA48EF">
      <w:pPr>
        <w:shd w:val="clear" w:color="auto" w:fill="FFFFFF"/>
        <w:ind w:firstLine="567"/>
        <w:jc w:val="both"/>
        <w:rPr>
          <w:sz w:val="22"/>
          <w:szCs w:val="22"/>
        </w:rPr>
      </w:pPr>
      <w:r w:rsidRPr="00B1796A">
        <w:rPr>
          <w:snapToGrid w:val="0"/>
          <w:sz w:val="22"/>
          <w:szCs w:val="22"/>
        </w:rPr>
        <w:t>Клиент</w:t>
      </w:r>
      <w:r w:rsidRPr="00B1796A">
        <w:rPr>
          <w:sz w:val="22"/>
          <w:szCs w:val="22"/>
          <w:shd w:val="clear" w:color="auto" w:fill="FFFFFF"/>
        </w:rPr>
        <w:t xml:space="preserve"> своевременно, до времени заезда инкассаторских работников, упаковывает документы в </w:t>
      </w:r>
      <w:r w:rsidRPr="00B1796A">
        <w:rPr>
          <w:sz w:val="22"/>
          <w:szCs w:val="22"/>
        </w:rPr>
        <w:t>одноразовые полиэтиленовые пакеты с защитным клапаном</w:t>
      </w:r>
      <w:r w:rsidRPr="00B1796A">
        <w:rPr>
          <w:sz w:val="22"/>
          <w:szCs w:val="22"/>
          <w:shd w:val="clear" w:color="auto" w:fill="FFFFFF"/>
        </w:rPr>
        <w:t xml:space="preserve"> отдельно</w:t>
      </w:r>
      <w:r w:rsidRPr="00B1796A">
        <w:t xml:space="preserve"> </w:t>
      </w:r>
      <w:r w:rsidRPr="00B1796A">
        <w:rPr>
          <w:sz w:val="22"/>
          <w:szCs w:val="22"/>
        </w:rPr>
        <w:t xml:space="preserve">от пакетов с денежной наличностью. </w:t>
      </w:r>
    </w:p>
    <w:p w:rsidR="00EA48EF" w:rsidRPr="00F475FA" w:rsidRDefault="00EA48EF" w:rsidP="00EA48EF">
      <w:pPr>
        <w:shd w:val="clear" w:color="auto" w:fill="FFFFFF"/>
        <w:ind w:firstLine="567"/>
        <w:jc w:val="both"/>
        <w:rPr>
          <w:sz w:val="22"/>
          <w:szCs w:val="22"/>
        </w:rPr>
      </w:pPr>
      <w:r w:rsidRPr="00B1796A">
        <w:rPr>
          <w:sz w:val="22"/>
          <w:szCs w:val="22"/>
        </w:rPr>
        <w:t>Клиент, убедившись в исправности одноразового полиэтиленового пакета, упаковывает в него документы таким образом, чтобы предотвратить вскрытие пакета.</w:t>
      </w:r>
      <w:r w:rsidRPr="00B1796A">
        <w:rPr>
          <w:sz w:val="22"/>
          <w:szCs w:val="22"/>
          <w:shd w:val="clear" w:color="auto" w:fill="FFFFFF"/>
        </w:rPr>
        <w:t xml:space="preserve"> </w:t>
      </w:r>
      <w:r w:rsidRPr="00B1796A">
        <w:rPr>
          <w:sz w:val="22"/>
          <w:szCs w:val="22"/>
        </w:rPr>
        <w:t xml:space="preserve">В </w:t>
      </w:r>
      <w:r>
        <w:rPr>
          <w:sz w:val="22"/>
          <w:szCs w:val="22"/>
        </w:rPr>
        <w:t xml:space="preserve">наружный </w:t>
      </w:r>
      <w:r w:rsidRPr="00B1796A">
        <w:rPr>
          <w:sz w:val="22"/>
          <w:szCs w:val="22"/>
        </w:rPr>
        <w:t>карман пакета</w:t>
      </w:r>
      <w:r>
        <w:rPr>
          <w:sz w:val="22"/>
          <w:szCs w:val="22"/>
        </w:rPr>
        <w:t xml:space="preserve"> с документами</w:t>
      </w:r>
      <w:r w:rsidRPr="00B1796A">
        <w:rPr>
          <w:sz w:val="22"/>
          <w:szCs w:val="22"/>
        </w:rPr>
        <w:t xml:space="preserve"> Клиент вкладывает заполненный ярлык. Образец ярлыка приведен в </w:t>
      </w:r>
      <w:r w:rsidRPr="00E639E9">
        <w:rPr>
          <w:sz w:val="22"/>
          <w:szCs w:val="22"/>
        </w:rPr>
        <w:t>Приложении № 6</w:t>
      </w:r>
      <w:r w:rsidRPr="00F475FA">
        <w:rPr>
          <w:sz w:val="22"/>
          <w:szCs w:val="22"/>
        </w:rPr>
        <w:t xml:space="preserve"> к Договору.</w:t>
      </w:r>
    </w:p>
    <w:p w:rsidR="00EA48EF" w:rsidRPr="004E5436" w:rsidRDefault="00EA48EF" w:rsidP="00EA48EF">
      <w:pPr>
        <w:shd w:val="clear" w:color="auto" w:fill="FFFFFF"/>
        <w:ind w:firstLine="567"/>
        <w:jc w:val="both"/>
        <w:rPr>
          <w:sz w:val="22"/>
          <w:szCs w:val="22"/>
        </w:rPr>
      </w:pPr>
      <w:r w:rsidRPr="00B1796A">
        <w:rPr>
          <w:sz w:val="22"/>
          <w:szCs w:val="22"/>
        </w:rPr>
        <w:lastRenderedPageBreak/>
        <w:t>Прием инкассаторами Банка от Клиента пакета с документами на объекте производится только при одновременном оказании Клиенту услуги по инкассации денежной наличности после приема пакета с денежной наличностью.</w:t>
      </w:r>
    </w:p>
    <w:p w:rsidR="00EA48EF" w:rsidRPr="001706E6" w:rsidRDefault="00EA48EF" w:rsidP="00EA48EF">
      <w:pPr>
        <w:shd w:val="clear" w:color="auto" w:fill="FFFFFF"/>
        <w:ind w:firstLine="567"/>
        <w:jc w:val="both"/>
        <w:rPr>
          <w:sz w:val="22"/>
          <w:szCs w:val="22"/>
        </w:rPr>
      </w:pPr>
      <w:r w:rsidRPr="001706E6">
        <w:rPr>
          <w:sz w:val="22"/>
          <w:szCs w:val="22"/>
        </w:rPr>
        <w:t xml:space="preserve">При совершении инкассатором операции по приему пакета с денежной </w:t>
      </w:r>
      <w:r w:rsidRPr="00B1796A">
        <w:rPr>
          <w:sz w:val="22"/>
          <w:szCs w:val="22"/>
        </w:rPr>
        <w:t>наличностью и пакета с документами один из инкассаторских работников Банка находится у входа в помещение по приему</w:t>
      </w:r>
      <w:r w:rsidRPr="001706E6">
        <w:rPr>
          <w:sz w:val="22"/>
          <w:szCs w:val="22"/>
        </w:rPr>
        <w:t xml:space="preserve"> пакетов и осуществляет наблюдение за окружающей обстановкой, не допуская в помещение посторонних лиц.</w:t>
      </w:r>
    </w:p>
    <w:p w:rsidR="00EA48EF" w:rsidRPr="001706E6" w:rsidRDefault="00EA48EF" w:rsidP="00EA48EF">
      <w:pPr>
        <w:shd w:val="clear" w:color="auto" w:fill="FFFFFF"/>
        <w:ind w:firstLine="567"/>
        <w:jc w:val="both"/>
        <w:rPr>
          <w:sz w:val="22"/>
          <w:szCs w:val="22"/>
        </w:rPr>
      </w:pPr>
      <w:r w:rsidRPr="001706E6">
        <w:rPr>
          <w:sz w:val="22"/>
          <w:szCs w:val="22"/>
        </w:rPr>
        <w:t xml:space="preserve">Инкассатор, войдя в помещение по приему пакета с денежной наличностью и убедившись в отсутствии посторонних лиц, предъявляет кассиру Клиента паспорт, доверенность на перевозку и инкассацию денежной наличности и ценностей, явочную карточку. Кассир, проверив достоверность предъявленных инкассатором указанных документов, предъявляет ему, пакет с денежной наличностью, накладную к сумке и квитанцию к сумке. </w:t>
      </w:r>
    </w:p>
    <w:p w:rsidR="00EA48EF" w:rsidRPr="001706E6" w:rsidRDefault="00EA48EF" w:rsidP="00EA48EF">
      <w:pPr>
        <w:shd w:val="clear" w:color="auto" w:fill="FFFFFF"/>
        <w:ind w:firstLine="567"/>
        <w:jc w:val="both"/>
        <w:rPr>
          <w:sz w:val="22"/>
          <w:szCs w:val="22"/>
        </w:rPr>
      </w:pPr>
      <w:r w:rsidRPr="001706E6">
        <w:rPr>
          <w:sz w:val="22"/>
          <w:szCs w:val="22"/>
        </w:rPr>
        <w:t xml:space="preserve">Инкассатор принимает пакет с денежной наличностью с проверкой целости пакета (не имеет ли пакет каких-либо повреждений - разрыва материала), целостности защитного клапана, индикаторной надписи на защитном клапане. </w:t>
      </w:r>
      <w:r>
        <w:rPr>
          <w:sz w:val="22"/>
        </w:rPr>
        <w:t xml:space="preserve">При самостоятельной закупке пакетов Клиентом, инкассатор также </w:t>
      </w:r>
      <w:r w:rsidRPr="00971B3D">
        <w:rPr>
          <w:sz w:val="22"/>
          <w:szCs w:val="22"/>
        </w:rPr>
        <w:t>сверяет</w:t>
      </w:r>
      <w:r>
        <w:rPr>
          <w:sz w:val="22"/>
          <w:szCs w:val="22"/>
        </w:rPr>
        <w:t xml:space="preserve"> пакет</w:t>
      </w:r>
      <w:r w:rsidRPr="00971B3D">
        <w:rPr>
          <w:sz w:val="22"/>
          <w:szCs w:val="22"/>
        </w:rPr>
        <w:t xml:space="preserve"> с описанием вида упаковки</w:t>
      </w:r>
      <w:r>
        <w:rPr>
          <w:sz w:val="22"/>
          <w:szCs w:val="22"/>
        </w:rPr>
        <w:t xml:space="preserve">. </w:t>
      </w:r>
      <w:r w:rsidRPr="001706E6">
        <w:rPr>
          <w:sz w:val="22"/>
          <w:szCs w:val="22"/>
        </w:rPr>
        <w:t xml:space="preserve">Далее он проверяет правильность заполнения накладной к сумке и квитанции к сумке. Затем инкассатор передает кассиру Клиента явочную карточку для заполнения. Сумма денежной наличности, вложенной в каждый пакет, записывается кассиром Клиента в отдельную строку явочной карточки. Кроме того, кассир Клиента </w:t>
      </w:r>
      <w:r w:rsidRPr="001706E6">
        <w:rPr>
          <w:spacing w:val="-4"/>
          <w:sz w:val="22"/>
          <w:szCs w:val="22"/>
        </w:rPr>
        <w:t xml:space="preserve">в поле «Номер сумки с наличными деньгами» явочной карточки </w:t>
      </w:r>
      <w:r w:rsidRPr="001706E6">
        <w:rPr>
          <w:spacing w:val="1"/>
          <w:sz w:val="22"/>
          <w:szCs w:val="22"/>
        </w:rPr>
        <w:t xml:space="preserve">проставляет У-номер передаваемого инкассатору пакета (допускается указание последних пяти цифр У-номера). </w:t>
      </w:r>
      <w:r w:rsidRPr="001706E6">
        <w:rPr>
          <w:sz w:val="22"/>
          <w:szCs w:val="22"/>
        </w:rPr>
        <w:t xml:space="preserve">Производить записи в явочной карточке инкассатору не разрешается. </w:t>
      </w:r>
    </w:p>
    <w:p w:rsidR="00EA48EF" w:rsidRPr="006B2BE0" w:rsidRDefault="00EA48EF" w:rsidP="00EA48EF">
      <w:pPr>
        <w:shd w:val="clear" w:color="auto" w:fill="FFFFFF"/>
        <w:tabs>
          <w:tab w:val="left" w:pos="955"/>
        </w:tabs>
        <w:spacing w:line="254" w:lineRule="exact"/>
        <w:ind w:firstLine="504"/>
        <w:jc w:val="both"/>
        <w:rPr>
          <w:sz w:val="22"/>
          <w:szCs w:val="22"/>
        </w:rPr>
      </w:pPr>
      <w:r w:rsidRPr="001706E6">
        <w:rPr>
          <w:spacing w:val="1"/>
          <w:sz w:val="22"/>
          <w:szCs w:val="22"/>
        </w:rPr>
        <w:t xml:space="preserve">Инкассатор проверяет </w:t>
      </w:r>
      <w:r w:rsidRPr="001706E6">
        <w:rPr>
          <w:spacing w:val="-1"/>
          <w:sz w:val="22"/>
          <w:szCs w:val="22"/>
        </w:rPr>
        <w:t xml:space="preserve">соответствие сумм, указанных кассиром в явочной карточке, в накладной </w:t>
      </w:r>
      <w:r>
        <w:rPr>
          <w:spacing w:val="-1"/>
          <w:sz w:val="22"/>
          <w:szCs w:val="22"/>
        </w:rPr>
        <w:t xml:space="preserve">к сумке </w:t>
      </w:r>
      <w:r w:rsidRPr="001706E6">
        <w:rPr>
          <w:spacing w:val="-1"/>
          <w:sz w:val="22"/>
          <w:szCs w:val="22"/>
        </w:rPr>
        <w:t>и квитанции</w:t>
      </w:r>
      <w:r>
        <w:rPr>
          <w:spacing w:val="-1"/>
          <w:sz w:val="22"/>
          <w:szCs w:val="22"/>
        </w:rPr>
        <w:t xml:space="preserve"> к сумке</w:t>
      </w:r>
      <w:r w:rsidRPr="001706E6">
        <w:rPr>
          <w:spacing w:val="-1"/>
          <w:sz w:val="22"/>
          <w:szCs w:val="22"/>
        </w:rPr>
        <w:t xml:space="preserve">, а </w:t>
      </w:r>
      <w:r w:rsidRPr="006B2BE0">
        <w:rPr>
          <w:spacing w:val="-3"/>
          <w:sz w:val="22"/>
          <w:szCs w:val="22"/>
        </w:rPr>
        <w:t xml:space="preserve">также соответствие </w:t>
      </w:r>
      <w:r w:rsidRPr="006B2BE0">
        <w:rPr>
          <w:spacing w:val="5"/>
          <w:sz w:val="22"/>
          <w:szCs w:val="22"/>
        </w:rPr>
        <w:t xml:space="preserve">У-номера пакета номеру, указанному в накладной к сумке, квитанции </w:t>
      </w:r>
      <w:r>
        <w:rPr>
          <w:spacing w:val="5"/>
          <w:sz w:val="22"/>
          <w:szCs w:val="22"/>
        </w:rPr>
        <w:t xml:space="preserve">к сумке </w:t>
      </w:r>
      <w:r w:rsidRPr="006B2BE0">
        <w:rPr>
          <w:spacing w:val="5"/>
          <w:sz w:val="22"/>
          <w:szCs w:val="22"/>
        </w:rPr>
        <w:t xml:space="preserve">и </w:t>
      </w:r>
      <w:r w:rsidRPr="006B2BE0">
        <w:rPr>
          <w:spacing w:val="-3"/>
          <w:sz w:val="22"/>
          <w:szCs w:val="22"/>
        </w:rPr>
        <w:t>соответствующем поле явочной карточки.</w:t>
      </w:r>
    </w:p>
    <w:p w:rsidR="00EA48EF" w:rsidRPr="006B2BE0" w:rsidRDefault="00EA48EF" w:rsidP="00EA48EF">
      <w:pPr>
        <w:shd w:val="clear" w:color="auto" w:fill="FFFFFF"/>
        <w:ind w:firstLine="567"/>
        <w:jc w:val="both"/>
        <w:rPr>
          <w:sz w:val="22"/>
          <w:szCs w:val="22"/>
        </w:rPr>
      </w:pPr>
      <w:r w:rsidRPr="006B2BE0">
        <w:rPr>
          <w:sz w:val="22"/>
          <w:szCs w:val="22"/>
        </w:rPr>
        <w:t>Неправильно произведенная запись в явочной карточке должна быть зачеркнута, а на свободном поле явочной карточки кассиром Клиента делается новая запись, которая заверяется его подписью.</w:t>
      </w:r>
    </w:p>
    <w:p w:rsidR="00EA48EF" w:rsidRPr="006B2BE0" w:rsidRDefault="00EA48EF" w:rsidP="00EA48EF">
      <w:pPr>
        <w:pStyle w:val="MainText"/>
        <w:rPr>
          <w:rFonts w:ascii="Times New Roman" w:hAnsi="Times New Roman"/>
          <w:color w:val="auto"/>
          <w:sz w:val="22"/>
          <w:szCs w:val="22"/>
          <w:lang w:val="ru-RU"/>
        </w:rPr>
      </w:pPr>
      <w:r w:rsidRPr="006B2BE0">
        <w:rPr>
          <w:rFonts w:ascii="Times New Roman" w:hAnsi="Times New Roman"/>
          <w:color w:val="auto"/>
          <w:sz w:val="22"/>
          <w:szCs w:val="22"/>
          <w:lang w:val="ru-RU"/>
        </w:rPr>
        <w:t>В приеме пакета инкассаторский работник подписывает квитанцию к сумке, проставляет оттиск печати маршрута, дату приема пакета с денежной наличностью и возвращает квитанцию к сумке кассиру Клиента.</w:t>
      </w:r>
    </w:p>
    <w:p w:rsidR="00EA48EF" w:rsidRPr="001706E6" w:rsidRDefault="00EA48EF" w:rsidP="00EA48EF">
      <w:pPr>
        <w:shd w:val="clear" w:color="auto" w:fill="FFFFFF"/>
        <w:ind w:firstLine="567"/>
        <w:jc w:val="both"/>
        <w:rPr>
          <w:sz w:val="22"/>
          <w:szCs w:val="22"/>
        </w:rPr>
      </w:pPr>
      <w:r w:rsidRPr="006B2BE0">
        <w:rPr>
          <w:sz w:val="22"/>
          <w:szCs w:val="22"/>
        </w:rPr>
        <w:t>При обнаружении инкассатором дефектного пакета, наличия индикаторной надписи на защитном клапане пакета, несоответствия пакета описанию упаковки, неправильного оформления накладной к сумке, квитанции к сумке или явочной карточки, неправильно сформированного пакета с денежной наличностью и документами прием пакета с денежной наличностью прекращается. В присутствии инкассатора устраняются лишь те ошибки и дефекты, исправление которых не нарушает график работы бригады инкассаторов на маршруте. В остальных случаях</w:t>
      </w:r>
      <w:r w:rsidRPr="001706E6">
        <w:rPr>
          <w:sz w:val="22"/>
          <w:szCs w:val="22"/>
        </w:rPr>
        <w:t>, а также в случае несвоевременной подготовки пакета с денежной наличностью, его прием осуществляется при повторном заезде, в удобное для бригады инкассаторов время, о чем делается соответствующая запись в явочной карточке кассиром Клиента. Зачисление на счет клиента его денежных средств, доставленных в указанном пакете, осуществляется по реквизитам, предусмотренным договором на прием денежной наличности Клиента.</w:t>
      </w:r>
    </w:p>
    <w:p w:rsidR="00EA48EF" w:rsidRPr="00B1796A" w:rsidRDefault="00EA48EF" w:rsidP="00EA48EF">
      <w:pPr>
        <w:shd w:val="clear" w:color="auto" w:fill="FFFFFF"/>
        <w:ind w:firstLine="567"/>
        <w:jc w:val="both"/>
        <w:rPr>
          <w:sz w:val="22"/>
          <w:szCs w:val="22"/>
        </w:rPr>
      </w:pPr>
      <w:r w:rsidRPr="00B1796A">
        <w:rPr>
          <w:sz w:val="22"/>
          <w:szCs w:val="22"/>
        </w:rPr>
        <w:t>Прием пакета с документами осуществляется инкассатором после приема пакета с денежной наличностью. Инкассатор ставит дату, подпись, расшифровку подписи на квитанции пакета, отрывает ее и оставляет кассовому работнику Клиента.</w:t>
      </w:r>
    </w:p>
    <w:p w:rsidR="00EA48EF" w:rsidRPr="00F475FA" w:rsidRDefault="00EA48EF" w:rsidP="00EA48EF">
      <w:pPr>
        <w:ind w:firstLine="567"/>
        <w:jc w:val="both"/>
        <w:rPr>
          <w:sz w:val="22"/>
          <w:szCs w:val="22"/>
        </w:rPr>
      </w:pPr>
      <w:r w:rsidRPr="00B1796A">
        <w:rPr>
          <w:sz w:val="22"/>
          <w:szCs w:val="22"/>
        </w:rPr>
        <w:t xml:space="preserve">Передача пакетов с документами Клиенту осуществляется по адресу и в сроки указанные в </w:t>
      </w:r>
      <w:r>
        <w:rPr>
          <w:sz w:val="22"/>
          <w:szCs w:val="22"/>
        </w:rPr>
        <w:t>п.1.4. Приложения №1</w:t>
      </w:r>
      <w:r w:rsidRPr="00F475FA">
        <w:rPr>
          <w:sz w:val="22"/>
          <w:szCs w:val="22"/>
        </w:rPr>
        <w:t xml:space="preserve"> к настоящему Договору. </w:t>
      </w:r>
    </w:p>
    <w:p w:rsidR="00EA48EF" w:rsidRPr="00B57FAF" w:rsidRDefault="00EA48EF" w:rsidP="00EA48EF">
      <w:pPr>
        <w:shd w:val="clear" w:color="auto" w:fill="FFFFFF"/>
        <w:ind w:firstLine="567"/>
        <w:jc w:val="both"/>
        <w:rPr>
          <w:sz w:val="22"/>
          <w:szCs w:val="22"/>
        </w:rPr>
      </w:pPr>
      <w:r w:rsidRPr="00F475FA">
        <w:rPr>
          <w:sz w:val="22"/>
          <w:szCs w:val="22"/>
        </w:rPr>
        <w:t xml:space="preserve">Факт передачи пакетов с документами Клиенту отражается в документах, </w:t>
      </w:r>
      <w:r>
        <w:rPr>
          <w:sz w:val="22"/>
          <w:szCs w:val="22"/>
        </w:rPr>
        <w:t>указанных в п.1.4. Приложения №1</w:t>
      </w:r>
      <w:r w:rsidRPr="00F475FA">
        <w:rPr>
          <w:sz w:val="22"/>
          <w:szCs w:val="22"/>
        </w:rPr>
        <w:t xml:space="preserve"> к настоящему Договору.</w:t>
      </w:r>
    </w:p>
    <w:p w:rsidR="00EA48EF" w:rsidRPr="001706E6" w:rsidRDefault="00EA48EF" w:rsidP="00EA48EF">
      <w:pPr>
        <w:pStyle w:val="3"/>
        <w:ind w:firstLine="567"/>
        <w:rPr>
          <w:sz w:val="22"/>
          <w:szCs w:val="22"/>
        </w:rPr>
      </w:pPr>
      <w:r w:rsidRPr="001706E6">
        <w:rPr>
          <w:sz w:val="22"/>
          <w:szCs w:val="22"/>
        </w:rPr>
        <w:t>В случае отказа от сдачи пакета с денежной наличностью, кассир в явочной карточке обязан указать дату и время заезда инкассаторов, а также в данной строке произвести запись «Отказ» с указанием причины отказа и заверить ее своей подписью.</w:t>
      </w:r>
    </w:p>
    <w:p w:rsidR="00EA48EF" w:rsidRDefault="00EA48EF" w:rsidP="00EA48EF">
      <w:pPr>
        <w:pStyle w:val="Standart"/>
        <w:ind w:firstLine="567"/>
        <w:rPr>
          <w:sz w:val="22"/>
          <w:szCs w:val="22"/>
        </w:rPr>
      </w:pPr>
      <w:r w:rsidRPr="00B1796A">
        <w:rPr>
          <w:sz w:val="22"/>
          <w:szCs w:val="22"/>
        </w:rPr>
        <w:t>Если после завершения оказания услуги по инкассации денежной наличности на объекте, Клиент не готов к передаче пакета с документами, данная операция не осуществляется отдельным повторным заездом, а проводится при следующем заезде на данный объект согласно графику заездов инкассаторов в обслуживаемые объекты.</w:t>
      </w:r>
    </w:p>
    <w:p w:rsidR="00EA48EF" w:rsidRPr="001706E6" w:rsidRDefault="00EA48EF" w:rsidP="00EA48EF">
      <w:pPr>
        <w:pStyle w:val="Standart"/>
        <w:ind w:firstLine="567"/>
        <w:rPr>
          <w:sz w:val="22"/>
          <w:szCs w:val="22"/>
        </w:rPr>
      </w:pPr>
      <w:r w:rsidRPr="001706E6">
        <w:rPr>
          <w:sz w:val="22"/>
          <w:szCs w:val="22"/>
        </w:rPr>
        <w:t>При предъявлении инкассаторами в кассовое подразделение филиала Банка дефектного пакета с денежной наличностью, неправильно оформленной накладной к сумке или явочной карточки, кассовый работник в присутствии инкассаторов, предъявивших такой пакет, вскрывает его и пересчитывает находящуюся в нем денежную наличность полистным пересчетом.</w:t>
      </w:r>
    </w:p>
    <w:p w:rsidR="00EA48EF" w:rsidRPr="001706E6" w:rsidRDefault="00EA48EF" w:rsidP="00EA48EF">
      <w:pPr>
        <w:ind w:firstLine="567"/>
        <w:jc w:val="both"/>
        <w:rPr>
          <w:rFonts w:ascii="Arial" w:hAnsi="Arial" w:cs="Arial"/>
          <w:sz w:val="22"/>
          <w:szCs w:val="22"/>
        </w:rPr>
      </w:pPr>
      <w:r w:rsidRPr="001706E6">
        <w:rPr>
          <w:sz w:val="22"/>
          <w:szCs w:val="22"/>
        </w:rPr>
        <w:t>Во всех случаях приема дефектного пакета о результатах пересчета находящейся в нем денежной наличности составляется акт пересчета</w:t>
      </w:r>
      <w:r w:rsidRPr="001706E6">
        <w:rPr>
          <w:rFonts w:ascii="Arial" w:hAnsi="Arial" w:cs="Arial"/>
          <w:sz w:val="22"/>
          <w:szCs w:val="22"/>
        </w:rPr>
        <w:t xml:space="preserve"> </w:t>
      </w:r>
      <w:r w:rsidRPr="001706E6">
        <w:rPr>
          <w:sz w:val="22"/>
          <w:szCs w:val="22"/>
        </w:rPr>
        <w:t xml:space="preserve">произвольной формы в трех экземплярах. Акт пересчета подписывается лицами, осуществлявшими пересчет ценностей и присутствовавшими при пересчете. В акте </w:t>
      </w:r>
      <w:r w:rsidRPr="001706E6">
        <w:rPr>
          <w:sz w:val="22"/>
          <w:szCs w:val="22"/>
        </w:rPr>
        <w:lastRenderedPageBreak/>
        <w:t>пересчет</w:t>
      </w:r>
      <w:r>
        <w:rPr>
          <w:sz w:val="22"/>
          <w:szCs w:val="22"/>
        </w:rPr>
        <w:t>а указываются наименование Б</w:t>
      </w:r>
      <w:r w:rsidRPr="001706E6">
        <w:rPr>
          <w:sz w:val="22"/>
          <w:szCs w:val="22"/>
        </w:rPr>
        <w:t xml:space="preserve">анка, дата, наименование Клиента, реквизиты упаковки, причина вскрытия упаковки, наименования должностей, фамилии, инициалы работников, осуществлявших пересчет денежной наличности и присутствовавших при пересчете, в каком помещении осуществлялся пересчет ценностей, сумма ценностей по данным сопроводительных документов и фактическая сумма ценностей. </w:t>
      </w:r>
    </w:p>
    <w:p w:rsidR="00EA48EF" w:rsidRPr="001706E6" w:rsidRDefault="00EA48EF" w:rsidP="00EA48EF">
      <w:pPr>
        <w:shd w:val="clear" w:color="auto" w:fill="FFFFFF"/>
        <w:ind w:firstLine="567"/>
        <w:jc w:val="both"/>
        <w:rPr>
          <w:sz w:val="22"/>
          <w:szCs w:val="22"/>
        </w:rPr>
      </w:pPr>
      <w:r w:rsidRPr="001706E6">
        <w:rPr>
          <w:sz w:val="22"/>
          <w:szCs w:val="22"/>
        </w:rPr>
        <w:t xml:space="preserve">Первый экземпляр акта остается в кассовом подразделении филиала Банка, второй - направляется Клиенту, сдавшему пакет с денежной наличностью инкассаторам, третий – вручается инкассаторам для передачи в подразделение инкассации. </w:t>
      </w:r>
    </w:p>
    <w:p w:rsidR="00EA48EF" w:rsidRPr="00B1796A" w:rsidRDefault="00EA48EF" w:rsidP="00EA48EF">
      <w:pPr>
        <w:ind w:firstLine="567"/>
        <w:jc w:val="both"/>
        <w:rPr>
          <w:sz w:val="22"/>
          <w:szCs w:val="22"/>
        </w:rPr>
      </w:pPr>
      <w:r w:rsidRPr="00B1796A">
        <w:rPr>
          <w:sz w:val="22"/>
          <w:szCs w:val="22"/>
        </w:rPr>
        <w:t>Претензии по факту утраты пакета с документами принимаются Банком по предъявлению Клиентом квитанции пакета заполненной инкассатором, с указанием даты проведения операции и его подписи.</w:t>
      </w:r>
    </w:p>
    <w:p w:rsidR="00EA48EF" w:rsidRPr="00B57FAF" w:rsidRDefault="00EA48EF" w:rsidP="00EA48EF">
      <w:pPr>
        <w:ind w:firstLine="567"/>
        <w:jc w:val="both"/>
        <w:rPr>
          <w:sz w:val="22"/>
          <w:szCs w:val="22"/>
        </w:rPr>
      </w:pPr>
      <w:r w:rsidRPr="00B1796A">
        <w:rPr>
          <w:sz w:val="22"/>
          <w:szCs w:val="22"/>
        </w:rPr>
        <w:t>В случае утраты пакета с документами Клиента или его несанкционированного вскрытия производится служебное расследование установленным порядком. Результаты произведенного служебного расследования доводятся до сведения Клиента.</w:t>
      </w:r>
    </w:p>
    <w:p w:rsidR="00EA48EF" w:rsidRDefault="00EA48EF" w:rsidP="00EA48EF">
      <w:pPr>
        <w:shd w:val="clear" w:color="auto" w:fill="FFFFFF"/>
        <w:jc w:val="both"/>
      </w:pPr>
    </w:p>
    <w:p w:rsidR="00EA48EF" w:rsidRDefault="00EA48EF" w:rsidP="00EA48EF">
      <w:pPr>
        <w:shd w:val="clear" w:color="auto" w:fill="FFFFFF"/>
        <w:jc w:val="both"/>
      </w:pPr>
    </w:p>
    <w:p w:rsidR="00EA48EF" w:rsidRDefault="00EA48EF" w:rsidP="00EA48EF">
      <w:pPr>
        <w:shd w:val="clear" w:color="auto" w:fill="FFFFFF"/>
        <w:jc w:val="both"/>
      </w:pPr>
    </w:p>
    <w:p w:rsidR="00EA48EF" w:rsidRDefault="00EA48EF" w:rsidP="00EA48EF">
      <w:pPr>
        <w:pStyle w:val="21"/>
        <w:ind w:left="284"/>
        <w:jc w:val="center"/>
        <w:rPr>
          <w:b/>
          <w:sz w:val="22"/>
          <w:szCs w:val="22"/>
        </w:rPr>
      </w:pPr>
    </w:p>
    <w:p w:rsidR="00EA48EF" w:rsidRDefault="00EA48EF" w:rsidP="00EA48EF">
      <w:pPr>
        <w:shd w:val="clear" w:color="auto" w:fill="FFFFFF"/>
        <w:tabs>
          <w:tab w:val="left" w:pos="3686"/>
        </w:tabs>
        <w:ind w:left="5400"/>
        <w:rPr>
          <w:sz w:val="22"/>
          <w:szCs w:val="22"/>
        </w:rPr>
      </w:pPr>
    </w:p>
    <w:p w:rsidR="00EA48EF" w:rsidRDefault="00EA48EF" w:rsidP="00EA48EF">
      <w:pPr>
        <w:shd w:val="clear" w:color="auto" w:fill="FFFFFF"/>
        <w:tabs>
          <w:tab w:val="left" w:pos="3686"/>
        </w:tabs>
        <w:ind w:left="5400"/>
        <w:rPr>
          <w:sz w:val="22"/>
          <w:szCs w:val="22"/>
        </w:rPr>
      </w:pPr>
    </w:p>
    <w:p w:rsidR="00EA48EF" w:rsidRDefault="00EA48EF" w:rsidP="00EA48EF">
      <w:pPr>
        <w:shd w:val="clear" w:color="auto" w:fill="FFFFFF"/>
        <w:tabs>
          <w:tab w:val="left" w:pos="3686"/>
        </w:tabs>
        <w:ind w:left="5400"/>
        <w:rPr>
          <w:sz w:val="22"/>
          <w:szCs w:val="22"/>
        </w:rPr>
      </w:pPr>
    </w:p>
    <w:p w:rsidR="00EA48EF" w:rsidRDefault="00EA48EF" w:rsidP="00EA48EF">
      <w:pPr>
        <w:shd w:val="clear" w:color="auto" w:fill="FFFFFF"/>
        <w:tabs>
          <w:tab w:val="left" w:pos="3686"/>
        </w:tabs>
        <w:ind w:left="5400"/>
        <w:rPr>
          <w:sz w:val="22"/>
          <w:szCs w:val="22"/>
        </w:rPr>
      </w:pPr>
    </w:p>
    <w:p w:rsidR="00EA48EF" w:rsidRDefault="00EA48EF" w:rsidP="00EA48EF">
      <w:pPr>
        <w:shd w:val="clear" w:color="auto" w:fill="FFFFFF"/>
        <w:tabs>
          <w:tab w:val="left" w:pos="3686"/>
        </w:tabs>
        <w:ind w:left="5400"/>
        <w:rPr>
          <w:sz w:val="22"/>
          <w:szCs w:val="22"/>
        </w:rPr>
      </w:pPr>
    </w:p>
    <w:p w:rsidR="00EA48EF" w:rsidRDefault="00EA48EF" w:rsidP="00EA48EF">
      <w:pPr>
        <w:shd w:val="clear" w:color="auto" w:fill="FFFFFF"/>
        <w:tabs>
          <w:tab w:val="left" w:pos="3686"/>
        </w:tabs>
        <w:ind w:left="5400"/>
        <w:rPr>
          <w:sz w:val="22"/>
          <w:szCs w:val="22"/>
        </w:rPr>
      </w:pPr>
    </w:p>
    <w:p w:rsidR="00EA48EF" w:rsidRDefault="00EA48EF" w:rsidP="00EA48EF">
      <w:pPr>
        <w:shd w:val="clear" w:color="auto" w:fill="FFFFFF"/>
        <w:tabs>
          <w:tab w:val="left" w:pos="3686"/>
        </w:tabs>
        <w:ind w:left="5400"/>
        <w:rPr>
          <w:sz w:val="22"/>
          <w:szCs w:val="22"/>
        </w:rPr>
      </w:pPr>
    </w:p>
    <w:p w:rsidR="00EA48EF" w:rsidRDefault="00EA48EF" w:rsidP="00EA48EF">
      <w:pPr>
        <w:shd w:val="clear" w:color="auto" w:fill="FFFFFF"/>
        <w:tabs>
          <w:tab w:val="left" w:pos="3686"/>
        </w:tabs>
        <w:ind w:left="5400"/>
        <w:rPr>
          <w:sz w:val="22"/>
          <w:szCs w:val="22"/>
        </w:rPr>
      </w:pPr>
    </w:p>
    <w:p w:rsidR="00EA48EF" w:rsidRDefault="00EA48EF" w:rsidP="00EA48EF">
      <w:pPr>
        <w:shd w:val="clear" w:color="auto" w:fill="FFFFFF"/>
        <w:tabs>
          <w:tab w:val="left" w:pos="3686"/>
        </w:tabs>
        <w:ind w:left="5400"/>
        <w:rPr>
          <w:sz w:val="22"/>
          <w:szCs w:val="22"/>
        </w:rPr>
      </w:pPr>
    </w:p>
    <w:p w:rsidR="00EA48EF" w:rsidRDefault="00EA48EF" w:rsidP="00EA48EF">
      <w:pPr>
        <w:shd w:val="clear" w:color="auto" w:fill="FFFFFF"/>
        <w:tabs>
          <w:tab w:val="left" w:pos="3686"/>
        </w:tabs>
        <w:ind w:left="5400"/>
        <w:rPr>
          <w:sz w:val="22"/>
          <w:szCs w:val="22"/>
        </w:rPr>
      </w:pPr>
    </w:p>
    <w:p w:rsidR="00EA48EF" w:rsidRDefault="00EA48EF" w:rsidP="00EA48EF">
      <w:pPr>
        <w:shd w:val="clear" w:color="auto" w:fill="FFFFFF"/>
        <w:tabs>
          <w:tab w:val="left" w:pos="3686"/>
        </w:tabs>
        <w:ind w:left="5400"/>
        <w:rPr>
          <w:sz w:val="22"/>
          <w:szCs w:val="22"/>
        </w:rPr>
      </w:pPr>
    </w:p>
    <w:p w:rsidR="00EA48EF" w:rsidRDefault="00EA48EF" w:rsidP="00EA48EF">
      <w:pPr>
        <w:shd w:val="clear" w:color="auto" w:fill="FFFFFF"/>
        <w:tabs>
          <w:tab w:val="left" w:pos="3686"/>
        </w:tabs>
        <w:ind w:left="5400"/>
        <w:rPr>
          <w:sz w:val="22"/>
          <w:szCs w:val="22"/>
        </w:rPr>
      </w:pPr>
    </w:p>
    <w:p w:rsidR="00EA48EF" w:rsidRDefault="00EA48EF" w:rsidP="00EA48EF">
      <w:pPr>
        <w:shd w:val="clear" w:color="auto" w:fill="FFFFFF"/>
        <w:tabs>
          <w:tab w:val="left" w:pos="3686"/>
        </w:tabs>
        <w:ind w:left="5400"/>
        <w:rPr>
          <w:sz w:val="22"/>
          <w:szCs w:val="22"/>
        </w:rPr>
      </w:pPr>
    </w:p>
    <w:p w:rsidR="00EA48EF" w:rsidRDefault="00EA48EF" w:rsidP="00EA48EF">
      <w:pPr>
        <w:shd w:val="clear" w:color="auto" w:fill="FFFFFF"/>
        <w:tabs>
          <w:tab w:val="left" w:pos="3686"/>
        </w:tabs>
        <w:ind w:left="5400"/>
        <w:rPr>
          <w:sz w:val="22"/>
          <w:szCs w:val="22"/>
        </w:rPr>
      </w:pPr>
    </w:p>
    <w:p w:rsidR="00EA48EF" w:rsidRDefault="00EA48EF" w:rsidP="00EA48EF">
      <w:pPr>
        <w:shd w:val="clear" w:color="auto" w:fill="FFFFFF"/>
        <w:tabs>
          <w:tab w:val="left" w:pos="3686"/>
        </w:tabs>
        <w:ind w:left="5400"/>
        <w:rPr>
          <w:sz w:val="22"/>
          <w:szCs w:val="22"/>
        </w:rPr>
      </w:pPr>
    </w:p>
    <w:p w:rsidR="00EA48EF" w:rsidRDefault="00EA48EF" w:rsidP="00EA48EF">
      <w:pPr>
        <w:shd w:val="clear" w:color="auto" w:fill="FFFFFF"/>
        <w:tabs>
          <w:tab w:val="left" w:pos="3686"/>
        </w:tabs>
        <w:ind w:left="5400"/>
        <w:rPr>
          <w:sz w:val="22"/>
          <w:szCs w:val="22"/>
        </w:rPr>
      </w:pPr>
    </w:p>
    <w:p w:rsidR="00EA48EF" w:rsidRDefault="00EA48EF" w:rsidP="00EA48EF">
      <w:pPr>
        <w:shd w:val="clear" w:color="auto" w:fill="FFFFFF"/>
        <w:tabs>
          <w:tab w:val="left" w:pos="3686"/>
        </w:tabs>
        <w:ind w:left="5400"/>
        <w:rPr>
          <w:sz w:val="22"/>
          <w:szCs w:val="22"/>
        </w:rPr>
      </w:pPr>
    </w:p>
    <w:p w:rsidR="00EA48EF" w:rsidRDefault="00EA48EF" w:rsidP="00EA48EF">
      <w:pPr>
        <w:shd w:val="clear" w:color="auto" w:fill="FFFFFF"/>
        <w:tabs>
          <w:tab w:val="left" w:pos="3686"/>
        </w:tabs>
        <w:ind w:left="5400"/>
        <w:rPr>
          <w:sz w:val="22"/>
          <w:szCs w:val="22"/>
        </w:rPr>
      </w:pPr>
    </w:p>
    <w:p w:rsidR="00EA48EF" w:rsidRDefault="00EA48EF" w:rsidP="00EA48EF">
      <w:pPr>
        <w:shd w:val="clear" w:color="auto" w:fill="FFFFFF"/>
        <w:tabs>
          <w:tab w:val="left" w:pos="3686"/>
        </w:tabs>
        <w:ind w:left="5400"/>
        <w:rPr>
          <w:sz w:val="22"/>
          <w:szCs w:val="22"/>
        </w:rPr>
      </w:pPr>
    </w:p>
    <w:p w:rsidR="00EA48EF" w:rsidRDefault="00EA48EF" w:rsidP="00EA48EF">
      <w:pPr>
        <w:shd w:val="clear" w:color="auto" w:fill="FFFFFF"/>
        <w:tabs>
          <w:tab w:val="left" w:pos="3686"/>
        </w:tabs>
        <w:ind w:left="5400"/>
        <w:rPr>
          <w:sz w:val="22"/>
          <w:szCs w:val="22"/>
        </w:rPr>
      </w:pPr>
    </w:p>
    <w:p w:rsidR="00EA48EF" w:rsidRDefault="00EA48EF" w:rsidP="00EA48EF">
      <w:pPr>
        <w:shd w:val="clear" w:color="auto" w:fill="FFFFFF"/>
        <w:tabs>
          <w:tab w:val="left" w:pos="3686"/>
        </w:tabs>
        <w:ind w:left="5400"/>
        <w:rPr>
          <w:sz w:val="22"/>
          <w:szCs w:val="22"/>
        </w:rPr>
      </w:pPr>
    </w:p>
    <w:p w:rsidR="00EA48EF" w:rsidRDefault="00EA48EF" w:rsidP="00EA48EF">
      <w:pPr>
        <w:shd w:val="clear" w:color="auto" w:fill="FFFFFF"/>
        <w:tabs>
          <w:tab w:val="left" w:pos="3686"/>
        </w:tabs>
        <w:ind w:left="5400"/>
        <w:rPr>
          <w:sz w:val="22"/>
          <w:szCs w:val="22"/>
        </w:rPr>
      </w:pPr>
    </w:p>
    <w:p w:rsidR="00EA48EF" w:rsidRDefault="00EA48EF" w:rsidP="00EA48EF">
      <w:pPr>
        <w:shd w:val="clear" w:color="auto" w:fill="FFFFFF"/>
        <w:tabs>
          <w:tab w:val="left" w:pos="3686"/>
        </w:tabs>
        <w:ind w:left="5400"/>
        <w:rPr>
          <w:sz w:val="22"/>
          <w:szCs w:val="22"/>
        </w:rPr>
      </w:pPr>
    </w:p>
    <w:p w:rsidR="00EA48EF" w:rsidRDefault="00EA48EF" w:rsidP="00EA48EF">
      <w:pPr>
        <w:shd w:val="clear" w:color="auto" w:fill="FFFFFF"/>
        <w:tabs>
          <w:tab w:val="left" w:pos="3686"/>
        </w:tabs>
        <w:ind w:left="5400"/>
        <w:rPr>
          <w:sz w:val="22"/>
          <w:szCs w:val="22"/>
        </w:rPr>
      </w:pPr>
    </w:p>
    <w:p w:rsidR="00EA48EF" w:rsidRDefault="00EA48EF" w:rsidP="00EA48EF">
      <w:pPr>
        <w:shd w:val="clear" w:color="auto" w:fill="FFFFFF"/>
        <w:tabs>
          <w:tab w:val="left" w:pos="3686"/>
        </w:tabs>
        <w:ind w:left="5400"/>
        <w:rPr>
          <w:sz w:val="22"/>
          <w:szCs w:val="22"/>
        </w:rPr>
      </w:pPr>
    </w:p>
    <w:p w:rsidR="00EA48EF" w:rsidRDefault="00EA48EF" w:rsidP="00EA48EF">
      <w:pPr>
        <w:shd w:val="clear" w:color="auto" w:fill="FFFFFF"/>
        <w:tabs>
          <w:tab w:val="left" w:pos="3686"/>
        </w:tabs>
        <w:ind w:left="5400"/>
        <w:rPr>
          <w:sz w:val="22"/>
          <w:szCs w:val="22"/>
        </w:rPr>
      </w:pPr>
    </w:p>
    <w:p w:rsidR="00EA48EF" w:rsidRDefault="00EA48EF" w:rsidP="00EA48EF">
      <w:pPr>
        <w:shd w:val="clear" w:color="auto" w:fill="FFFFFF"/>
        <w:tabs>
          <w:tab w:val="left" w:pos="3686"/>
        </w:tabs>
        <w:ind w:left="5400"/>
        <w:rPr>
          <w:sz w:val="22"/>
          <w:szCs w:val="22"/>
        </w:rPr>
      </w:pPr>
    </w:p>
    <w:p w:rsidR="00EA48EF" w:rsidRDefault="00EA48EF" w:rsidP="00EA48EF">
      <w:pPr>
        <w:shd w:val="clear" w:color="auto" w:fill="FFFFFF"/>
        <w:tabs>
          <w:tab w:val="left" w:pos="3686"/>
        </w:tabs>
        <w:ind w:left="5400"/>
        <w:rPr>
          <w:sz w:val="22"/>
          <w:szCs w:val="22"/>
        </w:rPr>
      </w:pPr>
    </w:p>
    <w:p w:rsidR="00EA48EF" w:rsidRDefault="00EA48EF" w:rsidP="00EA48EF">
      <w:pPr>
        <w:shd w:val="clear" w:color="auto" w:fill="FFFFFF"/>
        <w:tabs>
          <w:tab w:val="left" w:pos="3686"/>
        </w:tabs>
        <w:ind w:left="5400"/>
        <w:rPr>
          <w:sz w:val="22"/>
          <w:szCs w:val="22"/>
        </w:rPr>
      </w:pPr>
    </w:p>
    <w:p w:rsidR="00EA48EF" w:rsidRDefault="00EA48EF" w:rsidP="00EA48EF">
      <w:pPr>
        <w:shd w:val="clear" w:color="auto" w:fill="FFFFFF"/>
        <w:tabs>
          <w:tab w:val="left" w:pos="3686"/>
        </w:tabs>
        <w:ind w:left="5400"/>
        <w:rPr>
          <w:sz w:val="22"/>
          <w:szCs w:val="22"/>
        </w:rPr>
      </w:pPr>
    </w:p>
    <w:p w:rsidR="00EA48EF" w:rsidRDefault="00EA48EF" w:rsidP="00EA48EF">
      <w:pPr>
        <w:shd w:val="clear" w:color="auto" w:fill="FFFFFF"/>
        <w:tabs>
          <w:tab w:val="left" w:pos="3686"/>
        </w:tabs>
        <w:ind w:left="5400"/>
        <w:rPr>
          <w:sz w:val="22"/>
          <w:szCs w:val="22"/>
        </w:rPr>
      </w:pPr>
    </w:p>
    <w:p w:rsidR="00EA48EF" w:rsidRDefault="00EA48EF" w:rsidP="00EA48EF">
      <w:pPr>
        <w:pStyle w:val="HTML"/>
        <w:jc w:val="both"/>
        <w:rPr>
          <w:rFonts w:ascii="Times New Roman" w:hAnsi="Times New Roman" w:cs="Times New Roman"/>
          <w:sz w:val="24"/>
          <w:szCs w:val="24"/>
        </w:rPr>
      </w:pPr>
    </w:p>
    <w:p w:rsidR="00F475FA" w:rsidRDefault="00F475FA" w:rsidP="0040003E">
      <w:pPr>
        <w:shd w:val="clear" w:color="auto" w:fill="FFFFFF"/>
        <w:tabs>
          <w:tab w:val="left" w:pos="3686"/>
        </w:tabs>
        <w:ind w:left="5400"/>
        <w:rPr>
          <w:sz w:val="22"/>
          <w:szCs w:val="22"/>
        </w:rPr>
      </w:pPr>
    </w:p>
    <w:p w:rsidR="00F475FA" w:rsidRDefault="00F475FA" w:rsidP="0040003E">
      <w:pPr>
        <w:shd w:val="clear" w:color="auto" w:fill="FFFFFF"/>
        <w:tabs>
          <w:tab w:val="left" w:pos="3686"/>
        </w:tabs>
        <w:ind w:left="5400"/>
        <w:rPr>
          <w:sz w:val="22"/>
          <w:szCs w:val="22"/>
        </w:rPr>
      </w:pPr>
    </w:p>
    <w:p w:rsidR="00F475FA" w:rsidRDefault="00F475FA" w:rsidP="0040003E">
      <w:pPr>
        <w:shd w:val="clear" w:color="auto" w:fill="FFFFFF"/>
        <w:tabs>
          <w:tab w:val="left" w:pos="3686"/>
        </w:tabs>
        <w:ind w:left="5400"/>
        <w:rPr>
          <w:sz w:val="22"/>
          <w:szCs w:val="22"/>
        </w:rPr>
      </w:pPr>
    </w:p>
    <w:p w:rsidR="00F475FA" w:rsidRDefault="00F475FA" w:rsidP="0040003E">
      <w:pPr>
        <w:shd w:val="clear" w:color="auto" w:fill="FFFFFF"/>
        <w:tabs>
          <w:tab w:val="left" w:pos="3686"/>
        </w:tabs>
        <w:ind w:left="5400"/>
        <w:rPr>
          <w:sz w:val="22"/>
          <w:szCs w:val="22"/>
        </w:rPr>
      </w:pPr>
    </w:p>
    <w:p w:rsidR="00F475FA" w:rsidRDefault="00F475FA" w:rsidP="0040003E">
      <w:pPr>
        <w:shd w:val="clear" w:color="auto" w:fill="FFFFFF"/>
        <w:tabs>
          <w:tab w:val="left" w:pos="3686"/>
        </w:tabs>
        <w:ind w:left="5400"/>
        <w:rPr>
          <w:sz w:val="22"/>
          <w:szCs w:val="22"/>
        </w:rPr>
      </w:pPr>
    </w:p>
    <w:p w:rsidR="00F475FA" w:rsidRDefault="00F475FA" w:rsidP="0040003E">
      <w:pPr>
        <w:shd w:val="clear" w:color="auto" w:fill="FFFFFF"/>
        <w:tabs>
          <w:tab w:val="left" w:pos="3686"/>
        </w:tabs>
        <w:ind w:left="5400"/>
        <w:rPr>
          <w:sz w:val="22"/>
          <w:szCs w:val="22"/>
        </w:rPr>
      </w:pPr>
    </w:p>
    <w:p w:rsidR="00F475FA" w:rsidRDefault="00F475FA" w:rsidP="0040003E">
      <w:pPr>
        <w:shd w:val="clear" w:color="auto" w:fill="FFFFFF"/>
        <w:tabs>
          <w:tab w:val="left" w:pos="3686"/>
        </w:tabs>
        <w:ind w:left="5400"/>
        <w:rPr>
          <w:sz w:val="22"/>
          <w:szCs w:val="22"/>
        </w:rPr>
      </w:pPr>
    </w:p>
    <w:p w:rsidR="00F475FA" w:rsidRDefault="00F475FA" w:rsidP="0040003E">
      <w:pPr>
        <w:shd w:val="clear" w:color="auto" w:fill="FFFFFF"/>
        <w:tabs>
          <w:tab w:val="left" w:pos="3686"/>
        </w:tabs>
        <w:ind w:left="5400"/>
        <w:rPr>
          <w:sz w:val="22"/>
          <w:szCs w:val="22"/>
        </w:rPr>
      </w:pPr>
    </w:p>
    <w:p w:rsidR="00F475FA" w:rsidRDefault="00F475FA" w:rsidP="0040003E">
      <w:pPr>
        <w:shd w:val="clear" w:color="auto" w:fill="FFFFFF"/>
        <w:tabs>
          <w:tab w:val="left" w:pos="3686"/>
        </w:tabs>
        <w:ind w:left="5400"/>
        <w:rPr>
          <w:sz w:val="22"/>
          <w:szCs w:val="22"/>
        </w:rPr>
      </w:pPr>
    </w:p>
    <w:p w:rsidR="00F475FA" w:rsidRDefault="00F475FA" w:rsidP="0040003E">
      <w:pPr>
        <w:shd w:val="clear" w:color="auto" w:fill="FFFFFF"/>
        <w:tabs>
          <w:tab w:val="left" w:pos="3686"/>
        </w:tabs>
        <w:ind w:left="5400"/>
        <w:rPr>
          <w:sz w:val="22"/>
          <w:szCs w:val="22"/>
        </w:rPr>
      </w:pPr>
    </w:p>
    <w:p w:rsidR="00444BA2" w:rsidRDefault="00444BA2" w:rsidP="00EA48EF">
      <w:pPr>
        <w:shd w:val="clear" w:color="auto" w:fill="FFFFFF"/>
        <w:tabs>
          <w:tab w:val="left" w:pos="3686"/>
        </w:tabs>
        <w:rPr>
          <w:sz w:val="22"/>
          <w:szCs w:val="22"/>
        </w:rPr>
      </w:pPr>
    </w:p>
    <w:p w:rsidR="0040003E" w:rsidRDefault="00873D3C" w:rsidP="0040003E">
      <w:pPr>
        <w:shd w:val="clear" w:color="auto" w:fill="FFFFFF"/>
        <w:tabs>
          <w:tab w:val="left" w:pos="3686"/>
        </w:tabs>
        <w:ind w:left="5400"/>
        <w:rPr>
          <w:sz w:val="22"/>
          <w:szCs w:val="22"/>
        </w:rPr>
      </w:pPr>
      <w:r>
        <w:rPr>
          <w:sz w:val="22"/>
          <w:szCs w:val="22"/>
        </w:rPr>
        <w:lastRenderedPageBreak/>
        <w:t>Приложение № 5</w:t>
      </w:r>
      <w:r w:rsidR="0040003E">
        <w:rPr>
          <w:sz w:val="22"/>
          <w:szCs w:val="22"/>
        </w:rPr>
        <w:t xml:space="preserve"> </w:t>
      </w:r>
    </w:p>
    <w:p w:rsidR="0040003E" w:rsidRPr="009B2E8B" w:rsidRDefault="0040003E" w:rsidP="0040003E">
      <w:pPr>
        <w:shd w:val="clear" w:color="auto" w:fill="FFFFFF"/>
        <w:ind w:left="5400"/>
        <w:rPr>
          <w:sz w:val="22"/>
          <w:szCs w:val="22"/>
        </w:rPr>
      </w:pPr>
      <w:r w:rsidRPr="009B2E8B">
        <w:rPr>
          <w:sz w:val="22"/>
          <w:szCs w:val="22"/>
        </w:rPr>
        <w:t>к Договору на инкассацию денежной</w:t>
      </w:r>
    </w:p>
    <w:p w:rsidR="0040003E" w:rsidRPr="009B2E8B" w:rsidRDefault="0040003E" w:rsidP="0040003E">
      <w:pPr>
        <w:shd w:val="clear" w:color="auto" w:fill="FFFFFF"/>
        <w:ind w:left="5400"/>
        <w:rPr>
          <w:sz w:val="22"/>
          <w:szCs w:val="22"/>
        </w:rPr>
      </w:pPr>
      <w:r>
        <w:rPr>
          <w:sz w:val="22"/>
          <w:szCs w:val="22"/>
        </w:rPr>
        <w:t>наличности</w:t>
      </w:r>
      <w:r>
        <w:rPr>
          <w:b/>
          <w:bCs/>
        </w:rPr>
        <w:t xml:space="preserve">, </w:t>
      </w:r>
      <w:r w:rsidRPr="008A1D71">
        <w:rPr>
          <w:bCs/>
          <w:sz w:val="22"/>
          <w:szCs w:val="22"/>
        </w:rPr>
        <w:t>сбор и перевозку документов Клиента</w:t>
      </w:r>
      <w:r w:rsidRPr="009B2E8B">
        <w:rPr>
          <w:sz w:val="22"/>
          <w:szCs w:val="22"/>
        </w:rPr>
        <w:t xml:space="preserve"> </w:t>
      </w:r>
      <w:r>
        <w:rPr>
          <w:sz w:val="22"/>
          <w:szCs w:val="22"/>
        </w:rPr>
        <w:t>№ _______</w:t>
      </w:r>
      <w:r w:rsidRPr="009B2E8B">
        <w:rPr>
          <w:sz w:val="22"/>
          <w:szCs w:val="22"/>
        </w:rPr>
        <w:t>___ от " ___ "  _______  20__ г.</w:t>
      </w:r>
    </w:p>
    <w:p w:rsidR="0040003E" w:rsidRDefault="0040003E" w:rsidP="0040003E">
      <w:pPr>
        <w:pStyle w:val="21"/>
        <w:ind w:left="284"/>
        <w:jc w:val="center"/>
        <w:rPr>
          <w:b/>
          <w:sz w:val="22"/>
          <w:szCs w:val="22"/>
        </w:rPr>
      </w:pPr>
    </w:p>
    <w:p w:rsidR="00B2613C" w:rsidRDefault="00B2613C" w:rsidP="00B2613C">
      <w:pPr>
        <w:shd w:val="clear" w:color="auto" w:fill="FFFFFF"/>
        <w:ind w:left="6096"/>
        <w:rPr>
          <w:sz w:val="22"/>
          <w:szCs w:val="22"/>
        </w:rPr>
      </w:pPr>
    </w:p>
    <w:p w:rsidR="00B2613C" w:rsidRPr="009C17CE" w:rsidRDefault="00B2613C" w:rsidP="00B2613C">
      <w:pPr>
        <w:ind w:firstLine="709"/>
        <w:jc w:val="center"/>
        <w:rPr>
          <w:b/>
          <w:sz w:val="22"/>
          <w:szCs w:val="22"/>
        </w:rPr>
      </w:pPr>
      <w:r w:rsidRPr="009C17CE">
        <w:rPr>
          <w:b/>
          <w:sz w:val="22"/>
          <w:szCs w:val="22"/>
        </w:rPr>
        <w:t>Требования к сейф-пакетам, предназначенным для упаковки, перевозки и временного       хранения денежных средств</w:t>
      </w:r>
    </w:p>
    <w:p w:rsidR="00B2613C" w:rsidRDefault="00B2613C" w:rsidP="00B2613C">
      <w:pPr>
        <w:rPr>
          <w:sz w:val="22"/>
          <w:szCs w:val="22"/>
        </w:rPr>
      </w:pPr>
    </w:p>
    <w:p w:rsidR="00B2613C" w:rsidRPr="00A80E44" w:rsidRDefault="00B2613C" w:rsidP="00B2613C">
      <w:pPr>
        <w:ind w:firstLine="709"/>
        <w:rPr>
          <w:b/>
          <w:sz w:val="22"/>
          <w:szCs w:val="22"/>
        </w:rPr>
      </w:pPr>
      <w:r w:rsidRPr="00A80E44">
        <w:rPr>
          <w:b/>
          <w:sz w:val="22"/>
          <w:szCs w:val="22"/>
        </w:rPr>
        <w:t>1. Общие требования</w:t>
      </w:r>
    </w:p>
    <w:p w:rsidR="00B2613C" w:rsidRPr="00A80E44" w:rsidRDefault="00B2613C" w:rsidP="00B2613C">
      <w:pPr>
        <w:ind w:firstLine="709"/>
        <w:jc w:val="both"/>
        <w:rPr>
          <w:sz w:val="22"/>
          <w:szCs w:val="22"/>
        </w:rPr>
      </w:pPr>
      <w:r w:rsidRPr="00A80E44">
        <w:rPr>
          <w:sz w:val="22"/>
          <w:szCs w:val="22"/>
        </w:rPr>
        <w:t>1.1. Сейф-пакеты должны быть едиными по форме и защитным свойствам.</w:t>
      </w:r>
    </w:p>
    <w:p w:rsidR="00B2613C" w:rsidRPr="00A80E44" w:rsidRDefault="00B2613C" w:rsidP="00B2613C">
      <w:pPr>
        <w:ind w:firstLine="709"/>
        <w:rPr>
          <w:sz w:val="22"/>
          <w:szCs w:val="22"/>
        </w:rPr>
      </w:pPr>
      <w:r w:rsidRPr="00A80E44">
        <w:rPr>
          <w:sz w:val="22"/>
          <w:szCs w:val="22"/>
        </w:rPr>
        <w:t>1.2. Сейф-пакеты должны обеспечивать:</w:t>
      </w:r>
    </w:p>
    <w:p w:rsidR="00B2613C" w:rsidRPr="00A80E44" w:rsidRDefault="00B2613C" w:rsidP="00B2613C">
      <w:pPr>
        <w:ind w:firstLine="709"/>
        <w:jc w:val="both"/>
        <w:rPr>
          <w:sz w:val="22"/>
          <w:szCs w:val="22"/>
        </w:rPr>
      </w:pPr>
      <w:r w:rsidRPr="00A80E44">
        <w:rPr>
          <w:sz w:val="22"/>
          <w:szCs w:val="22"/>
        </w:rPr>
        <w:t>- защиту объекта вложения (денежной наличности и других ценностей) от несанкционированного изъятия в пределах заданных механических и защитных свойств;</w:t>
      </w:r>
    </w:p>
    <w:p w:rsidR="00B2613C" w:rsidRPr="00A80E44" w:rsidRDefault="00B2613C" w:rsidP="00B2613C">
      <w:pPr>
        <w:ind w:firstLine="709"/>
        <w:rPr>
          <w:sz w:val="22"/>
          <w:szCs w:val="22"/>
        </w:rPr>
      </w:pPr>
      <w:r w:rsidRPr="00A80E44">
        <w:rPr>
          <w:sz w:val="22"/>
          <w:szCs w:val="22"/>
        </w:rPr>
        <w:t>- невозможность повторного использования после вскрытия;</w:t>
      </w:r>
    </w:p>
    <w:p w:rsidR="00B2613C" w:rsidRPr="00A80E44" w:rsidRDefault="00B2613C" w:rsidP="00B2613C">
      <w:pPr>
        <w:ind w:firstLine="709"/>
        <w:jc w:val="both"/>
        <w:rPr>
          <w:sz w:val="22"/>
          <w:szCs w:val="22"/>
        </w:rPr>
      </w:pPr>
      <w:r w:rsidRPr="00A80E44">
        <w:rPr>
          <w:sz w:val="22"/>
          <w:szCs w:val="22"/>
        </w:rPr>
        <w:t>- сохранение в течение всего периода использования графической и текстовой информации, нанесенной на его поверхность.</w:t>
      </w:r>
    </w:p>
    <w:p w:rsidR="00B2613C" w:rsidRPr="00A80E44" w:rsidRDefault="00B2613C" w:rsidP="00B2613C">
      <w:pPr>
        <w:ind w:firstLine="709"/>
        <w:jc w:val="both"/>
        <w:rPr>
          <w:sz w:val="22"/>
          <w:szCs w:val="22"/>
        </w:rPr>
      </w:pPr>
      <w:r w:rsidRPr="00A80E44">
        <w:rPr>
          <w:sz w:val="22"/>
          <w:szCs w:val="22"/>
        </w:rPr>
        <w:t>1.3. Сейф-пакеты должны изготавливаться из высокопрочного непрозрачного полиэтилена или биоразлагаемого материала белого цвета без просечек.</w:t>
      </w:r>
    </w:p>
    <w:p w:rsidR="00B2613C" w:rsidRPr="00750CC7" w:rsidRDefault="00B2613C" w:rsidP="00B2613C">
      <w:pPr>
        <w:ind w:firstLine="709"/>
        <w:jc w:val="both"/>
        <w:rPr>
          <w:sz w:val="22"/>
          <w:szCs w:val="22"/>
        </w:rPr>
      </w:pPr>
      <w:r w:rsidRPr="00A80E44">
        <w:rPr>
          <w:sz w:val="22"/>
          <w:szCs w:val="22"/>
        </w:rPr>
        <w:t xml:space="preserve">1.4. Сейф-пакеты должны сохранять свои функциональные свойства при хранении их в течение шести месяцев в </w:t>
      </w:r>
      <w:r w:rsidRPr="00750CC7">
        <w:rPr>
          <w:sz w:val="22"/>
          <w:szCs w:val="22"/>
        </w:rPr>
        <w:t>сухом помещении при температуре воздуха +(15…35)</w:t>
      </w:r>
      <w:r w:rsidRPr="00750CC7">
        <w:rPr>
          <w:sz w:val="22"/>
          <w:szCs w:val="22"/>
          <w:vertAlign w:val="superscript"/>
        </w:rPr>
        <w:t>0</w:t>
      </w:r>
      <w:r w:rsidRPr="00750CC7">
        <w:rPr>
          <w:sz w:val="22"/>
          <w:szCs w:val="22"/>
        </w:rPr>
        <w:t>С и относительной влажности не более 80%, без воздействия прямых солнечных лучей. Хранение сейф-пакетов в одном помещении с химически активными или агрессивными веществами (кислоты, химические реактивы, растворители и др.) должно быть исключено.</w:t>
      </w:r>
    </w:p>
    <w:p w:rsidR="00B2613C" w:rsidRPr="00750CC7" w:rsidRDefault="00B2613C" w:rsidP="00B2613C">
      <w:pPr>
        <w:ind w:firstLine="709"/>
        <w:jc w:val="both"/>
        <w:rPr>
          <w:sz w:val="22"/>
          <w:szCs w:val="22"/>
          <w:lang w:eastAsia="en-US"/>
        </w:rPr>
      </w:pPr>
      <w:r w:rsidRPr="00750CC7">
        <w:rPr>
          <w:sz w:val="22"/>
        </w:rPr>
        <w:t xml:space="preserve">1.5. </w:t>
      </w:r>
      <w:r w:rsidRPr="00750CC7">
        <w:rPr>
          <w:sz w:val="22"/>
          <w:szCs w:val="22"/>
          <w:lang w:eastAsia="en-US"/>
        </w:rPr>
        <w:t>Сейф-пакеты должны быть упакованы таким образом, чтобы обеспечивалась их сохранность при доставке автомобильным, железнодорожным, воздушным и водным видами транспорта. Максимальное количество сейф-пакетов в одной упаковке не должно превышать 500 шт.</w:t>
      </w:r>
    </w:p>
    <w:p w:rsidR="00B2613C" w:rsidRPr="00750CC7" w:rsidRDefault="00B2613C" w:rsidP="00B2613C">
      <w:pPr>
        <w:keepNext/>
        <w:tabs>
          <w:tab w:val="left" w:pos="1134"/>
          <w:tab w:val="left" w:pos="1701"/>
        </w:tabs>
        <w:suppressAutoHyphens/>
        <w:ind w:firstLine="709"/>
        <w:jc w:val="both"/>
        <w:rPr>
          <w:sz w:val="22"/>
        </w:rPr>
      </w:pPr>
      <w:r w:rsidRPr="00750CC7">
        <w:rPr>
          <w:sz w:val="22"/>
          <w:szCs w:val="22"/>
        </w:rPr>
        <w:t xml:space="preserve">1.6. </w:t>
      </w:r>
      <w:r w:rsidRPr="00750CC7">
        <w:rPr>
          <w:sz w:val="22"/>
        </w:rPr>
        <w:t xml:space="preserve">Сейф-пакеты должны изготавливаться из материалов, имеющих </w:t>
      </w:r>
      <w:r w:rsidRPr="00750CC7">
        <w:rPr>
          <w:sz w:val="22"/>
          <w:szCs w:val="22"/>
        </w:rPr>
        <w:t>декларации</w:t>
      </w:r>
      <w:r w:rsidRPr="00750CC7">
        <w:rPr>
          <w:sz w:val="22"/>
        </w:rPr>
        <w:t xml:space="preserve"> о </w:t>
      </w:r>
      <w:r w:rsidRPr="00750CC7">
        <w:rPr>
          <w:sz w:val="22"/>
          <w:szCs w:val="22"/>
        </w:rPr>
        <w:t>соответствии</w:t>
      </w:r>
      <w:r w:rsidRPr="00750CC7">
        <w:rPr>
          <w:sz w:val="22"/>
        </w:rPr>
        <w:t xml:space="preserve"> Сейф-пакет должен исключать возможность нанесения какого-либо вреда работникам (травм, отравлений и т.п.) при обращении с ним.</w:t>
      </w:r>
    </w:p>
    <w:p w:rsidR="00B2613C" w:rsidRPr="00750CC7" w:rsidRDefault="00B2613C" w:rsidP="00B2613C">
      <w:pPr>
        <w:keepNext/>
        <w:tabs>
          <w:tab w:val="left" w:pos="1134"/>
          <w:tab w:val="left" w:pos="1701"/>
        </w:tabs>
        <w:suppressAutoHyphens/>
        <w:ind w:firstLine="709"/>
        <w:jc w:val="both"/>
        <w:rPr>
          <w:sz w:val="22"/>
          <w:szCs w:val="22"/>
        </w:rPr>
      </w:pPr>
      <w:r w:rsidRPr="00750CC7">
        <w:rPr>
          <w:sz w:val="22"/>
          <w:szCs w:val="22"/>
        </w:rPr>
        <w:t>1.7. На одной из сторон сейф-пакета должен быть нанесен товарный знак поставщика, размером не более 10х20мм. Дополнительно допускается нанесение товарного знака производителя. Знаки должны располагаться в непосредственной близости друг от друга.</w:t>
      </w:r>
    </w:p>
    <w:p w:rsidR="00B2613C" w:rsidRPr="00750CC7" w:rsidRDefault="00B2613C" w:rsidP="00B2613C">
      <w:pPr>
        <w:ind w:firstLine="709"/>
        <w:jc w:val="both"/>
        <w:rPr>
          <w:sz w:val="22"/>
          <w:szCs w:val="22"/>
        </w:rPr>
      </w:pPr>
    </w:p>
    <w:p w:rsidR="00B2613C" w:rsidRPr="00750CC7" w:rsidRDefault="00B2613C" w:rsidP="00B2613C">
      <w:pPr>
        <w:ind w:firstLine="709"/>
        <w:rPr>
          <w:b/>
          <w:sz w:val="22"/>
          <w:szCs w:val="22"/>
        </w:rPr>
      </w:pPr>
      <w:r w:rsidRPr="00750CC7">
        <w:rPr>
          <w:b/>
          <w:sz w:val="22"/>
          <w:szCs w:val="22"/>
        </w:rPr>
        <w:t>2. Основные параметры и размеры</w:t>
      </w:r>
    </w:p>
    <w:p w:rsidR="00B2613C" w:rsidRPr="00750CC7" w:rsidRDefault="00B2613C" w:rsidP="00B2613C">
      <w:pPr>
        <w:ind w:firstLine="709"/>
        <w:rPr>
          <w:sz w:val="22"/>
          <w:szCs w:val="22"/>
        </w:rPr>
      </w:pPr>
      <w:r w:rsidRPr="00750CC7">
        <w:rPr>
          <w:sz w:val="22"/>
          <w:szCs w:val="22"/>
        </w:rPr>
        <w:t>2.1. Форма и габаритные размеры сейф-пакета:</w:t>
      </w:r>
    </w:p>
    <w:p w:rsidR="00B2613C" w:rsidRPr="00750CC7" w:rsidRDefault="00B2613C" w:rsidP="00B2613C">
      <w:pPr>
        <w:keepNext/>
        <w:suppressAutoHyphens/>
        <w:ind w:firstLine="709"/>
        <w:jc w:val="both"/>
        <w:rPr>
          <w:sz w:val="22"/>
          <w:szCs w:val="22"/>
        </w:rPr>
      </w:pPr>
      <w:r w:rsidRPr="00750CC7">
        <w:rPr>
          <w:sz w:val="22"/>
          <w:szCs w:val="22"/>
        </w:rPr>
        <w:t>- пакеты должны быть трех типоразмеров 185х300</w:t>
      </w:r>
      <w:r w:rsidRPr="00750CC7">
        <w:rPr>
          <w:sz w:val="22"/>
        </w:rPr>
        <w:t xml:space="preserve"> мм, </w:t>
      </w:r>
      <w:r w:rsidRPr="00750CC7">
        <w:rPr>
          <w:sz w:val="22"/>
          <w:szCs w:val="22"/>
        </w:rPr>
        <w:t>275х400</w:t>
      </w:r>
      <w:r w:rsidRPr="00750CC7">
        <w:rPr>
          <w:sz w:val="22"/>
        </w:rPr>
        <w:t xml:space="preserve"> мм, </w:t>
      </w:r>
      <w:r w:rsidRPr="00750CC7">
        <w:rPr>
          <w:sz w:val="22"/>
          <w:szCs w:val="22"/>
        </w:rPr>
        <w:t>375х520</w:t>
      </w:r>
      <w:r w:rsidRPr="00750CC7">
        <w:rPr>
          <w:sz w:val="22"/>
        </w:rPr>
        <w:t xml:space="preserve"> мм</w:t>
      </w:r>
      <w:r w:rsidRPr="00750CC7">
        <w:rPr>
          <w:sz w:val="22"/>
          <w:szCs w:val="22"/>
        </w:rPr>
        <w:t xml:space="preserve"> (допустимые отклонения ± 5 мм);</w:t>
      </w:r>
    </w:p>
    <w:p w:rsidR="00B2613C" w:rsidRPr="00750CC7" w:rsidRDefault="00B2613C" w:rsidP="00B2613C">
      <w:pPr>
        <w:keepNext/>
        <w:suppressAutoHyphens/>
        <w:ind w:firstLine="709"/>
        <w:jc w:val="both"/>
        <w:rPr>
          <w:sz w:val="22"/>
          <w:szCs w:val="22"/>
        </w:rPr>
      </w:pPr>
      <w:r w:rsidRPr="00750CC7">
        <w:rPr>
          <w:sz w:val="22"/>
          <w:szCs w:val="22"/>
        </w:rPr>
        <w:t xml:space="preserve">- конструкция сейф-пакета должна обеспечивать качественную заклейку горловины </w:t>
      </w:r>
      <w:r w:rsidRPr="00750CC7">
        <w:rPr>
          <w:sz w:val="22"/>
          <w:szCs w:val="22"/>
          <w:lang w:val="en-US"/>
        </w:rPr>
        <w:t>security</w:t>
      </w:r>
      <w:r w:rsidRPr="00750CC7">
        <w:rPr>
          <w:sz w:val="22"/>
          <w:szCs w:val="22"/>
        </w:rPr>
        <w:t>-лентой, а также транспортировку его с полной загрузкой от момента закладки ценностей до момента их выемки;</w:t>
      </w:r>
    </w:p>
    <w:p w:rsidR="00B2613C" w:rsidRPr="00750CC7" w:rsidRDefault="00B2613C" w:rsidP="00B2613C">
      <w:pPr>
        <w:ind w:firstLine="709"/>
        <w:jc w:val="both"/>
        <w:rPr>
          <w:sz w:val="22"/>
          <w:szCs w:val="22"/>
        </w:rPr>
      </w:pPr>
      <w:r w:rsidRPr="00750CC7">
        <w:rPr>
          <w:sz w:val="22"/>
          <w:szCs w:val="22"/>
        </w:rPr>
        <w:t>- сейф-пакет должен иметь прямоугольную форму, при этом меньшая сторона должна являться основанием;</w:t>
      </w:r>
    </w:p>
    <w:p w:rsidR="00B2613C" w:rsidRPr="00750CC7" w:rsidRDefault="00B2613C" w:rsidP="00B2613C">
      <w:pPr>
        <w:ind w:firstLine="709"/>
        <w:jc w:val="both"/>
        <w:rPr>
          <w:sz w:val="22"/>
          <w:szCs w:val="22"/>
        </w:rPr>
      </w:pPr>
      <w:r w:rsidRPr="00750CC7">
        <w:rPr>
          <w:sz w:val="22"/>
          <w:szCs w:val="22"/>
        </w:rPr>
        <w:t xml:space="preserve">- в верхней части лицевой стенки сейф-пакета на расстоянии 10…20 мм ниже </w:t>
      </w:r>
      <w:r w:rsidRPr="00750CC7">
        <w:rPr>
          <w:sz w:val="22"/>
          <w:szCs w:val="22"/>
          <w:lang w:val="en-US"/>
        </w:rPr>
        <w:t>security</w:t>
      </w:r>
      <w:r w:rsidRPr="00750CC7">
        <w:rPr>
          <w:sz w:val="22"/>
          <w:szCs w:val="22"/>
        </w:rPr>
        <w:t xml:space="preserve">-ленты должен размещаться наружный накладной карман-клапан высотой 120…130 мм по всей ширине пакета. Карман должен состоять из двух накладывающихся «внахлест» прозрачных полиэтиленовых частей. Его первая верхняя наружная часть должна быть высотой 70…80 мм, вторая – 120…130 мм. Карман предназначен для размещения в нем сопроводительных документов. </w:t>
      </w:r>
    </w:p>
    <w:p w:rsidR="00B2613C" w:rsidRPr="00750CC7" w:rsidRDefault="00B2613C" w:rsidP="00B2613C">
      <w:pPr>
        <w:ind w:firstLine="709"/>
        <w:jc w:val="both"/>
        <w:rPr>
          <w:sz w:val="22"/>
          <w:szCs w:val="22"/>
        </w:rPr>
      </w:pPr>
      <w:r w:rsidRPr="00750CC7">
        <w:rPr>
          <w:sz w:val="22"/>
          <w:szCs w:val="22"/>
        </w:rPr>
        <w:t>2.2. Сейф-пакет:</w:t>
      </w:r>
    </w:p>
    <w:p w:rsidR="00B2613C" w:rsidRPr="00750CC7" w:rsidRDefault="00B2613C" w:rsidP="00B2613C">
      <w:pPr>
        <w:ind w:firstLine="709"/>
        <w:jc w:val="both"/>
        <w:rPr>
          <w:sz w:val="22"/>
          <w:szCs w:val="22"/>
        </w:rPr>
      </w:pPr>
      <w:r w:rsidRPr="00750CC7">
        <w:rPr>
          <w:sz w:val="22"/>
          <w:szCs w:val="22"/>
        </w:rPr>
        <w:t>- толщина материала сейф-пакета устанавливается для размера 185х300</w:t>
      </w:r>
      <w:r w:rsidRPr="00750CC7">
        <w:rPr>
          <w:sz w:val="22"/>
        </w:rPr>
        <w:t xml:space="preserve"> мм не менее </w:t>
      </w:r>
      <w:r w:rsidRPr="00750CC7">
        <w:rPr>
          <w:sz w:val="22"/>
          <w:szCs w:val="22"/>
        </w:rPr>
        <w:t>50</w:t>
      </w:r>
      <w:r w:rsidRPr="00750CC7">
        <w:rPr>
          <w:sz w:val="22"/>
        </w:rPr>
        <w:t xml:space="preserve"> мкм, размеров </w:t>
      </w:r>
      <w:r w:rsidRPr="00750CC7">
        <w:rPr>
          <w:sz w:val="22"/>
          <w:szCs w:val="22"/>
        </w:rPr>
        <w:t>275х400</w:t>
      </w:r>
      <w:r w:rsidRPr="00750CC7">
        <w:rPr>
          <w:sz w:val="22"/>
        </w:rPr>
        <w:t xml:space="preserve"> мм и </w:t>
      </w:r>
      <w:r w:rsidRPr="00750CC7">
        <w:rPr>
          <w:sz w:val="22"/>
          <w:szCs w:val="22"/>
        </w:rPr>
        <w:t>375х520мм</w:t>
      </w:r>
      <w:r w:rsidRPr="00750CC7">
        <w:rPr>
          <w:sz w:val="22"/>
        </w:rPr>
        <w:t xml:space="preserve"> не менее 80 мкм;</w:t>
      </w:r>
    </w:p>
    <w:p w:rsidR="00B2613C" w:rsidRPr="00750CC7" w:rsidRDefault="00B2613C" w:rsidP="00B2613C">
      <w:pPr>
        <w:ind w:firstLine="709"/>
        <w:jc w:val="both"/>
        <w:rPr>
          <w:sz w:val="22"/>
          <w:szCs w:val="22"/>
        </w:rPr>
      </w:pPr>
      <w:r w:rsidRPr="00750CC7">
        <w:rPr>
          <w:sz w:val="22"/>
          <w:szCs w:val="22"/>
        </w:rPr>
        <w:t>- показатель прочности материала сейф-пакета при растяжении вдоль/поперек по ГОСТ 14236-81 устанавливается в пределах  24</w:t>
      </w:r>
      <w:r w:rsidRPr="00750CC7">
        <w:rPr>
          <w:sz w:val="22"/>
        </w:rPr>
        <w:t xml:space="preserve">-28 МПа и </w:t>
      </w:r>
      <w:r w:rsidRPr="00750CC7">
        <w:rPr>
          <w:sz w:val="22"/>
          <w:szCs w:val="22"/>
        </w:rPr>
        <w:t>23</w:t>
      </w:r>
      <w:r w:rsidRPr="00750CC7">
        <w:rPr>
          <w:sz w:val="22"/>
        </w:rPr>
        <w:t>-25</w:t>
      </w:r>
      <w:r w:rsidRPr="00750CC7">
        <w:rPr>
          <w:sz w:val="22"/>
          <w:szCs w:val="22"/>
        </w:rPr>
        <w:t xml:space="preserve"> МПа соответственно;</w:t>
      </w:r>
    </w:p>
    <w:p w:rsidR="00B2613C" w:rsidRPr="00750CC7" w:rsidRDefault="00B2613C" w:rsidP="00B2613C">
      <w:pPr>
        <w:ind w:firstLine="709"/>
        <w:jc w:val="both"/>
        <w:rPr>
          <w:sz w:val="22"/>
          <w:szCs w:val="22"/>
        </w:rPr>
      </w:pPr>
      <w:r w:rsidRPr="00750CC7">
        <w:rPr>
          <w:sz w:val="22"/>
          <w:szCs w:val="22"/>
        </w:rPr>
        <w:t>- ширина сварки боковых кромок сейф-пакета должна быть 2±0,5 мм. Сварные швы не должны иметь прожженных мест или пропусков. Прочность сварных швов должна быть не ниже прочности материала сейф-пакета;</w:t>
      </w:r>
    </w:p>
    <w:p w:rsidR="00B2613C" w:rsidRPr="00750CC7" w:rsidRDefault="00B2613C" w:rsidP="00B2613C">
      <w:pPr>
        <w:ind w:firstLine="709"/>
        <w:jc w:val="both"/>
        <w:rPr>
          <w:bCs/>
          <w:sz w:val="22"/>
          <w:szCs w:val="22"/>
        </w:rPr>
      </w:pPr>
      <w:r w:rsidRPr="00750CC7">
        <w:rPr>
          <w:sz w:val="22"/>
          <w:szCs w:val="22"/>
        </w:rPr>
        <w:t>- должен обладать необходимой механической прочностью,</w:t>
      </w:r>
      <w:r w:rsidRPr="00750CC7">
        <w:rPr>
          <w:bCs/>
          <w:sz w:val="22"/>
          <w:szCs w:val="22"/>
        </w:rPr>
        <w:t xml:space="preserve"> препятствующей несанкционированному доступу к объекту вложения;</w:t>
      </w:r>
    </w:p>
    <w:p w:rsidR="00B2613C" w:rsidRPr="00750CC7" w:rsidRDefault="00B2613C" w:rsidP="00B2613C">
      <w:pPr>
        <w:ind w:firstLine="709"/>
        <w:jc w:val="both"/>
        <w:rPr>
          <w:sz w:val="22"/>
          <w:szCs w:val="22"/>
        </w:rPr>
      </w:pPr>
      <w:r w:rsidRPr="00750CC7">
        <w:rPr>
          <w:bCs/>
          <w:sz w:val="22"/>
          <w:szCs w:val="22"/>
        </w:rPr>
        <w:lastRenderedPageBreak/>
        <w:t xml:space="preserve">- должен </w:t>
      </w:r>
      <w:r w:rsidRPr="00750CC7">
        <w:rPr>
          <w:sz w:val="22"/>
          <w:szCs w:val="22"/>
        </w:rPr>
        <w:t>обеспечивать целостность оболочки в процессе транспортирования с полной загрузкой: не менее трех килограмм – для пакета размером 185х300 мм,</w:t>
      </w:r>
      <w:r w:rsidRPr="00750CC7">
        <w:rPr>
          <w:sz w:val="20"/>
          <w:szCs w:val="20"/>
        </w:rPr>
        <w:t xml:space="preserve"> </w:t>
      </w:r>
      <w:r w:rsidRPr="00750CC7">
        <w:rPr>
          <w:sz w:val="22"/>
          <w:szCs w:val="22"/>
        </w:rPr>
        <w:t>не менее пяти килограмм – для пакета размером 275х400 мм и десяти килограмм – для пакета</w:t>
      </w:r>
      <w:r w:rsidRPr="00750CC7">
        <w:rPr>
          <w:sz w:val="22"/>
        </w:rPr>
        <w:t xml:space="preserve"> </w:t>
      </w:r>
      <w:r w:rsidRPr="00750CC7">
        <w:rPr>
          <w:sz w:val="22"/>
          <w:szCs w:val="22"/>
        </w:rPr>
        <w:t>375х520 мм;</w:t>
      </w:r>
    </w:p>
    <w:p w:rsidR="00B2613C" w:rsidRPr="00A80E44" w:rsidRDefault="00B2613C" w:rsidP="00B2613C">
      <w:pPr>
        <w:keepNext/>
        <w:suppressAutoHyphens/>
        <w:ind w:firstLine="709"/>
        <w:jc w:val="both"/>
        <w:rPr>
          <w:sz w:val="22"/>
          <w:szCs w:val="22"/>
        </w:rPr>
      </w:pPr>
      <w:r w:rsidRPr="00750CC7">
        <w:rPr>
          <w:sz w:val="22"/>
          <w:szCs w:val="22"/>
        </w:rPr>
        <w:t>- прочность материала должна обеспечивать отсутствие повреждений целости сейф-пакета острыми углами упаковки с ценностями, заложенной в него. Допускается возникновение незначительной деформации пакета острыми углами вложенных упаковок с ценностями, без образования сквозных</w:t>
      </w:r>
      <w:r w:rsidRPr="00A80E44">
        <w:rPr>
          <w:sz w:val="22"/>
          <w:szCs w:val="22"/>
        </w:rPr>
        <w:t xml:space="preserve"> отверстий;</w:t>
      </w:r>
    </w:p>
    <w:p w:rsidR="00B2613C" w:rsidRPr="002144BB" w:rsidRDefault="00B2613C" w:rsidP="00B2613C">
      <w:pPr>
        <w:keepNext/>
        <w:suppressAutoHyphens/>
        <w:ind w:firstLine="709"/>
        <w:jc w:val="both"/>
        <w:rPr>
          <w:sz w:val="22"/>
          <w:szCs w:val="22"/>
        </w:rPr>
      </w:pPr>
      <w:r w:rsidRPr="00A80E44">
        <w:rPr>
          <w:sz w:val="22"/>
          <w:szCs w:val="22"/>
        </w:rPr>
        <w:t xml:space="preserve">- </w:t>
      </w:r>
      <w:r w:rsidRPr="00AD74B4">
        <w:rPr>
          <w:sz w:val="22"/>
          <w:szCs w:val="22"/>
        </w:rPr>
        <w:t>пакеты должны иметь сплошную неповторяющуюся нумерацию;</w:t>
      </w:r>
    </w:p>
    <w:p w:rsidR="00B2613C" w:rsidRPr="00750CC7" w:rsidRDefault="00B2613C" w:rsidP="00B2613C">
      <w:pPr>
        <w:keepNext/>
        <w:suppressAutoHyphens/>
        <w:ind w:firstLine="709"/>
        <w:jc w:val="both"/>
        <w:rPr>
          <w:sz w:val="22"/>
          <w:szCs w:val="22"/>
        </w:rPr>
      </w:pPr>
      <w:r w:rsidRPr="00750CC7">
        <w:rPr>
          <w:sz w:val="22"/>
          <w:szCs w:val="22"/>
        </w:rPr>
        <w:t>- на расстоянии 20…30 мм ниже поля написания текстовой информации на оборотной стороне и ниже накладного кармана-клапана на лицевой стороне сейф-пакета, должна размещаться сплошная неповторяющаяся нумерация</w:t>
      </w:r>
      <w:r w:rsidRPr="00750CC7">
        <w:rPr>
          <w:sz w:val="22"/>
        </w:rPr>
        <w:t xml:space="preserve"> (индивидуальный номер</w:t>
      </w:r>
      <w:r w:rsidRPr="00750CC7">
        <w:rPr>
          <w:sz w:val="22"/>
          <w:szCs w:val="22"/>
        </w:rPr>
        <w:t>), состоящая</w:t>
      </w:r>
      <w:r w:rsidRPr="00750CC7">
        <w:rPr>
          <w:sz w:val="22"/>
        </w:rPr>
        <w:t xml:space="preserve"> не менее чем из 7 цифр, </w:t>
      </w:r>
      <w:r w:rsidRPr="00750CC7">
        <w:rPr>
          <w:sz w:val="22"/>
          <w:szCs w:val="22"/>
        </w:rPr>
        <w:t>дублируемая</w:t>
      </w:r>
      <w:r w:rsidRPr="00750CC7">
        <w:rPr>
          <w:sz w:val="22"/>
        </w:rPr>
        <w:t xml:space="preserve"> на </w:t>
      </w:r>
      <w:r w:rsidRPr="00750CC7">
        <w:rPr>
          <w:sz w:val="22"/>
          <w:szCs w:val="22"/>
        </w:rPr>
        <w:t>оборотной стороне</w:t>
      </w:r>
      <w:r w:rsidRPr="00750CC7">
        <w:rPr>
          <w:sz w:val="22"/>
        </w:rPr>
        <w:t xml:space="preserve"> с помощью одномерного штрих-кода «CODE 128». Высота цифр не менее 20 мм жирным шрифтом</w:t>
      </w:r>
      <w:r w:rsidRPr="00750CC7">
        <w:rPr>
          <w:sz w:val="22"/>
          <w:szCs w:val="22"/>
        </w:rPr>
        <w:t>. Цвет цифр черный</w:t>
      </w:r>
      <w:r w:rsidRPr="00750CC7">
        <w:rPr>
          <w:sz w:val="22"/>
        </w:rPr>
        <w:t>;</w:t>
      </w:r>
    </w:p>
    <w:p w:rsidR="00B2613C" w:rsidRPr="00750CC7" w:rsidRDefault="00B2613C" w:rsidP="00B2613C">
      <w:pPr>
        <w:ind w:firstLine="709"/>
        <w:jc w:val="both"/>
        <w:rPr>
          <w:sz w:val="22"/>
          <w:szCs w:val="22"/>
        </w:rPr>
      </w:pPr>
      <w:r w:rsidRPr="00750CC7">
        <w:rPr>
          <w:sz w:val="22"/>
          <w:szCs w:val="22"/>
        </w:rPr>
        <w:t>- текстографическая информация не должна содержать сплошных линий, допускается использование пунктирных, волнистых, ломаных линий;</w:t>
      </w:r>
    </w:p>
    <w:p w:rsidR="00B2613C" w:rsidRPr="00750CC7" w:rsidRDefault="00B2613C" w:rsidP="00B2613C">
      <w:pPr>
        <w:keepNext/>
        <w:suppressAutoHyphens/>
        <w:ind w:firstLine="709"/>
        <w:jc w:val="both"/>
        <w:rPr>
          <w:sz w:val="22"/>
          <w:szCs w:val="22"/>
        </w:rPr>
      </w:pPr>
      <w:r w:rsidRPr="00750CC7">
        <w:rPr>
          <w:sz w:val="22"/>
          <w:szCs w:val="22"/>
        </w:rPr>
        <w:t>- конструкция горловины должна предусматривать ее разрушение при попытке несанкционированного вскрытия;</w:t>
      </w:r>
    </w:p>
    <w:p w:rsidR="00B2613C" w:rsidRPr="00750CC7" w:rsidRDefault="00B2613C" w:rsidP="00B2613C">
      <w:pPr>
        <w:keepNext/>
        <w:suppressAutoHyphens/>
        <w:ind w:firstLine="709"/>
        <w:jc w:val="both"/>
        <w:rPr>
          <w:sz w:val="22"/>
          <w:szCs w:val="22"/>
        </w:rPr>
      </w:pPr>
      <w:r w:rsidRPr="00750CC7">
        <w:rPr>
          <w:sz w:val="22"/>
          <w:szCs w:val="22"/>
        </w:rPr>
        <w:t>- места расположения и геометрические размеры основных элементов текста и графики должны оставаться постоянными для сейф-пакетов любого размера.</w:t>
      </w:r>
    </w:p>
    <w:p w:rsidR="00B2613C" w:rsidRPr="00750CC7" w:rsidRDefault="00B2613C" w:rsidP="00B2613C">
      <w:pPr>
        <w:ind w:firstLine="709"/>
        <w:jc w:val="both"/>
        <w:rPr>
          <w:color w:val="FF0000"/>
          <w:sz w:val="22"/>
          <w:szCs w:val="22"/>
        </w:rPr>
      </w:pPr>
      <w:r w:rsidRPr="00750CC7">
        <w:rPr>
          <w:sz w:val="22"/>
          <w:szCs w:val="22"/>
        </w:rPr>
        <w:t xml:space="preserve">2.3. Для защиты от несанкционированного вскрытия (актов незаконного вмешательства) сейф-пакетов должна использоваться номерная </w:t>
      </w:r>
      <w:r w:rsidRPr="00750CC7">
        <w:rPr>
          <w:sz w:val="22"/>
          <w:szCs w:val="22"/>
          <w:lang w:val="en-US"/>
        </w:rPr>
        <w:t>security</w:t>
      </w:r>
      <w:r w:rsidRPr="00750CC7">
        <w:rPr>
          <w:sz w:val="22"/>
          <w:szCs w:val="22"/>
        </w:rPr>
        <w:t xml:space="preserve">-лента шириной не менее 30 мм. Номер, нанесенный на </w:t>
      </w:r>
      <w:r w:rsidRPr="00750CC7">
        <w:rPr>
          <w:sz w:val="22"/>
          <w:szCs w:val="22"/>
          <w:lang w:val="en-US"/>
        </w:rPr>
        <w:t>security</w:t>
      </w:r>
      <w:r w:rsidRPr="00750CC7">
        <w:rPr>
          <w:sz w:val="22"/>
          <w:szCs w:val="22"/>
        </w:rPr>
        <w:t xml:space="preserve">-ленту, должен дублировать номер сейф-пакета и быть стойким к воздействию растворителей. Допускается нанесение номера на </w:t>
      </w:r>
      <w:r w:rsidRPr="00750CC7">
        <w:rPr>
          <w:sz w:val="22"/>
          <w:szCs w:val="22"/>
          <w:lang w:val="en-US"/>
        </w:rPr>
        <w:t>security</w:t>
      </w:r>
      <w:r w:rsidRPr="00750CC7">
        <w:rPr>
          <w:sz w:val="22"/>
          <w:szCs w:val="22"/>
        </w:rPr>
        <w:t>-ленту со стороны клеевого слоя.</w:t>
      </w:r>
      <w:r w:rsidRPr="00750CC7">
        <w:rPr>
          <w:sz w:val="20"/>
          <w:szCs w:val="20"/>
        </w:rPr>
        <w:t xml:space="preserve"> </w:t>
      </w:r>
      <w:r w:rsidRPr="00750CC7">
        <w:rPr>
          <w:sz w:val="22"/>
          <w:szCs w:val="22"/>
        </w:rPr>
        <w:t xml:space="preserve">Цвет сейф-пакета, цвет </w:t>
      </w:r>
      <w:r w:rsidRPr="00750CC7">
        <w:rPr>
          <w:sz w:val="22"/>
          <w:szCs w:val="22"/>
          <w:lang w:val="en-US"/>
        </w:rPr>
        <w:t>security</w:t>
      </w:r>
      <w:r w:rsidRPr="00750CC7">
        <w:rPr>
          <w:sz w:val="22"/>
          <w:szCs w:val="22"/>
        </w:rPr>
        <w:t>-ленты и цвет отделяемой при заклеивании сейф-пакета подложки должны отличаться друг от друга с целью определения с помощью средств видеонаблюдения заклеен пакет или нет. Подложка должна легко отделяться от security-ленты.</w:t>
      </w:r>
    </w:p>
    <w:p w:rsidR="00B2613C" w:rsidRPr="00750CC7" w:rsidRDefault="00B2613C" w:rsidP="00B2613C">
      <w:pPr>
        <w:keepNext/>
        <w:tabs>
          <w:tab w:val="num" w:pos="360"/>
        </w:tabs>
        <w:suppressAutoHyphens/>
        <w:ind w:firstLine="709"/>
        <w:jc w:val="both"/>
        <w:rPr>
          <w:sz w:val="22"/>
          <w:szCs w:val="22"/>
        </w:rPr>
      </w:pPr>
      <w:r w:rsidRPr="00750CC7">
        <w:rPr>
          <w:sz w:val="22"/>
          <w:szCs w:val="22"/>
        </w:rPr>
        <w:t xml:space="preserve">Конструкция горловины, ширина и длина </w:t>
      </w:r>
      <w:r w:rsidRPr="00750CC7">
        <w:rPr>
          <w:sz w:val="22"/>
          <w:szCs w:val="22"/>
          <w:lang w:val="en-US"/>
        </w:rPr>
        <w:t>security</w:t>
      </w:r>
      <w:r w:rsidRPr="00750CC7">
        <w:rPr>
          <w:sz w:val="22"/>
          <w:szCs w:val="22"/>
        </w:rPr>
        <w:t>-ленты, а также качество</w:t>
      </w:r>
      <w:r w:rsidRPr="00750CC7">
        <w:rPr>
          <w:b/>
          <w:bCs/>
          <w:sz w:val="22"/>
          <w:szCs w:val="22"/>
        </w:rPr>
        <w:t xml:space="preserve"> </w:t>
      </w:r>
      <w:r w:rsidRPr="00750CC7">
        <w:rPr>
          <w:sz w:val="22"/>
          <w:szCs w:val="22"/>
        </w:rPr>
        <w:t xml:space="preserve">нанесенного на нее клея должны в максимально возможной степени защищать сейф-пакет от несанкционированного вскрытия (отклеивание с последующим заклеиванием, заваривание  и т.п.). При этом  попытка или факт вскрытия должны определяться по визуальным признакам (разрывы или растяжение материала горловины и проявление защитного текста на </w:t>
      </w:r>
      <w:r w:rsidRPr="00750CC7">
        <w:rPr>
          <w:sz w:val="22"/>
          <w:szCs w:val="22"/>
          <w:lang w:val="en-US"/>
        </w:rPr>
        <w:t>security</w:t>
      </w:r>
      <w:r w:rsidRPr="00750CC7">
        <w:rPr>
          <w:sz w:val="22"/>
          <w:szCs w:val="22"/>
        </w:rPr>
        <w:t>-ленте).</w:t>
      </w:r>
    </w:p>
    <w:p w:rsidR="00B2613C" w:rsidRPr="00750CC7" w:rsidRDefault="00B2613C" w:rsidP="00B2613C">
      <w:pPr>
        <w:ind w:firstLine="709"/>
        <w:jc w:val="both"/>
        <w:rPr>
          <w:sz w:val="22"/>
          <w:szCs w:val="22"/>
        </w:rPr>
      </w:pPr>
      <w:r w:rsidRPr="00750CC7">
        <w:rPr>
          <w:sz w:val="22"/>
          <w:szCs w:val="22"/>
        </w:rPr>
        <w:t xml:space="preserve">2.4. </w:t>
      </w:r>
      <w:r w:rsidRPr="00750CC7">
        <w:rPr>
          <w:sz w:val="22"/>
          <w:szCs w:val="22"/>
          <w:lang w:val="en-US"/>
        </w:rPr>
        <w:t>Security</w:t>
      </w:r>
      <w:r w:rsidRPr="00750CC7">
        <w:rPr>
          <w:sz w:val="22"/>
          <w:szCs w:val="22"/>
        </w:rPr>
        <w:t xml:space="preserve">-лента должна иметь скрытые графические символы для обнаружения факта несанкционированного вскрытия. Для улучшения визуализации попыток несанкционированного вскрытия проявляющийся защитный текст на </w:t>
      </w:r>
      <w:r w:rsidRPr="00750CC7">
        <w:rPr>
          <w:sz w:val="22"/>
          <w:szCs w:val="22"/>
          <w:lang w:val="en-US"/>
        </w:rPr>
        <w:t>security</w:t>
      </w:r>
      <w:r w:rsidRPr="00750CC7">
        <w:rPr>
          <w:sz w:val="22"/>
          <w:szCs w:val="22"/>
        </w:rPr>
        <w:t xml:space="preserve">-ленте должен быть контрастным и обладать цветом, отличным от цвета </w:t>
      </w:r>
      <w:r w:rsidRPr="00750CC7">
        <w:rPr>
          <w:sz w:val="22"/>
          <w:szCs w:val="22"/>
          <w:lang w:val="en-US"/>
        </w:rPr>
        <w:t>security</w:t>
      </w:r>
      <w:r w:rsidRPr="00750CC7">
        <w:rPr>
          <w:sz w:val="22"/>
          <w:szCs w:val="22"/>
        </w:rPr>
        <w:t xml:space="preserve">-ленты. Кроме того, </w:t>
      </w:r>
      <w:r w:rsidRPr="00750CC7">
        <w:rPr>
          <w:sz w:val="22"/>
          <w:szCs w:val="22"/>
          <w:lang w:val="en-US"/>
        </w:rPr>
        <w:t>security</w:t>
      </w:r>
      <w:r w:rsidRPr="00750CC7">
        <w:rPr>
          <w:sz w:val="22"/>
          <w:szCs w:val="22"/>
        </w:rPr>
        <w:t>-лента должна обладать следующими свойствами:</w:t>
      </w:r>
    </w:p>
    <w:p w:rsidR="00B2613C" w:rsidRPr="00750CC7" w:rsidRDefault="00B2613C" w:rsidP="00B2613C">
      <w:pPr>
        <w:ind w:left="284" w:hanging="284"/>
        <w:jc w:val="both"/>
        <w:rPr>
          <w:sz w:val="22"/>
          <w:szCs w:val="22"/>
        </w:rPr>
      </w:pPr>
      <w:r w:rsidRPr="00750CC7">
        <w:rPr>
          <w:sz w:val="22"/>
          <w:szCs w:val="22"/>
        </w:rPr>
        <w:t>а. прочно удерживать лицевые стенки в месте склеивания в условиях механических и термических воздействий, связанных с перемещением максимально загруженного сейф-пакета;</w:t>
      </w:r>
    </w:p>
    <w:p w:rsidR="00B2613C" w:rsidRPr="00750CC7" w:rsidRDefault="00B2613C" w:rsidP="00B2613C">
      <w:pPr>
        <w:ind w:left="284" w:hanging="284"/>
        <w:jc w:val="both"/>
        <w:rPr>
          <w:sz w:val="22"/>
          <w:szCs w:val="22"/>
        </w:rPr>
      </w:pPr>
      <w:r w:rsidRPr="00750CC7">
        <w:rPr>
          <w:sz w:val="22"/>
          <w:szCs w:val="22"/>
          <w:lang w:val="en-US"/>
        </w:rPr>
        <w:t>b</w:t>
      </w:r>
      <w:r w:rsidRPr="00750CC7">
        <w:rPr>
          <w:sz w:val="22"/>
          <w:szCs w:val="22"/>
        </w:rPr>
        <w:t xml:space="preserve">. </w:t>
      </w:r>
      <w:r w:rsidRPr="00750CC7">
        <w:rPr>
          <w:sz w:val="22"/>
          <w:szCs w:val="22"/>
          <w:lang w:val="en-US"/>
        </w:rPr>
        <w:t>security</w:t>
      </w:r>
      <w:r w:rsidRPr="00750CC7">
        <w:rPr>
          <w:sz w:val="22"/>
          <w:szCs w:val="22"/>
        </w:rPr>
        <w:t>-лента должна быть устойчива к воздействию низких и высоких температур, химических растворителей:</w:t>
      </w:r>
    </w:p>
    <w:p w:rsidR="00B2613C" w:rsidRPr="00750CC7" w:rsidRDefault="00B2613C" w:rsidP="00B2613C">
      <w:pPr>
        <w:ind w:left="709"/>
        <w:jc w:val="both"/>
        <w:rPr>
          <w:sz w:val="22"/>
          <w:szCs w:val="22"/>
        </w:rPr>
      </w:pPr>
      <w:r w:rsidRPr="00750CC7">
        <w:rPr>
          <w:sz w:val="22"/>
          <w:szCs w:val="22"/>
        </w:rPr>
        <w:t xml:space="preserve">1. при попытке вскрытия пакета с помощью замораживания </w:t>
      </w:r>
      <w:r w:rsidRPr="00750CC7">
        <w:rPr>
          <w:sz w:val="22"/>
          <w:szCs w:val="22"/>
          <w:lang w:val="en-US"/>
        </w:rPr>
        <w:t>security</w:t>
      </w:r>
      <w:r w:rsidRPr="00750CC7">
        <w:rPr>
          <w:sz w:val="22"/>
          <w:szCs w:val="22"/>
        </w:rPr>
        <w:t>-ленты до температуры -50</w:t>
      </w:r>
      <w:r w:rsidRPr="00750CC7">
        <w:rPr>
          <w:sz w:val="22"/>
          <w:szCs w:val="22"/>
          <w:vertAlign w:val="superscript"/>
        </w:rPr>
        <w:t>0</w:t>
      </w:r>
      <w:r w:rsidRPr="00750CC7">
        <w:rPr>
          <w:sz w:val="22"/>
          <w:szCs w:val="22"/>
        </w:rPr>
        <w:t>С и ниже, на её поверхности должна устойчиво проявляться повторяющаяся надпись «ПОПЫТКА ВСКРЫТИЯ» и т.п.;</w:t>
      </w:r>
    </w:p>
    <w:p w:rsidR="00B2613C" w:rsidRPr="00750CC7" w:rsidRDefault="00B2613C" w:rsidP="00B2613C">
      <w:pPr>
        <w:ind w:left="709"/>
        <w:jc w:val="both"/>
        <w:rPr>
          <w:sz w:val="22"/>
          <w:szCs w:val="22"/>
        </w:rPr>
      </w:pPr>
      <w:r w:rsidRPr="00750CC7">
        <w:rPr>
          <w:sz w:val="22"/>
          <w:szCs w:val="22"/>
        </w:rPr>
        <w:t>2. при нагревании до температуры +60</w:t>
      </w:r>
      <w:r w:rsidRPr="00750CC7">
        <w:rPr>
          <w:sz w:val="22"/>
          <w:szCs w:val="22"/>
          <w:vertAlign w:val="superscript"/>
        </w:rPr>
        <w:t>0</w:t>
      </w:r>
      <w:r w:rsidRPr="00750CC7">
        <w:rPr>
          <w:sz w:val="22"/>
          <w:szCs w:val="22"/>
        </w:rPr>
        <w:t xml:space="preserve">С и более </w:t>
      </w:r>
      <w:r w:rsidRPr="00750CC7">
        <w:rPr>
          <w:sz w:val="22"/>
          <w:szCs w:val="22"/>
          <w:lang w:val="en-US"/>
        </w:rPr>
        <w:t>security</w:t>
      </w:r>
      <w:r w:rsidRPr="00750CC7">
        <w:rPr>
          <w:sz w:val="22"/>
          <w:szCs w:val="22"/>
        </w:rPr>
        <w:t xml:space="preserve">-лента в месте нагревания должна необратимо изменять свой цвет, либо на </w:t>
      </w:r>
      <w:r w:rsidRPr="00750CC7">
        <w:rPr>
          <w:sz w:val="22"/>
          <w:szCs w:val="22"/>
          <w:lang w:val="en-US"/>
        </w:rPr>
        <w:t>security</w:t>
      </w:r>
      <w:r w:rsidRPr="00750CC7">
        <w:rPr>
          <w:sz w:val="22"/>
          <w:szCs w:val="22"/>
        </w:rPr>
        <w:t>-ленте в месте нагревания должна устойчиво проявляться повторяющаяся надпись «ПОПЫТКА ВСКРЫТИЯ» и т.п.;</w:t>
      </w:r>
    </w:p>
    <w:p w:rsidR="00B2613C" w:rsidRPr="00750CC7" w:rsidRDefault="00B2613C" w:rsidP="00B2613C">
      <w:pPr>
        <w:ind w:left="709"/>
        <w:jc w:val="both"/>
        <w:rPr>
          <w:sz w:val="22"/>
          <w:szCs w:val="22"/>
        </w:rPr>
      </w:pPr>
      <w:r w:rsidRPr="00750CC7">
        <w:rPr>
          <w:sz w:val="22"/>
          <w:szCs w:val="22"/>
        </w:rPr>
        <w:t xml:space="preserve">3. при воздействии химических растворителей </w:t>
      </w:r>
      <w:r w:rsidRPr="00750CC7">
        <w:rPr>
          <w:sz w:val="22"/>
          <w:szCs w:val="22"/>
          <w:lang w:val="en-US"/>
        </w:rPr>
        <w:t>security</w:t>
      </w:r>
      <w:r w:rsidRPr="00750CC7">
        <w:rPr>
          <w:sz w:val="22"/>
          <w:szCs w:val="22"/>
        </w:rPr>
        <w:t>-лента в месте воздействия должна необратимо изменять свой цвет.</w:t>
      </w:r>
    </w:p>
    <w:p w:rsidR="00B2613C" w:rsidRPr="00AD48E4" w:rsidRDefault="00B2613C" w:rsidP="00B2613C">
      <w:pPr>
        <w:ind w:firstLine="709"/>
        <w:jc w:val="both"/>
        <w:rPr>
          <w:sz w:val="22"/>
        </w:rPr>
      </w:pPr>
      <w:r w:rsidRPr="00750CC7">
        <w:rPr>
          <w:sz w:val="22"/>
          <w:szCs w:val="22"/>
        </w:rPr>
        <w:t>2.5. Клеевой слой должен сохранять прочность прикрепления в температурном режиме (-50…+60)</w:t>
      </w:r>
      <w:r w:rsidRPr="00750CC7">
        <w:rPr>
          <w:sz w:val="22"/>
          <w:szCs w:val="22"/>
          <w:vertAlign w:val="superscript"/>
        </w:rPr>
        <w:t>0</w:t>
      </w:r>
      <w:r w:rsidRPr="00750CC7">
        <w:rPr>
          <w:sz w:val="22"/>
          <w:szCs w:val="22"/>
        </w:rPr>
        <w:t xml:space="preserve">С при относительной влажности воздуха 90%, а также в условиях воздействия прямых солнечных лучей или попадания влаги. Остаточная липкость клеевого слоя не должна удерживать повторно наклеенную </w:t>
      </w:r>
      <w:r w:rsidRPr="00750CC7">
        <w:rPr>
          <w:sz w:val="22"/>
          <w:szCs w:val="22"/>
          <w:lang w:val="en-US"/>
        </w:rPr>
        <w:t>security</w:t>
      </w:r>
      <w:r w:rsidRPr="00750CC7">
        <w:rPr>
          <w:sz w:val="22"/>
          <w:szCs w:val="22"/>
        </w:rPr>
        <w:t>-ленту после её отрывания.</w:t>
      </w:r>
    </w:p>
    <w:p w:rsidR="00B2613C" w:rsidRPr="00E74699" w:rsidRDefault="00B2613C" w:rsidP="00B2613C">
      <w:pPr>
        <w:pStyle w:val="HTML"/>
        <w:jc w:val="both"/>
      </w:pPr>
    </w:p>
    <w:p w:rsidR="00E639E9" w:rsidRDefault="00E639E9" w:rsidP="00B1796A">
      <w:pPr>
        <w:shd w:val="clear" w:color="auto" w:fill="FFFFFF"/>
        <w:ind w:left="5400"/>
      </w:pPr>
    </w:p>
    <w:p w:rsidR="00E639E9" w:rsidRDefault="00E639E9" w:rsidP="00B1796A">
      <w:pPr>
        <w:shd w:val="clear" w:color="auto" w:fill="FFFFFF"/>
        <w:ind w:left="5400"/>
      </w:pPr>
    </w:p>
    <w:p w:rsidR="00E639E9" w:rsidRDefault="00E639E9" w:rsidP="00B1796A">
      <w:pPr>
        <w:shd w:val="clear" w:color="auto" w:fill="FFFFFF"/>
        <w:ind w:left="5400"/>
      </w:pPr>
    </w:p>
    <w:p w:rsidR="00E639E9" w:rsidRDefault="00E639E9" w:rsidP="00B1796A">
      <w:pPr>
        <w:shd w:val="clear" w:color="auto" w:fill="FFFFFF"/>
        <w:ind w:left="5400"/>
      </w:pPr>
    </w:p>
    <w:p w:rsidR="00B04974" w:rsidRDefault="00B04974" w:rsidP="00B1796A">
      <w:pPr>
        <w:shd w:val="clear" w:color="auto" w:fill="FFFFFF"/>
        <w:ind w:left="5400"/>
      </w:pPr>
    </w:p>
    <w:p w:rsidR="00E639E9" w:rsidRDefault="00E639E9" w:rsidP="00B1796A">
      <w:pPr>
        <w:shd w:val="clear" w:color="auto" w:fill="FFFFFF"/>
        <w:ind w:left="5400"/>
      </w:pPr>
    </w:p>
    <w:p w:rsidR="00E639E9" w:rsidRDefault="00E639E9" w:rsidP="00B1796A">
      <w:pPr>
        <w:shd w:val="clear" w:color="auto" w:fill="FFFFFF"/>
        <w:ind w:left="5400"/>
      </w:pPr>
    </w:p>
    <w:p w:rsidR="00B1796A" w:rsidRPr="009B2E8B" w:rsidRDefault="00873D3C" w:rsidP="00B1796A">
      <w:pPr>
        <w:shd w:val="clear" w:color="auto" w:fill="FFFFFF"/>
        <w:ind w:left="5400"/>
        <w:rPr>
          <w:sz w:val="22"/>
          <w:szCs w:val="22"/>
        </w:rPr>
      </w:pPr>
      <w:r>
        <w:rPr>
          <w:sz w:val="22"/>
          <w:szCs w:val="22"/>
        </w:rPr>
        <w:lastRenderedPageBreak/>
        <w:t>Приложение № 6</w:t>
      </w:r>
    </w:p>
    <w:p w:rsidR="00B1796A" w:rsidRPr="009B2E8B" w:rsidRDefault="00B1796A" w:rsidP="00B1796A">
      <w:pPr>
        <w:shd w:val="clear" w:color="auto" w:fill="FFFFFF"/>
        <w:ind w:left="5400"/>
        <w:rPr>
          <w:sz w:val="22"/>
          <w:szCs w:val="22"/>
        </w:rPr>
      </w:pPr>
      <w:r w:rsidRPr="009B2E8B">
        <w:rPr>
          <w:sz w:val="22"/>
          <w:szCs w:val="22"/>
        </w:rPr>
        <w:t>к Договору на инкассацию денежной</w:t>
      </w:r>
    </w:p>
    <w:p w:rsidR="00B1796A" w:rsidRPr="009B2E8B" w:rsidRDefault="00B1796A" w:rsidP="00B1796A">
      <w:pPr>
        <w:shd w:val="clear" w:color="auto" w:fill="FFFFFF"/>
        <w:ind w:left="5400"/>
        <w:rPr>
          <w:sz w:val="22"/>
          <w:szCs w:val="22"/>
        </w:rPr>
      </w:pPr>
      <w:r>
        <w:rPr>
          <w:sz w:val="22"/>
          <w:szCs w:val="22"/>
        </w:rPr>
        <w:t>наличности</w:t>
      </w:r>
      <w:r>
        <w:rPr>
          <w:b/>
          <w:bCs/>
        </w:rPr>
        <w:t xml:space="preserve">, </w:t>
      </w:r>
      <w:r w:rsidRPr="008A1D71">
        <w:rPr>
          <w:bCs/>
          <w:sz w:val="22"/>
          <w:szCs w:val="22"/>
        </w:rPr>
        <w:t>сбор и перевозку документов Клиента</w:t>
      </w:r>
      <w:r w:rsidRPr="009B2E8B">
        <w:rPr>
          <w:sz w:val="22"/>
          <w:szCs w:val="22"/>
        </w:rPr>
        <w:t xml:space="preserve"> </w:t>
      </w:r>
      <w:r>
        <w:rPr>
          <w:sz w:val="22"/>
          <w:szCs w:val="22"/>
        </w:rPr>
        <w:t>№ _______</w:t>
      </w:r>
      <w:r w:rsidRPr="009B2E8B">
        <w:rPr>
          <w:sz w:val="22"/>
          <w:szCs w:val="22"/>
        </w:rPr>
        <w:t>___ от " ___ "  _______  20__ г.</w:t>
      </w:r>
    </w:p>
    <w:p w:rsidR="00CD63EB" w:rsidRDefault="00CD63EB" w:rsidP="00CD63EB">
      <w:pPr>
        <w:shd w:val="clear" w:color="auto" w:fill="FFFFFF"/>
        <w:jc w:val="right"/>
      </w:pPr>
    </w:p>
    <w:p w:rsidR="00CD63EB" w:rsidRDefault="00CD63EB" w:rsidP="00CD63EB"/>
    <w:p w:rsidR="00CD63EB" w:rsidRDefault="00CD63EB" w:rsidP="00CD63EB"/>
    <w:p w:rsidR="00CD63EB" w:rsidRDefault="00CD63EB" w:rsidP="00CD63EB"/>
    <w:p w:rsidR="00CD63EB" w:rsidRDefault="00CD63EB" w:rsidP="00CD63EB">
      <w:pPr>
        <w:jc w:val="center"/>
      </w:pPr>
      <w:r>
        <w:t xml:space="preserve">Форма ярлыка, вкладываемого Клиентом в карман одноразового полиэтиленового пакета с упакованными документами. </w:t>
      </w:r>
    </w:p>
    <w:p w:rsidR="00CD63EB" w:rsidRDefault="00CD63EB" w:rsidP="00CD63EB"/>
    <w:p w:rsidR="00CD63EB" w:rsidRDefault="00CD63EB" w:rsidP="00CD63EB"/>
    <w:p w:rsidR="00CD63EB" w:rsidRDefault="00CD63EB" w:rsidP="00CD63EB"/>
    <w:tbl>
      <w:tblPr>
        <w:tblW w:w="0" w:type="auto"/>
        <w:jc w:val="center"/>
        <w:tblInd w:w="2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8"/>
      </w:tblGrid>
      <w:tr w:rsidR="00CD63EB" w:rsidRPr="00BF308C" w:rsidTr="00BF308C">
        <w:trPr>
          <w:trHeight w:val="4175"/>
          <w:jc w:val="center"/>
        </w:trPr>
        <w:tc>
          <w:tcPr>
            <w:tcW w:w="8098" w:type="dxa"/>
            <w:shd w:val="clear" w:color="auto" w:fill="auto"/>
          </w:tcPr>
          <w:p w:rsidR="00CD63EB" w:rsidRPr="00BF308C" w:rsidRDefault="00CD63EB" w:rsidP="00BF308C">
            <w:pPr>
              <w:tabs>
                <w:tab w:val="left" w:pos="993"/>
              </w:tabs>
              <w:ind w:left="1140" w:right="-1"/>
              <w:jc w:val="both"/>
              <w:rPr>
                <w:sz w:val="22"/>
                <w:szCs w:val="22"/>
              </w:rPr>
            </w:pPr>
          </w:p>
          <w:p w:rsidR="00CD63EB" w:rsidRPr="00BF308C" w:rsidRDefault="00CD63EB" w:rsidP="00BF308C">
            <w:pPr>
              <w:ind w:left="9" w:right="-1"/>
              <w:jc w:val="center"/>
              <w:rPr>
                <w:b/>
              </w:rPr>
            </w:pPr>
            <w:r w:rsidRPr="00BF308C">
              <w:rPr>
                <w:b/>
              </w:rPr>
              <w:t>ДОКУМЕНТЫ КЛИЕНТА</w:t>
            </w:r>
          </w:p>
          <w:p w:rsidR="00CD63EB" w:rsidRDefault="00CD63EB" w:rsidP="00BF308C">
            <w:pPr>
              <w:ind w:left="9" w:right="-1"/>
              <w:jc w:val="center"/>
            </w:pPr>
          </w:p>
          <w:p w:rsidR="00CD63EB" w:rsidRDefault="00CD63EB" w:rsidP="00BF308C">
            <w:pPr>
              <w:ind w:left="9" w:right="-1"/>
              <w:jc w:val="center"/>
            </w:pPr>
            <w:r>
              <w:t>___________________________________________</w:t>
            </w:r>
          </w:p>
          <w:p w:rsidR="00CD63EB" w:rsidRPr="00BF308C" w:rsidRDefault="00CD63EB" w:rsidP="00BF308C">
            <w:pPr>
              <w:ind w:left="9" w:right="-1"/>
              <w:jc w:val="center"/>
              <w:rPr>
                <w:sz w:val="18"/>
                <w:szCs w:val="18"/>
              </w:rPr>
            </w:pPr>
            <w:r w:rsidRPr="00BF308C">
              <w:rPr>
                <w:sz w:val="18"/>
                <w:szCs w:val="18"/>
              </w:rPr>
              <w:t>Наименование Клиента</w:t>
            </w:r>
          </w:p>
          <w:p w:rsidR="00CD63EB" w:rsidRDefault="00CD63EB" w:rsidP="00BF308C">
            <w:pPr>
              <w:ind w:left="9" w:right="-1"/>
              <w:jc w:val="center"/>
            </w:pPr>
            <w:r>
              <w:t>___________________________________________</w:t>
            </w:r>
          </w:p>
          <w:p w:rsidR="00CD63EB" w:rsidRPr="00BF308C" w:rsidRDefault="00CD63EB" w:rsidP="00BF308C">
            <w:pPr>
              <w:ind w:left="9" w:right="-1"/>
              <w:jc w:val="center"/>
              <w:rPr>
                <w:sz w:val="18"/>
                <w:szCs w:val="18"/>
              </w:rPr>
            </w:pPr>
            <w:r w:rsidRPr="00BF308C">
              <w:rPr>
                <w:sz w:val="18"/>
                <w:szCs w:val="18"/>
              </w:rPr>
              <w:t>Наименование объекта инкассации Клиента</w:t>
            </w:r>
          </w:p>
          <w:p w:rsidR="00CD63EB" w:rsidRDefault="00CD63EB" w:rsidP="00BF308C">
            <w:pPr>
              <w:ind w:left="9" w:right="-1"/>
              <w:jc w:val="center"/>
            </w:pPr>
            <w:r>
              <w:t>_________________________________________________________</w:t>
            </w:r>
          </w:p>
          <w:p w:rsidR="00CD63EB" w:rsidRPr="00BF308C" w:rsidRDefault="00CD63EB" w:rsidP="00BF308C">
            <w:pPr>
              <w:ind w:left="9" w:right="-1"/>
              <w:jc w:val="center"/>
              <w:rPr>
                <w:sz w:val="18"/>
                <w:szCs w:val="18"/>
              </w:rPr>
            </w:pPr>
          </w:p>
          <w:p w:rsidR="00CD63EB" w:rsidRDefault="00CD63EB" w:rsidP="00BF308C">
            <w:pPr>
              <w:ind w:left="9" w:right="-1"/>
              <w:jc w:val="center"/>
            </w:pPr>
            <w:r>
              <w:t>_________________________________________________________</w:t>
            </w:r>
          </w:p>
          <w:p w:rsidR="00CD63EB" w:rsidRPr="00BF308C" w:rsidRDefault="00CD63EB" w:rsidP="00BF308C">
            <w:pPr>
              <w:ind w:left="9" w:right="-1"/>
              <w:jc w:val="center"/>
              <w:rPr>
                <w:sz w:val="18"/>
                <w:szCs w:val="18"/>
              </w:rPr>
            </w:pPr>
            <w:r w:rsidRPr="00BF308C">
              <w:rPr>
                <w:sz w:val="18"/>
                <w:szCs w:val="18"/>
              </w:rPr>
              <w:t>Место передачи Клиенту его документов (подразделение Банка/филиала Банка и его адрес</w:t>
            </w:r>
          </w:p>
          <w:p w:rsidR="00CD63EB" w:rsidRPr="00BF308C" w:rsidRDefault="00CD63EB" w:rsidP="00BF308C">
            <w:pPr>
              <w:ind w:left="9" w:right="-1"/>
              <w:jc w:val="center"/>
              <w:rPr>
                <w:sz w:val="18"/>
                <w:szCs w:val="18"/>
              </w:rPr>
            </w:pPr>
            <w:r w:rsidRPr="00BF308C">
              <w:rPr>
                <w:sz w:val="18"/>
                <w:szCs w:val="18"/>
              </w:rPr>
              <w:t xml:space="preserve"> либо офис Клиента и его адрес)</w:t>
            </w:r>
          </w:p>
          <w:p w:rsidR="00CD63EB" w:rsidRDefault="00CD63EB" w:rsidP="00BF308C">
            <w:pPr>
              <w:ind w:left="9" w:right="-1"/>
              <w:jc w:val="center"/>
            </w:pPr>
            <w:r>
              <w:t>___________________________________________</w:t>
            </w:r>
          </w:p>
          <w:p w:rsidR="00CD63EB" w:rsidRPr="00BF308C" w:rsidRDefault="00CD63EB" w:rsidP="00BF308C">
            <w:pPr>
              <w:ind w:left="9" w:right="-1"/>
              <w:jc w:val="center"/>
              <w:rPr>
                <w:sz w:val="18"/>
                <w:szCs w:val="18"/>
              </w:rPr>
            </w:pPr>
            <w:r w:rsidRPr="00BF308C">
              <w:rPr>
                <w:sz w:val="18"/>
                <w:szCs w:val="18"/>
              </w:rPr>
              <w:t>Дата операции</w:t>
            </w:r>
          </w:p>
          <w:p w:rsidR="00CD63EB" w:rsidRDefault="00CD63EB" w:rsidP="00BF308C">
            <w:pPr>
              <w:ind w:left="9" w:right="-1"/>
              <w:jc w:val="center"/>
            </w:pPr>
            <w:r>
              <w:t>___________________________________________</w:t>
            </w:r>
          </w:p>
          <w:p w:rsidR="00CD63EB" w:rsidRPr="00BF308C" w:rsidRDefault="00CD63EB" w:rsidP="00BF308C">
            <w:pPr>
              <w:ind w:left="9" w:right="-1"/>
              <w:jc w:val="center"/>
              <w:rPr>
                <w:sz w:val="18"/>
                <w:szCs w:val="18"/>
              </w:rPr>
            </w:pPr>
            <w:r w:rsidRPr="00BF308C">
              <w:rPr>
                <w:sz w:val="18"/>
                <w:szCs w:val="18"/>
              </w:rPr>
              <w:t>Ф.И.О. и подпись ответственного работника Клиента</w:t>
            </w:r>
          </w:p>
        </w:tc>
      </w:tr>
    </w:tbl>
    <w:p w:rsidR="00CD63EB" w:rsidRDefault="00CD63EB" w:rsidP="00CD63EB"/>
    <w:p w:rsidR="00CD63EB" w:rsidRDefault="00CD63EB" w:rsidP="00CD63EB"/>
    <w:p w:rsidR="00CD63EB" w:rsidRDefault="00CD63EB" w:rsidP="00CD63EB"/>
    <w:p w:rsidR="00CD63EB" w:rsidRDefault="00CD63EB" w:rsidP="00CD63EB"/>
    <w:p w:rsidR="00CD63EB" w:rsidRDefault="00CD63EB" w:rsidP="00CD63EB"/>
    <w:p w:rsidR="00CD63EB" w:rsidRDefault="00CD63EB" w:rsidP="00CD63EB"/>
    <w:p w:rsidR="00CD63EB" w:rsidRDefault="00CD63EB" w:rsidP="00CD63EB"/>
    <w:p w:rsidR="00CD63EB" w:rsidRDefault="00CD63EB" w:rsidP="00CD63EB"/>
    <w:p w:rsidR="00CD63EB" w:rsidRDefault="00CD63EB" w:rsidP="00CD63EB"/>
    <w:p w:rsidR="00CD63EB" w:rsidRDefault="00CD63EB" w:rsidP="00CD63EB"/>
    <w:sectPr w:rsidR="00CD63EB" w:rsidSect="00B04974">
      <w:footerReference w:type="default" r:id="rId9"/>
      <w:pgSz w:w="11906" w:h="16838" w:code="9"/>
      <w:pgMar w:top="899" w:right="748" w:bottom="709" w:left="900"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BA5" w:rsidRDefault="00067BA5">
      <w:r>
        <w:separator/>
      </w:r>
    </w:p>
  </w:endnote>
  <w:endnote w:type="continuationSeparator" w:id="0">
    <w:p w:rsidR="00067BA5" w:rsidRDefault="0006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F9" w:rsidRDefault="003804F9" w:rsidP="008E0FDE">
    <w:pPr>
      <w:pStyle w:val="a9"/>
      <w:framePr w:wrap="auto" w:vAnchor="text" w:hAnchor="margin" w:xAlign="right" w:y="1"/>
      <w:rPr>
        <w:rStyle w:val="ad"/>
      </w:rPr>
    </w:pPr>
  </w:p>
  <w:p w:rsidR="003804F9" w:rsidRDefault="003804F9" w:rsidP="0064007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BA5" w:rsidRDefault="00067BA5">
      <w:r>
        <w:separator/>
      </w:r>
    </w:p>
  </w:footnote>
  <w:footnote w:type="continuationSeparator" w:id="0">
    <w:p w:rsidR="00067BA5" w:rsidRDefault="00067BA5">
      <w:r>
        <w:continuationSeparator/>
      </w:r>
    </w:p>
  </w:footnote>
  <w:footnote w:id="1">
    <w:p w:rsidR="00BF308C" w:rsidRDefault="008A1D71" w:rsidP="008A1D71">
      <w:pPr>
        <w:pStyle w:val="af"/>
        <w:jc w:val="both"/>
      </w:pPr>
      <w:r>
        <w:rPr>
          <w:rStyle w:val="af1"/>
        </w:rPr>
        <w:footnoteRef/>
      </w:r>
      <w:r>
        <w:t xml:space="preserve"> </w:t>
      </w:r>
      <w:r w:rsidRPr="00E934A4">
        <w:rPr>
          <w:sz w:val="18"/>
          <w:szCs w:val="18"/>
        </w:rPr>
        <w:t>Включение соответствующих положений в текст настоящего Приложения к Договору (с отметкой в свободном поле ячейки пункта) осуществляется на основании выполнения следующего условия - Банк обеспечивает Клиента пакетами или Клиент самостоятельно приобретает пакеты.</w:t>
      </w:r>
    </w:p>
  </w:footnote>
  <w:footnote w:id="2">
    <w:p w:rsidR="00BF308C" w:rsidRDefault="00EA48EF" w:rsidP="00EA48EF">
      <w:pPr>
        <w:pStyle w:val="af"/>
        <w:jc w:val="both"/>
      </w:pPr>
      <w:r>
        <w:rPr>
          <w:rStyle w:val="af1"/>
        </w:rPr>
        <w:footnoteRef/>
      </w:r>
      <w:r>
        <w:t xml:space="preserve"> </w:t>
      </w:r>
      <w:r w:rsidRPr="00E934A4">
        <w:rPr>
          <w:sz w:val="18"/>
          <w:szCs w:val="18"/>
        </w:rPr>
        <w:t>Включение соответствующих положений в текст настоящего Приложения к Договору (с отметкой в свободном поле ячейки пункта) осуществляется на основании выполнения следующего условия - Банк обеспечивает Клиента пакетами или Клиент самостоятельно приобретает пакеты.</w:t>
      </w:r>
    </w:p>
  </w:footnote>
  <w:footnote w:id="3">
    <w:p w:rsidR="00BF308C" w:rsidRDefault="00EA48EF" w:rsidP="00EA48EF">
      <w:pPr>
        <w:pStyle w:val="af"/>
        <w:jc w:val="both"/>
      </w:pPr>
      <w:r w:rsidRPr="006B2BE0">
        <w:rPr>
          <w:sz w:val="18"/>
          <w:szCs w:val="18"/>
        </w:rPr>
        <w:footnoteRef/>
      </w:r>
      <w:r w:rsidRPr="006B2BE0">
        <w:rPr>
          <w:sz w:val="18"/>
          <w:szCs w:val="18"/>
        </w:rPr>
        <w:t xml:space="preserve"> Специальное высокотехнологическое электронное устройство, предназначенное для транспортировки денежной наличности и ценностей, оборудованное системой по приведению содержимого в неплатежеспособное/непригодное состояние путем мгновенного окрашивания несмываемой краской (чернилами) при попытке несанкционированного проникновения (взлома, вскрытия).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660D15C"/>
    <w:lvl w:ilvl="0">
      <w:start w:val="1"/>
      <w:numFmt w:val="decimal"/>
      <w:lvlText w:val="%1."/>
      <w:lvlJc w:val="left"/>
      <w:pPr>
        <w:tabs>
          <w:tab w:val="num" w:pos="360"/>
        </w:tabs>
        <w:ind w:left="360" w:hanging="360"/>
      </w:pPr>
      <w:rPr>
        <w:rFonts w:cs="Times New Roman"/>
      </w:rPr>
    </w:lvl>
  </w:abstractNum>
  <w:abstractNum w:abstractNumId="1">
    <w:nsid w:val="2BA501CB"/>
    <w:multiLevelType w:val="hybridMultilevel"/>
    <w:tmpl w:val="E116A67E"/>
    <w:lvl w:ilvl="0" w:tplc="04190007">
      <w:start w:val="1"/>
      <w:numFmt w:val="bullet"/>
      <w:lvlText w:val=""/>
      <w:lvlJc w:val="left"/>
      <w:pPr>
        <w:tabs>
          <w:tab w:val="num" w:pos="780"/>
        </w:tabs>
        <w:ind w:left="780" w:hanging="360"/>
      </w:pPr>
      <w:rPr>
        <w:rFonts w:ascii="Wingdings" w:hAnsi="Wingdings" w:hint="default"/>
        <w:sz w:val="16"/>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
    <w:nsid w:val="535B1DDF"/>
    <w:multiLevelType w:val="hybridMultilevel"/>
    <w:tmpl w:val="51AEECC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60C774C2"/>
    <w:multiLevelType w:val="singleLevel"/>
    <w:tmpl w:val="9ACCEB8A"/>
    <w:lvl w:ilvl="0">
      <w:numFmt w:val="bullet"/>
      <w:lvlText w:val="-"/>
      <w:lvlJc w:val="left"/>
      <w:pPr>
        <w:tabs>
          <w:tab w:val="num" w:pos="1211"/>
        </w:tabs>
        <w:ind w:left="1211"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3"/>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3213"/>
    <w:rsid w:val="0000186A"/>
    <w:rsid w:val="00001BB6"/>
    <w:rsid w:val="00003F50"/>
    <w:rsid w:val="0001018D"/>
    <w:rsid w:val="00011399"/>
    <w:rsid w:val="00020277"/>
    <w:rsid w:val="00024475"/>
    <w:rsid w:val="00030EC0"/>
    <w:rsid w:val="00044021"/>
    <w:rsid w:val="00044823"/>
    <w:rsid w:val="000500AB"/>
    <w:rsid w:val="000627BA"/>
    <w:rsid w:val="0006361C"/>
    <w:rsid w:val="00063658"/>
    <w:rsid w:val="000663E9"/>
    <w:rsid w:val="00067BA5"/>
    <w:rsid w:val="0007502D"/>
    <w:rsid w:val="000843A9"/>
    <w:rsid w:val="000975B0"/>
    <w:rsid w:val="000A183A"/>
    <w:rsid w:val="000A45BB"/>
    <w:rsid w:val="000A6392"/>
    <w:rsid w:val="000B178B"/>
    <w:rsid w:val="000B198C"/>
    <w:rsid w:val="000B6240"/>
    <w:rsid w:val="000B7DD0"/>
    <w:rsid w:val="000C0062"/>
    <w:rsid w:val="000C72C5"/>
    <w:rsid w:val="000C741F"/>
    <w:rsid w:val="000D1909"/>
    <w:rsid w:val="000D75CE"/>
    <w:rsid w:val="000D7696"/>
    <w:rsid w:val="000E0FB6"/>
    <w:rsid w:val="000F45FF"/>
    <w:rsid w:val="00102955"/>
    <w:rsid w:val="00103213"/>
    <w:rsid w:val="00103B83"/>
    <w:rsid w:val="00103C5E"/>
    <w:rsid w:val="00113C2E"/>
    <w:rsid w:val="001152AC"/>
    <w:rsid w:val="00117890"/>
    <w:rsid w:val="00124081"/>
    <w:rsid w:val="00136BB7"/>
    <w:rsid w:val="0013777C"/>
    <w:rsid w:val="00141FB0"/>
    <w:rsid w:val="00152A43"/>
    <w:rsid w:val="00155137"/>
    <w:rsid w:val="00163162"/>
    <w:rsid w:val="00164D90"/>
    <w:rsid w:val="00167F51"/>
    <w:rsid w:val="001706E6"/>
    <w:rsid w:val="001720DC"/>
    <w:rsid w:val="001729E6"/>
    <w:rsid w:val="00173443"/>
    <w:rsid w:val="0017561F"/>
    <w:rsid w:val="00193AD0"/>
    <w:rsid w:val="001A6EED"/>
    <w:rsid w:val="001B546F"/>
    <w:rsid w:val="001C05DD"/>
    <w:rsid w:val="001C4E41"/>
    <w:rsid w:val="001C6888"/>
    <w:rsid w:val="001E602F"/>
    <w:rsid w:val="001F1993"/>
    <w:rsid w:val="001F1F0E"/>
    <w:rsid w:val="001F4CE9"/>
    <w:rsid w:val="001F7871"/>
    <w:rsid w:val="00200C44"/>
    <w:rsid w:val="00206C68"/>
    <w:rsid w:val="00212118"/>
    <w:rsid w:val="00212519"/>
    <w:rsid w:val="002144BB"/>
    <w:rsid w:val="0021582A"/>
    <w:rsid w:val="00223B4E"/>
    <w:rsid w:val="00231914"/>
    <w:rsid w:val="00232EB9"/>
    <w:rsid w:val="00237479"/>
    <w:rsid w:val="002451D0"/>
    <w:rsid w:val="0025086D"/>
    <w:rsid w:val="0025506D"/>
    <w:rsid w:val="002624AC"/>
    <w:rsid w:val="00265942"/>
    <w:rsid w:val="00271344"/>
    <w:rsid w:val="00272A14"/>
    <w:rsid w:val="00272CEF"/>
    <w:rsid w:val="00273426"/>
    <w:rsid w:val="00276712"/>
    <w:rsid w:val="002826AA"/>
    <w:rsid w:val="00291A39"/>
    <w:rsid w:val="00296A95"/>
    <w:rsid w:val="002A3E82"/>
    <w:rsid w:val="002B72B3"/>
    <w:rsid w:val="002C065C"/>
    <w:rsid w:val="002C2B2C"/>
    <w:rsid w:val="002D3A30"/>
    <w:rsid w:val="002D3B94"/>
    <w:rsid w:val="002E00E5"/>
    <w:rsid w:val="002E4041"/>
    <w:rsid w:val="002F410B"/>
    <w:rsid w:val="002F4A49"/>
    <w:rsid w:val="003037E7"/>
    <w:rsid w:val="00303B81"/>
    <w:rsid w:val="00316897"/>
    <w:rsid w:val="003224FA"/>
    <w:rsid w:val="0034385D"/>
    <w:rsid w:val="00353EC6"/>
    <w:rsid w:val="003572AD"/>
    <w:rsid w:val="003642B4"/>
    <w:rsid w:val="003670B3"/>
    <w:rsid w:val="00370DB7"/>
    <w:rsid w:val="003804F9"/>
    <w:rsid w:val="0038695E"/>
    <w:rsid w:val="00391D83"/>
    <w:rsid w:val="00392DEF"/>
    <w:rsid w:val="003B3A8C"/>
    <w:rsid w:val="003B4121"/>
    <w:rsid w:val="003B46EB"/>
    <w:rsid w:val="003C517A"/>
    <w:rsid w:val="003C7F8F"/>
    <w:rsid w:val="003D2557"/>
    <w:rsid w:val="003D37C2"/>
    <w:rsid w:val="003D409C"/>
    <w:rsid w:val="003D51F9"/>
    <w:rsid w:val="003E0827"/>
    <w:rsid w:val="003E4647"/>
    <w:rsid w:val="003F7917"/>
    <w:rsid w:val="0040003E"/>
    <w:rsid w:val="0041100D"/>
    <w:rsid w:val="0041194A"/>
    <w:rsid w:val="004136F6"/>
    <w:rsid w:val="00414C65"/>
    <w:rsid w:val="00416882"/>
    <w:rsid w:val="00430080"/>
    <w:rsid w:val="0043754A"/>
    <w:rsid w:val="00440BEE"/>
    <w:rsid w:val="0044133D"/>
    <w:rsid w:val="004436B1"/>
    <w:rsid w:val="00443FD8"/>
    <w:rsid w:val="004440E4"/>
    <w:rsid w:val="004449BC"/>
    <w:rsid w:val="00444BA2"/>
    <w:rsid w:val="00452B11"/>
    <w:rsid w:val="00454947"/>
    <w:rsid w:val="00463839"/>
    <w:rsid w:val="004726E8"/>
    <w:rsid w:val="00473DA0"/>
    <w:rsid w:val="0047593F"/>
    <w:rsid w:val="00476983"/>
    <w:rsid w:val="00483566"/>
    <w:rsid w:val="00490331"/>
    <w:rsid w:val="0049734C"/>
    <w:rsid w:val="004A3C23"/>
    <w:rsid w:val="004A5738"/>
    <w:rsid w:val="004B0346"/>
    <w:rsid w:val="004B7B87"/>
    <w:rsid w:val="004C28AD"/>
    <w:rsid w:val="004D0FE6"/>
    <w:rsid w:val="004D4BCC"/>
    <w:rsid w:val="004D50D2"/>
    <w:rsid w:val="004D5A55"/>
    <w:rsid w:val="004E4283"/>
    <w:rsid w:val="004E481B"/>
    <w:rsid w:val="004E5436"/>
    <w:rsid w:val="004F5ED1"/>
    <w:rsid w:val="00500C50"/>
    <w:rsid w:val="005139EA"/>
    <w:rsid w:val="00514A0B"/>
    <w:rsid w:val="00516061"/>
    <w:rsid w:val="005312C9"/>
    <w:rsid w:val="00551936"/>
    <w:rsid w:val="00562EF0"/>
    <w:rsid w:val="00564AF2"/>
    <w:rsid w:val="00571F9C"/>
    <w:rsid w:val="00572EF7"/>
    <w:rsid w:val="00577A03"/>
    <w:rsid w:val="0058402E"/>
    <w:rsid w:val="00587AFB"/>
    <w:rsid w:val="00587C7C"/>
    <w:rsid w:val="005A50E5"/>
    <w:rsid w:val="005A5C45"/>
    <w:rsid w:val="005B2243"/>
    <w:rsid w:val="005B43FC"/>
    <w:rsid w:val="005C4D26"/>
    <w:rsid w:val="005C6373"/>
    <w:rsid w:val="005D0E52"/>
    <w:rsid w:val="005D0FCF"/>
    <w:rsid w:val="005D1265"/>
    <w:rsid w:val="005D28FE"/>
    <w:rsid w:val="005D4C39"/>
    <w:rsid w:val="005D6A1B"/>
    <w:rsid w:val="005E4E03"/>
    <w:rsid w:val="005E567C"/>
    <w:rsid w:val="005E6773"/>
    <w:rsid w:val="005F5FFB"/>
    <w:rsid w:val="005F7C50"/>
    <w:rsid w:val="00603BF7"/>
    <w:rsid w:val="006139BC"/>
    <w:rsid w:val="006263D0"/>
    <w:rsid w:val="006351D1"/>
    <w:rsid w:val="00635B21"/>
    <w:rsid w:val="00640070"/>
    <w:rsid w:val="00647AB5"/>
    <w:rsid w:val="00651630"/>
    <w:rsid w:val="00653201"/>
    <w:rsid w:val="00655B81"/>
    <w:rsid w:val="00660D47"/>
    <w:rsid w:val="00674817"/>
    <w:rsid w:val="00684509"/>
    <w:rsid w:val="00687029"/>
    <w:rsid w:val="0069071B"/>
    <w:rsid w:val="0069306F"/>
    <w:rsid w:val="00694BE7"/>
    <w:rsid w:val="00696781"/>
    <w:rsid w:val="006A5903"/>
    <w:rsid w:val="006B2BE0"/>
    <w:rsid w:val="006B44B8"/>
    <w:rsid w:val="006C48C9"/>
    <w:rsid w:val="006C63D9"/>
    <w:rsid w:val="006D2120"/>
    <w:rsid w:val="006D5DBB"/>
    <w:rsid w:val="006E2C66"/>
    <w:rsid w:val="006E321F"/>
    <w:rsid w:val="006E57CB"/>
    <w:rsid w:val="006F09D2"/>
    <w:rsid w:val="006F10B9"/>
    <w:rsid w:val="006F22FB"/>
    <w:rsid w:val="006F4CEC"/>
    <w:rsid w:val="007008F0"/>
    <w:rsid w:val="00705606"/>
    <w:rsid w:val="00714C2A"/>
    <w:rsid w:val="00716BEF"/>
    <w:rsid w:val="00717D8C"/>
    <w:rsid w:val="00723498"/>
    <w:rsid w:val="00724034"/>
    <w:rsid w:val="00742275"/>
    <w:rsid w:val="00743CDA"/>
    <w:rsid w:val="00744F90"/>
    <w:rsid w:val="00745DC0"/>
    <w:rsid w:val="00750CC7"/>
    <w:rsid w:val="00753370"/>
    <w:rsid w:val="007646D3"/>
    <w:rsid w:val="0076504E"/>
    <w:rsid w:val="007659FB"/>
    <w:rsid w:val="007670BF"/>
    <w:rsid w:val="00770FB9"/>
    <w:rsid w:val="007710B4"/>
    <w:rsid w:val="00774587"/>
    <w:rsid w:val="0078485D"/>
    <w:rsid w:val="00786D67"/>
    <w:rsid w:val="00787516"/>
    <w:rsid w:val="007904AF"/>
    <w:rsid w:val="00790600"/>
    <w:rsid w:val="007A1622"/>
    <w:rsid w:val="007A3313"/>
    <w:rsid w:val="007A33F3"/>
    <w:rsid w:val="007D12BA"/>
    <w:rsid w:val="007D2460"/>
    <w:rsid w:val="007E39A2"/>
    <w:rsid w:val="007F14F3"/>
    <w:rsid w:val="007F6AFA"/>
    <w:rsid w:val="00802068"/>
    <w:rsid w:val="00807D84"/>
    <w:rsid w:val="00810957"/>
    <w:rsid w:val="008109A0"/>
    <w:rsid w:val="00821C1A"/>
    <w:rsid w:val="00827F11"/>
    <w:rsid w:val="00841606"/>
    <w:rsid w:val="008445BB"/>
    <w:rsid w:val="008455D0"/>
    <w:rsid w:val="00846A70"/>
    <w:rsid w:val="00847FEA"/>
    <w:rsid w:val="008549BE"/>
    <w:rsid w:val="00856A42"/>
    <w:rsid w:val="0085702E"/>
    <w:rsid w:val="008616B2"/>
    <w:rsid w:val="00873D3C"/>
    <w:rsid w:val="0087469B"/>
    <w:rsid w:val="008760E5"/>
    <w:rsid w:val="00877503"/>
    <w:rsid w:val="00885485"/>
    <w:rsid w:val="008918EC"/>
    <w:rsid w:val="00892071"/>
    <w:rsid w:val="00893666"/>
    <w:rsid w:val="008A08AA"/>
    <w:rsid w:val="008A1D71"/>
    <w:rsid w:val="008A7418"/>
    <w:rsid w:val="008B1B68"/>
    <w:rsid w:val="008B3845"/>
    <w:rsid w:val="008B68DB"/>
    <w:rsid w:val="008C0D09"/>
    <w:rsid w:val="008C121C"/>
    <w:rsid w:val="008D446F"/>
    <w:rsid w:val="008E0FDE"/>
    <w:rsid w:val="008E2631"/>
    <w:rsid w:val="008E5698"/>
    <w:rsid w:val="008E5C6F"/>
    <w:rsid w:val="008E6B53"/>
    <w:rsid w:val="008F006B"/>
    <w:rsid w:val="008F27C9"/>
    <w:rsid w:val="008F4575"/>
    <w:rsid w:val="008F5D67"/>
    <w:rsid w:val="009056E3"/>
    <w:rsid w:val="009060AA"/>
    <w:rsid w:val="009119EF"/>
    <w:rsid w:val="00912869"/>
    <w:rsid w:val="00913196"/>
    <w:rsid w:val="00913F60"/>
    <w:rsid w:val="009152BE"/>
    <w:rsid w:val="0092669C"/>
    <w:rsid w:val="009340C9"/>
    <w:rsid w:val="0093706E"/>
    <w:rsid w:val="009408F9"/>
    <w:rsid w:val="00944038"/>
    <w:rsid w:val="0094775F"/>
    <w:rsid w:val="0095048D"/>
    <w:rsid w:val="009707CB"/>
    <w:rsid w:val="00971B3D"/>
    <w:rsid w:val="009751A6"/>
    <w:rsid w:val="00980FFC"/>
    <w:rsid w:val="009A0325"/>
    <w:rsid w:val="009A0F4C"/>
    <w:rsid w:val="009A3DE5"/>
    <w:rsid w:val="009A52AA"/>
    <w:rsid w:val="009B2E8B"/>
    <w:rsid w:val="009B5534"/>
    <w:rsid w:val="009B6D9D"/>
    <w:rsid w:val="009C17CE"/>
    <w:rsid w:val="009C38D0"/>
    <w:rsid w:val="009D78F5"/>
    <w:rsid w:val="009E1927"/>
    <w:rsid w:val="009E7EE7"/>
    <w:rsid w:val="009F3441"/>
    <w:rsid w:val="009F4A2F"/>
    <w:rsid w:val="009F7DA0"/>
    <w:rsid w:val="00A133F5"/>
    <w:rsid w:val="00A14D1F"/>
    <w:rsid w:val="00A16F43"/>
    <w:rsid w:val="00A17105"/>
    <w:rsid w:val="00A348E8"/>
    <w:rsid w:val="00A40936"/>
    <w:rsid w:val="00A44F39"/>
    <w:rsid w:val="00A53475"/>
    <w:rsid w:val="00A551D4"/>
    <w:rsid w:val="00A60584"/>
    <w:rsid w:val="00A6099B"/>
    <w:rsid w:val="00A625BA"/>
    <w:rsid w:val="00A75434"/>
    <w:rsid w:val="00A80E44"/>
    <w:rsid w:val="00A85643"/>
    <w:rsid w:val="00A867FB"/>
    <w:rsid w:val="00A961F6"/>
    <w:rsid w:val="00AB4764"/>
    <w:rsid w:val="00AB4CF4"/>
    <w:rsid w:val="00AB50E9"/>
    <w:rsid w:val="00AB77EC"/>
    <w:rsid w:val="00AC0093"/>
    <w:rsid w:val="00AC07A8"/>
    <w:rsid w:val="00AC45A0"/>
    <w:rsid w:val="00AC6301"/>
    <w:rsid w:val="00AC762A"/>
    <w:rsid w:val="00AD20B6"/>
    <w:rsid w:val="00AD48E4"/>
    <w:rsid w:val="00AD6791"/>
    <w:rsid w:val="00AD74B4"/>
    <w:rsid w:val="00AD784E"/>
    <w:rsid w:val="00AF297C"/>
    <w:rsid w:val="00AF3000"/>
    <w:rsid w:val="00AF3EBE"/>
    <w:rsid w:val="00B00BDB"/>
    <w:rsid w:val="00B03741"/>
    <w:rsid w:val="00B03DA0"/>
    <w:rsid w:val="00B0449A"/>
    <w:rsid w:val="00B04974"/>
    <w:rsid w:val="00B07EE8"/>
    <w:rsid w:val="00B13F48"/>
    <w:rsid w:val="00B1796A"/>
    <w:rsid w:val="00B21014"/>
    <w:rsid w:val="00B22B17"/>
    <w:rsid w:val="00B2613C"/>
    <w:rsid w:val="00B4031C"/>
    <w:rsid w:val="00B44E99"/>
    <w:rsid w:val="00B5514F"/>
    <w:rsid w:val="00B55F73"/>
    <w:rsid w:val="00B57FAF"/>
    <w:rsid w:val="00B60896"/>
    <w:rsid w:val="00B67C1D"/>
    <w:rsid w:val="00B8009D"/>
    <w:rsid w:val="00B82273"/>
    <w:rsid w:val="00B840E2"/>
    <w:rsid w:val="00B91FA0"/>
    <w:rsid w:val="00B9205B"/>
    <w:rsid w:val="00BA0D25"/>
    <w:rsid w:val="00BA1E28"/>
    <w:rsid w:val="00BA4391"/>
    <w:rsid w:val="00BB6ED7"/>
    <w:rsid w:val="00BC2E36"/>
    <w:rsid w:val="00BC43E0"/>
    <w:rsid w:val="00BC583F"/>
    <w:rsid w:val="00BD02EF"/>
    <w:rsid w:val="00BD44FB"/>
    <w:rsid w:val="00BE1201"/>
    <w:rsid w:val="00BE4AA4"/>
    <w:rsid w:val="00BE7A7E"/>
    <w:rsid w:val="00BF154E"/>
    <w:rsid w:val="00BF308C"/>
    <w:rsid w:val="00C01BD0"/>
    <w:rsid w:val="00C04208"/>
    <w:rsid w:val="00C047E0"/>
    <w:rsid w:val="00C060A0"/>
    <w:rsid w:val="00C07A0E"/>
    <w:rsid w:val="00C11499"/>
    <w:rsid w:val="00C26B06"/>
    <w:rsid w:val="00C271CF"/>
    <w:rsid w:val="00C335D6"/>
    <w:rsid w:val="00C36B7E"/>
    <w:rsid w:val="00C3711A"/>
    <w:rsid w:val="00C42E75"/>
    <w:rsid w:val="00C51674"/>
    <w:rsid w:val="00C57E4D"/>
    <w:rsid w:val="00C60F35"/>
    <w:rsid w:val="00C74361"/>
    <w:rsid w:val="00C775BA"/>
    <w:rsid w:val="00C800C6"/>
    <w:rsid w:val="00C8354F"/>
    <w:rsid w:val="00C92FB6"/>
    <w:rsid w:val="00C965C2"/>
    <w:rsid w:val="00CA0A6F"/>
    <w:rsid w:val="00CA6D1A"/>
    <w:rsid w:val="00CB24C0"/>
    <w:rsid w:val="00CB7BD6"/>
    <w:rsid w:val="00CC039D"/>
    <w:rsid w:val="00CC18CE"/>
    <w:rsid w:val="00CC6012"/>
    <w:rsid w:val="00CD0E69"/>
    <w:rsid w:val="00CD2201"/>
    <w:rsid w:val="00CD63EB"/>
    <w:rsid w:val="00CD75CA"/>
    <w:rsid w:val="00CE06D5"/>
    <w:rsid w:val="00CE4214"/>
    <w:rsid w:val="00D006EE"/>
    <w:rsid w:val="00D007F1"/>
    <w:rsid w:val="00D20ECA"/>
    <w:rsid w:val="00D210C3"/>
    <w:rsid w:val="00D2122F"/>
    <w:rsid w:val="00D221D3"/>
    <w:rsid w:val="00D35C36"/>
    <w:rsid w:val="00D46A8B"/>
    <w:rsid w:val="00D5517A"/>
    <w:rsid w:val="00D575E5"/>
    <w:rsid w:val="00D6026A"/>
    <w:rsid w:val="00D745AB"/>
    <w:rsid w:val="00D7461D"/>
    <w:rsid w:val="00D75726"/>
    <w:rsid w:val="00D86382"/>
    <w:rsid w:val="00D96F59"/>
    <w:rsid w:val="00D96F67"/>
    <w:rsid w:val="00DB1764"/>
    <w:rsid w:val="00DB19C7"/>
    <w:rsid w:val="00DB609D"/>
    <w:rsid w:val="00DB64D4"/>
    <w:rsid w:val="00DC14E8"/>
    <w:rsid w:val="00DC1794"/>
    <w:rsid w:val="00DC68AA"/>
    <w:rsid w:val="00DC7F66"/>
    <w:rsid w:val="00DD21B1"/>
    <w:rsid w:val="00DD2E8F"/>
    <w:rsid w:val="00DD7FCA"/>
    <w:rsid w:val="00DE12EB"/>
    <w:rsid w:val="00DE14A3"/>
    <w:rsid w:val="00DE5C54"/>
    <w:rsid w:val="00DF0266"/>
    <w:rsid w:val="00DF4DC8"/>
    <w:rsid w:val="00E06F75"/>
    <w:rsid w:val="00E139A8"/>
    <w:rsid w:val="00E15F10"/>
    <w:rsid w:val="00E16954"/>
    <w:rsid w:val="00E16BCA"/>
    <w:rsid w:val="00E17171"/>
    <w:rsid w:val="00E17FCA"/>
    <w:rsid w:val="00E23738"/>
    <w:rsid w:val="00E25621"/>
    <w:rsid w:val="00E25F7A"/>
    <w:rsid w:val="00E27EE7"/>
    <w:rsid w:val="00E33D51"/>
    <w:rsid w:val="00E349B6"/>
    <w:rsid w:val="00E35DE9"/>
    <w:rsid w:val="00E3794A"/>
    <w:rsid w:val="00E40705"/>
    <w:rsid w:val="00E443D7"/>
    <w:rsid w:val="00E458E0"/>
    <w:rsid w:val="00E63468"/>
    <w:rsid w:val="00E637A4"/>
    <w:rsid w:val="00E639E9"/>
    <w:rsid w:val="00E63DBB"/>
    <w:rsid w:val="00E670D1"/>
    <w:rsid w:val="00E74699"/>
    <w:rsid w:val="00E75D18"/>
    <w:rsid w:val="00E76BB4"/>
    <w:rsid w:val="00E87058"/>
    <w:rsid w:val="00E934A4"/>
    <w:rsid w:val="00E95D11"/>
    <w:rsid w:val="00E95FB4"/>
    <w:rsid w:val="00EA2F5F"/>
    <w:rsid w:val="00EA48EF"/>
    <w:rsid w:val="00EA5EBD"/>
    <w:rsid w:val="00EB1217"/>
    <w:rsid w:val="00EB46C4"/>
    <w:rsid w:val="00EB55AB"/>
    <w:rsid w:val="00EC3CD7"/>
    <w:rsid w:val="00EC4C71"/>
    <w:rsid w:val="00EC7B66"/>
    <w:rsid w:val="00ED1967"/>
    <w:rsid w:val="00ED2E07"/>
    <w:rsid w:val="00EE2D8A"/>
    <w:rsid w:val="00F00D26"/>
    <w:rsid w:val="00F0597D"/>
    <w:rsid w:val="00F10136"/>
    <w:rsid w:val="00F129BE"/>
    <w:rsid w:val="00F134BE"/>
    <w:rsid w:val="00F15777"/>
    <w:rsid w:val="00F2058A"/>
    <w:rsid w:val="00F212DE"/>
    <w:rsid w:val="00F22BC8"/>
    <w:rsid w:val="00F25219"/>
    <w:rsid w:val="00F424ED"/>
    <w:rsid w:val="00F42EDE"/>
    <w:rsid w:val="00F44A08"/>
    <w:rsid w:val="00F475FA"/>
    <w:rsid w:val="00F51B11"/>
    <w:rsid w:val="00F52E60"/>
    <w:rsid w:val="00F53389"/>
    <w:rsid w:val="00F54BA4"/>
    <w:rsid w:val="00F56F5A"/>
    <w:rsid w:val="00F615D2"/>
    <w:rsid w:val="00F618C0"/>
    <w:rsid w:val="00F67445"/>
    <w:rsid w:val="00F7042E"/>
    <w:rsid w:val="00F71092"/>
    <w:rsid w:val="00F72AA2"/>
    <w:rsid w:val="00F73479"/>
    <w:rsid w:val="00F743DE"/>
    <w:rsid w:val="00F77EF1"/>
    <w:rsid w:val="00F81951"/>
    <w:rsid w:val="00F81CF1"/>
    <w:rsid w:val="00F83E81"/>
    <w:rsid w:val="00F85901"/>
    <w:rsid w:val="00F87D31"/>
    <w:rsid w:val="00F93D6A"/>
    <w:rsid w:val="00F93F4B"/>
    <w:rsid w:val="00F9545B"/>
    <w:rsid w:val="00FA0EBD"/>
    <w:rsid w:val="00FA44C8"/>
    <w:rsid w:val="00FA7F8F"/>
    <w:rsid w:val="00FB31CD"/>
    <w:rsid w:val="00FB44F4"/>
    <w:rsid w:val="00FC0E2F"/>
    <w:rsid w:val="00FC3322"/>
    <w:rsid w:val="00FC442C"/>
    <w:rsid w:val="00FC46BB"/>
    <w:rsid w:val="00FF1E42"/>
    <w:rsid w:val="00FF29C6"/>
    <w:rsid w:val="00FF33CB"/>
    <w:rsid w:val="00FF361F"/>
    <w:rsid w:val="00FF3A38"/>
    <w:rsid w:val="00FF3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426"/>
    <w:rPr>
      <w:sz w:val="24"/>
      <w:szCs w:val="24"/>
    </w:rPr>
  </w:style>
  <w:style w:type="paragraph" w:styleId="1">
    <w:name w:val="heading 1"/>
    <w:basedOn w:val="a"/>
    <w:next w:val="a"/>
    <w:link w:val="10"/>
    <w:uiPriority w:val="99"/>
    <w:qFormat/>
    <w:rsid w:val="00CD63E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F1F0E"/>
    <w:pPr>
      <w:keepNext/>
      <w:shd w:val="clear" w:color="auto" w:fill="FFFFFF"/>
      <w:jc w:val="center"/>
      <w:outlineLvl w:val="1"/>
    </w:pPr>
    <w:rPr>
      <w:b/>
      <w:bCs/>
      <w:sz w:val="20"/>
      <w:szCs w:val="20"/>
    </w:rPr>
  </w:style>
  <w:style w:type="paragraph" w:styleId="4">
    <w:name w:val="heading 4"/>
    <w:basedOn w:val="a"/>
    <w:next w:val="a"/>
    <w:link w:val="40"/>
    <w:uiPriority w:val="99"/>
    <w:qFormat/>
    <w:rsid w:val="00103213"/>
    <w:pPr>
      <w:keepNext/>
      <w:spacing w:before="240" w:after="60"/>
      <w:outlineLvl w:val="3"/>
    </w:pPr>
    <w:rPr>
      <w:b/>
      <w:bCs/>
      <w:sz w:val="28"/>
      <w:szCs w:val="28"/>
    </w:rPr>
  </w:style>
  <w:style w:type="paragraph" w:styleId="9">
    <w:name w:val="heading 9"/>
    <w:basedOn w:val="a"/>
    <w:next w:val="a"/>
    <w:link w:val="90"/>
    <w:uiPriority w:val="99"/>
    <w:qFormat/>
    <w:rsid w:val="003D37C2"/>
    <w:pPr>
      <w:spacing w:before="240" w:after="60"/>
      <w:outlineLvl w:val="8"/>
    </w:pPr>
    <w:rPr>
      <w:rFonts w:ascii="Arial" w:hAnsi="Arial" w:cs="Arial"/>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90">
    <w:name w:val="Заголовок 9 Знак"/>
    <w:link w:val="9"/>
    <w:uiPriority w:val="9"/>
    <w:semiHidden/>
    <w:locked/>
    <w:rPr>
      <w:rFonts w:ascii="Cambria" w:eastAsia="Times New Roman" w:hAnsi="Cambria" w:cs="Times New Roman"/>
    </w:rPr>
  </w:style>
  <w:style w:type="paragraph" w:styleId="a3">
    <w:name w:val="Balloon Text"/>
    <w:basedOn w:val="a"/>
    <w:link w:val="a4"/>
    <w:uiPriority w:val="99"/>
    <w:semiHidden/>
    <w:rPr>
      <w:rFonts w:ascii="Tahoma" w:hAnsi="Tahoma" w:cs="Tahoma"/>
      <w:sz w:val="16"/>
      <w:szCs w:val="16"/>
    </w:rPr>
  </w:style>
  <w:style w:type="character" w:customStyle="1" w:styleId="a4">
    <w:name w:val="Текст выноски Знак"/>
    <w:link w:val="a3"/>
    <w:uiPriority w:val="99"/>
    <w:semiHidden/>
    <w:locked/>
    <w:rPr>
      <w:rFonts w:ascii="Tahoma" w:hAnsi="Tahoma" w:cs="Tahoma"/>
      <w:sz w:val="16"/>
      <w:szCs w:val="16"/>
    </w:rPr>
  </w:style>
  <w:style w:type="paragraph" w:customStyle="1" w:styleId="MainText">
    <w:name w:val="MainText"/>
    <w:uiPriority w:val="99"/>
    <w:rsid w:val="00103213"/>
    <w:pPr>
      <w:overflowPunct w:val="0"/>
      <w:autoSpaceDE w:val="0"/>
      <w:autoSpaceDN w:val="0"/>
      <w:adjustRightInd w:val="0"/>
      <w:ind w:firstLine="567"/>
      <w:jc w:val="both"/>
      <w:textAlignment w:val="baseline"/>
    </w:pPr>
    <w:rPr>
      <w:rFonts w:ascii="PragmaticaC" w:hAnsi="PragmaticaC" w:cs="PragmaticaC"/>
      <w:color w:val="000000"/>
      <w:sz w:val="19"/>
      <w:szCs w:val="19"/>
      <w:lang w:val="en-US" w:eastAsia="en-US"/>
    </w:rPr>
  </w:style>
  <w:style w:type="paragraph" w:customStyle="1" w:styleId="Standart">
    <w:name w:val="Standart"/>
    <w:basedOn w:val="a"/>
    <w:uiPriority w:val="99"/>
    <w:rsid w:val="00103213"/>
    <w:pPr>
      <w:ind w:firstLine="720"/>
      <w:jc w:val="both"/>
    </w:pPr>
  </w:style>
  <w:style w:type="paragraph" w:customStyle="1" w:styleId="Iiiaeuiue">
    <w:name w:val="Ii?iaeuiue"/>
    <w:uiPriority w:val="99"/>
    <w:rsid w:val="00103213"/>
    <w:pPr>
      <w:autoSpaceDE w:val="0"/>
      <w:autoSpaceDN w:val="0"/>
    </w:pPr>
  </w:style>
  <w:style w:type="paragraph" w:customStyle="1" w:styleId="caaieiaie5">
    <w:name w:val="caaieiaie 5"/>
    <w:uiPriority w:val="99"/>
    <w:rsid w:val="00103213"/>
    <w:pPr>
      <w:autoSpaceDE w:val="0"/>
      <w:autoSpaceDN w:val="0"/>
      <w:spacing w:before="240" w:after="60"/>
      <w:jc w:val="both"/>
    </w:pPr>
    <w:rPr>
      <w:rFonts w:ascii="Arial" w:hAnsi="Arial" w:cs="Arial"/>
      <w:sz w:val="24"/>
      <w:szCs w:val="24"/>
    </w:rPr>
  </w:style>
  <w:style w:type="paragraph" w:customStyle="1" w:styleId="a5">
    <w:name w:val="стиль с нумерацией"/>
    <w:basedOn w:val="a"/>
    <w:next w:val="a6"/>
    <w:uiPriority w:val="99"/>
    <w:rsid w:val="00103213"/>
    <w:pPr>
      <w:widowControl w:val="0"/>
      <w:autoSpaceDE w:val="0"/>
      <w:autoSpaceDN w:val="0"/>
      <w:ind w:firstLine="567"/>
      <w:jc w:val="both"/>
    </w:pPr>
  </w:style>
  <w:style w:type="paragraph" w:styleId="a7">
    <w:name w:val="Body Text Indent"/>
    <w:basedOn w:val="a"/>
    <w:link w:val="a8"/>
    <w:uiPriority w:val="99"/>
    <w:rsid w:val="00103213"/>
    <w:pPr>
      <w:shd w:val="clear" w:color="auto" w:fill="FFFFFF"/>
      <w:autoSpaceDE w:val="0"/>
      <w:autoSpaceDN w:val="0"/>
      <w:ind w:right="-1"/>
      <w:jc w:val="center"/>
    </w:pPr>
  </w:style>
  <w:style w:type="character" w:customStyle="1" w:styleId="a8">
    <w:name w:val="Основной текст с отступом Знак"/>
    <w:link w:val="a7"/>
    <w:uiPriority w:val="99"/>
    <w:semiHidden/>
    <w:locked/>
    <w:rPr>
      <w:rFonts w:cs="Times New Roman"/>
      <w:sz w:val="24"/>
      <w:szCs w:val="24"/>
    </w:rPr>
  </w:style>
  <w:style w:type="paragraph" w:styleId="3">
    <w:name w:val="Body Text Indent 3"/>
    <w:basedOn w:val="a"/>
    <w:link w:val="30"/>
    <w:uiPriority w:val="99"/>
    <w:rsid w:val="00103213"/>
    <w:pPr>
      <w:shd w:val="clear" w:color="auto" w:fill="FFFFFF"/>
      <w:tabs>
        <w:tab w:val="left" w:pos="1080"/>
      </w:tabs>
      <w:autoSpaceDE w:val="0"/>
      <w:autoSpaceDN w:val="0"/>
      <w:ind w:firstLine="851"/>
      <w:jc w:val="both"/>
    </w:pPr>
  </w:style>
  <w:style w:type="character" w:customStyle="1" w:styleId="30">
    <w:name w:val="Основной текст с отступом 3 Знак"/>
    <w:link w:val="3"/>
    <w:uiPriority w:val="99"/>
    <w:semiHidden/>
    <w:locked/>
    <w:rPr>
      <w:rFonts w:cs="Times New Roman"/>
      <w:sz w:val="16"/>
      <w:szCs w:val="16"/>
    </w:rPr>
  </w:style>
  <w:style w:type="paragraph" w:styleId="21">
    <w:name w:val="Body Text Indent 2"/>
    <w:basedOn w:val="a"/>
    <w:link w:val="22"/>
    <w:uiPriority w:val="99"/>
    <w:rsid w:val="00103213"/>
    <w:pPr>
      <w:autoSpaceDE w:val="0"/>
      <w:autoSpaceDN w:val="0"/>
      <w:adjustRightInd w:val="0"/>
      <w:ind w:left="72"/>
      <w:jc w:val="both"/>
    </w:pPr>
  </w:style>
  <w:style w:type="character" w:customStyle="1" w:styleId="22">
    <w:name w:val="Основной текст с отступом 2 Знак"/>
    <w:link w:val="21"/>
    <w:uiPriority w:val="99"/>
    <w:semiHidden/>
    <w:locked/>
    <w:rPr>
      <w:rFonts w:cs="Times New Roman"/>
      <w:sz w:val="24"/>
      <w:szCs w:val="24"/>
    </w:rPr>
  </w:style>
  <w:style w:type="paragraph" w:styleId="a6">
    <w:name w:val="List Number"/>
    <w:basedOn w:val="a"/>
    <w:uiPriority w:val="99"/>
    <w:rsid w:val="00103213"/>
    <w:pPr>
      <w:numPr>
        <w:numId w:val="1"/>
      </w:numPr>
      <w:tabs>
        <w:tab w:val="clear" w:pos="360"/>
        <w:tab w:val="num" w:pos="780"/>
      </w:tabs>
      <w:ind w:left="780"/>
    </w:pPr>
  </w:style>
  <w:style w:type="paragraph" w:styleId="a9">
    <w:name w:val="footer"/>
    <w:basedOn w:val="a"/>
    <w:link w:val="aa"/>
    <w:uiPriority w:val="99"/>
    <w:rsid w:val="001F1F0E"/>
    <w:pPr>
      <w:tabs>
        <w:tab w:val="center" w:pos="4536"/>
        <w:tab w:val="right" w:pos="9072"/>
      </w:tabs>
    </w:pPr>
    <w:rPr>
      <w:sz w:val="20"/>
      <w:szCs w:val="20"/>
    </w:rPr>
  </w:style>
  <w:style w:type="character" w:customStyle="1" w:styleId="aa">
    <w:name w:val="Нижний колонтитул Знак"/>
    <w:link w:val="a9"/>
    <w:uiPriority w:val="99"/>
    <w:semiHidden/>
    <w:locked/>
    <w:rPr>
      <w:rFonts w:cs="Times New Roman"/>
      <w:sz w:val="24"/>
      <w:szCs w:val="24"/>
    </w:rPr>
  </w:style>
  <w:style w:type="paragraph" w:styleId="31">
    <w:name w:val="Body Text 3"/>
    <w:basedOn w:val="a"/>
    <w:link w:val="32"/>
    <w:uiPriority w:val="99"/>
    <w:rsid w:val="001F1F0E"/>
    <w:pPr>
      <w:numPr>
        <w:ilvl w:val="12"/>
      </w:numPr>
      <w:jc w:val="both"/>
    </w:pPr>
  </w:style>
  <w:style w:type="character" w:customStyle="1" w:styleId="32">
    <w:name w:val="Основной текст 3 Знак"/>
    <w:link w:val="31"/>
    <w:uiPriority w:val="99"/>
    <w:semiHidden/>
    <w:locked/>
    <w:rPr>
      <w:rFonts w:cs="Times New Roman"/>
      <w:sz w:val="16"/>
      <w:szCs w:val="16"/>
    </w:rPr>
  </w:style>
  <w:style w:type="paragraph" w:styleId="23">
    <w:name w:val="Body Text 2"/>
    <w:basedOn w:val="a"/>
    <w:link w:val="24"/>
    <w:uiPriority w:val="99"/>
    <w:rsid w:val="003B3A8C"/>
    <w:pPr>
      <w:spacing w:after="120" w:line="480" w:lineRule="auto"/>
    </w:pPr>
  </w:style>
  <w:style w:type="character" w:customStyle="1" w:styleId="24">
    <w:name w:val="Основной текст 2 Знак"/>
    <w:link w:val="23"/>
    <w:uiPriority w:val="99"/>
    <w:semiHidden/>
    <w:locked/>
    <w:rPr>
      <w:rFonts w:cs="Times New Roman"/>
      <w:sz w:val="24"/>
      <w:szCs w:val="24"/>
    </w:rPr>
  </w:style>
  <w:style w:type="paragraph" w:styleId="ab">
    <w:name w:val="header"/>
    <w:basedOn w:val="a"/>
    <w:link w:val="ac"/>
    <w:uiPriority w:val="99"/>
    <w:rsid w:val="003B4121"/>
    <w:pPr>
      <w:tabs>
        <w:tab w:val="center" w:pos="4153"/>
        <w:tab w:val="right" w:pos="8306"/>
      </w:tabs>
      <w:autoSpaceDE w:val="0"/>
      <w:autoSpaceDN w:val="0"/>
    </w:pPr>
  </w:style>
  <w:style w:type="character" w:customStyle="1" w:styleId="ac">
    <w:name w:val="Верхний колонтитул Знак"/>
    <w:link w:val="ab"/>
    <w:uiPriority w:val="99"/>
    <w:semiHidden/>
    <w:locked/>
    <w:rPr>
      <w:rFonts w:cs="Times New Roman"/>
      <w:sz w:val="24"/>
      <w:szCs w:val="24"/>
    </w:rPr>
  </w:style>
  <w:style w:type="character" w:styleId="ad">
    <w:name w:val="page number"/>
    <w:uiPriority w:val="99"/>
    <w:rsid w:val="00640070"/>
    <w:rPr>
      <w:rFonts w:cs="Times New Roman"/>
    </w:rPr>
  </w:style>
  <w:style w:type="paragraph" w:styleId="11">
    <w:name w:val="toc 1"/>
    <w:basedOn w:val="a"/>
    <w:next w:val="a"/>
    <w:autoRedefine/>
    <w:uiPriority w:val="99"/>
    <w:semiHidden/>
    <w:rsid w:val="0025506D"/>
    <w:pPr>
      <w:tabs>
        <w:tab w:val="right" w:leader="dot" w:pos="9401"/>
      </w:tabs>
      <w:autoSpaceDE w:val="0"/>
      <w:autoSpaceDN w:val="0"/>
    </w:pPr>
    <w:rPr>
      <w:noProof/>
      <w:sz w:val="20"/>
      <w:szCs w:val="20"/>
      <w:lang w:val="en-US"/>
    </w:rPr>
  </w:style>
  <w:style w:type="paragraph" w:customStyle="1" w:styleId="xl26">
    <w:name w:val="xl26"/>
    <w:basedOn w:val="a"/>
    <w:uiPriority w:val="99"/>
    <w:rsid w:val="00B4031C"/>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sz w:val="18"/>
      <w:szCs w:val="18"/>
    </w:rPr>
  </w:style>
  <w:style w:type="paragraph" w:customStyle="1" w:styleId="iiiaeuiue0">
    <w:name w:val="iiiaeuiue0"/>
    <w:basedOn w:val="a"/>
    <w:uiPriority w:val="99"/>
    <w:rsid w:val="004440E4"/>
    <w:pPr>
      <w:autoSpaceDE w:val="0"/>
      <w:autoSpaceDN w:val="0"/>
    </w:pPr>
    <w:rPr>
      <w:sz w:val="20"/>
      <w:szCs w:val="20"/>
    </w:rPr>
  </w:style>
  <w:style w:type="paragraph" w:customStyle="1" w:styleId="ae">
    <w:name w:val="Телефон"/>
    <w:basedOn w:val="a"/>
    <w:autoRedefine/>
    <w:uiPriority w:val="99"/>
    <w:rsid w:val="00F56F5A"/>
    <w:pPr>
      <w:keepLines/>
      <w:tabs>
        <w:tab w:val="right" w:pos="2211"/>
      </w:tabs>
      <w:spacing w:line="200" w:lineRule="exact"/>
    </w:pPr>
    <w:rPr>
      <w:sz w:val="22"/>
      <w:szCs w:val="22"/>
      <w:lang w:eastAsia="en-US"/>
    </w:rPr>
  </w:style>
  <w:style w:type="paragraph" w:styleId="af">
    <w:name w:val="footnote text"/>
    <w:basedOn w:val="a"/>
    <w:link w:val="af0"/>
    <w:uiPriority w:val="99"/>
    <w:semiHidden/>
    <w:rsid w:val="00C271CF"/>
    <w:rPr>
      <w:sz w:val="20"/>
      <w:szCs w:val="20"/>
    </w:rPr>
  </w:style>
  <w:style w:type="character" w:customStyle="1" w:styleId="af0">
    <w:name w:val="Текст сноски Знак"/>
    <w:link w:val="af"/>
    <w:uiPriority w:val="99"/>
    <w:semiHidden/>
    <w:locked/>
    <w:rPr>
      <w:rFonts w:cs="Times New Roman"/>
      <w:sz w:val="20"/>
      <w:szCs w:val="20"/>
    </w:rPr>
  </w:style>
  <w:style w:type="character" w:styleId="af1">
    <w:name w:val="footnote reference"/>
    <w:uiPriority w:val="99"/>
    <w:semiHidden/>
    <w:rsid w:val="00C271CF"/>
    <w:rPr>
      <w:rFonts w:cs="Times New Roman"/>
      <w:vertAlign w:val="superscript"/>
    </w:rPr>
  </w:style>
  <w:style w:type="paragraph" w:styleId="af2">
    <w:name w:val="Body Text"/>
    <w:basedOn w:val="a"/>
    <w:link w:val="af3"/>
    <w:uiPriority w:val="99"/>
    <w:rsid w:val="003D37C2"/>
    <w:pPr>
      <w:spacing w:after="120"/>
    </w:pPr>
  </w:style>
  <w:style w:type="character" w:customStyle="1" w:styleId="af3">
    <w:name w:val="Основной текст Знак"/>
    <w:link w:val="af2"/>
    <w:uiPriority w:val="99"/>
    <w:semiHidden/>
    <w:locked/>
    <w:rPr>
      <w:rFonts w:cs="Times New Roman"/>
      <w:sz w:val="24"/>
      <w:szCs w:val="24"/>
    </w:rPr>
  </w:style>
  <w:style w:type="character" w:styleId="af4">
    <w:name w:val="Hyperlink"/>
    <w:uiPriority w:val="99"/>
    <w:rsid w:val="003D37C2"/>
    <w:rPr>
      <w:rFonts w:cs="Times New Roman"/>
      <w:color w:val="0000FF"/>
      <w:u w:val="single"/>
    </w:rPr>
  </w:style>
  <w:style w:type="table" w:styleId="af5">
    <w:name w:val="Table Grid"/>
    <w:basedOn w:val="a1"/>
    <w:uiPriority w:val="99"/>
    <w:rsid w:val="00CD6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87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Pr>
      <w:rFonts w:ascii="Courier New" w:hAnsi="Courier New" w:cs="Courier New"/>
      <w:sz w:val="20"/>
      <w:szCs w:val="20"/>
    </w:rPr>
  </w:style>
  <w:style w:type="table" w:customStyle="1" w:styleId="12">
    <w:name w:val="Сетка таблицы1"/>
    <w:basedOn w:val="a1"/>
    <w:next w:val="af5"/>
    <w:rsid w:val="00E15F1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1363">
      <w:marLeft w:val="0"/>
      <w:marRight w:val="0"/>
      <w:marTop w:val="0"/>
      <w:marBottom w:val="0"/>
      <w:divBdr>
        <w:top w:val="none" w:sz="0" w:space="0" w:color="auto"/>
        <w:left w:val="none" w:sz="0" w:space="0" w:color="auto"/>
        <w:bottom w:val="none" w:sz="0" w:space="0" w:color="auto"/>
        <w:right w:val="none" w:sz="0" w:space="0" w:color="auto"/>
      </w:divBdr>
      <w:divsChild>
        <w:div w:id="744761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_.____"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6124</Words>
  <Characters>34907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lpstr>
    </vt:vector>
  </TitlesOfParts>
  <Company>SB</Company>
  <LinksUpToDate>false</LinksUpToDate>
  <CharactersWithSpaces>40950</CharactersWithSpaces>
  <SharedDoc>false</SharedDoc>
  <HLinks>
    <vt:vector size="6" baseType="variant">
      <vt:variant>
        <vt:i4>786453</vt:i4>
      </vt:variant>
      <vt:variant>
        <vt:i4>0</vt:i4>
      </vt:variant>
      <vt:variant>
        <vt:i4>0</vt:i4>
      </vt:variant>
      <vt:variant>
        <vt:i4>5</vt:i4>
      </vt:variant>
      <vt:variant>
        <vt:lpwstr>mailto:__________@___.____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utsit</dc:creator>
  <cp:lastModifiedBy>Поляков Александр Николаевич</cp:lastModifiedBy>
  <cp:revision>2</cp:revision>
  <cp:lastPrinted>2011-05-04T14:36:00Z</cp:lastPrinted>
  <dcterms:created xsi:type="dcterms:W3CDTF">2016-02-24T13:42:00Z</dcterms:created>
  <dcterms:modified xsi:type="dcterms:W3CDTF">2016-02-24T13:42:00Z</dcterms:modified>
</cp:coreProperties>
</file>