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EC" w:rsidRDefault="001101EC" w:rsidP="001101EC">
      <w:pPr>
        <w:spacing w:after="120"/>
        <w:rPr>
          <w:lang w:val="en-US"/>
        </w:rPr>
      </w:pPr>
    </w:p>
    <w:tbl>
      <w:tblPr>
        <w:tblpPr w:leftFromText="180" w:rightFromText="180" w:vertAnchor="text" w:horzAnchor="margin" w:tblpXSpec="right" w:tblpY="-127"/>
        <w:tblOverlap w:val="never"/>
        <w:tblW w:w="97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4"/>
        <w:gridCol w:w="284"/>
        <w:gridCol w:w="285"/>
        <w:gridCol w:w="284"/>
        <w:gridCol w:w="284"/>
        <w:gridCol w:w="141"/>
        <w:gridCol w:w="283"/>
        <w:gridCol w:w="143"/>
        <w:gridCol w:w="80"/>
        <w:gridCol w:w="62"/>
        <w:gridCol w:w="283"/>
        <w:gridCol w:w="284"/>
        <w:gridCol w:w="283"/>
        <w:gridCol w:w="143"/>
        <w:gridCol w:w="127"/>
        <w:gridCol w:w="157"/>
        <w:gridCol w:w="283"/>
        <w:gridCol w:w="284"/>
        <w:gridCol w:w="283"/>
        <w:gridCol w:w="284"/>
        <w:gridCol w:w="141"/>
        <w:gridCol w:w="141"/>
        <w:gridCol w:w="143"/>
        <w:gridCol w:w="283"/>
        <w:gridCol w:w="284"/>
        <w:gridCol w:w="454"/>
      </w:tblGrid>
      <w:tr w:rsidR="001101EC" w:rsidRPr="00BE70B2" w:rsidTr="00C77DC9">
        <w:trPr>
          <w:cantSplit/>
          <w:trHeight w:val="569"/>
        </w:trPr>
        <w:tc>
          <w:tcPr>
            <w:tcW w:w="9757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101EC" w:rsidRPr="00BE70B2" w:rsidRDefault="001101EC" w:rsidP="00670B51">
            <w:pPr>
              <w:pStyle w:val="1"/>
              <w:suppressAutoHyphens/>
              <w:spacing w:before="0" w:after="120"/>
              <w:ind w:left="20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E70B2">
              <w:rPr>
                <w:sz w:val="24"/>
                <w:szCs w:val="24"/>
              </w:rPr>
              <w:t>Заявление на депозитарное обслуживание</w:t>
            </w:r>
          </w:p>
        </w:tc>
      </w:tr>
      <w:tr w:rsidR="001101EC" w:rsidRPr="00BE70B2" w:rsidTr="00C77DC9">
        <w:trPr>
          <w:cantSplit/>
          <w:trHeight w:val="188"/>
        </w:trPr>
        <w:tc>
          <w:tcPr>
            <w:tcW w:w="5900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3857" w:type="dxa"/>
            <w:gridSpan w:val="1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101EC" w:rsidRPr="00BE70B2" w:rsidRDefault="001101EC" w:rsidP="00670B51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1101EC" w:rsidRPr="00BE70B2" w:rsidTr="00C77DC9">
        <w:trPr>
          <w:cantSplit/>
          <w:trHeight w:val="271"/>
        </w:trPr>
        <w:tc>
          <w:tcPr>
            <w:tcW w:w="405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1101EC" w:rsidRPr="00BE70B2" w:rsidRDefault="001101EC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EC" w:rsidRPr="00BE70B2" w:rsidRDefault="001101EC" w:rsidP="00670B51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1EC" w:rsidRPr="00BE70B2" w:rsidRDefault="001101EC" w:rsidP="00670B51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101EC" w:rsidRPr="00BE70B2" w:rsidRDefault="001101EC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EC" w:rsidRPr="00BE70B2" w:rsidRDefault="001101EC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01EC" w:rsidRPr="00BE70B2" w:rsidRDefault="001101EC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1101EC" w:rsidRPr="00BE70B2" w:rsidRDefault="001101EC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1101EC" w:rsidRPr="00BE70B2" w:rsidRDefault="001101EC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1101EC" w:rsidRPr="00BE70B2" w:rsidTr="00C77DC9">
        <w:trPr>
          <w:cantSplit/>
          <w:trHeight w:val="65"/>
        </w:trPr>
        <w:tc>
          <w:tcPr>
            <w:tcW w:w="9757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1101EC" w:rsidRPr="00BE70B2" w:rsidTr="00C77DC9">
        <w:trPr>
          <w:cantSplit/>
          <w:trHeight w:val="279"/>
        </w:trPr>
        <w:tc>
          <w:tcPr>
            <w:tcW w:w="405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1101EC" w:rsidRPr="00BE70B2" w:rsidRDefault="001101EC" w:rsidP="00670B51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Операционист: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6"/>
            <w:shd w:val="pct5" w:color="000000" w:fill="FFFFFF"/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Контролер: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1101EC" w:rsidRPr="00BE70B2" w:rsidTr="00C77DC9">
        <w:trPr>
          <w:cantSplit/>
          <w:trHeight w:val="80"/>
        </w:trPr>
        <w:tc>
          <w:tcPr>
            <w:tcW w:w="9757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1101EC" w:rsidRPr="00BE70B2" w:rsidRDefault="001101EC" w:rsidP="00670B51">
            <w:pPr>
              <w:spacing w:after="120"/>
              <w:ind w:right="142"/>
              <w:rPr>
                <w:rFonts w:ascii="Arial" w:hAnsi="Arial" w:cs="Arial"/>
                <w:snapToGrid w:val="0"/>
                <w:sz w:val="10"/>
                <w:szCs w:val="10"/>
                <w:lang w:eastAsia="en-US"/>
              </w:rPr>
            </w:pPr>
          </w:p>
        </w:tc>
      </w:tr>
    </w:tbl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7"/>
        <w:gridCol w:w="708"/>
        <w:gridCol w:w="284"/>
        <w:gridCol w:w="283"/>
        <w:gridCol w:w="142"/>
        <w:gridCol w:w="284"/>
        <w:gridCol w:w="283"/>
        <w:gridCol w:w="142"/>
        <w:gridCol w:w="283"/>
        <w:gridCol w:w="284"/>
        <w:gridCol w:w="283"/>
        <w:gridCol w:w="283"/>
        <w:gridCol w:w="2837"/>
      </w:tblGrid>
      <w:tr w:rsidR="001101EC" w:rsidRPr="00BE70B2" w:rsidTr="00670B51">
        <w:trPr>
          <w:trHeight w:val="624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6096" w:type="dxa"/>
            <w:gridSpan w:val="1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691"/>
        </w:trPr>
        <w:tc>
          <w:tcPr>
            <w:tcW w:w="9923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 о государственной регистрации юридического лица</w:t>
            </w:r>
          </w:p>
        </w:tc>
        <w:bookmarkStart w:id="0" w:name="_GoBack"/>
        <w:bookmarkEnd w:id="0"/>
      </w:tr>
      <w:tr w:rsidR="001101EC" w:rsidRPr="00BE70B2" w:rsidTr="00670B51">
        <w:trPr>
          <w:trHeight w:val="691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Основной государственный регистрационный номер/ Номер государственной регистрации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701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внесения записи/государственной регистрации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701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1344"/>
        </w:trPr>
        <w:tc>
          <w:tcPr>
            <w:tcW w:w="992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</w:t>
            </w:r>
            <w:r w:rsidRPr="00ED580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                   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ПАО Сбербанк».</w:t>
            </w:r>
          </w:p>
          <w:p w:rsidR="001101EC" w:rsidRPr="00BE70B2" w:rsidRDefault="001101EC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1101EC" w:rsidRPr="00BE70B2" w:rsidTr="00670B51">
        <w:trPr>
          <w:cantSplit/>
          <w:trHeight w:val="255"/>
        </w:trPr>
        <w:tc>
          <w:tcPr>
            <w:tcW w:w="992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От имени Депонента</w:t>
            </w: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604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697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693"/>
        </w:trPr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Действующий (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 на основании</w:t>
            </w:r>
          </w:p>
        </w:tc>
        <w:tc>
          <w:tcPr>
            <w:tcW w:w="6096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836"/>
        </w:trPr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97"/>
        </w:trPr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  <w:gridSpan w:val="1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cantSplit/>
          <w:trHeight w:val="199"/>
        </w:trPr>
        <w:tc>
          <w:tcPr>
            <w:tcW w:w="382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1EC" w:rsidRPr="00BE70B2" w:rsidRDefault="001101EC" w:rsidP="00670B51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1EC" w:rsidRPr="00BE70B2" w:rsidRDefault="001101EC" w:rsidP="00670B51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1101EC" w:rsidRPr="00BE70B2" w:rsidTr="00670B51">
        <w:trPr>
          <w:trHeight w:val="133"/>
        </w:trPr>
        <w:tc>
          <w:tcPr>
            <w:tcW w:w="382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101EC" w:rsidRPr="00BE70B2" w:rsidRDefault="001101EC" w:rsidP="001101EC">
      <w:pPr>
        <w:spacing w:after="120"/>
        <w:ind w:left="-426"/>
        <w:rPr>
          <w:sz w:val="22"/>
          <w:szCs w:val="22"/>
          <w:lang w:val="en-US" w:eastAsia="en-US"/>
        </w:rPr>
      </w:pPr>
    </w:p>
    <w:p w:rsidR="001101EC" w:rsidRPr="00BE70B2" w:rsidRDefault="001101EC" w:rsidP="001101EC">
      <w:pPr>
        <w:spacing w:after="120"/>
        <w:ind w:left="-426"/>
        <w:rPr>
          <w:lang w:val="en-US"/>
        </w:rPr>
      </w:pPr>
    </w:p>
    <w:p w:rsidR="001101EC" w:rsidRDefault="001101EC" w:rsidP="001101EC">
      <w:pPr>
        <w:spacing w:after="120"/>
        <w:ind w:left="-426"/>
        <w:rPr>
          <w:lang w:val="en-US"/>
        </w:rPr>
      </w:pPr>
    </w:p>
    <w:p w:rsidR="001101EC" w:rsidRDefault="001101EC" w:rsidP="001101EC">
      <w:pPr>
        <w:spacing w:after="120"/>
        <w:ind w:left="-426"/>
        <w:rPr>
          <w:lang w:val="en-US"/>
        </w:rPr>
      </w:pPr>
    </w:p>
    <w:p w:rsidR="001101EC" w:rsidRPr="00ED5802" w:rsidRDefault="001101EC" w:rsidP="001101EC">
      <w:pPr>
        <w:spacing w:after="120"/>
        <w:ind w:left="-426"/>
        <w:rPr>
          <w:lang w:val="en-US"/>
        </w:rPr>
      </w:pPr>
    </w:p>
    <w:p w:rsidR="001101EC" w:rsidRDefault="001101EC" w:rsidP="001101EC">
      <w:pPr>
        <w:pStyle w:val="a3"/>
        <w:tabs>
          <w:tab w:val="left" w:pos="0"/>
        </w:tabs>
        <w:ind w:left="142" w:right="142"/>
        <w:rPr>
          <w:b/>
          <w:bCs/>
          <w:lang w:val="en-US"/>
        </w:rPr>
      </w:pPr>
    </w:p>
    <w:p w:rsidR="001101EC" w:rsidRPr="00BE70B2" w:rsidRDefault="001101EC" w:rsidP="001101EC">
      <w:pPr>
        <w:pStyle w:val="a3"/>
        <w:tabs>
          <w:tab w:val="left" w:pos="0"/>
        </w:tabs>
        <w:ind w:left="142" w:right="142"/>
        <w:rPr>
          <w:b/>
          <w:bCs/>
        </w:rPr>
      </w:pPr>
      <w:r w:rsidRPr="00BE70B2">
        <w:rPr>
          <w:b/>
          <w:bCs/>
        </w:rPr>
        <w:t>ПРАВИЛА ЗАПОЛНЕНИЯ</w:t>
      </w:r>
    </w:p>
    <w:p w:rsidR="001101EC" w:rsidRPr="00BE70B2" w:rsidRDefault="001101EC" w:rsidP="001101EC">
      <w:pPr>
        <w:pStyle w:val="a3"/>
        <w:tabs>
          <w:tab w:val="left" w:pos="0"/>
        </w:tabs>
        <w:spacing w:after="100" w:afterAutospacing="1"/>
        <w:ind w:left="142" w:right="142"/>
        <w:contextualSpacing/>
        <w:rPr>
          <w:b/>
          <w:bCs/>
        </w:rPr>
      </w:pPr>
      <w:r w:rsidRPr="00BE70B2">
        <w:rPr>
          <w:b/>
          <w:bCs/>
        </w:rPr>
        <w:t xml:space="preserve">Заявления на депозитарное обслуживание </w:t>
      </w:r>
    </w:p>
    <w:p w:rsidR="001101EC" w:rsidRPr="00BE70B2" w:rsidRDefault="001101EC" w:rsidP="001101EC">
      <w:pPr>
        <w:pStyle w:val="a3"/>
        <w:tabs>
          <w:tab w:val="left" w:pos="0"/>
        </w:tabs>
        <w:spacing w:after="100" w:afterAutospacing="1"/>
        <w:ind w:left="142" w:right="142"/>
        <w:contextualSpacing/>
        <w:rPr>
          <w:b/>
          <w:bCs/>
        </w:rPr>
      </w:pPr>
      <w:r w:rsidRPr="00BE70B2">
        <w:rPr>
          <w:b/>
          <w:bCs/>
        </w:rPr>
        <w:t>(для юридических лиц)</w:t>
      </w:r>
    </w:p>
    <w:tbl>
      <w:tblPr>
        <w:tblW w:w="949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8"/>
        <w:gridCol w:w="6377"/>
      </w:tblGrid>
      <w:tr w:rsidR="001101EC" w:rsidRPr="00BE70B2" w:rsidTr="00670B51">
        <w:trPr>
          <w:trHeight w:val="24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Название поля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hideMark/>
          </w:tcPr>
          <w:p w:rsidR="001101EC" w:rsidRPr="00BE70B2" w:rsidRDefault="001101EC" w:rsidP="00670B51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Описание</w:t>
            </w:r>
          </w:p>
        </w:tc>
      </w:tr>
      <w:tr w:rsidR="001101EC" w:rsidRPr="00BE70B2" w:rsidTr="00670B51">
        <w:trPr>
          <w:trHeight w:val="247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Заголовок заявления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1101EC" w:rsidRPr="00BE70B2" w:rsidTr="00670B51">
        <w:trPr>
          <w:trHeight w:val="65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Полное наименование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Полное наименование юридического лица. </w:t>
            </w: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Нерезиденты указывают наименование в соответствии с учредительными документами (латинскими буквами).</w:t>
            </w:r>
          </w:p>
        </w:tc>
      </w:tr>
      <w:tr w:rsidR="001101EC" w:rsidRPr="00BE70B2" w:rsidTr="00670B51">
        <w:trPr>
          <w:trHeight w:val="233"/>
        </w:trPr>
        <w:tc>
          <w:tcPr>
            <w:tcW w:w="94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 о государственной регистрации юридического лица</w:t>
            </w:r>
          </w:p>
        </w:tc>
      </w:tr>
      <w:tr w:rsidR="001101EC" w:rsidRPr="00BE70B2" w:rsidTr="00670B51">
        <w:trPr>
          <w:trHeight w:val="201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Основной государственный регистрационный номер/ Номер государственной регистрации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Основной государственный регистрационный номер – для резидентов,</w:t>
            </w: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государственной регистрации - для нерезидентов.</w:t>
            </w:r>
          </w:p>
        </w:tc>
      </w:tr>
      <w:tr w:rsidR="001101EC" w:rsidRPr="00BE70B2" w:rsidTr="00670B51">
        <w:trPr>
          <w:trHeight w:val="201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внесения записи/государственной регистрации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внесения записи в  Единый государственный реестр юридических лиц - для резидентов, дата государственной регистрации – для нерезидентов.</w:t>
            </w:r>
          </w:p>
        </w:tc>
      </w:tr>
      <w:tr w:rsidR="001101EC" w:rsidRPr="00BE70B2" w:rsidTr="00670B51">
        <w:trPr>
          <w:trHeight w:val="484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осуществившего государственную регистрацию/ присвоение ОГРН (для резидентов).</w:t>
            </w:r>
          </w:p>
        </w:tc>
      </w:tr>
      <w:tr w:rsidR="001101EC" w:rsidRPr="00BE70B2" w:rsidTr="00670B51">
        <w:trPr>
          <w:trHeight w:val="1329"/>
        </w:trPr>
        <w:tc>
          <w:tcPr>
            <w:tcW w:w="9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1EC" w:rsidRPr="006D2EB4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6D2E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ПАО Сбербанк».</w:t>
            </w: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6D2E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6D2EB4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6D2E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1101EC" w:rsidRPr="00BE70B2" w:rsidTr="00670B51">
        <w:trPr>
          <w:trHeight w:val="247"/>
        </w:trPr>
        <w:tc>
          <w:tcPr>
            <w:tcW w:w="949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101EC" w:rsidRPr="00BE70B2" w:rsidRDefault="001101EC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От имени Депонента </w:t>
            </w:r>
          </w:p>
          <w:p w:rsidR="001101EC" w:rsidRPr="00BE70B2" w:rsidRDefault="001101EC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1101EC" w:rsidRPr="00BE70B2" w:rsidRDefault="001101EC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Указываются сведения о лице/лицах, подписавших заявление на депозитарное обслуживание.</w:t>
            </w: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данная секция заполняется на каждого подписанта отдельно.</w:t>
            </w:r>
          </w:p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Подпись(и) заверяются печатью юридического лица (при наличии). </w:t>
            </w:r>
          </w:p>
        </w:tc>
      </w:tr>
      <w:tr w:rsidR="001101EC" w:rsidRPr="00BE70B2" w:rsidTr="00670B51">
        <w:trPr>
          <w:trHeight w:val="243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Должность лица, подписавшего заявление на депозитарное обслуживание</w:t>
            </w:r>
          </w:p>
        </w:tc>
      </w:tr>
      <w:tr w:rsidR="001101EC" w:rsidRPr="00BE70B2" w:rsidTr="00670B51">
        <w:trPr>
          <w:trHeight w:val="295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Фамилия, имя, отчество/второе имя (при наличии) лица, подписавшего заявление на депозитарное обслуживание. </w:t>
            </w:r>
          </w:p>
        </w:tc>
      </w:tr>
      <w:tr w:rsidR="001101EC" w:rsidRPr="00BE70B2" w:rsidTr="00670B51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Действующий (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 на основании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Указывается наименование документа (</w:t>
            </w:r>
            <w:proofErr w:type="spell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), на основании которого (</w:t>
            </w:r>
            <w:proofErr w:type="spell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ых</w:t>
            </w:r>
            <w:proofErr w:type="spell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) действует лицо, подписавшее заявление на депозитарное обслуживание</w:t>
            </w:r>
          </w:p>
        </w:tc>
      </w:tr>
      <w:tr w:rsidR="001101EC" w:rsidRPr="00BE70B2" w:rsidTr="00670B51">
        <w:trPr>
          <w:trHeight w:val="197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Подпись</w:t>
            </w:r>
          </w:p>
        </w:tc>
      </w:tr>
      <w:tr w:rsidR="001101EC" w:rsidRPr="00BE70B2" w:rsidTr="00670B51">
        <w:trPr>
          <w:trHeight w:val="1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101EC" w:rsidRPr="00BE70B2" w:rsidRDefault="001101EC" w:rsidP="00670B51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01EC" w:rsidRPr="00BE70B2" w:rsidRDefault="001101EC" w:rsidP="00670B51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 оформления депозитарного договора</w:t>
            </w:r>
          </w:p>
        </w:tc>
      </w:tr>
    </w:tbl>
    <w:p w:rsidR="001101EC" w:rsidRPr="00BE70B2" w:rsidRDefault="001101EC" w:rsidP="001101EC">
      <w:pPr>
        <w:pStyle w:val="Iiiaeuiue"/>
        <w:spacing w:after="120"/>
        <w:jc w:val="center"/>
      </w:pPr>
      <w:r w:rsidRPr="00BE70B2">
        <w:t xml:space="preserve"> </w:t>
      </w:r>
    </w:p>
    <w:p w:rsidR="001101EC" w:rsidRDefault="001101EC" w:rsidP="00D07E18">
      <w:pPr>
        <w:spacing w:after="120"/>
      </w:pPr>
    </w:p>
    <w:sectPr w:rsidR="001101EC" w:rsidSect="001101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EC"/>
    <w:rsid w:val="001101EC"/>
    <w:rsid w:val="00C77DC9"/>
    <w:rsid w:val="00D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489BF-05BF-4185-B356-892337E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1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Iiiaeuiue">
    <w:name w:val="Ii?iaeuiue"/>
    <w:uiPriority w:val="99"/>
    <w:rsid w:val="001101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101EC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10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2023-11-20T12:05:00Z</dcterms:created>
  <dcterms:modified xsi:type="dcterms:W3CDTF">2023-11-20T12:05:00Z</dcterms:modified>
</cp:coreProperties>
</file>