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3C18" w:rsidRPr="00BF4FC8" w:rsidRDefault="001A7CD8" w:rsidP="00BF4FC8">
      <w:pPr>
        <w:pStyle w:val="af2"/>
        <w:ind w:firstLine="432"/>
        <w:jc w:val="right"/>
        <w:rPr>
          <w:b/>
          <w:sz w:val="24"/>
          <w:szCs w:val="24"/>
        </w:rPr>
      </w:pPr>
      <w:bookmarkStart w:id="0" w:name="OLE_LINK1"/>
      <w:bookmarkStart w:id="1" w:name="OLE_LINK2"/>
      <w:bookmarkStart w:id="2" w:name="_GoBack"/>
      <w:bookmarkEnd w:id="2"/>
      <w:r w:rsidRPr="00BC3C18">
        <w:rPr>
          <w:bCs/>
        </w:rPr>
        <w:t xml:space="preserve"> </w:t>
      </w:r>
      <w:r w:rsidR="00BC3C18" w:rsidRPr="00BF4FC8">
        <w:rPr>
          <w:b/>
          <w:sz w:val="24"/>
          <w:szCs w:val="24"/>
        </w:rPr>
        <w:t>Приложение № 11.1</w:t>
      </w:r>
    </w:p>
    <w:p w:rsidR="00FB790E" w:rsidRPr="00BC3C18" w:rsidRDefault="00BC3C18" w:rsidP="00BC3C18">
      <w:pPr>
        <w:pStyle w:val="1"/>
        <w:jc w:val="right"/>
        <w:rPr>
          <w:rFonts w:ascii="Times New Roman" w:hAnsi="Times New Roman"/>
          <w:b w:val="0"/>
        </w:rPr>
      </w:pPr>
      <w:r w:rsidRPr="00BC3C18">
        <w:rPr>
          <w:rFonts w:ascii="Times New Roman" w:hAnsi="Times New Roman"/>
          <w:b w:val="0"/>
          <w:i/>
          <w:sz w:val="20"/>
          <w:szCs w:val="20"/>
        </w:rPr>
        <w:t>(</w:t>
      </w:r>
      <w:proofErr w:type="spellStart"/>
      <w:r w:rsidR="00BB359E">
        <w:rPr>
          <w:rFonts w:ascii="Times New Roman" w:hAnsi="Times New Roman"/>
          <w:b w:val="0"/>
          <w:i/>
          <w:sz w:val="20"/>
          <w:szCs w:val="20"/>
          <w:lang w:val="ru-RU"/>
        </w:rPr>
        <w:t>Тр</w:t>
      </w:r>
      <w:r w:rsidRPr="00BC3C18">
        <w:rPr>
          <w:rFonts w:ascii="Times New Roman" w:hAnsi="Times New Roman"/>
          <w:b w:val="0"/>
          <w:i/>
          <w:sz w:val="20"/>
          <w:szCs w:val="20"/>
          <w:lang w:val="ru-RU"/>
        </w:rPr>
        <w:t>ехст</w:t>
      </w:r>
      <w:r w:rsidR="0072301B">
        <w:rPr>
          <w:rFonts w:ascii="Times New Roman" w:hAnsi="Times New Roman"/>
          <w:b w:val="0"/>
          <w:i/>
          <w:sz w:val="20"/>
          <w:szCs w:val="20"/>
          <w:lang w:val="ru-RU"/>
        </w:rPr>
        <w:t>о</w:t>
      </w:r>
      <w:r w:rsidRPr="00BC3C18">
        <w:rPr>
          <w:rFonts w:ascii="Times New Roman" w:hAnsi="Times New Roman"/>
          <w:b w:val="0"/>
          <w:i/>
          <w:sz w:val="20"/>
          <w:szCs w:val="20"/>
          <w:lang w:val="ru-RU"/>
        </w:rPr>
        <w:t>ронее</w:t>
      </w:r>
      <w:proofErr w:type="spellEnd"/>
      <w:r w:rsidRPr="00BC3C18">
        <w:rPr>
          <w:rFonts w:ascii="Times New Roman" w:hAnsi="Times New Roman"/>
          <w:b w:val="0"/>
          <w:i/>
          <w:sz w:val="20"/>
          <w:szCs w:val="20"/>
          <w:lang w:val="ru-RU"/>
        </w:rPr>
        <w:t xml:space="preserve"> ИС</w:t>
      </w:r>
      <w:r w:rsidRPr="00BC3C18">
        <w:rPr>
          <w:rFonts w:ascii="Times New Roman" w:hAnsi="Times New Roman"/>
          <w:b w:val="0"/>
          <w:i/>
          <w:sz w:val="20"/>
          <w:szCs w:val="20"/>
        </w:rPr>
        <w:t>)</w:t>
      </w: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sz w:val="32"/>
          <w:szCs w:val="32"/>
        </w:rPr>
      </w:pPr>
      <w:r w:rsidRPr="00A67E13">
        <w:rPr>
          <w:b/>
          <w:bCs/>
          <w:smallCaps/>
          <w:sz w:val="32"/>
          <w:szCs w:val="32"/>
        </w:rPr>
        <w:t xml:space="preserve">ИНВЕСТИЦИОННОЕ СОГЛАШЕНИЕ </w:t>
      </w:r>
    </w:p>
    <w:p w:rsidR="00FB790E" w:rsidRPr="00A67E13" w:rsidRDefault="00FB790E" w:rsidP="00F87BD2">
      <w:pPr>
        <w:spacing w:line="360" w:lineRule="auto"/>
        <w:jc w:val="center"/>
        <w:outlineLvl w:val="0"/>
        <w:rPr>
          <w:b/>
          <w:bCs/>
          <w:smallCaps/>
          <w:sz w:val="32"/>
          <w:szCs w:val="32"/>
        </w:rPr>
      </w:pPr>
      <w:r w:rsidRPr="00A67E13">
        <w:rPr>
          <w:b/>
          <w:bCs/>
          <w:smallCaps/>
          <w:sz w:val="32"/>
          <w:szCs w:val="32"/>
        </w:rPr>
        <w:t>№ ИС - ______ от __.__.</w:t>
      </w:r>
      <w:r w:rsidR="0006314A" w:rsidRPr="00A67E13">
        <w:rPr>
          <w:b/>
          <w:bCs/>
          <w:smallCaps/>
          <w:sz w:val="32"/>
          <w:szCs w:val="32"/>
        </w:rPr>
        <w:t>201</w:t>
      </w:r>
      <w:r w:rsidR="0099515F">
        <w:rPr>
          <w:b/>
          <w:bCs/>
          <w:smallCaps/>
          <w:sz w:val="32"/>
          <w:szCs w:val="32"/>
        </w:rPr>
        <w:t>_</w:t>
      </w:r>
      <w:r w:rsidR="0006314A" w:rsidRPr="00A67E13">
        <w:rPr>
          <w:b/>
          <w:bCs/>
          <w:smallCaps/>
          <w:sz w:val="32"/>
          <w:szCs w:val="32"/>
        </w:rPr>
        <w:t>г</w:t>
      </w:r>
      <w:r w:rsidRPr="00A67E13">
        <w:rPr>
          <w:b/>
          <w:bCs/>
          <w:smallCaps/>
          <w:sz w:val="32"/>
          <w:szCs w:val="32"/>
        </w:rPr>
        <w:t>.</w:t>
      </w:r>
    </w:p>
    <w:p w:rsidR="00FB790E" w:rsidRPr="00A67E13" w:rsidRDefault="00FB790E" w:rsidP="00F87BD2">
      <w:pPr>
        <w:spacing w:line="360" w:lineRule="auto"/>
        <w:jc w:val="center"/>
        <w:outlineLvl w:val="0"/>
        <w:rPr>
          <w:b/>
          <w:bCs/>
          <w:smallCaps/>
          <w:sz w:val="32"/>
          <w:szCs w:val="32"/>
        </w:rPr>
      </w:pPr>
    </w:p>
    <w:p w:rsidR="00FB790E" w:rsidRDefault="00FB790E" w:rsidP="00F87BD2">
      <w:pPr>
        <w:spacing w:line="360" w:lineRule="auto"/>
        <w:jc w:val="center"/>
        <w:outlineLvl w:val="0"/>
        <w:rPr>
          <w:b/>
          <w:bCs/>
          <w:smallCaps/>
          <w:sz w:val="32"/>
          <w:szCs w:val="32"/>
        </w:rPr>
      </w:pPr>
    </w:p>
    <w:p w:rsidR="009663C8" w:rsidRDefault="009663C8" w:rsidP="00F87BD2">
      <w:pPr>
        <w:spacing w:line="360" w:lineRule="auto"/>
        <w:jc w:val="center"/>
        <w:outlineLvl w:val="0"/>
        <w:rPr>
          <w:b/>
          <w:bCs/>
          <w:smallCaps/>
          <w:sz w:val="32"/>
          <w:szCs w:val="32"/>
        </w:rPr>
      </w:pPr>
    </w:p>
    <w:p w:rsidR="009663C8" w:rsidRPr="00A67E13" w:rsidRDefault="009663C8" w:rsidP="00F87BD2">
      <w:pPr>
        <w:spacing w:line="360" w:lineRule="auto"/>
        <w:jc w:val="center"/>
        <w:outlineLvl w:val="0"/>
        <w:rPr>
          <w:b/>
          <w:bCs/>
          <w:smallCaps/>
          <w:sz w:val="32"/>
          <w:szCs w:val="32"/>
        </w:rPr>
      </w:pPr>
    </w:p>
    <w:p w:rsidR="00FB790E" w:rsidRPr="00A67E13" w:rsidRDefault="00700319" w:rsidP="00F87BD2">
      <w:pPr>
        <w:spacing w:line="360" w:lineRule="auto"/>
        <w:jc w:val="center"/>
        <w:outlineLvl w:val="0"/>
        <w:rPr>
          <w:b/>
          <w:bCs/>
          <w:smallCaps/>
          <w:sz w:val="28"/>
          <w:szCs w:val="28"/>
        </w:rPr>
      </w:pPr>
      <w:r>
        <w:rPr>
          <w:b/>
          <w:bCs/>
          <w:smallCaps/>
          <w:sz w:val="28"/>
          <w:szCs w:val="28"/>
        </w:rPr>
        <w:t xml:space="preserve">Проект: </w:t>
      </w:r>
      <w:r w:rsidR="000816AB" w:rsidRPr="000816AB">
        <w:rPr>
          <w:color w:val="000000"/>
          <w:sz w:val="36"/>
          <w:szCs w:val="36"/>
        </w:rPr>
        <w:t>«</w:t>
      </w:r>
      <w:r w:rsidR="0099515F">
        <w:rPr>
          <w:b/>
          <w:color w:val="000000"/>
          <w:sz w:val="32"/>
          <w:szCs w:val="32"/>
        </w:rPr>
        <w:t>_________________</w:t>
      </w:r>
      <w:r w:rsidR="000816AB" w:rsidRPr="000816AB">
        <w:rPr>
          <w:color w:val="000000"/>
          <w:sz w:val="36"/>
          <w:szCs w:val="36"/>
        </w:rPr>
        <w:t>»</w:t>
      </w:r>
    </w:p>
    <w:p w:rsidR="00FB790E" w:rsidRPr="00A67E13" w:rsidRDefault="00FB790E" w:rsidP="00F87BD2">
      <w:pPr>
        <w:spacing w:line="360" w:lineRule="auto"/>
        <w:jc w:val="center"/>
        <w:outlineLvl w:val="0"/>
        <w:rPr>
          <w:b/>
          <w:bCs/>
          <w:smallCaps/>
          <w:sz w:val="28"/>
          <w:szCs w:val="28"/>
        </w:rPr>
      </w:pPr>
    </w:p>
    <w:p w:rsidR="001A7CD8" w:rsidRDefault="001A7CD8" w:rsidP="00F87BD2">
      <w:pPr>
        <w:spacing w:line="360" w:lineRule="auto"/>
        <w:jc w:val="center"/>
        <w:outlineLvl w:val="0"/>
        <w:rPr>
          <w:b/>
          <w:bCs/>
          <w:smallCaps/>
        </w:rPr>
      </w:pPr>
    </w:p>
    <w:p w:rsidR="001A7CD8" w:rsidRDefault="001A7CD8" w:rsidP="00F87BD2">
      <w:pPr>
        <w:spacing w:line="360" w:lineRule="auto"/>
        <w:jc w:val="center"/>
        <w:outlineLvl w:val="0"/>
        <w:rPr>
          <w:b/>
          <w:bCs/>
          <w:smallCaps/>
        </w:rPr>
      </w:pPr>
    </w:p>
    <w:p w:rsidR="001A7CD8" w:rsidRDefault="001A7CD8" w:rsidP="00F87BD2">
      <w:pPr>
        <w:spacing w:line="360" w:lineRule="auto"/>
        <w:jc w:val="center"/>
        <w:outlineLvl w:val="0"/>
        <w:rPr>
          <w:b/>
          <w:bCs/>
          <w:smallCaps/>
        </w:rPr>
      </w:pPr>
    </w:p>
    <w:p w:rsidR="009663C8" w:rsidRDefault="009663C8" w:rsidP="00F87BD2">
      <w:pPr>
        <w:spacing w:line="360" w:lineRule="auto"/>
        <w:jc w:val="center"/>
        <w:outlineLvl w:val="0"/>
        <w:rPr>
          <w:b/>
          <w:bCs/>
          <w:smallCaps/>
        </w:rPr>
      </w:pPr>
    </w:p>
    <w:p w:rsidR="009663C8" w:rsidRDefault="009663C8" w:rsidP="00F87BD2">
      <w:pPr>
        <w:spacing w:line="360" w:lineRule="auto"/>
        <w:jc w:val="center"/>
        <w:outlineLvl w:val="0"/>
        <w:rPr>
          <w:b/>
          <w:bCs/>
          <w:smallCaps/>
        </w:rPr>
      </w:pPr>
    </w:p>
    <w:p w:rsidR="009663C8" w:rsidRDefault="009663C8" w:rsidP="00F87BD2">
      <w:pPr>
        <w:spacing w:line="360" w:lineRule="auto"/>
        <w:jc w:val="center"/>
        <w:outlineLvl w:val="0"/>
        <w:rPr>
          <w:b/>
          <w:bCs/>
          <w:smallCaps/>
        </w:rPr>
      </w:pPr>
    </w:p>
    <w:p w:rsidR="009663C8" w:rsidRDefault="009663C8" w:rsidP="00F87BD2">
      <w:pPr>
        <w:spacing w:line="360" w:lineRule="auto"/>
        <w:jc w:val="center"/>
        <w:outlineLvl w:val="0"/>
        <w:rPr>
          <w:b/>
          <w:bCs/>
          <w:smallCaps/>
        </w:rPr>
      </w:pPr>
    </w:p>
    <w:p w:rsidR="001A7CD8" w:rsidRDefault="001A7CD8" w:rsidP="00F87BD2">
      <w:pPr>
        <w:spacing w:line="360" w:lineRule="auto"/>
        <w:jc w:val="center"/>
        <w:outlineLvl w:val="0"/>
        <w:rPr>
          <w:b/>
          <w:bCs/>
          <w:smallCaps/>
        </w:rPr>
      </w:pPr>
    </w:p>
    <w:p w:rsidR="00C95798" w:rsidRDefault="00C95798" w:rsidP="00F87BD2">
      <w:pPr>
        <w:spacing w:line="360" w:lineRule="auto"/>
        <w:jc w:val="center"/>
        <w:outlineLvl w:val="0"/>
        <w:rPr>
          <w:b/>
          <w:bCs/>
          <w:smallCaps/>
        </w:rPr>
      </w:pPr>
    </w:p>
    <w:p w:rsidR="00C95798" w:rsidRPr="00A67E13" w:rsidRDefault="00C95798"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Pr="00A67E13" w:rsidRDefault="00FB790E" w:rsidP="00F87BD2">
      <w:pPr>
        <w:spacing w:line="360" w:lineRule="auto"/>
        <w:jc w:val="center"/>
        <w:outlineLvl w:val="0"/>
        <w:rPr>
          <w:b/>
          <w:bCs/>
          <w:smallCaps/>
        </w:rPr>
      </w:pPr>
    </w:p>
    <w:p w:rsidR="00FB790E" w:rsidRDefault="00FB790E" w:rsidP="00F87BD2">
      <w:pPr>
        <w:spacing w:line="360" w:lineRule="auto"/>
        <w:jc w:val="center"/>
        <w:outlineLvl w:val="0"/>
        <w:rPr>
          <w:b/>
          <w:bCs/>
          <w:smallCaps/>
        </w:rPr>
      </w:pPr>
      <w:r w:rsidRPr="00A67E13">
        <w:rPr>
          <w:b/>
          <w:bCs/>
          <w:smallCaps/>
        </w:rPr>
        <w:t xml:space="preserve">Москва, </w:t>
      </w:r>
      <w:r w:rsidR="0006314A" w:rsidRPr="00A67E13">
        <w:rPr>
          <w:b/>
          <w:bCs/>
          <w:smallCaps/>
        </w:rPr>
        <w:t>201</w:t>
      </w:r>
      <w:r w:rsidR="0099515F">
        <w:rPr>
          <w:b/>
          <w:bCs/>
          <w:smallCaps/>
        </w:rPr>
        <w:t>_</w:t>
      </w:r>
    </w:p>
    <w:p w:rsidR="00BC3C18" w:rsidRPr="00A67E13" w:rsidRDefault="00BC3C18" w:rsidP="00F87BD2">
      <w:pPr>
        <w:spacing w:line="360" w:lineRule="auto"/>
        <w:jc w:val="center"/>
        <w:outlineLvl w:val="0"/>
        <w:rPr>
          <w:b/>
          <w:bCs/>
          <w:smallCaps/>
        </w:rPr>
      </w:pPr>
    </w:p>
    <w:tbl>
      <w:tblPr>
        <w:tblW w:w="9995" w:type="dxa"/>
        <w:tblInd w:w="-106" w:type="dxa"/>
        <w:tblLook w:val="01E0" w:firstRow="1" w:lastRow="1" w:firstColumn="1" w:lastColumn="1" w:noHBand="0" w:noVBand="0"/>
      </w:tblPr>
      <w:tblGrid>
        <w:gridCol w:w="8613"/>
        <w:gridCol w:w="248"/>
        <w:gridCol w:w="1134"/>
      </w:tblGrid>
      <w:tr w:rsidR="00FB790E" w:rsidRPr="00A67E13" w:rsidTr="00BC3C18">
        <w:trPr>
          <w:gridAfter w:val="1"/>
          <w:wAfter w:w="1134" w:type="dxa"/>
          <w:cantSplit/>
          <w:trHeight w:val="771"/>
        </w:trPr>
        <w:tc>
          <w:tcPr>
            <w:tcW w:w="8613" w:type="dxa"/>
            <w:vAlign w:val="center"/>
          </w:tcPr>
          <w:p w:rsidR="00FB790E" w:rsidRPr="00A67E13" w:rsidRDefault="00FB790E" w:rsidP="00BB75E5">
            <w:pPr>
              <w:spacing w:line="360" w:lineRule="auto"/>
              <w:jc w:val="center"/>
            </w:pPr>
            <w:r w:rsidRPr="00A67E13">
              <w:rPr>
                <w:i/>
                <w:iCs/>
              </w:rPr>
              <w:lastRenderedPageBreak/>
              <w:br w:type="page"/>
            </w:r>
            <w:r w:rsidRPr="00A67E13">
              <w:rPr>
                <w:b/>
                <w:bCs/>
              </w:rPr>
              <w:t>ОГЛАВЛЕНИЕ</w:t>
            </w:r>
            <w:r w:rsidRPr="00A67E13">
              <w:rPr>
                <w:b/>
                <w:bCs/>
              </w:rPr>
              <w:br/>
            </w:r>
          </w:p>
        </w:tc>
        <w:tc>
          <w:tcPr>
            <w:tcW w:w="248" w:type="dxa"/>
            <w:vAlign w:val="center"/>
          </w:tcPr>
          <w:p w:rsidR="00FB790E" w:rsidRPr="00A67E13" w:rsidRDefault="00FB790E" w:rsidP="000A6198">
            <w:pPr>
              <w:spacing w:line="360" w:lineRule="auto"/>
              <w:jc w:val="center"/>
              <w:rPr>
                <w:b/>
                <w:bCs/>
              </w:rPr>
            </w:pPr>
          </w:p>
        </w:tc>
      </w:tr>
      <w:tr w:rsidR="00FB790E" w:rsidRPr="00A67E13" w:rsidTr="00BC3C18">
        <w:trPr>
          <w:cantSplit/>
        </w:trPr>
        <w:tc>
          <w:tcPr>
            <w:tcW w:w="8861" w:type="dxa"/>
            <w:gridSpan w:val="2"/>
          </w:tcPr>
          <w:p w:rsidR="00FB790E" w:rsidRPr="00A67E13" w:rsidRDefault="00FB790E" w:rsidP="003B473B">
            <w:pPr>
              <w:spacing w:line="360" w:lineRule="auto"/>
              <w:jc w:val="both"/>
            </w:pPr>
            <w:r w:rsidRPr="00A67E13">
              <w:t>Перечень приложений</w:t>
            </w:r>
          </w:p>
          <w:p w:rsidR="00FB790E" w:rsidRPr="00A67E13" w:rsidRDefault="00FB790E" w:rsidP="003B473B">
            <w:pPr>
              <w:spacing w:line="360" w:lineRule="auto"/>
              <w:jc w:val="both"/>
            </w:pPr>
            <w:r w:rsidRPr="00A67E13">
              <w:t>Преамбула</w:t>
            </w: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tcPr>
          <w:p w:rsidR="00FB790E" w:rsidRPr="00A67E13" w:rsidRDefault="00FB790E" w:rsidP="003B473B">
            <w:pPr>
              <w:spacing w:line="360" w:lineRule="auto"/>
              <w:jc w:val="both"/>
            </w:pPr>
            <w:r w:rsidRPr="00A67E13">
              <w:t>1. Общие положения</w:t>
            </w:r>
          </w:p>
        </w:tc>
        <w:tc>
          <w:tcPr>
            <w:tcW w:w="1134" w:type="dxa"/>
          </w:tcPr>
          <w:p w:rsidR="00FB790E" w:rsidRPr="00A67E13" w:rsidRDefault="00FB790E" w:rsidP="000A6198">
            <w:pPr>
              <w:spacing w:line="360" w:lineRule="auto"/>
              <w:jc w:val="both"/>
              <w:rPr>
                <w:strike/>
              </w:rPr>
            </w:pPr>
          </w:p>
        </w:tc>
      </w:tr>
      <w:tr w:rsidR="00FB790E" w:rsidRPr="00A67E13" w:rsidTr="00BC3C18">
        <w:trPr>
          <w:cantSplit/>
        </w:trPr>
        <w:tc>
          <w:tcPr>
            <w:tcW w:w="8861" w:type="dxa"/>
            <w:gridSpan w:val="2"/>
          </w:tcPr>
          <w:p w:rsidR="00FB790E" w:rsidRPr="00A67E13" w:rsidRDefault="00FB790E" w:rsidP="00D83759">
            <w:pPr>
              <w:spacing w:line="360" w:lineRule="auto"/>
              <w:jc w:val="both"/>
            </w:pPr>
            <w:r w:rsidRPr="00A67E13">
              <w:t xml:space="preserve">2. Термины и определения. Этапы по </w:t>
            </w:r>
            <w:r w:rsidR="00D83759">
              <w:t>Инвестиционному с</w:t>
            </w:r>
            <w:r w:rsidRPr="00A67E13">
              <w:t>оглашению</w:t>
            </w:r>
          </w:p>
        </w:tc>
        <w:tc>
          <w:tcPr>
            <w:tcW w:w="1134" w:type="dxa"/>
          </w:tcPr>
          <w:p w:rsidR="00FB790E" w:rsidRPr="00A67E13" w:rsidRDefault="00FB790E" w:rsidP="000A6198">
            <w:pPr>
              <w:spacing w:line="360" w:lineRule="auto"/>
              <w:jc w:val="both"/>
              <w:rPr>
                <w:strike/>
              </w:rPr>
            </w:pPr>
          </w:p>
        </w:tc>
      </w:tr>
      <w:tr w:rsidR="00FB790E" w:rsidRPr="00A67E13" w:rsidTr="00BC3C18">
        <w:trPr>
          <w:cantSplit/>
        </w:trPr>
        <w:tc>
          <w:tcPr>
            <w:tcW w:w="8861" w:type="dxa"/>
            <w:gridSpan w:val="2"/>
            <w:vMerge w:val="restart"/>
          </w:tcPr>
          <w:p w:rsidR="00FB790E" w:rsidRPr="00A67E13" w:rsidRDefault="00FB790E" w:rsidP="003B473B">
            <w:pPr>
              <w:spacing w:line="360" w:lineRule="auto"/>
              <w:jc w:val="both"/>
            </w:pPr>
            <w:r w:rsidRPr="00A67E13">
              <w:t xml:space="preserve">3. Предмет </w:t>
            </w:r>
            <w:r w:rsidR="00D83759">
              <w:t>Инвестиционного с</w:t>
            </w:r>
            <w:r w:rsidRPr="00A67E13">
              <w:t>оглашения и обязанности сторон</w:t>
            </w:r>
          </w:p>
          <w:p w:rsidR="00FB790E" w:rsidRPr="00A67E13" w:rsidRDefault="00FB790E" w:rsidP="003B473B">
            <w:pPr>
              <w:snapToGrid w:val="0"/>
              <w:spacing w:line="360" w:lineRule="auto"/>
              <w:jc w:val="both"/>
            </w:pPr>
            <w:r w:rsidRPr="00A67E13">
              <w:t>4. Объект</w:t>
            </w:r>
            <w:r w:rsidR="006C2078">
              <w:t xml:space="preserve"> Инвестиционного</w:t>
            </w:r>
            <w:r w:rsidRPr="00A67E13">
              <w:t xml:space="preserve"> </w:t>
            </w:r>
            <w:r w:rsidR="006C2078">
              <w:t>с</w:t>
            </w:r>
            <w:r w:rsidR="006C2078" w:rsidRPr="00A67E13">
              <w:t>оглашения</w:t>
            </w:r>
          </w:p>
          <w:p w:rsidR="00FB790E" w:rsidRPr="00A67E13" w:rsidRDefault="00FB790E" w:rsidP="003B473B">
            <w:pPr>
              <w:snapToGrid w:val="0"/>
              <w:spacing w:line="360" w:lineRule="auto"/>
              <w:jc w:val="both"/>
            </w:pPr>
            <w:r w:rsidRPr="00A67E13">
              <w:t>5. Создание Объекта</w:t>
            </w:r>
            <w:r w:rsidR="006C2078">
              <w:t xml:space="preserve"> Инвестиционного</w:t>
            </w:r>
            <w:r w:rsidRPr="00A67E13">
              <w:t xml:space="preserve"> </w:t>
            </w:r>
            <w:r w:rsidR="006C2078">
              <w:t>с</w:t>
            </w:r>
            <w:r w:rsidR="006C2078" w:rsidRPr="00A67E13">
              <w:t>оглашения</w:t>
            </w:r>
          </w:p>
          <w:p w:rsidR="00FB790E" w:rsidRPr="00A67E13" w:rsidRDefault="00FB790E" w:rsidP="003B473B">
            <w:pPr>
              <w:snapToGrid w:val="0"/>
              <w:spacing w:line="360" w:lineRule="auto"/>
              <w:jc w:val="both"/>
            </w:pPr>
            <w:r w:rsidRPr="00A67E13">
              <w:t xml:space="preserve">6. Порядок эксплуатации Спецкомпанией </w:t>
            </w:r>
            <w:r w:rsidR="00D83759">
              <w:t>О</w:t>
            </w:r>
            <w:r w:rsidRPr="00A67E13">
              <w:t>бъекта</w:t>
            </w:r>
            <w:r w:rsidR="006C2078">
              <w:t xml:space="preserve"> Инвестиционного</w:t>
            </w:r>
            <w:r w:rsidRPr="00A67E13">
              <w:t xml:space="preserve"> </w:t>
            </w:r>
            <w:r w:rsidR="006C2078">
              <w:t>с</w:t>
            </w:r>
            <w:r w:rsidR="006C2078" w:rsidRPr="00A67E13">
              <w:t>оглашения</w:t>
            </w:r>
          </w:p>
          <w:p w:rsidR="00FB790E" w:rsidRPr="00A67E13" w:rsidRDefault="00FB790E" w:rsidP="003B473B">
            <w:pPr>
              <w:snapToGrid w:val="0"/>
              <w:spacing w:line="360" w:lineRule="auto"/>
              <w:jc w:val="both"/>
            </w:pPr>
            <w:r w:rsidRPr="00A67E13">
              <w:t xml:space="preserve">7. Сроки по </w:t>
            </w:r>
            <w:r w:rsidR="006C2078">
              <w:t xml:space="preserve"> Инвестиционному</w:t>
            </w:r>
            <w:r w:rsidRPr="00A67E13">
              <w:t xml:space="preserve"> </w:t>
            </w:r>
            <w:r w:rsidR="006C2078">
              <w:t>с</w:t>
            </w:r>
            <w:r w:rsidR="006C2078" w:rsidRPr="00A67E13">
              <w:t>оглашению</w:t>
            </w:r>
          </w:p>
          <w:p w:rsidR="00FB790E" w:rsidRPr="00A67E13" w:rsidRDefault="00FB790E" w:rsidP="003B473B">
            <w:pPr>
              <w:snapToGrid w:val="0"/>
              <w:spacing w:line="360" w:lineRule="auto"/>
              <w:jc w:val="both"/>
            </w:pPr>
            <w:r w:rsidRPr="00A67E13">
              <w:t xml:space="preserve">8. Порядок осуществления </w:t>
            </w:r>
            <w:r>
              <w:t>Сторонами</w:t>
            </w:r>
            <w:r w:rsidRPr="00A67E13">
              <w:t xml:space="preserve"> </w:t>
            </w:r>
            <w:proofErr w:type="gramStart"/>
            <w:r w:rsidRPr="00A67E13">
              <w:t>контроля за</w:t>
            </w:r>
            <w:proofErr w:type="gramEnd"/>
            <w:r w:rsidRPr="00A67E13">
              <w:t xml:space="preserve"> соблюдением</w:t>
            </w:r>
            <w:r>
              <w:t xml:space="preserve"> Спецкомпанией</w:t>
            </w:r>
            <w:r w:rsidRPr="00A67E13">
              <w:t xml:space="preserve"> условий </w:t>
            </w:r>
            <w:r w:rsidR="006C2078">
              <w:t>Инвестиционного</w:t>
            </w:r>
            <w:r w:rsidR="006C2078" w:rsidRPr="00A67E13">
              <w:t xml:space="preserve"> </w:t>
            </w:r>
            <w:r w:rsidR="006C2078">
              <w:t>с</w:t>
            </w:r>
            <w:r w:rsidR="006C2078" w:rsidRPr="00A67E13">
              <w:t>оглашения</w:t>
            </w:r>
          </w:p>
          <w:p w:rsidR="00FB790E" w:rsidRPr="00A67E13" w:rsidRDefault="00247E49" w:rsidP="003B473B">
            <w:pPr>
              <w:snapToGrid w:val="0"/>
              <w:spacing w:line="360" w:lineRule="auto"/>
              <w:jc w:val="both"/>
            </w:pPr>
            <w:r>
              <w:t>9</w:t>
            </w:r>
            <w:r w:rsidR="00FB790E" w:rsidRPr="00A67E13">
              <w:t>. Ответственность Сторон</w:t>
            </w:r>
          </w:p>
          <w:p w:rsidR="00FB790E" w:rsidRPr="00A67E13" w:rsidRDefault="00247E49" w:rsidP="003B473B">
            <w:pPr>
              <w:snapToGrid w:val="0"/>
              <w:spacing w:line="360" w:lineRule="auto"/>
              <w:jc w:val="both"/>
            </w:pPr>
            <w:r>
              <w:t>10</w:t>
            </w:r>
            <w:r w:rsidR="00FB790E" w:rsidRPr="00A67E13">
              <w:t>. Порядок взаимодействия Сторон при наступлении обстоятельств непреодолимой силы</w:t>
            </w:r>
          </w:p>
          <w:p w:rsidR="00FB790E" w:rsidRPr="00A67E13" w:rsidRDefault="00247E49" w:rsidP="003B473B">
            <w:pPr>
              <w:snapToGrid w:val="0"/>
              <w:spacing w:line="360" w:lineRule="auto"/>
              <w:jc w:val="both"/>
            </w:pPr>
            <w:r>
              <w:t>11</w:t>
            </w:r>
            <w:r w:rsidR="00FB790E" w:rsidRPr="00A67E13">
              <w:t>. Изменение</w:t>
            </w:r>
            <w:r w:rsidR="006C2078">
              <w:t xml:space="preserve"> Инвестиционного</w:t>
            </w:r>
            <w:r w:rsidR="00FB790E" w:rsidRPr="00A67E13">
              <w:t xml:space="preserve"> </w:t>
            </w:r>
            <w:r w:rsidR="006C2078">
              <w:t>с</w:t>
            </w:r>
            <w:r w:rsidR="006C2078" w:rsidRPr="00A67E13">
              <w:t>оглашения</w:t>
            </w:r>
          </w:p>
          <w:p w:rsidR="00FB790E" w:rsidRPr="00A67E13" w:rsidRDefault="00247E49" w:rsidP="003B473B">
            <w:pPr>
              <w:snapToGrid w:val="0"/>
              <w:spacing w:line="360" w:lineRule="auto"/>
              <w:jc w:val="both"/>
            </w:pPr>
            <w:r>
              <w:t>12</w:t>
            </w:r>
            <w:r w:rsidR="00FB790E" w:rsidRPr="00A67E13">
              <w:t>. Прекращение</w:t>
            </w:r>
            <w:r w:rsidR="006C2078">
              <w:t xml:space="preserve"> Инвестиционного</w:t>
            </w:r>
            <w:r w:rsidR="00FB790E" w:rsidRPr="00A67E13">
              <w:t xml:space="preserve"> </w:t>
            </w:r>
            <w:r w:rsidR="006C2078">
              <w:t>с</w:t>
            </w:r>
            <w:r w:rsidR="006C2078" w:rsidRPr="00A67E13">
              <w:t>оглашения</w:t>
            </w:r>
          </w:p>
          <w:p w:rsidR="00FB790E" w:rsidRPr="00A67E13" w:rsidRDefault="00247E49" w:rsidP="003B473B">
            <w:pPr>
              <w:snapToGrid w:val="0"/>
              <w:spacing w:line="360" w:lineRule="auto"/>
              <w:jc w:val="both"/>
            </w:pPr>
            <w:r>
              <w:t>13</w:t>
            </w:r>
            <w:r w:rsidR="00FB790E" w:rsidRPr="00A67E13">
              <w:t>. Разрешение споров</w:t>
            </w:r>
          </w:p>
          <w:p w:rsidR="00FB790E" w:rsidRPr="00A67E13" w:rsidRDefault="00247E49" w:rsidP="003B473B">
            <w:pPr>
              <w:snapToGrid w:val="0"/>
              <w:spacing w:line="360" w:lineRule="auto"/>
              <w:jc w:val="both"/>
            </w:pPr>
            <w:r>
              <w:t>14</w:t>
            </w:r>
            <w:r w:rsidR="00FB790E" w:rsidRPr="00A67E13">
              <w:t>. Заключительные положения</w:t>
            </w:r>
          </w:p>
          <w:p w:rsidR="00FB790E" w:rsidRPr="00A67E13" w:rsidRDefault="00247E49" w:rsidP="003B473B">
            <w:pPr>
              <w:snapToGrid w:val="0"/>
              <w:spacing w:line="360" w:lineRule="auto"/>
              <w:jc w:val="both"/>
            </w:pPr>
            <w:r>
              <w:t>15</w:t>
            </w:r>
            <w:r w:rsidR="00FB790E" w:rsidRPr="00A67E13">
              <w:t>. Реквизиты Сторон</w:t>
            </w:r>
          </w:p>
          <w:p w:rsidR="00FB790E" w:rsidRPr="00A67E13" w:rsidRDefault="00247E49" w:rsidP="00CB0BC7">
            <w:pPr>
              <w:snapToGrid w:val="0"/>
              <w:spacing w:line="360" w:lineRule="auto"/>
              <w:jc w:val="both"/>
            </w:pPr>
            <w:r>
              <w:t>16</w:t>
            </w:r>
            <w:r w:rsidR="00FB790E" w:rsidRPr="00A67E13">
              <w:t>. Подписи Сторон</w:t>
            </w:r>
          </w:p>
        </w:tc>
        <w:tc>
          <w:tcPr>
            <w:tcW w:w="1134" w:type="dxa"/>
          </w:tcPr>
          <w:p w:rsidR="00FB790E" w:rsidRPr="00A67E13" w:rsidRDefault="00FB790E" w:rsidP="000A6198">
            <w:pPr>
              <w:spacing w:line="360" w:lineRule="auto"/>
              <w:jc w:val="both"/>
              <w:rPr>
                <w:strike/>
              </w:rPr>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rPr>
                <w:strike/>
              </w:rPr>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rPr>
                <w:strike/>
              </w:rPr>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BC3C18">
            <w:pPr>
              <w:spacing w:line="360" w:lineRule="auto"/>
              <w:ind w:left="-1419" w:firstLine="1419"/>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tr w:rsidR="00FB790E" w:rsidRPr="00A67E13" w:rsidTr="00BC3C18">
        <w:trPr>
          <w:cantSplit/>
        </w:trPr>
        <w:tc>
          <w:tcPr>
            <w:tcW w:w="8861" w:type="dxa"/>
            <w:gridSpan w:val="2"/>
            <w:vMerge/>
          </w:tcPr>
          <w:p w:rsidR="00FB790E" w:rsidRPr="00A67E13" w:rsidRDefault="00FB790E" w:rsidP="000A6198">
            <w:pPr>
              <w:snapToGrid w:val="0"/>
              <w:spacing w:line="360" w:lineRule="auto"/>
              <w:jc w:val="both"/>
            </w:pPr>
          </w:p>
        </w:tc>
        <w:tc>
          <w:tcPr>
            <w:tcW w:w="1134" w:type="dxa"/>
          </w:tcPr>
          <w:p w:rsidR="00FB790E" w:rsidRPr="00A67E13" w:rsidRDefault="00FB790E" w:rsidP="000A6198">
            <w:pPr>
              <w:spacing w:line="360" w:lineRule="auto"/>
              <w:jc w:val="both"/>
            </w:pPr>
          </w:p>
        </w:tc>
      </w:tr>
      <w:bookmarkEnd w:id="0"/>
      <w:bookmarkEnd w:id="1"/>
    </w:tbl>
    <w:p w:rsidR="00FB790E" w:rsidRPr="00A67E13" w:rsidRDefault="00FB790E" w:rsidP="005F2D89">
      <w:pPr>
        <w:spacing w:line="360" w:lineRule="auto"/>
        <w:jc w:val="center"/>
        <w:outlineLvl w:val="0"/>
        <w:rPr>
          <w:b/>
          <w:bCs/>
        </w:rPr>
      </w:pPr>
    </w:p>
    <w:p w:rsidR="00FB790E" w:rsidRPr="00A67E13" w:rsidRDefault="00FB790E">
      <w:pPr>
        <w:suppressAutoHyphens w:val="0"/>
        <w:rPr>
          <w:b/>
          <w:bCs/>
        </w:rPr>
      </w:pPr>
      <w:r w:rsidRPr="00A67E13">
        <w:rPr>
          <w:b/>
          <w:bCs/>
        </w:rPr>
        <w:br w:type="page"/>
      </w:r>
    </w:p>
    <w:p w:rsidR="00FB790E" w:rsidRPr="00A67E13" w:rsidRDefault="00FB790E" w:rsidP="005F2D89">
      <w:pPr>
        <w:spacing w:line="360" w:lineRule="auto"/>
        <w:jc w:val="center"/>
        <w:outlineLvl w:val="0"/>
        <w:rPr>
          <w:b/>
          <w:bCs/>
        </w:rPr>
      </w:pPr>
      <w:r w:rsidRPr="00A67E13">
        <w:rPr>
          <w:b/>
          <w:bCs/>
        </w:rPr>
        <w:t>Перечень приложений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7341"/>
      </w:tblGrid>
      <w:tr w:rsidR="00FB790E" w:rsidRPr="00A67E13">
        <w:tc>
          <w:tcPr>
            <w:tcW w:w="2514" w:type="dxa"/>
          </w:tcPr>
          <w:p w:rsidR="00FB790E" w:rsidRPr="00A67E13" w:rsidRDefault="00FB790E" w:rsidP="0072301B">
            <w:pPr>
              <w:spacing w:line="360" w:lineRule="auto"/>
              <w:outlineLvl w:val="0"/>
            </w:pPr>
            <w:r w:rsidRPr="00A67E13">
              <w:t xml:space="preserve">№ </w:t>
            </w:r>
            <w:r w:rsidR="0072301B">
              <w:t>П</w:t>
            </w:r>
            <w:r w:rsidRPr="00A67E13">
              <w:t>риложения</w:t>
            </w:r>
          </w:p>
        </w:tc>
        <w:tc>
          <w:tcPr>
            <w:tcW w:w="7341" w:type="dxa"/>
          </w:tcPr>
          <w:p w:rsidR="00FB790E" w:rsidRPr="00A67E13" w:rsidRDefault="00FB790E" w:rsidP="00222D74">
            <w:pPr>
              <w:outlineLvl w:val="0"/>
            </w:pPr>
            <w:r w:rsidRPr="00A67E13">
              <w:t>Наименование документа</w:t>
            </w:r>
          </w:p>
        </w:tc>
      </w:tr>
      <w:tr w:rsidR="00FB790E" w:rsidRPr="00A67E13">
        <w:tc>
          <w:tcPr>
            <w:tcW w:w="2514" w:type="dxa"/>
          </w:tcPr>
          <w:p w:rsidR="00FB790E" w:rsidRPr="00A67E13" w:rsidRDefault="00BF4FC8" w:rsidP="009B66D1">
            <w:pPr>
              <w:spacing w:line="360" w:lineRule="auto"/>
              <w:jc w:val="both"/>
              <w:outlineLvl w:val="0"/>
            </w:pPr>
            <w:hyperlink w:anchor="приложение1" w:history="1">
              <w:r w:rsidR="00FB790E" w:rsidRPr="00A67E13">
                <w:rPr>
                  <w:rStyle w:val="aff0"/>
                  <w:color w:val="auto"/>
                </w:rPr>
                <w:t>ПРИЛОЖЕНИЕ №1</w:t>
              </w:r>
            </w:hyperlink>
          </w:p>
        </w:tc>
        <w:tc>
          <w:tcPr>
            <w:tcW w:w="7341" w:type="dxa"/>
          </w:tcPr>
          <w:p w:rsidR="00FB790E" w:rsidRPr="009E346F" w:rsidRDefault="00EF0C34" w:rsidP="00A6014F">
            <w:pPr>
              <w:jc w:val="both"/>
              <w:outlineLvl w:val="0"/>
              <w:rPr>
                <w:lang w:val="en-US"/>
              </w:rPr>
            </w:pPr>
            <w:r>
              <w:t>Копия</w:t>
            </w:r>
            <w:r w:rsidR="00FB790E" w:rsidRPr="00A67E13">
              <w:t xml:space="preserve"> устава Специальной компании (далее Спецкомпании), созданной в целях реализации инвестиционного проекта</w:t>
            </w:r>
            <w:r w:rsidR="002B312C">
              <w:t>. (</w:t>
            </w:r>
            <w:r w:rsidR="00066EF8">
              <w:t>Копия п</w:t>
            </w:r>
            <w:r w:rsidR="002B312C">
              <w:t>рилагается после регистрации Спецкомпании)</w:t>
            </w:r>
            <w:r w:rsidR="00E05EC2">
              <w:t>.</w:t>
            </w:r>
          </w:p>
        </w:tc>
      </w:tr>
      <w:tr w:rsidR="00FB790E" w:rsidRPr="00A67E13">
        <w:tc>
          <w:tcPr>
            <w:tcW w:w="2514" w:type="dxa"/>
          </w:tcPr>
          <w:p w:rsidR="00FB790E" w:rsidRPr="00A67E13" w:rsidRDefault="00BF4FC8" w:rsidP="009B66D1">
            <w:pPr>
              <w:spacing w:line="360" w:lineRule="auto"/>
              <w:jc w:val="both"/>
              <w:outlineLvl w:val="0"/>
            </w:pPr>
            <w:hyperlink w:anchor="приложение2" w:history="1">
              <w:r w:rsidR="00FB790E" w:rsidRPr="00A67E13">
                <w:rPr>
                  <w:rStyle w:val="aff0"/>
                  <w:color w:val="auto"/>
                </w:rPr>
                <w:t xml:space="preserve">ПРИЛОЖЕНИЕ №2 </w:t>
              </w:r>
            </w:hyperlink>
            <w:r w:rsidR="00FB790E" w:rsidRPr="00A67E13">
              <w:t xml:space="preserve"> </w:t>
            </w:r>
          </w:p>
        </w:tc>
        <w:tc>
          <w:tcPr>
            <w:tcW w:w="7341" w:type="dxa"/>
          </w:tcPr>
          <w:p w:rsidR="00FB790E" w:rsidRPr="00A67E13" w:rsidRDefault="00FB790E" w:rsidP="009B66D1">
            <w:pPr>
              <w:jc w:val="both"/>
              <w:outlineLvl w:val="0"/>
            </w:pPr>
            <w:r w:rsidRPr="00A67E13">
              <w:t>Проект Положения о Координационном совете по реализации Объекта</w:t>
            </w:r>
            <w:r w:rsidR="00D83759">
              <w:t xml:space="preserve"> Инвестиционного</w:t>
            </w:r>
            <w:r w:rsidRPr="00A67E13">
              <w:t xml:space="preserve"> </w:t>
            </w:r>
            <w:r w:rsidR="00D83759">
              <w:t>с</w:t>
            </w:r>
            <w:r w:rsidRPr="00A67E13">
              <w:t xml:space="preserve">оглашения. </w:t>
            </w:r>
          </w:p>
        </w:tc>
      </w:tr>
      <w:tr w:rsidR="00FB790E" w:rsidRPr="00A67E13">
        <w:tc>
          <w:tcPr>
            <w:tcW w:w="2514" w:type="dxa"/>
          </w:tcPr>
          <w:p w:rsidR="00FB790E" w:rsidRPr="00A67E13" w:rsidRDefault="00BF4FC8" w:rsidP="009B66D1">
            <w:pPr>
              <w:spacing w:line="360" w:lineRule="auto"/>
              <w:jc w:val="both"/>
              <w:outlineLvl w:val="0"/>
            </w:pPr>
            <w:hyperlink w:anchor="приложение3" w:history="1">
              <w:r w:rsidR="00FB790E" w:rsidRPr="00A67E13">
                <w:rPr>
                  <w:rStyle w:val="aff0"/>
                  <w:color w:val="auto"/>
                </w:rPr>
                <w:t>ПРИЛОЖЕНИЕ №3</w:t>
              </w:r>
            </w:hyperlink>
          </w:p>
        </w:tc>
        <w:tc>
          <w:tcPr>
            <w:tcW w:w="7341" w:type="dxa"/>
          </w:tcPr>
          <w:p w:rsidR="00FB790E" w:rsidRPr="005A11B1" w:rsidRDefault="00FB790E" w:rsidP="00703940">
            <w:pPr>
              <w:jc w:val="both"/>
              <w:outlineLvl w:val="0"/>
              <w:rPr>
                <w:b/>
                <w:color w:val="FF0000"/>
              </w:rPr>
            </w:pPr>
            <w:r w:rsidRPr="00A67E13">
              <w:t xml:space="preserve">Описание земельного участка, функционально обеспечивающего строящийся Объект (в том числе его кадастровый номер, местоположение, площадь, описание границ, </w:t>
            </w:r>
            <w:r w:rsidR="00EC1813">
              <w:t>в соответствии с правоустанавливающими документами</w:t>
            </w:r>
            <w:r w:rsidR="00847DA1">
              <w:t>)</w:t>
            </w:r>
            <w:r w:rsidR="00E05EC2">
              <w:t>.</w:t>
            </w:r>
            <w:r w:rsidR="00170926">
              <w:t xml:space="preserve"> </w:t>
            </w:r>
          </w:p>
        </w:tc>
      </w:tr>
      <w:tr w:rsidR="00FB790E" w:rsidRPr="00A67E13">
        <w:tc>
          <w:tcPr>
            <w:tcW w:w="2514" w:type="dxa"/>
          </w:tcPr>
          <w:p w:rsidR="00FB790E" w:rsidRPr="005A11B1" w:rsidRDefault="00BF4FC8" w:rsidP="009B66D1">
            <w:pPr>
              <w:spacing w:line="360" w:lineRule="auto"/>
              <w:jc w:val="both"/>
              <w:outlineLvl w:val="0"/>
            </w:pPr>
            <w:hyperlink w:anchor="приложение4" w:history="1">
              <w:r w:rsidR="00FB790E" w:rsidRPr="005A11B1">
                <w:rPr>
                  <w:rStyle w:val="aff0"/>
                  <w:color w:val="auto"/>
                </w:rPr>
                <w:t>ПРИЛОЖЕНИЕ №4</w:t>
              </w:r>
            </w:hyperlink>
          </w:p>
        </w:tc>
        <w:tc>
          <w:tcPr>
            <w:tcW w:w="7341" w:type="dxa"/>
          </w:tcPr>
          <w:p w:rsidR="00FB790E" w:rsidRPr="005A11B1" w:rsidRDefault="00E66E88">
            <w:pPr>
              <w:jc w:val="both"/>
              <w:outlineLvl w:val="0"/>
            </w:pPr>
            <w:r w:rsidRPr="005A11B1">
              <w:t xml:space="preserve">Копия </w:t>
            </w:r>
            <w:r w:rsidR="00FB790E" w:rsidRPr="005A11B1">
              <w:t>договора на разработк</w:t>
            </w:r>
            <w:r w:rsidRPr="005A11B1">
              <w:t>у проектно-сметной документации</w:t>
            </w:r>
            <w:r w:rsidR="00EC1813" w:rsidRPr="005A11B1">
              <w:t>. (</w:t>
            </w:r>
            <w:r w:rsidR="00066EF8">
              <w:t>Копия п</w:t>
            </w:r>
            <w:r w:rsidR="00EC1813" w:rsidRPr="005A11B1">
              <w:t>рилагается в ходе реализации первого этапа Инвестиционного соглашения после заключения Спецкомпанией).</w:t>
            </w:r>
            <w:r w:rsidRPr="005A11B1">
              <w:t xml:space="preserve"> </w:t>
            </w:r>
          </w:p>
        </w:tc>
      </w:tr>
      <w:tr w:rsidR="00FB790E" w:rsidRPr="00A67E13">
        <w:tc>
          <w:tcPr>
            <w:tcW w:w="2514" w:type="dxa"/>
          </w:tcPr>
          <w:p w:rsidR="00FB790E" w:rsidRPr="00A67E13" w:rsidRDefault="00BF4FC8" w:rsidP="009B66D1">
            <w:pPr>
              <w:spacing w:line="360" w:lineRule="auto"/>
              <w:jc w:val="both"/>
              <w:outlineLvl w:val="0"/>
            </w:pPr>
            <w:hyperlink w:anchor="приложение5" w:history="1">
              <w:r w:rsidR="00FB790E" w:rsidRPr="00A67E13">
                <w:rPr>
                  <w:rStyle w:val="aff0"/>
                  <w:color w:val="auto"/>
                </w:rPr>
                <w:t xml:space="preserve">ПРИЛОЖЕНИЕ №5 </w:t>
              </w:r>
            </w:hyperlink>
            <w:r w:rsidR="00FB790E" w:rsidRPr="00A67E13">
              <w:t xml:space="preserve"> </w:t>
            </w:r>
          </w:p>
        </w:tc>
        <w:tc>
          <w:tcPr>
            <w:tcW w:w="7341" w:type="dxa"/>
          </w:tcPr>
          <w:p w:rsidR="00FB790E" w:rsidRPr="00A67E13" w:rsidRDefault="00FB790E" w:rsidP="009B66D1">
            <w:pPr>
              <w:jc w:val="both"/>
              <w:outlineLvl w:val="0"/>
            </w:pPr>
            <w:r w:rsidRPr="00A67E13">
              <w:t>Объем необходимых инвестиций для проведения работ и создания Объекта. План-график финансирования Объекта.</w:t>
            </w:r>
          </w:p>
        </w:tc>
      </w:tr>
      <w:tr w:rsidR="00FB790E" w:rsidRPr="00A67E13">
        <w:tc>
          <w:tcPr>
            <w:tcW w:w="2514" w:type="dxa"/>
          </w:tcPr>
          <w:p w:rsidR="00FB790E" w:rsidRPr="00A67E13" w:rsidRDefault="00BF4FC8" w:rsidP="00E66E88">
            <w:pPr>
              <w:spacing w:line="360" w:lineRule="auto"/>
              <w:jc w:val="both"/>
              <w:outlineLvl w:val="0"/>
            </w:pPr>
            <w:hyperlink w:anchor="приложение7" w:history="1">
              <w:r w:rsidR="00FB790E" w:rsidRPr="00A67E13">
                <w:rPr>
                  <w:rStyle w:val="aff0"/>
                  <w:color w:val="auto"/>
                </w:rPr>
                <w:t>ПРИЛОЖЕНИЕ №</w:t>
              </w:r>
              <w:r w:rsidR="00E66E88">
                <w:rPr>
                  <w:rStyle w:val="aff0"/>
                  <w:color w:val="auto"/>
                </w:rPr>
                <w:t>6</w:t>
              </w:r>
            </w:hyperlink>
          </w:p>
        </w:tc>
        <w:tc>
          <w:tcPr>
            <w:tcW w:w="7341" w:type="dxa"/>
          </w:tcPr>
          <w:p w:rsidR="00FB790E" w:rsidRPr="00A67E13" w:rsidRDefault="00FB790E" w:rsidP="00703940">
            <w:pPr>
              <w:jc w:val="both"/>
              <w:outlineLvl w:val="0"/>
            </w:pPr>
            <w:r w:rsidRPr="00A67E13">
              <w:t xml:space="preserve">Перечень работ по </w:t>
            </w:r>
            <w:r w:rsidR="002125F7">
              <w:t>Инвестиционному</w:t>
            </w:r>
            <w:r w:rsidRPr="00A67E13">
              <w:t xml:space="preserve"> </w:t>
            </w:r>
            <w:r w:rsidR="002125F7">
              <w:t>с</w:t>
            </w:r>
            <w:r w:rsidRPr="00A67E13">
              <w:t>оглашению (составляется после получения положительного заключения экспертизы по проектно-сметной документации).</w:t>
            </w:r>
          </w:p>
        </w:tc>
      </w:tr>
      <w:tr w:rsidR="00FB790E" w:rsidRPr="00A67E13">
        <w:tc>
          <w:tcPr>
            <w:tcW w:w="2514" w:type="dxa"/>
          </w:tcPr>
          <w:p w:rsidR="00FB790E" w:rsidRPr="00A67E13" w:rsidRDefault="00BF4FC8" w:rsidP="00E66E88">
            <w:pPr>
              <w:spacing w:line="360" w:lineRule="auto"/>
              <w:jc w:val="both"/>
              <w:outlineLvl w:val="0"/>
            </w:pPr>
            <w:hyperlink w:anchor="приложение8" w:history="1">
              <w:r w:rsidR="00FB790E" w:rsidRPr="002D2001">
                <w:rPr>
                  <w:rStyle w:val="aff0"/>
                  <w:color w:val="auto"/>
                </w:rPr>
                <w:t>ПРИЛОЖЕНИЕ №</w:t>
              </w:r>
              <w:r w:rsidR="00E66E88" w:rsidRPr="002D2001">
                <w:rPr>
                  <w:rStyle w:val="aff0"/>
                  <w:color w:val="auto"/>
                </w:rPr>
                <w:t>7</w:t>
              </w:r>
            </w:hyperlink>
          </w:p>
        </w:tc>
        <w:tc>
          <w:tcPr>
            <w:tcW w:w="7341" w:type="dxa"/>
          </w:tcPr>
          <w:p w:rsidR="00FB790E" w:rsidRPr="00A67E13" w:rsidRDefault="00B05674">
            <w:pPr>
              <w:jc w:val="both"/>
              <w:outlineLvl w:val="0"/>
            </w:pPr>
            <w:r w:rsidRPr="00A67E13">
              <w:t>Проект договора страхования (составляется</w:t>
            </w:r>
            <w:r>
              <w:t xml:space="preserve"> и прилагается</w:t>
            </w:r>
            <w:r w:rsidRPr="00A67E13">
              <w:t xml:space="preserve"> после </w:t>
            </w:r>
            <w:r>
              <w:t>заключения</w:t>
            </w:r>
            <w:r w:rsidRPr="00A67E13">
              <w:t xml:space="preserve"> Спецкомпани</w:t>
            </w:r>
            <w:r>
              <w:t>ей</w:t>
            </w:r>
            <w:r w:rsidRPr="00A67E13">
              <w:t>).</w:t>
            </w:r>
            <w:r w:rsidR="004F2B85">
              <w:t xml:space="preserve"> </w:t>
            </w:r>
          </w:p>
        </w:tc>
      </w:tr>
      <w:tr w:rsidR="00FB790E" w:rsidRPr="00A67E13">
        <w:tc>
          <w:tcPr>
            <w:tcW w:w="2514" w:type="dxa"/>
          </w:tcPr>
          <w:p w:rsidR="00FB790E" w:rsidRPr="00A67E13" w:rsidRDefault="00BF4FC8" w:rsidP="00E66E88">
            <w:pPr>
              <w:spacing w:line="360" w:lineRule="auto"/>
              <w:jc w:val="both"/>
              <w:outlineLvl w:val="0"/>
            </w:pPr>
            <w:hyperlink w:anchor="приложение9" w:history="1">
              <w:r w:rsidR="00FB790E" w:rsidRPr="00A67E13">
                <w:rPr>
                  <w:rStyle w:val="aff0"/>
                  <w:color w:val="auto"/>
                </w:rPr>
                <w:t>ПРИЛОЖЕНИЕ №</w:t>
              </w:r>
              <w:r w:rsidR="00E66E88">
                <w:rPr>
                  <w:rStyle w:val="aff0"/>
                  <w:color w:val="auto"/>
                </w:rPr>
                <w:t>8</w:t>
              </w:r>
            </w:hyperlink>
          </w:p>
        </w:tc>
        <w:tc>
          <w:tcPr>
            <w:tcW w:w="7341" w:type="dxa"/>
          </w:tcPr>
          <w:p w:rsidR="00FB790E" w:rsidRPr="00A67E13" w:rsidRDefault="00FB790E" w:rsidP="00B27EB2">
            <w:pPr>
              <w:jc w:val="both"/>
              <w:outlineLvl w:val="0"/>
            </w:pPr>
            <w:r w:rsidRPr="00A67E13">
              <w:t>Общий технологический процесс и Схема планировочной организации земельных участков (составляется после получения положительного заключения экспертизы по проектно-сметной документации).</w:t>
            </w:r>
          </w:p>
        </w:tc>
      </w:tr>
      <w:tr w:rsidR="00FB790E" w:rsidRPr="00A67E13">
        <w:tc>
          <w:tcPr>
            <w:tcW w:w="2514" w:type="dxa"/>
          </w:tcPr>
          <w:p w:rsidR="00FB790E" w:rsidRPr="00A67E13" w:rsidRDefault="00BF4FC8" w:rsidP="00E66E88">
            <w:pPr>
              <w:spacing w:line="360" w:lineRule="auto"/>
              <w:jc w:val="both"/>
              <w:outlineLvl w:val="0"/>
            </w:pPr>
            <w:hyperlink w:anchor="приложение12" w:history="1">
              <w:r w:rsidR="00FB790E" w:rsidRPr="00A67E13">
                <w:rPr>
                  <w:rStyle w:val="aff0"/>
                  <w:color w:val="auto"/>
                </w:rPr>
                <w:t>ПРИЛОЖЕНИЕ №</w:t>
              </w:r>
              <w:r w:rsidR="00E66E88">
                <w:rPr>
                  <w:rStyle w:val="aff0"/>
                  <w:color w:val="auto"/>
                </w:rPr>
                <w:t>9</w:t>
              </w:r>
            </w:hyperlink>
          </w:p>
        </w:tc>
        <w:tc>
          <w:tcPr>
            <w:tcW w:w="7341" w:type="dxa"/>
          </w:tcPr>
          <w:p w:rsidR="00FB790E" w:rsidRPr="00267AEB" w:rsidRDefault="00FB790E" w:rsidP="005A11B1">
            <w:pPr>
              <w:jc w:val="both"/>
              <w:outlineLvl w:val="0"/>
            </w:pPr>
            <w:r w:rsidRPr="00267AEB">
              <w:t>Проект генерального соглашения на выполнение функций технического заказчика (заключается после создания Спец</w:t>
            </w:r>
            <w:r w:rsidR="0003789A">
              <w:t>компании</w:t>
            </w:r>
            <w:r w:rsidR="00E05EC2">
              <w:t>)</w:t>
            </w:r>
            <w:r w:rsidRPr="00267AEB">
              <w:t>.</w:t>
            </w:r>
            <w:r w:rsidR="004F2B85">
              <w:t xml:space="preserve"> </w:t>
            </w:r>
          </w:p>
        </w:tc>
      </w:tr>
      <w:tr w:rsidR="00FB790E" w:rsidRPr="00A67E13">
        <w:tc>
          <w:tcPr>
            <w:tcW w:w="2514" w:type="dxa"/>
          </w:tcPr>
          <w:p w:rsidR="00FB790E" w:rsidRPr="00A67E13" w:rsidRDefault="00BF4FC8" w:rsidP="00E66E88">
            <w:pPr>
              <w:spacing w:line="360" w:lineRule="auto"/>
              <w:jc w:val="both"/>
              <w:outlineLvl w:val="0"/>
            </w:pPr>
            <w:hyperlink w:anchor="приложение13" w:history="1">
              <w:r w:rsidR="00FB790E" w:rsidRPr="00A67E13">
                <w:rPr>
                  <w:rStyle w:val="aff0"/>
                  <w:color w:val="auto"/>
                </w:rPr>
                <w:t>ПРИЛОЖЕНИЕ №</w:t>
              </w:r>
              <w:r w:rsidR="00E66E88">
                <w:rPr>
                  <w:rStyle w:val="aff0"/>
                  <w:color w:val="auto"/>
                </w:rPr>
                <w:t>10</w:t>
              </w:r>
            </w:hyperlink>
          </w:p>
        </w:tc>
        <w:tc>
          <w:tcPr>
            <w:tcW w:w="7341" w:type="dxa"/>
          </w:tcPr>
          <w:p w:rsidR="00FB790E" w:rsidRPr="00A67E13" w:rsidRDefault="00FB790E" w:rsidP="009B66D1">
            <w:pPr>
              <w:jc w:val="both"/>
              <w:outlineLvl w:val="0"/>
            </w:pPr>
            <w:r w:rsidRPr="00A67E13">
              <w:t>Проект договора оказания услуг по сопровождению Инвестиционного проекта с управляющей компанией</w:t>
            </w:r>
          </w:p>
        </w:tc>
      </w:tr>
      <w:tr w:rsidR="00FB790E" w:rsidRPr="00A67E13">
        <w:tc>
          <w:tcPr>
            <w:tcW w:w="2514" w:type="dxa"/>
          </w:tcPr>
          <w:p w:rsidR="00FB790E" w:rsidRPr="00A67E13" w:rsidRDefault="00BF4FC8" w:rsidP="009B66D1">
            <w:pPr>
              <w:spacing w:line="360" w:lineRule="auto"/>
              <w:jc w:val="both"/>
              <w:outlineLvl w:val="0"/>
            </w:pPr>
            <w:hyperlink w:anchor="приложение15" w:history="1">
              <w:r w:rsidR="00FB790E" w:rsidRPr="00A67E13">
                <w:rPr>
                  <w:rStyle w:val="aff0"/>
                  <w:color w:val="auto"/>
                </w:rPr>
                <w:t>ПРИЛОЖЕНИЕ №1</w:t>
              </w:r>
              <w:r w:rsidR="00E66E88">
                <w:rPr>
                  <w:rStyle w:val="aff0"/>
                  <w:color w:val="auto"/>
                </w:rPr>
                <w:t>1</w:t>
              </w:r>
            </w:hyperlink>
          </w:p>
          <w:p w:rsidR="00FB790E" w:rsidRPr="00A67E13" w:rsidRDefault="00FB790E" w:rsidP="009B66D1">
            <w:pPr>
              <w:spacing w:line="360" w:lineRule="auto"/>
              <w:jc w:val="both"/>
              <w:outlineLvl w:val="0"/>
            </w:pPr>
          </w:p>
          <w:p w:rsidR="00FB790E" w:rsidRPr="00A67E13" w:rsidRDefault="00FB790E" w:rsidP="009B66D1">
            <w:pPr>
              <w:spacing w:line="360" w:lineRule="auto"/>
              <w:jc w:val="both"/>
              <w:outlineLvl w:val="0"/>
            </w:pPr>
          </w:p>
        </w:tc>
        <w:tc>
          <w:tcPr>
            <w:tcW w:w="7341" w:type="dxa"/>
          </w:tcPr>
          <w:p w:rsidR="00FB790E" w:rsidRPr="00A67E13" w:rsidRDefault="00FB790E" w:rsidP="0072301B">
            <w:pPr>
              <w:jc w:val="both"/>
              <w:outlineLvl w:val="0"/>
            </w:pPr>
            <w:r w:rsidRPr="00A67E13">
              <w:t xml:space="preserve">Плановые экономические показатели реализации Инвестиционного проекта (определяются на основании технико-экономических показателей </w:t>
            </w:r>
            <w:r w:rsidR="0072301B">
              <w:t>О</w:t>
            </w:r>
            <w:r w:rsidRPr="00A67E13">
              <w:t xml:space="preserve">бъекта, объема средств, инвестируемых в проектирование и строительство объектов инвестиционного проекта, целевых показателей объема и качества услуг, производимых после сдачи объекта в эксплуатацию). </w:t>
            </w:r>
          </w:p>
        </w:tc>
      </w:tr>
      <w:tr w:rsidR="00FB790E" w:rsidRPr="00A67E13">
        <w:tc>
          <w:tcPr>
            <w:tcW w:w="2514" w:type="dxa"/>
          </w:tcPr>
          <w:p w:rsidR="00FB790E" w:rsidRPr="00A67E13" w:rsidRDefault="00BF4FC8" w:rsidP="00E66E88">
            <w:pPr>
              <w:spacing w:line="360" w:lineRule="auto"/>
              <w:jc w:val="both"/>
              <w:outlineLvl w:val="0"/>
            </w:pPr>
            <w:hyperlink w:anchor="приложение16" w:history="1">
              <w:r w:rsidR="00FB790E" w:rsidRPr="00A67E13">
                <w:rPr>
                  <w:rStyle w:val="aff0"/>
                  <w:color w:val="auto"/>
                </w:rPr>
                <w:t>ПРИЛОЖЕНИЕ№1</w:t>
              </w:r>
              <w:r w:rsidR="00E66E88">
                <w:rPr>
                  <w:rStyle w:val="aff0"/>
                  <w:color w:val="auto"/>
                </w:rPr>
                <w:t>2</w:t>
              </w:r>
            </w:hyperlink>
          </w:p>
        </w:tc>
        <w:tc>
          <w:tcPr>
            <w:tcW w:w="7341" w:type="dxa"/>
          </w:tcPr>
          <w:p w:rsidR="00FB790E" w:rsidRPr="00A67E13" w:rsidRDefault="00FB790E" w:rsidP="00A10498">
            <w:pPr>
              <w:jc w:val="both"/>
              <w:outlineLvl w:val="0"/>
            </w:pPr>
            <w:r w:rsidRPr="00A67E13">
              <w:t xml:space="preserve">Список имущества, вносимого </w:t>
            </w:r>
            <w:r w:rsidR="00A10498">
              <w:t>Предприятием</w:t>
            </w:r>
            <w:r w:rsidRPr="00A67E13">
              <w:t xml:space="preserve"> в уставной капитал</w:t>
            </w:r>
            <w:r w:rsidR="00A10498">
              <w:t xml:space="preserve"> Спецкомпании</w:t>
            </w:r>
            <w:r w:rsidRPr="00A67E13">
              <w:t xml:space="preserve"> </w:t>
            </w:r>
          </w:p>
        </w:tc>
      </w:tr>
      <w:tr w:rsidR="00FB790E" w:rsidRPr="00A67E13">
        <w:tc>
          <w:tcPr>
            <w:tcW w:w="2514" w:type="dxa"/>
          </w:tcPr>
          <w:p w:rsidR="00FB790E" w:rsidRPr="00A67E13" w:rsidRDefault="00BF4FC8" w:rsidP="00E66E88">
            <w:pPr>
              <w:spacing w:line="360" w:lineRule="auto"/>
              <w:jc w:val="both"/>
              <w:outlineLvl w:val="0"/>
            </w:pPr>
            <w:hyperlink w:anchor="приложение17" w:history="1">
              <w:r w:rsidR="00FB790E" w:rsidRPr="00A67E13">
                <w:rPr>
                  <w:rStyle w:val="aff0"/>
                  <w:color w:val="auto"/>
                </w:rPr>
                <w:t>ПРИЛОЖЕНИЕ№1</w:t>
              </w:r>
              <w:r w:rsidR="00E66E88">
                <w:rPr>
                  <w:rStyle w:val="aff0"/>
                  <w:color w:val="auto"/>
                </w:rPr>
                <w:t>3</w:t>
              </w:r>
            </w:hyperlink>
          </w:p>
        </w:tc>
        <w:tc>
          <w:tcPr>
            <w:tcW w:w="7341" w:type="dxa"/>
          </w:tcPr>
          <w:p w:rsidR="00FB790E" w:rsidRPr="00A67E13" w:rsidRDefault="00FB790E" w:rsidP="00A10498">
            <w:pPr>
              <w:jc w:val="both"/>
              <w:outlineLvl w:val="0"/>
            </w:pPr>
            <w:r w:rsidRPr="00A67E13">
              <w:t xml:space="preserve">График осуществления вложений в уставный капитал </w:t>
            </w:r>
            <w:r w:rsidR="00A10498">
              <w:t>Спецкомпании</w:t>
            </w:r>
          </w:p>
        </w:tc>
      </w:tr>
      <w:tr w:rsidR="00E21282" w:rsidRPr="00A67E13">
        <w:tc>
          <w:tcPr>
            <w:tcW w:w="2514" w:type="dxa"/>
          </w:tcPr>
          <w:p w:rsidR="00E21282" w:rsidRDefault="00BF4FC8" w:rsidP="00E21282">
            <w:pPr>
              <w:spacing w:line="360" w:lineRule="auto"/>
              <w:jc w:val="both"/>
              <w:outlineLvl w:val="0"/>
            </w:pPr>
            <w:hyperlink w:anchor="приложение17" w:history="1">
              <w:r w:rsidR="00E21282" w:rsidRPr="00A67E13">
                <w:rPr>
                  <w:rStyle w:val="aff0"/>
                  <w:color w:val="auto"/>
                </w:rPr>
                <w:t>ПРИЛОЖЕНИЕ№1</w:t>
              </w:r>
              <w:r w:rsidR="00E21282">
                <w:rPr>
                  <w:rStyle w:val="aff0"/>
                  <w:color w:val="auto"/>
                </w:rPr>
                <w:t>4</w:t>
              </w:r>
            </w:hyperlink>
          </w:p>
        </w:tc>
        <w:tc>
          <w:tcPr>
            <w:tcW w:w="7341" w:type="dxa"/>
          </w:tcPr>
          <w:p w:rsidR="00E21282" w:rsidRPr="00A67E13" w:rsidRDefault="00646C72" w:rsidP="00646C72">
            <w:pPr>
              <w:jc w:val="both"/>
              <w:outlineLvl w:val="0"/>
            </w:pPr>
            <w:r w:rsidRPr="009E346F">
              <w:rPr>
                <w:bCs/>
                <w:iCs/>
                <w:sz w:val="22"/>
                <w:szCs w:val="22"/>
              </w:rPr>
              <w:t>Копия договора о банковском сопровождении</w:t>
            </w:r>
            <w:r w:rsidRPr="00646C72">
              <w:t xml:space="preserve"> </w:t>
            </w:r>
            <w:r>
              <w:t>(Копия прилагается после заключения договора между Банком и Спецкомпанией)</w:t>
            </w:r>
          </w:p>
        </w:tc>
      </w:tr>
    </w:tbl>
    <w:p w:rsidR="00E66E88" w:rsidRDefault="00E66E88" w:rsidP="00BB75E5">
      <w:pPr>
        <w:spacing w:line="360" w:lineRule="auto"/>
        <w:ind w:firstLine="708"/>
        <w:jc w:val="both"/>
        <w:outlineLvl w:val="0"/>
      </w:pPr>
    </w:p>
    <w:p w:rsidR="00FB790E" w:rsidRPr="00A67E13" w:rsidRDefault="00FB790E" w:rsidP="00BB75E5">
      <w:pPr>
        <w:spacing w:line="360" w:lineRule="auto"/>
        <w:ind w:firstLine="708"/>
        <w:jc w:val="both"/>
        <w:outlineLvl w:val="0"/>
      </w:pPr>
      <w:r w:rsidRPr="00A67E13">
        <w:t xml:space="preserve">Приложения к </w:t>
      </w:r>
      <w:r w:rsidR="0072301B">
        <w:t>И</w:t>
      </w:r>
      <w:r w:rsidRPr="00A67E13">
        <w:t xml:space="preserve">нвестиционному соглашению разрабатываются и подписываются по согласованию </w:t>
      </w:r>
      <w:r w:rsidR="000A636E">
        <w:t>Сторонами</w:t>
      </w:r>
      <w:r w:rsidRPr="00A67E13">
        <w:t xml:space="preserve"> по мере возникновения необходимости.</w:t>
      </w:r>
    </w:p>
    <w:p w:rsidR="00A419A6" w:rsidRDefault="00FB790E" w:rsidP="00404894">
      <w:pPr>
        <w:suppressAutoHyphens w:val="0"/>
        <w:spacing w:line="360" w:lineRule="auto"/>
        <w:ind w:firstLine="709"/>
        <w:jc w:val="both"/>
      </w:pPr>
      <w:r w:rsidRPr="00A67E13">
        <w:t xml:space="preserve">В целях реализации Инвестиционного проекта </w:t>
      </w:r>
      <w:r w:rsidR="000816AB" w:rsidRPr="000816AB">
        <w:rPr>
          <w:b/>
          <w:color w:val="000000"/>
        </w:rPr>
        <w:t>«</w:t>
      </w:r>
      <w:r w:rsidR="0099515F">
        <w:rPr>
          <w:b/>
          <w:color w:val="000000"/>
        </w:rPr>
        <w:t>______________</w:t>
      </w:r>
      <w:r w:rsidR="000816AB" w:rsidRPr="000816AB">
        <w:rPr>
          <w:b/>
          <w:color w:val="000000"/>
        </w:rPr>
        <w:t>»</w:t>
      </w:r>
      <w:r w:rsidRPr="00A67E13">
        <w:t xml:space="preserve">, </w:t>
      </w:r>
      <w:r w:rsidR="0003789A">
        <w:rPr>
          <w:color w:val="000000"/>
        </w:rPr>
        <w:t xml:space="preserve">  </w:t>
      </w:r>
      <w:r w:rsidR="0099515F">
        <w:rPr>
          <w:color w:val="000000"/>
        </w:rPr>
        <w:t>________</w:t>
      </w:r>
      <w:r w:rsidR="0003789A">
        <w:rPr>
          <w:color w:val="000000"/>
        </w:rPr>
        <w:t xml:space="preserve">  </w:t>
      </w:r>
      <w:r w:rsidR="0003789A" w:rsidRPr="00A67E13">
        <w:t xml:space="preserve">  </w:t>
      </w:r>
      <w:r w:rsidR="00885ED9" w:rsidRPr="00A67E13">
        <w:t xml:space="preserve">именуемое в дальнейшем </w:t>
      </w:r>
      <w:r w:rsidR="00885ED9" w:rsidRPr="00A67E13">
        <w:rPr>
          <w:b/>
          <w:bCs/>
        </w:rPr>
        <w:t>«Предприятие»</w:t>
      </w:r>
      <w:r w:rsidR="00885ED9" w:rsidRPr="00A67E13">
        <w:t>, в лице Генерального директора ___________, действующего на основании Устава,</w:t>
      </w:r>
    </w:p>
    <w:p w:rsidR="00FB790E" w:rsidRPr="00A67E13" w:rsidRDefault="0072301B" w:rsidP="00F87BD2">
      <w:pPr>
        <w:spacing w:line="360" w:lineRule="auto"/>
        <w:ind w:firstLine="709"/>
        <w:jc w:val="both"/>
      </w:pPr>
      <w:r>
        <w:lastRenderedPageBreak/>
        <w:t xml:space="preserve">Публичное акционерное общество «Сбербанк России», сокращенное наименование </w:t>
      </w:r>
      <w:proofErr w:type="gramStart"/>
      <w:r>
        <w:t>-</w:t>
      </w:r>
      <w:r w:rsidR="00B829E0">
        <w:t>П</w:t>
      </w:r>
      <w:proofErr w:type="gramEnd"/>
      <w:r w:rsidR="00A419A6">
        <w:t xml:space="preserve">АО Сбербанк </w:t>
      </w:r>
      <w:r w:rsidR="00A419A6" w:rsidRPr="00317B13">
        <w:t>именуем</w:t>
      </w:r>
      <w:r>
        <w:t>ое</w:t>
      </w:r>
      <w:r w:rsidR="00A419A6" w:rsidRPr="00317B13">
        <w:t xml:space="preserve"> в дальнейшем </w:t>
      </w:r>
      <w:r w:rsidR="00A419A6">
        <w:t>«</w:t>
      </w:r>
      <w:r w:rsidR="00A419A6">
        <w:rPr>
          <w:b/>
        </w:rPr>
        <w:t>Банк</w:t>
      </w:r>
      <w:r w:rsidR="00A419A6">
        <w:t>»</w:t>
      </w:r>
      <w:r w:rsidR="00A419A6" w:rsidRPr="00FA5F7A">
        <w:t>,</w:t>
      </w:r>
      <w:r w:rsidR="00A419A6" w:rsidRPr="00317B13">
        <w:t xml:space="preserve"> в лице </w:t>
      </w:r>
      <w:r w:rsidR="00A419A6">
        <w:t>_______________</w:t>
      </w:r>
      <w:r w:rsidR="00A419A6" w:rsidRPr="00317B13">
        <w:t>, действующ</w:t>
      </w:r>
      <w:r w:rsidR="00EE1416">
        <w:t>его</w:t>
      </w:r>
      <w:r w:rsidR="00A419A6" w:rsidRPr="00317B13">
        <w:t xml:space="preserve"> н</w:t>
      </w:r>
      <w:r w:rsidR="00EE1416">
        <w:t xml:space="preserve">а основании </w:t>
      </w:r>
      <w:r w:rsidR="005F4C7F" w:rsidRPr="00267AEB">
        <w:t>____________</w:t>
      </w:r>
      <w:r w:rsidR="00EE1416">
        <w:t>,</w:t>
      </w:r>
      <w:r w:rsidR="00A419A6">
        <w:t xml:space="preserve"> </w:t>
      </w:r>
    </w:p>
    <w:p w:rsidR="00FB790E" w:rsidRPr="00A67E13" w:rsidRDefault="00FB790E" w:rsidP="00F87BD2">
      <w:pPr>
        <w:spacing w:line="360" w:lineRule="auto"/>
        <w:ind w:firstLine="709"/>
        <w:jc w:val="both"/>
      </w:pPr>
      <w:proofErr w:type="gramStart"/>
      <w:r w:rsidRPr="00A67E13">
        <w:t xml:space="preserve">Администрация ___________ области, </w:t>
      </w:r>
      <w:r w:rsidR="00EE1416" w:rsidRPr="00A67E13">
        <w:t>именуемая в дальнейшем «</w:t>
      </w:r>
      <w:r w:rsidR="00EE1416" w:rsidRPr="00A67E13">
        <w:rPr>
          <w:b/>
          <w:bCs/>
        </w:rPr>
        <w:t>Координатор</w:t>
      </w:r>
      <w:r w:rsidR="00EE1416" w:rsidRPr="00A67E13">
        <w:t>»</w:t>
      </w:r>
      <w:r w:rsidR="00EE1416">
        <w:t xml:space="preserve">, </w:t>
      </w:r>
      <w:r w:rsidRPr="00A67E13">
        <w:t>в лице _______________________________, действующ</w:t>
      </w:r>
      <w:r w:rsidR="00EE1416">
        <w:t>его</w:t>
      </w:r>
      <w:r w:rsidRPr="00A67E13">
        <w:t xml:space="preserve"> на основании __________________, </w:t>
      </w:r>
      <w:r w:rsidR="00EE1416" w:rsidRPr="00317B13">
        <w:t xml:space="preserve">совместно именуемые </w:t>
      </w:r>
      <w:r w:rsidR="00EE1416">
        <w:t>«</w:t>
      </w:r>
      <w:r w:rsidR="00EE1416" w:rsidRPr="00317B13">
        <w:rPr>
          <w:b/>
        </w:rPr>
        <w:t>Стороны</w:t>
      </w:r>
      <w:r w:rsidR="00EE1416">
        <w:t>»</w:t>
      </w:r>
      <w:r w:rsidR="00EE1416" w:rsidRPr="00317B13">
        <w:t xml:space="preserve">, а в отдельности </w:t>
      </w:r>
      <w:r w:rsidR="00EE1416">
        <w:t>«</w:t>
      </w:r>
      <w:r w:rsidR="00EE1416" w:rsidRPr="00317B13">
        <w:rPr>
          <w:b/>
        </w:rPr>
        <w:t>Сторона</w:t>
      </w:r>
      <w:r w:rsidR="00EE1416">
        <w:rPr>
          <w:b/>
        </w:rPr>
        <w:t>»</w:t>
      </w:r>
      <w:r w:rsidR="00EE1416">
        <w:t xml:space="preserve">, </w:t>
      </w:r>
      <w:r w:rsidR="00EE1416" w:rsidRPr="00317B13">
        <w:t xml:space="preserve">заключили настоящее инвестиционное </w:t>
      </w:r>
      <w:r w:rsidR="00CB625B">
        <w:t>с</w:t>
      </w:r>
      <w:r w:rsidR="00CB625B" w:rsidRPr="00317B13">
        <w:t xml:space="preserve">оглашение </w:t>
      </w:r>
      <w:r w:rsidR="00EE1416" w:rsidRPr="00317B13">
        <w:t>(далее – Соглашение</w:t>
      </w:r>
      <w:r w:rsidR="00EE1416">
        <w:t>)</w:t>
      </w:r>
      <w:r w:rsidR="001A4AFA">
        <w:t xml:space="preserve">. </w:t>
      </w:r>
      <w:proofErr w:type="gramEnd"/>
    </w:p>
    <w:p w:rsidR="00FB790E" w:rsidRPr="00A67E13" w:rsidRDefault="00FB790E" w:rsidP="000A6198">
      <w:pPr>
        <w:spacing w:line="360" w:lineRule="auto"/>
        <w:jc w:val="center"/>
        <w:outlineLvl w:val="0"/>
        <w:rPr>
          <w:b/>
          <w:bCs/>
          <w:smallCaps/>
        </w:rPr>
      </w:pPr>
    </w:p>
    <w:p w:rsidR="00FB790E" w:rsidRPr="00A67E13" w:rsidRDefault="00FB790E" w:rsidP="001B0230">
      <w:pPr>
        <w:spacing w:line="360" w:lineRule="auto"/>
        <w:ind w:firstLine="709"/>
        <w:jc w:val="center"/>
        <w:rPr>
          <w:b/>
          <w:bCs/>
        </w:rPr>
      </w:pPr>
      <w:r w:rsidRPr="00A67E13">
        <w:rPr>
          <w:b/>
          <w:bCs/>
        </w:rPr>
        <w:t>1. Общие положения</w:t>
      </w:r>
    </w:p>
    <w:p w:rsidR="00FB790E" w:rsidRPr="00A67E13" w:rsidRDefault="00FB790E" w:rsidP="001B0230">
      <w:pPr>
        <w:spacing w:line="360" w:lineRule="auto"/>
        <w:jc w:val="both"/>
      </w:pPr>
      <w:r w:rsidRPr="00A67E13">
        <w:tab/>
        <w:t>1.1. Целью заключения настоящего Соглашения является урегулирование отношений и координация действий при создании (проектировании, строительстве) и эксплуатации Объекта.</w:t>
      </w:r>
    </w:p>
    <w:p w:rsidR="00FB790E" w:rsidRPr="00A67E13" w:rsidRDefault="00FB790E" w:rsidP="000A6198">
      <w:pPr>
        <w:spacing w:line="360" w:lineRule="auto"/>
        <w:jc w:val="both"/>
      </w:pPr>
    </w:p>
    <w:p w:rsidR="00FB790E" w:rsidRPr="00A67E13" w:rsidRDefault="00FB790E" w:rsidP="000A6198">
      <w:pPr>
        <w:spacing w:line="360" w:lineRule="auto"/>
        <w:ind w:firstLine="709"/>
        <w:jc w:val="center"/>
        <w:rPr>
          <w:b/>
          <w:bCs/>
        </w:rPr>
      </w:pPr>
      <w:r w:rsidRPr="00A67E13">
        <w:rPr>
          <w:b/>
          <w:bCs/>
        </w:rPr>
        <w:t>2. Термины и определения</w:t>
      </w:r>
      <w:r w:rsidR="00315660">
        <w:rPr>
          <w:b/>
          <w:bCs/>
        </w:rPr>
        <w:t>. Этапы по Соглашению</w:t>
      </w:r>
    </w:p>
    <w:p w:rsidR="00FB790E" w:rsidRPr="00A67E13" w:rsidRDefault="00FB790E" w:rsidP="000A6198">
      <w:pPr>
        <w:spacing w:line="360" w:lineRule="auto"/>
        <w:ind w:firstLine="709"/>
        <w:jc w:val="both"/>
      </w:pPr>
      <w:r w:rsidRPr="00A67E13">
        <w:rPr>
          <w:b/>
          <w:bCs/>
        </w:rPr>
        <w:t>Стороны</w:t>
      </w:r>
      <w:r w:rsidRPr="00A67E13">
        <w:t xml:space="preserve"> соглашаются в целях установления действительной общей воли и во избежание некорректного толкования, если иное не следует из контекста или не указано иным образом в Соглашении, что приведенные ниже термины, используемые в тексте Соглашения с заглавной (</w:t>
      </w:r>
      <w:proofErr w:type="gramStart"/>
      <w:r w:rsidRPr="00A67E13">
        <w:t xml:space="preserve">прописной) </w:t>
      </w:r>
      <w:proofErr w:type="gramEnd"/>
      <w:r w:rsidRPr="00A67E13">
        <w:t>буквы, используются в Соглашении в следующих значениях:</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6939"/>
      </w:tblGrid>
      <w:tr w:rsidR="00FB790E" w:rsidRPr="00A67E13">
        <w:trPr>
          <w:trHeight w:val="480"/>
        </w:trPr>
        <w:tc>
          <w:tcPr>
            <w:tcW w:w="2842" w:type="dxa"/>
          </w:tcPr>
          <w:p w:rsidR="00FB790E" w:rsidRPr="00A67E13" w:rsidRDefault="00FB790E" w:rsidP="000A6198">
            <w:pPr>
              <w:snapToGrid w:val="0"/>
              <w:spacing w:line="360" w:lineRule="auto"/>
              <w:jc w:val="both"/>
              <w:rPr>
                <w:b/>
                <w:bCs/>
              </w:rPr>
            </w:pPr>
            <w:r w:rsidRPr="00A67E13">
              <w:rPr>
                <w:b/>
                <w:bCs/>
              </w:rPr>
              <w:t xml:space="preserve">Специальная компания (далее </w:t>
            </w:r>
            <w:r w:rsidR="0072301B">
              <w:rPr>
                <w:b/>
                <w:bCs/>
              </w:rPr>
              <w:t xml:space="preserve">- </w:t>
            </w:r>
            <w:r w:rsidRPr="00A67E13">
              <w:rPr>
                <w:b/>
                <w:bCs/>
              </w:rPr>
              <w:t>Спецкомпания)</w:t>
            </w:r>
          </w:p>
        </w:tc>
        <w:tc>
          <w:tcPr>
            <w:tcW w:w="6939" w:type="dxa"/>
          </w:tcPr>
          <w:p w:rsidR="00FB790E" w:rsidRPr="00A67E13" w:rsidRDefault="00FB790E" w:rsidP="00E66E88">
            <w:pPr>
              <w:autoSpaceDE w:val="0"/>
              <w:autoSpaceDN w:val="0"/>
              <w:adjustRightInd w:val="0"/>
              <w:spacing w:line="360" w:lineRule="auto"/>
              <w:jc w:val="both"/>
              <w:rPr>
                <w:strike/>
              </w:rPr>
            </w:pPr>
            <w:r w:rsidRPr="00A67E13">
              <w:rPr>
                <w:b/>
                <w:bCs/>
              </w:rPr>
              <w:t xml:space="preserve">- </w:t>
            </w:r>
            <w:r w:rsidRPr="00A67E13">
              <w:t>юридическое лицо, образованное с целью реализации Инвестиционного проекта, и осуществляющее капитальные вложения с использованием собственных и (или) привлеченных сре</w:t>
            </w:r>
            <w:proofErr w:type="gramStart"/>
            <w:r w:rsidRPr="00A67E13">
              <w:t>дств в ф</w:t>
            </w:r>
            <w:proofErr w:type="gramEnd"/>
            <w:r w:rsidRPr="00A67E13">
              <w:t>орме инвестиций в Инвестиционный проект и обеспечивающее их целевое использование</w:t>
            </w:r>
          </w:p>
        </w:tc>
      </w:tr>
      <w:tr w:rsidR="00FB790E" w:rsidRPr="00A67E13">
        <w:trPr>
          <w:trHeight w:val="480"/>
        </w:trPr>
        <w:tc>
          <w:tcPr>
            <w:tcW w:w="2842" w:type="dxa"/>
          </w:tcPr>
          <w:p w:rsidR="00FB790E" w:rsidRPr="00A67E13" w:rsidRDefault="00FB790E" w:rsidP="000A6198">
            <w:pPr>
              <w:snapToGrid w:val="0"/>
              <w:spacing w:line="360" w:lineRule="auto"/>
              <w:jc w:val="both"/>
              <w:rPr>
                <w:b/>
                <w:bCs/>
              </w:rPr>
            </w:pPr>
            <w:r w:rsidRPr="00A67E13">
              <w:rPr>
                <w:b/>
                <w:bCs/>
              </w:rPr>
              <w:t>Инвестиционное Соглашение  (далее</w:t>
            </w:r>
            <w:r w:rsidR="0072301B">
              <w:rPr>
                <w:b/>
                <w:bCs/>
              </w:rPr>
              <w:t xml:space="preserve"> -</w:t>
            </w:r>
            <w:r w:rsidRPr="00A67E13">
              <w:rPr>
                <w:b/>
                <w:bCs/>
              </w:rPr>
              <w:t xml:space="preserve"> Соглашение)</w:t>
            </w:r>
          </w:p>
        </w:tc>
        <w:tc>
          <w:tcPr>
            <w:tcW w:w="6939" w:type="dxa"/>
          </w:tcPr>
          <w:p w:rsidR="00FB790E" w:rsidRPr="00A67E13" w:rsidRDefault="00FB790E" w:rsidP="00143D22">
            <w:pPr>
              <w:autoSpaceDE w:val="0"/>
              <w:snapToGrid w:val="0"/>
              <w:spacing w:line="360" w:lineRule="auto"/>
              <w:jc w:val="both"/>
            </w:pPr>
            <w:r w:rsidRPr="00A67E13">
              <w:t xml:space="preserve">Соглашение смешанного (публично-правового и гражданского) характера, заключаемое между </w:t>
            </w:r>
            <w:r w:rsidR="00143D22">
              <w:rPr>
                <w:b/>
                <w:bCs/>
              </w:rPr>
              <w:t>Предприятием</w:t>
            </w:r>
            <w:r w:rsidRPr="00A67E13">
              <w:t xml:space="preserve">, </w:t>
            </w:r>
            <w:r w:rsidRPr="00A67E13">
              <w:rPr>
                <w:b/>
                <w:bCs/>
              </w:rPr>
              <w:t>Координатором</w:t>
            </w:r>
            <w:r w:rsidR="00FB5F75">
              <w:rPr>
                <w:b/>
                <w:bCs/>
              </w:rPr>
              <w:t>,</w:t>
            </w:r>
            <w:r w:rsidRPr="00A67E13">
              <w:rPr>
                <w:b/>
                <w:bCs/>
              </w:rPr>
              <w:t xml:space="preserve"> </w:t>
            </w:r>
            <w:r w:rsidR="00E40E74">
              <w:t xml:space="preserve">и </w:t>
            </w:r>
            <w:r w:rsidR="00E40E74" w:rsidRPr="00E40E74">
              <w:rPr>
                <w:b/>
              </w:rPr>
              <w:t>Банком</w:t>
            </w:r>
            <w:r w:rsidR="00FB5F75">
              <w:rPr>
                <w:b/>
              </w:rPr>
              <w:t>,</w:t>
            </w:r>
            <w:r w:rsidR="00E40E74">
              <w:t xml:space="preserve"> </w:t>
            </w:r>
            <w:r w:rsidRPr="00A67E13">
              <w:t>как участниками Инвестиционного проекта</w:t>
            </w:r>
            <w:r w:rsidR="006303FB">
              <w:t xml:space="preserve">, в отношении </w:t>
            </w:r>
            <w:r w:rsidRPr="00A67E13">
              <w:t>инвестировани</w:t>
            </w:r>
            <w:r w:rsidR="006303FB">
              <w:t>я</w:t>
            </w:r>
            <w:r w:rsidRPr="00A67E13">
              <w:t xml:space="preserve"> денежных средств в Объекты Инвестиционного проекта</w:t>
            </w:r>
            <w:r w:rsidR="00264C88">
              <w:t xml:space="preserve">, а также </w:t>
            </w:r>
            <w:r w:rsidRPr="00A67E13">
              <w:t xml:space="preserve">взаимные обязательства по партнерству между </w:t>
            </w:r>
            <w:r w:rsidRPr="00A67E13">
              <w:rPr>
                <w:b/>
                <w:bCs/>
              </w:rPr>
              <w:t>Сторонами</w:t>
            </w:r>
            <w:r w:rsidRPr="00A67E13">
              <w:t>, объем и формы предоставления частного и государственного финансирования, а также иные условия.</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t>Объект Инвестиционного соглашения (далее</w:t>
            </w:r>
            <w:r w:rsidR="0072301B">
              <w:rPr>
                <w:b/>
                <w:bCs/>
              </w:rPr>
              <w:t xml:space="preserve"> -</w:t>
            </w:r>
            <w:r w:rsidRPr="00A67E13">
              <w:rPr>
                <w:b/>
                <w:bCs/>
              </w:rPr>
              <w:t xml:space="preserve"> Объект)</w:t>
            </w:r>
          </w:p>
        </w:tc>
        <w:tc>
          <w:tcPr>
            <w:tcW w:w="6939" w:type="dxa"/>
          </w:tcPr>
          <w:p w:rsidR="00FB790E" w:rsidRPr="00A67E13" w:rsidRDefault="00FB790E" w:rsidP="0099515F">
            <w:pPr>
              <w:snapToGrid w:val="0"/>
              <w:spacing w:line="360" w:lineRule="auto"/>
              <w:jc w:val="both"/>
            </w:pPr>
            <w:r w:rsidRPr="00A67E13">
              <w:t xml:space="preserve">Здания, инженерные сооружения, производственно-технологическое оборудование, функционально обеспечивающие эксплуатационную деятельность </w:t>
            </w:r>
            <w:r w:rsidR="00267AEB">
              <w:t>Спецкомпании</w:t>
            </w:r>
            <w:r w:rsidRPr="00A67E13">
              <w:t xml:space="preserve">, возведенные в рамках Инвестиционного проекта </w:t>
            </w:r>
            <w:r w:rsidR="000816AB" w:rsidRPr="000816AB">
              <w:rPr>
                <w:b/>
                <w:color w:val="000000"/>
              </w:rPr>
              <w:lastRenderedPageBreak/>
              <w:t>«</w:t>
            </w:r>
            <w:r w:rsidR="0099515F">
              <w:rPr>
                <w:b/>
                <w:color w:val="000000"/>
              </w:rPr>
              <w:t>______________</w:t>
            </w:r>
            <w:r w:rsidR="000816AB" w:rsidRPr="000816AB">
              <w:rPr>
                <w:b/>
                <w:color w:val="000000"/>
              </w:rPr>
              <w:t>»</w:t>
            </w:r>
            <w:r w:rsidRPr="00A67E13">
              <w:rPr>
                <w:b/>
                <w:bCs/>
              </w:rPr>
              <w:t>,</w:t>
            </w:r>
            <w:r w:rsidRPr="00A67E13">
              <w:rPr>
                <w:rStyle w:val="apple-style-span"/>
              </w:rPr>
              <w:t xml:space="preserve"> </w:t>
            </w:r>
            <w:r w:rsidRPr="00A67E13">
              <w:t xml:space="preserve">как они приведены в Проектной документации. </w:t>
            </w:r>
          </w:p>
        </w:tc>
      </w:tr>
      <w:tr w:rsidR="00FB790E" w:rsidRPr="00A67E13">
        <w:trPr>
          <w:trHeight w:val="645"/>
        </w:trPr>
        <w:tc>
          <w:tcPr>
            <w:tcW w:w="2842" w:type="dxa"/>
          </w:tcPr>
          <w:p w:rsidR="00FB790E" w:rsidRPr="00850BDA" w:rsidRDefault="00FB790E" w:rsidP="000A6198">
            <w:pPr>
              <w:snapToGrid w:val="0"/>
              <w:spacing w:line="360" w:lineRule="auto"/>
              <w:jc w:val="both"/>
              <w:rPr>
                <w:b/>
                <w:bCs/>
              </w:rPr>
            </w:pPr>
            <w:r w:rsidRPr="00850BDA">
              <w:rPr>
                <w:b/>
                <w:bCs/>
              </w:rPr>
              <w:lastRenderedPageBreak/>
              <w:t>Инвестиционный проект</w:t>
            </w:r>
          </w:p>
        </w:tc>
        <w:tc>
          <w:tcPr>
            <w:tcW w:w="6939" w:type="dxa"/>
          </w:tcPr>
          <w:p w:rsidR="00FB790E" w:rsidRPr="00850BDA" w:rsidRDefault="00FB790E" w:rsidP="00BA6B84">
            <w:pPr>
              <w:snapToGrid w:val="0"/>
              <w:spacing w:line="360" w:lineRule="auto"/>
              <w:jc w:val="both"/>
              <w:rPr>
                <w:color w:val="FF0000"/>
              </w:rPr>
            </w:pPr>
            <w:r w:rsidRPr="00850BDA">
              <w:rPr>
                <w:lang w:eastAsia="ru-RU"/>
              </w:rPr>
              <w:t>Обоснование экономической целесообразности, объема и сроков осуществления капитальных вложений, в том числе</w:t>
            </w:r>
            <w:r w:rsidR="007A1F64">
              <w:rPr>
                <w:lang w:eastAsia="ru-RU"/>
              </w:rPr>
              <w:t>,</w:t>
            </w:r>
            <w:r w:rsidRPr="00850BDA">
              <w:rPr>
                <w:lang w:eastAsia="ru-RU"/>
              </w:rPr>
              <w:t xml:space="preserve"> необходимая проектная документация, разработанная в соответствии с законода</w:t>
            </w:r>
            <w:r w:rsidR="00573F11" w:rsidRPr="00850BDA">
              <w:rPr>
                <w:lang w:eastAsia="ru-RU"/>
              </w:rPr>
              <w:t>тельством Российской Федерации.</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t>Общая стоимость реализации Инвестиционного проекта</w:t>
            </w:r>
          </w:p>
        </w:tc>
        <w:tc>
          <w:tcPr>
            <w:tcW w:w="6939" w:type="dxa"/>
          </w:tcPr>
          <w:p w:rsidR="00FB790E" w:rsidRPr="00A67E13" w:rsidRDefault="00FB790E" w:rsidP="00222D74">
            <w:pPr>
              <w:snapToGrid w:val="0"/>
              <w:spacing w:line="360" w:lineRule="auto"/>
              <w:jc w:val="both"/>
            </w:pPr>
            <w:r w:rsidRPr="00A67E13">
              <w:t xml:space="preserve">Общая сумма затрат, необходимая для реализации Инвестиционного проекта. В затраты включаются: все затраты, связанные со строительством </w:t>
            </w:r>
            <w:r w:rsidR="00441BE0">
              <w:t>О</w:t>
            </w:r>
            <w:r w:rsidRPr="00A67E13">
              <w:t xml:space="preserve">бъекта, затраты на сопровождение </w:t>
            </w:r>
            <w:r w:rsidR="00441BE0">
              <w:t xml:space="preserve">Инвестиционного </w:t>
            </w:r>
            <w:r w:rsidRPr="00A67E13">
              <w:t xml:space="preserve">проекта, в </w:t>
            </w:r>
            <w:proofErr w:type="spellStart"/>
            <w:r w:rsidRPr="00A67E13">
              <w:t>т.ч</w:t>
            </w:r>
            <w:proofErr w:type="spellEnd"/>
            <w:r w:rsidRPr="00A67E13">
              <w:t xml:space="preserve">. услуги </w:t>
            </w:r>
            <w:r w:rsidR="00441BE0">
              <w:t>внешнего консультанта</w:t>
            </w:r>
            <w:r w:rsidRPr="00A67E13">
              <w:t xml:space="preserve">, страховой компании, </w:t>
            </w:r>
            <w:r w:rsidR="00C41D3A">
              <w:t>оплата государственных пошлин</w:t>
            </w:r>
            <w:r w:rsidRPr="00A67E13">
              <w:t xml:space="preserve">, затраты на уплату </w:t>
            </w:r>
            <w:r w:rsidR="00C41D3A">
              <w:t xml:space="preserve">процентов </w:t>
            </w:r>
            <w:r w:rsidRPr="00A67E13">
              <w:t xml:space="preserve">по кредиту на инвестиционной стадии </w:t>
            </w:r>
            <w:r w:rsidR="00C41D3A" w:rsidRPr="00C41D3A">
              <w:t>Инвестиционн</w:t>
            </w:r>
            <w:r w:rsidR="00C41D3A">
              <w:t>ого</w:t>
            </w:r>
            <w:r w:rsidR="00C41D3A" w:rsidRPr="00C41D3A">
              <w:t xml:space="preserve"> проект</w:t>
            </w:r>
            <w:r w:rsidR="00C41D3A">
              <w:t>а</w:t>
            </w:r>
            <w:r w:rsidRPr="00A67E13">
              <w:t xml:space="preserve">, затраты на формирование первоначального оборотного капитала. В </w:t>
            </w:r>
            <w:r w:rsidR="007351E6">
              <w:t>О</w:t>
            </w:r>
            <w:r w:rsidRPr="00A67E13">
              <w:t xml:space="preserve">бщую стоимость </w:t>
            </w:r>
            <w:r w:rsidR="00267AEB">
              <w:t>Инвестиционного проекта</w:t>
            </w:r>
            <w:r w:rsidR="00267AEB" w:rsidRPr="00A67E13">
              <w:t xml:space="preserve"> </w:t>
            </w:r>
            <w:r w:rsidRPr="00A67E13">
              <w:t>могут быть включены иные затраты, не указанные выше, но относящиеся к созданию Объекта Соглашения при условии согласования Сторонами и внесением изменений в соответствующие приложения настоящего Соглашения.</w:t>
            </w:r>
          </w:p>
          <w:p w:rsidR="00FB790E" w:rsidRPr="00A67E13" w:rsidRDefault="00FB790E" w:rsidP="00BA73DD">
            <w:pPr>
              <w:snapToGrid w:val="0"/>
              <w:spacing w:line="360" w:lineRule="auto"/>
              <w:jc w:val="both"/>
            </w:pPr>
            <w:r w:rsidRPr="00A67E13">
              <w:t xml:space="preserve">В </w:t>
            </w:r>
            <w:r w:rsidR="00BA73DD">
              <w:t>О</w:t>
            </w:r>
            <w:r w:rsidRPr="00A67E13">
              <w:t>бщую стоимость проекта не включаются затраты на подготовку и получение исходно-разрешительной и проектно-сметной документации.</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t xml:space="preserve">Проектирование </w:t>
            </w:r>
          </w:p>
        </w:tc>
        <w:tc>
          <w:tcPr>
            <w:tcW w:w="6939" w:type="dxa"/>
          </w:tcPr>
          <w:p w:rsidR="00FB790E" w:rsidRPr="00A67E13" w:rsidRDefault="00FB790E" w:rsidP="000A6198">
            <w:pPr>
              <w:snapToGrid w:val="0"/>
              <w:spacing w:line="360" w:lineRule="auto"/>
              <w:jc w:val="both"/>
            </w:pPr>
            <w:r w:rsidRPr="00A67E13">
              <w:t>Основная часть первого этапа реализации Инвестиционного проекта, в рамках которого осуществляется разработка, согласование и утверждение Проектной документации.</w:t>
            </w:r>
          </w:p>
        </w:tc>
      </w:tr>
      <w:tr w:rsidR="00FB790E" w:rsidRPr="00A67E13">
        <w:trPr>
          <w:trHeight w:val="645"/>
        </w:trPr>
        <w:tc>
          <w:tcPr>
            <w:tcW w:w="2842" w:type="dxa"/>
          </w:tcPr>
          <w:p w:rsidR="00FB790E" w:rsidRPr="00A67E13" w:rsidRDefault="00FB790E" w:rsidP="001350F3">
            <w:pPr>
              <w:snapToGrid w:val="0"/>
              <w:spacing w:line="360" w:lineRule="auto"/>
              <w:jc w:val="both"/>
              <w:rPr>
                <w:b/>
                <w:bCs/>
              </w:rPr>
            </w:pPr>
            <w:r w:rsidRPr="00A67E13">
              <w:rPr>
                <w:b/>
                <w:bCs/>
              </w:rPr>
              <w:t xml:space="preserve">Техническое задание на </w:t>
            </w:r>
            <w:r w:rsidR="001350F3">
              <w:rPr>
                <w:b/>
                <w:bCs/>
              </w:rPr>
              <w:t>П</w:t>
            </w:r>
            <w:r w:rsidRPr="00A67E13">
              <w:rPr>
                <w:b/>
                <w:bCs/>
              </w:rPr>
              <w:t>роектирование (ТЗ)</w:t>
            </w:r>
          </w:p>
        </w:tc>
        <w:tc>
          <w:tcPr>
            <w:tcW w:w="6939" w:type="dxa"/>
          </w:tcPr>
          <w:p w:rsidR="00FB790E" w:rsidRPr="00A67E13" w:rsidRDefault="00FB790E" w:rsidP="00E27179">
            <w:pPr>
              <w:snapToGrid w:val="0"/>
              <w:spacing w:line="360" w:lineRule="auto"/>
              <w:jc w:val="both"/>
            </w:pPr>
            <w:r w:rsidRPr="00A67E13">
              <w:rPr>
                <w:rStyle w:val="apple-style-span"/>
              </w:rPr>
              <w:t>Исходный документ для</w:t>
            </w:r>
            <w:r w:rsidRPr="00A67E13">
              <w:rPr>
                <w:rStyle w:val="apple-converted-space"/>
              </w:rPr>
              <w:t xml:space="preserve"> </w:t>
            </w:r>
            <w:r w:rsidR="001350F3">
              <w:rPr>
                <w:rStyle w:val="apple-style-span"/>
              </w:rPr>
              <w:t>П</w:t>
            </w:r>
            <w:r w:rsidRPr="00A67E13">
              <w:rPr>
                <w:rStyle w:val="apple-style-span"/>
              </w:rPr>
              <w:t xml:space="preserve">роектирования, представляемый </w:t>
            </w:r>
            <w:r w:rsidR="00FE7CBD">
              <w:rPr>
                <w:rStyle w:val="apple-style-span"/>
              </w:rPr>
              <w:t>Спецкомпанией</w:t>
            </w:r>
            <w:r w:rsidRPr="00A67E13">
              <w:rPr>
                <w:rStyle w:val="apple-style-span"/>
              </w:rPr>
              <w:t>, в котором указываются основные технические требования, предъявляемые к Объекту Инвестиционного соглашения, и исходные данные для разработки проектной документации. В ТЗ указываются назначение Объекта Инвестиционного соглашения, область его</w:t>
            </w:r>
            <w:r w:rsidR="00E27179" w:rsidRPr="00CC330A">
              <w:rPr>
                <w:rStyle w:val="apple-converted-space"/>
              </w:rPr>
              <w:t xml:space="preserve"> </w:t>
            </w:r>
            <w:r w:rsidRPr="00A67E13">
              <w:rPr>
                <w:rStyle w:val="apple-style-span"/>
              </w:rPr>
              <w:t>применения, стадии разработки конструкторской (проектной, технологической, программной и</w:t>
            </w:r>
            <w:r w:rsidR="00E27179" w:rsidRPr="00CC330A">
              <w:rPr>
                <w:rStyle w:val="apple-style-span"/>
              </w:rPr>
              <w:t xml:space="preserve"> </w:t>
            </w:r>
            <w:r w:rsidRPr="00A67E13">
              <w:rPr>
                <w:rStyle w:val="apple-style-span"/>
              </w:rPr>
              <w:t xml:space="preserve">т.п.) документации, её состав, сроки исполнения и т. д., а также особые требования, обусловленные спецификой самого </w:t>
            </w:r>
            <w:r w:rsidR="007E3723">
              <w:rPr>
                <w:rStyle w:val="apple-style-span"/>
              </w:rPr>
              <w:t>О</w:t>
            </w:r>
            <w:r w:rsidRPr="00A67E13">
              <w:rPr>
                <w:rStyle w:val="apple-style-span"/>
              </w:rPr>
              <w:t xml:space="preserve">бъекта либо условиями его эксплуатации. </w:t>
            </w:r>
          </w:p>
        </w:tc>
      </w:tr>
      <w:tr w:rsidR="00FB790E" w:rsidRPr="00A67E13">
        <w:trPr>
          <w:trHeight w:val="645"/>
        </w:trPr>
        <w:tc>
          <w:tcPr>
            <w:tcW w:w="2842" w:type="dxa"/>
          </w:tcPr>
          <w:p w:rsidR="00FB790E" w:rsidRPr="00A67E13" w:rsidRDefault="00FB790E" w:rsidP="000A6198">
            <w:pPr>
              <w:snapToGrid w:val="0"/>
              <w:spacing w:line="360" w:lineRule="auto"/>
              <w:jc w:val="both"/>
              <w:rPr>
                <w:b/>
                <w:bCs/>
              </w:rPr>
            </w:pPr>
            <w:r w:rsidRPr="00A67E13">
              <w:rPr>
                <w:b/>
                <w:bCs/>
              </w:rPr>
              <w:lastRenderedPageBreak/>
              <w:t>Задание на проектирование</w:t>
            </w:r>
          </w:p>
        </w:tc>
        <w:tc>
          <w:tcPr>
            <w:tcW w:w="6939" w:type="dxa"/>
          </w:tcPr>
          <w:p w:rsidR="00FB790E" w:rsidRPr="00A67E13" w:rsidRDefault="00FB790E" w:rsidP="0072301B">
            <w:pPr>
              <w:autoSpaceDE w:val="0"/>
              <w:snapToGrid w:val="0"/>
              <w:spacing w:line="360" w:lineRule="auto"/>
              <w:jc w:val="both"/>
            </w:pPr>
            <w:r w:rsidRPr="00A67E13">
              <w:t xml:space="preserve">Документ для </w:t>
            </w:r>
            <w:r w:rsidR="00735C3E">
              <w:t>П</w:t>
            </w:r>
            <w:r w:rsidRPr="00A67E13">
              <w:t>роектирования</w:t>
            </w:r>
            <w:r w:rsidR="0072301B">
              <w:t>,</w:t>
            </w:r>
            <w:r w:rsidRPr="00A67E13">
              <w:t xml:space="preserve"> </w:t>
            </w:r>
            <w:r w:rsidR="00D70AE4">
              <w:t xml:space="preserve">подготовленный </w:t>
            </w:r>
            <w:r w:rsidR="006620DE">
              <w:t xml:space="preserve">с учетом </w:t>
            </w:r>
            <w:r w:rsidRPr="00A67E13">
              <w:t>действующи</w:t>
            </w:r>
            <w:r w:rsidR="006620DE">
              <w:t>х</w:t>
            </w:r>
            <w:r w:rsidRPr="00A67E13">
              <w:t xml:space="preserve"> Государственны</w:t>
            </w:r>
            <w:r w:rsidR="006620DE">
              <w:t>х</w:t>
            </w:r>
            <w:r w:rsidRPr="00A67E13">
              <w:t xml:space="preserve"> стандарт</w:t>
            </w:r>
            <w:r w:rsidR="006620DE">
              <w:t>ов</w:t>
            </w:r>
            <w:r w:rsidRPr="00A67E13">
              <w:t>, правил и норм, являющ</w:t>
            </w:r>
            <w:r w:rsidR="0072301B">
              <w:t>ий</w:t>
            </w:r>
            <w:r w:rsidRPr="00A67E13">
              <w:t>ся неотъемлемой частью Договора на разработку проектной документации.</w:t>
            </w:r>
          </w:p>
        </w:tc>
      </w:tr>
      <w:tr w:rsidR="00FB790E" w:rsidRPr="00A67E13">
        <w:trPr>
          <w:trHeight w:val="645"/>
        </w:trPr>
        <w:tc>
          <w:tcPr>
            <w:tcW w:w="2842" w:type="dxa"/>
          </w:tcPr>
          <w:p w:rsidR="00FB790E" w:rsidRPr="009E346F" w:rsidRDefault="00FB790E" w:rsidP="000A6198">
            <w:pPr>
              <w:snapToGrid w:val="0"/>
              <w:spacing w:line="360" w:lineRule="auto"/>
              <w:jc w:val="both"/>
              <w:rPr>
                <w:b/>
                <w:bCs/>
              </w:rPr>
            </w:pPr>
            <w:r w:rsidRPr="009E346F">
              <w:rPr>
                <w:b/>
                <w:bCs/>
              </w:rPr>
              <w:t xml:space="preserve">Проектная </w:t>
            </w:r>
          </w:p>
          <w:p w:rsidR="00FD0B5F" w:rsidRPr="00544C86" w:rsidDel="00FD0B5F" w:rsidRDefault="005523C4" w:rsidP="00FD0B5F">
            <w:pPr>
              <w:spacing w:line="360" w:lineRule="auto"/>
              <w:jc w:val="both"/>
              <w:rPr>
                <w:b/>
                <w:bCs/>
              </w:rPr>
            </w:pPr>
            <w:r w:rsidRPr="009E346F">
              <w:rPr>
                <w:b/>
                <w:bCs/>
              </w:rPr>
              <w:t>д</w:t>
            </w:r>
            <w:r w:rsidR="00FB790E" w:rsidRPr="009E346F">
              <w:rPr>
                <w:b/>
                <w:bCs/>
              </w:rPr>
              <w:t xml:space="preserve">окументация </w:t>
            </w:r>
          </w:p>
          <w:p w:rsidR="004F2B85" w:rsidRPr="009E346F" w:rsidRDefault="004F2B85" w:rsidP="00FD0B5F">
            <w:pPr>
              <w:spacing w:line="360" w:lineRule="auto"/>
              <w:jc w:val="both"/>
              <w:rPr>
                <w:b/>
                <w:bCs/>
              </w:rPr>
            </w:pPr>
          </w:p>
        </w:tc>
        <w:tc>
          <w:tcPr>
            <w:tcW w:w="6939" w:type="dxa"/>
          </w:tcPr>
          <w:p w:rsidR="00FB790E" w:rsidRPr="009E346F" w:rsidRDefault="00FB790E" w:rsidP="000A6198">
            <w:pPr>
              <w:autoSpaceDE w:val="0"/>
              <w:snapToGrid w:val="0"/>
              <w:spacing w:line="360" w:lineRule="auto"/>
              <w:jc w:val="both"/>
              <w:rPr>
                <w:b/>
                <w:bCs/>
              </w:rPr>
            </w:pPr>
            <w:proofErr w:type="gramStart"/>
            <w:r w:rsidRPr="009E346F">
              <w:t>Прошедшая экспертизу и получившая</w:t>
            </w:r>
            <w:r w:rsidR="00D70AE4" w:rsidRPr="009E346F">
              <w:t xml:space="preserve"> в соответствии с Градостроительным кодексом Р</w:t>
            </w:r>
            <w:r w:rsidR="0072301B" w:rsidRPr="009E346F">
              <w:t xml:space="preserve">оссийской </w:t>
            </w:r>
            <w:r w:rsidR="00D70AE4" w:rsidRPr="009E346F">
              <w:t>Ф</w:t>
            </w:r>
            <w:r w:rsidR="0072301B" w:rsidRPr="009E346F">
              <w:t>едерации</w:t>
            </w:r>
            <w:r w:rsidRPr="009E346F">
              <w:t xml:space="preserve"> положительное заключение</w:t>
            </w:r>
            <w:r w:rsidR="00D70AE4" w:rsidRPr="009E346F">
              <w:t xml:space="preserve"> органов экспертизы  </w:t>
            </w:r>
            <w:r w:rsidRPr="009E346F">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и (или) реконструкции Объекта</w:t>
            </w:r>
            <w:r w:rsidR="001A4AFA">
              <w:t>,</w:t>
            </w:r>
            <w:r w:rsidRPr="009E346F">
              <w:t xml:space="preserve"> разработанная в соответствии с «Положением о составе разделов проектной документации и требованиях к их содержанию», утвержденным Постановлением Правительства Р</w:t>
            </w:r>
            <w:r w:rsidR="0072301B" w:rsidRPr="009E346F">
              <w:t>оссийской</w:t>
            </w:r>
            <w:proofErr w:type="gramEnd"/>
            <w:r w:rsidR="0072301B" w:rsidRPr="009E346F">
              <w:t xml:space="preserve"> </w:t>
            </w:r>
            <w:r w:rsidRPr="009E346F">
              <w:t>Ф</w:t>
            </w:r>
            <w:r w:rsidR="0072301B" w:rsidRPr="009E346F">
              <w:t>едерации</w:t>
            </w:r>
            <w:r w:rsidRPr="009E346F">
              <w:t xml:space="preserve"> </w:t>
            </w:r>
            <w:r w:rsidR="0072301B" w:rsidRPr="009E346F">
              <w:t xml:space="preserve">от 16.02.2008 года </w:t>
            </w:r>
            <w:r w:rsidRPr="009E346F">
              <w:t>№</w:t>
            </w:r>
            <w:r w:rsidR="005523C4" w:rsidRPr="009E346F">
              <w:t xml:space="preserve"> </w:t>
            </w:r>
            <w:r w:rsidRPr="009E346F">
              <w:t>87</w:t>
            </w:r>
            <w:r w:rsidR="001A4AFA">
              <w:t>,</w:t>
            </w:r>
            <w:r w:rsidRPr="009E346F">
              <w:t xml:space="preserve"> государственными стандартами СПДС и ЕСКД и другими действующими нормативными техническими требованиями. </w:t>
            </w:r>
          </w:p>
          <w:p w:rsidR="00FB790E" w:rsidRPr="009E346F" w:rsidRDefault="00FB790E" w:rsidP="00D05A1F">
            <w:pPr>
              <w:spacing w:line="360" w:lineRule="auto"/>
              <w:jc w:val="both"/>
            </w:pPr>
            <w:r w:rsidRPr="009E346F">
              <w:t>Кроме того, документация, разработанная Сторонами по Соглашению в соответствии с действующим законодательством</w:t>
            </w:r>
            <w:r w:rsidR="00D05A1F" w:rsidRPr="009E346F">
              <w:t xml:space="preserve"> Российской Федерации</w:t>
            </w:r>
            <w:r w:rsidRPr="009E346F">
              <w:t xml:space="preserve"> и настоящим Соглашением.</w:t>
            </w:r>
          </w:p>
        </w:tc>
      </w:tr>
      <w:tr w:rsidR="00FB790E" w:rsidRPr="00A67E13" w:rsidTr="005A11B1">
        <w:trPr>
          <w:trHeight w:val="272"/>
        </w:trPr>
        <w:tc>
          <w:tcPr>
            <w:tcW w:w="2842" w:type="dxa"/>
          </w:tcPr>
          <w:p w:rsidR="00FB790E" w:rsidRPr="00A67E13" w:rsidRDefault="00FB790E" w:rsidP="000A6198">
            <w:pPr>
              <w:snapToGrid w:val="0"/>
              <w:spacing w:line="360" w:lineRule="auto"/>
              <w:rPr>
                <w:b/>
                <w:bCs/>
              </w:rPr>
            </w:pPr>
            <w:r w:rsidRPr="00A67E13">
              <w:rPr>
                <w:b/>
                <w:bCs/>
              </w:rPr>
              <w:t>Разрешительная документация</w:t>
            </w:r>
          </w:p>
          <w:p w:rsidR="00FB790E" w:rsidRPr="00A67E13" w:rsidRDefault="00FB790E" w:rsidP="000A6198">
            <w:pPr>
              <w:snapToGrid w:val="0"/>
              <w:spacing w:line="360" w:lineRule="auto"/>
              <w:jc w:val="center"/>
              <w:rPr>
                <w:b/>
                <w:bCs/>
              </w:rPr>
            </w:pPr>
          </w:p>
        </w:tc>
        <w:tc>
          <w:tcPr>
            <w:tcW w:w="6939" w:type="dxa"/>
          </w:tcPr>
          <w:p w:rsidR="00FB790E" w:rsidRPr="00A67E13" w:rsidRDefault="00FB790E" w:rsidP="00D05A1F">
            <w:pPr>
              <w:snapToGrid w:val="0"/>
              <w:spacing w:line="360" w:lineRule="auto"/>
              <w:jc w:val="both"/>
            </w:pPr>
            <w:r w:rsidRPr="00A67E13">
              <w:t xml:space="preserve">Исходно-разрешительная документация на все виды Работ, включая разрешение на </w:t>
            </w:r>
            <w:r w:rsidR="005523C4">
              <w:t>с</w:t>
            </w:r>
            <w:r w:rsidRPr="00A67E13">
              <w:t xml:space="preserve">троительство Объекта </w:t>
            </w:r>
            <w:r w:rsidRPr="00A67E13">
              <w:rPr>
                <w:rStyle w:val="apple-style-span"/>
              </w:rPr>
              <w:t>Инвестиционного соглашения</w:t>
            </w:r>
            <w:r w:rsidRPr="00A67E13">
              <w:t xml:space="preserve">, </w:t>
            </w:r>
            <w:r w:rsidR="00D05A1F">
              <w:t xml:space="preserve"> выданный саморегулируемой организацией допуск к работам в области строительства</w:t>
            </w:r>
            <w:r w:rsidRPr="00A67E13">
              <w:t>, согласования, изыскания, инженерные изыскания, а также иные документы, которые необходимы для выполнения Работ по разработке проектно-сметной документации и дальнейшего строительства.</w:t>
            </w:r>
          </w:p>
        </w:tc>
      </w:tr>
      <w:tr w:rsidR="00FB790E" w:rsidRPr="00A67E13">
        <w:trPr>
          <w:trHeight w:val="387"/>
        </w:trPr>
        <w:tc>
          <w:tcPr>
            <w:tcW w:w="2842" w:type="dxa"/>
          </w:tcPr>
          <w:p w:rsidR="00FB790E" w:rsidRPr="00A67E13" w:rsidRDefault="00FB790E" w:rsidP="000A6198">
            <w:pPr>
              <w:snapToGrid w:val="0"/>
              <w:spacing w:line="360" w:lineRule="auto"/>
              <w:jc w:val="both"/>
              <w:rPr>
                <w:b/>
                <w:bCs/>
              </w:rPr>
            </w:pPr>
            <w:r w:rsidRPr="00A67E13">
              <w:rPr>
                <w:b/>
                <w:bCs/>
              </w:rPr>
              <w:t>Строительство</w:t>
            </w:r>
          </w:p>
        </w:tc>
        <w:tc>
          <w:tcPr>
            <w:tcW w:w="6939" w:type="dxa"/>
          </w:tcPr>
          <w:p w:rsidR="00FB790E" w:rsidRPr="00A67E13" w:rsidRDefault="00FB790E">
            <w:pPr>
              <w:snapToGrid w:val="0"/>
              <w:spacing w:line="360" w:lineRule="auto"/>
              <w:ind w:firstLine="12"/>
              <w:jc w:val="both"/>
            </w:pPr>
            <w:r w:rsidRPr="00A67E13">
              <w:t xml:space="preserve">Третий этап реализации Инвестиционного проекта, в рамках которого осуществляется создание </w:t>
            </w:r>
            <w:r w:rsidR="001A4AFA" w:rsidRPr="00A67E13">
              <w:t>Объект</w:t>
            </w:r>
            <w:r w:rsidR="001A4AFA">
              <w:t>а</w:t>
            </w:r>
            <w:r w:rsidRPr="00A67E13">
              <w:t xml:space="preserve">, в том числе </w:t>
            </w:r>
            <w:r w:rsidR="002F09A9">
              <w:t>непосредственное создание</w:t>
            </w:r>
            <w:r w:rsidRPr="00A67E13">
              <w:t xml:space="preserve"> и производственно-технологическое оснащение, пуско-наладочные работы и др., модернизация и реконструкция имеющихся </w:t>
            </w:r>
            <w:r w:rsidR="001A4AFA">
              <w:t>зданий и сооружений</w:t>
            </w:r>
            <w:r w:rsidRPr="00A67E13">
              <w:t>.</w:t>
            </w:r>
          </w:p>
        </w:tc>
      </w:tr>
      <w:tr w:rsidR="00FB790E" w:rsidRPr="00A67E13">
        <w:trPr>
          <w:trHeight w:val="1234"/>
        </w:trPr>
        <w:tc>
          <w:tcPr>
            <w:tcW w:w="2842" w:type="dxa"/>
          </w:tcPr>
          <w:p w:rsidR="00FB790E" w:rsidRPr="00A67E13" w:rsidRDefault="00FB790E" w:rsidP="000A6198">
            <w:pPr>
              <w:snapToGrid w:val="0"/>
              <w:spacing w:line="360" w:lineRule="auto"/>
              <w:jc w:val="both"/>
              <w:rPr>
                <w:b/>
                <w:bCs/>
              </w:rPr>
            </w:pPr>
            <w:r w:rsidRPr="00A67E13">
              <w:rPr>
                <w:b/>
                <w:bCs/>
              </w:rPr>
              <w:t>Эксплуатация</w:t>
            </w:r>
          </w:p>
          <w:p w:rsidR="00FB790E" w:rsidRPr="00A67E13" w:rsidRDefault="00FB790E" w:rsidP="000A6198">
            <w:pPr>
              <w:snapToGrid w:val="0"/>
              <w:spacing w:line="360" w:lineRule="auto"/>
              <w:jc w:val="both"/>
              <w:rPr>
                <w:b/>
                <w:bCs/>
              </w:rPr>
            </w:pPr>
          </w:p>
          <w:p w:rsidR="00FB790E" w:rsidRPr="00A67E13" w:rsidRDefault="00FB790E" w:rsidP="000A6198">
            <w:pPr>
              <w:snapToGrid w:val="0"/>
              <w:spacing w:line="360" w:lineRule="auto"/>
              <w:jc w:val="both"/>
              <w:rPr>
                <w:b/>
                <w:bCs/>
              </w:rPr>
            </w:pPr>
          </w:p>
        </w:tc>
        <w:tc>
          <w:tcPr>
            <w:tcW w:w="6939" w:type="dxa"/>
          </w:tcPr>
          <w:p w:rsidR="00FB790E" w:rsidRPr="00A67E13" w:rsidRDefault="00FB790E">
            <w:pPr>
              <w:snapToGrid w:val="0"/>
              <w:spacing w:line="360" w:lineRule="auto"/>
              <w:ind w:firstLine="12"/>
              <w:jc w:val="both"/>
            </w:pPr>
            <w:r w:rsidRPr="00A67E13">
              <w:t xml:space="preserve">Четвертый этап реализации Инвестиционного проекта, в рамках которого осуществляется эксплуатация </w:t>
            </w:r>
            <w:r w:rsidR="006B4CF1" w:rsidRPr="00A67E13">
              <w:t>Объект</w:t>
            </w:r>
            <w:r w:rsidR="006B4CF1">
              <w:t>а</w:t>
            </w:r>
            <w:r w:rsidR="006B4CF1" w:rsidRPr="00A67E13">
              <w:t xml:space="preserve"> </w:t>
            </w:r>
            <w:r w:rsidRPr="00A67E13">
              <w:t xml:space="preserve">и обеспечивается возврат вложенных инвестиций.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lastRenderedPageBreak/>
              <w:t>Координационный</w:t>
            </w:r>
            <w:r w:rsidRPr="00A67E13">
              <w:rPr>
                <w:b/>
                <w:bCs/>
              </w:rPr>
              <w:br/>
              <w:t>совет</w:t>
            </w:r>
          </w:p>
          <w:p w:rsidR="00FB790E" w:rsidRPr="00A67E13" w:rsidRDefault="00FB790E" w:rsidP="000A6198">
            <w:pPr>
              <w:snapToGrid w:val="0"/>
              <w:spacing w:line="360" w:lineRule="auto"/>
              <w:jc w:val="both"/>
              <w:rPr>
                <w:b/>
                <w:bCs/>
              </w:rPr>
            </w:pPr>
          </w:p>
        </w:tc>
        <w:tc>
          <w:tcPr>
            <w:tcW w:w="6939" w:type="dxa"/>
          </w:tcPr>
          <w:p w:rsidR="00FB790E" w:rsidRPr="00A67E13" w:rsidRDefault="00FB790E" w:rsidP="00D05A1F">
            <w:pPr>
              <w:snapToGrid w:val="0"/>
              <w:spacing w:line="360" w:lineRule="auto"/>
              <w:ind w:firstLine="12"/>
              <w:jc w:val="both"/>
            </w:pPr>
            <w:r w:rsidRPr="00A67E13">
              <w:t xml:space="preserve">Рабочий орган координации действий Сторон  Соглашения, осуществляющий свою деятельность в соответствии с Приложением №2 к  Соглашению.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Авторский надзор</w:t>
            </w:r>
          </w:p>
        </w:tc>
        <w:tc>
          <w:tcPr>
            <w:tcW w:w="6939" w:type="dxa"/>
          </w:tcPr>
          <w:p w:rsidR="00FB790E" w:rsidRPr="00A67E13" w:rsidRDefault="00FB790E">
            <w:pPr>
              <w:suppressAutoHyphens w:val="0"/>
              <w:spacing w:line="360" w:lineRule="auto"/>
              <w:jc w:val="both"/>
              <w:rPr>
                <w:b/>
                <w:bCs/>
              </w:rPr>
            </w:pPr>
            <w:r w:rsidRPr="00A67E13">
              <w:t xml:space="preserve">Комплекс мероприятий, осуществляемых разработчиком Проектной документации для обеспечения соответствия технологических, архитектурно-стилистических, строительных и других технических решений и показателей Объекта Инвестиционного </w:t>
            </w:r>
            <w:r w:rsidR="006B4CF1">
              <w:t>соглашения</w:t>
            </w:r>
            <w:r w:rsidR="006B4CF1" w:rsidRPr="00A67E13">
              <w:t xml:space="preserve"> </w:t>
            </w:r>
            <w:r w:rsidRPr="00A67E13">
              <w:t xml:space="preserve">требованиям и показателям, предусмотренным в Проектной документации. Авторский надзор включает в себя:  </w:t>
            </w:r>
            <w:proofErr w:type="gramStart"/>
            <w:r w:rsidRPr="00A67E13">
              <w:t>контроль за</w:t>
            </w:r>
            <w:proofErr w:type="gramEnd"/>
            <w:r w:rsidRPr="00A67E13">
              <w:t xml:space="preserve"> соответствием технических решений, принятых при разработке Рабочей документации, требованиям технических регламентов; контроль за качеством Работ; контроль за своевременным оформлением и составом </w:t>
            </w:r>
            <w:r w:rsidR="006B4CF1">
              <w:t>и</w:t>
            </w:r>
            <w:r w:rsidR="006B4CF1" w:rsidRPr="00A67E13">
              <w:t xml:space="preserve">сполнительной </w:t>
            </w:r>
            <w:r w:rsidRPr="00A67E13">
              <w:t xml:space="preserve">документации.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Акт приема-передачи работ</w:t>
            </w:r>
          </w:p>
        </w:tc>
        <w:tc>
          <w:tcPr>
            <w:tcW w:w="6939" w:type="dxa"/>
          </w:tcPr>
          <w:p w:rsidR="00FB790E" w:rsidRPr="00A67E13" w:rsidRDefault="00FB790E" w:rsidP="00CB745C">
            <w:pPr>
              <w:suppressAutoHyphens w:val="0"/>
              <w:spacing w:line="360" w:lineRule="auto"/>
              <w:jc w:val="both"/>
              <w:rPr>
                <w:b/>
                <w:bCs/>
              </w:rPr>
            </w:pPr>
            <w:r w:rsidRPr="00A67E13">
              <w:t>Документ, удостоверяющий приемку-передачу работ в случаях, предусмотренных Соглашением.</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Акт о выполнении Соглашения</w:t>
            </w:r>
          </w:p>
        </w:tc>
        <w:tc>
          <w:tcPr>
            <w:tcW w:w="6939" w:type="dxa"/>
          </w:tcPr>
          <w:p w:rsidR="00FB790E" w:rsidRPr="00A67E13" w:rsidRDefault="00FB790E" w:rsidP="00FC5162">
            <w:pPr>
              <w:suppressAutoHyphens w:val="0"/>
              <w:spacing w:line="360" w:lineRule="auto"/>
              <w:jc w:val="both"/>
              <w:rPr>
                <w:b/>
                <w:bCs/>
              </w:rPr>
            </w:pPr>
            <w:r w:rsidRPr="00A67E13">
              <w:t xml:space="preserve">Документ, подписываемый Сторонами, подтверждающий полное исполнение Сторонами своих обязательств.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Акт о необходимых доработках</w:t>
            </w:r>
          </w:p>
        </w:tc>
        <w:tc>
          <w:tcPr>
            <w:tcW w:w="6939" w:type="dxa"/>
          </w:tcPr>
          <w:p w:rsidR="00FB790E" w:rsidRPr="00A67E13" w:rsidRDefault="00FB790E" w:rsidP="000A6198">
            <w:pPr>
              <w:suppressAutoHyphens w:val="0"/>
              <w:spacing w:line="360" w:lineRule="auto"/>
              <w:jc w:val="both"/>
              <w:rPr>
                <w:b/>
                <w:bCs/>
              </w:rPr>
            </w:pPr>
            <w:r w:rsidRPr="00A67E13">
              <w:t>Документ, подписываемый Сторонами при наличии замечаний, нарушений и/или возражений по отчетам о выполненных Работах.</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Земельный участок</w:t>
            </w:r>
          </w:p>
        </w:tc>
        <w:tc>
          <w:tcPr>
            <w:tcW w:w="6939" w:type="dxa"/>
          </w:tcPr>
          <w:p w:rsidR="00FB790E" w:rsidRPr="00A67E13" w:rsidRDefault="00FB790E" w:rsidP="00F62FC1">
            <w:pPr>
              <w:suppressAutoHyphens w:val="0"/>
              <w:spacing w:line="360" w:lineRule="auto"/>
              <w:jc w:val="both"/>
            </w:pPr>
            <w:r w:rsidRPr="00A67E13">
              <w:t xml:space="preserve">Земельный участок, </w:t>
            </w:r>
            <w:r w:rsidR="00F62FC1">
              <w:t xml:space="preserve">на котором осуществляется строительство </w:t>
            </w:r>
            <w:r w:rsidRPr="00A67E13">
              <w:t>Объект</w:t>
            </w:r>
            <w:r w:rsidR="00F62FC1">
              <w:t>а</w:t>
            </w:r>
            <w:r w:rsidR="005A3854">
              <w:t>, свободный от обременений (залога)</w:t>
            </w:r>
            <w:r w:rsidR="00D05A1F">
              <w:t>/</w:t>
            </w:r>
            <w:proofErr w:type="spellStart"/>
            <w:r w:rsidR="00D05A1F">
              <w:t>правопритязаний</w:t>
            </w:r>
            <w:proofErr w:type="spellEnd"/>
            <w:r w:rsidRPr="00A67E13">
              <w:t xml:space="preserve"> (Приложение №3)</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Изыскания</w:t>
            </w:r>
          </w:p>
        </w:tc>
        <w:tc>
          <w:tcPr>
            <w:tcW w:w="6939" w:type="dxa"/>
          </w:tcPr>
          <w:p w:rsidR="00FB790E" w:rsidRPr="00A67E13" w:rsidRDefault="00FB790E">
            <w:pPr>
              <w:suppressAutoHyphens w:val="0"/>
              <w:spacing w:line="360" w:lineRule="auto"/>
              <w:jc w:val="both"/>
            </w:pPr>
            <w:proofErr w:type="gramStart"/>
            <w:r w:rsidRPr="00A67E13">
              <w:t>Все контрольные мероприятия (в том числе, тесты, контрольные замеры и т.д.), необходимые и проводимые в порядке, предусмотренном законодательством Р</w:t>
            </w:r>
            <w:r w:rsidR="00D05A1F">
              <w:t xml:space="preserve">оссийской </w:t>
            </w:r>
            <w:r w:rsidRPr="00A67E13">
              <w:t>Ф</w:t>
            </w:r>
            <w:r w:rsidR="00D05A1F">
              <w:t>едерации</w:t>
            </w:r>
            <w:r w:rsidRPr="00A67E13">
              <w:t xml:space="preserve">, строительными нормами и правилами, Технической и проектной документацией, письменными указаниями </w:t>
            </w:r>
            <w:r w:rsidR="00143D22">
              <w:rPr>
                <w:b/>
                <w:bCs/>
              </w:rPr>
              <w:t>Сторон</w:t>
            </w:r>
            <w:r w:rsidRPr="00A67E13">
              <w:t xml:space="preserve"> в отношении Объекта, Оборудования, Материалов требованиям, установленным законодательств</w:t>
            </w:r>
            <w:r w:rsidR="002E0086">
              <w:t>ом</w:t>
            </w:r>
            <w:r w:rsidRPr="00A67E13">
              <w:t xml:space="preserve"> Р</w:t>
            </w:r>
            <w:r w:rsidR="00D05A1F">
              <w:t xml:space="preserve">оссийской </w:t>
            </w:r>
            <w:r w:rsidRPr="00A67E13">
              <w:t>Ф</w:t>
            </w:r>
            <w:r w:rsidR="00D05A1F">
              <w:t>едерации</w:t>
            </w:r>
            <w:r w:rsidRPr="00A67E13">
              <w:t>, строительны</w:t>
            </w:r>
            <w:r w:rsidR="002E0086">
              <w:t>ми</w:t>
            </w:r>
            <w:r w:rsidRPr="00A67E13">
              <w:t xml:space="preserve"> норма</w:t>
            </w:r>
            <w:r w:rsidR="002E0086">
              <w:t>ми</w:t>
            </w:r>
            <w:r w:rsidRPr="00A67E13">
              <w:t xml:space="preserve"> и правила</w:t>
            </w:r>
            <w:r w:rsidR="002E0086">
              <w:t>ми</w:t>
            </w:r>
            <w:r w:rsidRPr="00A67E13">
              <w:t>, инструкция</w:t>
            </w:r>
            <w:r w:rsidR="002E0086">
              <w:t>ми</w:t>
            </w:r>
            <w:r w:rsidRPr="00A67E13">
              <w:t>, сертификата</w:t>
            </w:r>
            <w:r w:rsidR="002E0086">
              <w:t>ми</w:t>
            </w:r>
            <w:r w:rsidRPr="00A67E13">
              <w:t xml:space="preserve"> и ины</w:t>
            </w:r>
            <w:r w:rsidR="002E0086">
              <w:t>ми</w:t>
            </w:r>
            <w:r w:rsidRPr="00A67E13">
              <w:t xml:space="preserve"> документа</w:t>
            </w:r>
            <w:r w:rsidR="002E0086">
              <w:t>ми</w:t>
            </w:r>
            <w:r w:rsidRPr="00A67E13">
              <w:t xml:space="preserve"> на Оборудование и Материалы, Технической документаци</w:t>
            </w:r>
            <w:r w:rsidR="006F4550">
              <w:t>ей</w:t>
            </w:r>
            <w:r w:rsidRPr="00A67E13">
              <w:t>, письменным</w:t>
            </w:r>
            <w:r w:rsidR="006F4550">
              <w:t>и</w:t>
            </w:r>
            <w:r w:rsidRPr="00A67E13">
              <w:t xml:space="preserve"> указаниям</w:t>
            </w:r>
            <w:r w:rsidR="006F4550">
              <w:t>и</w:t>
            </w:r>
            <w:r w:rsidRPr="00A67E13">
              <w:t xml:space="preserve"> </w:t>
            </w:r>
            <w:r w:rsidR="00143D22">
              <w:rPr>
                <w:b/>
              </w:rPr>
              <w:t>Сторон</w:t>
            </w:r>
            <w:proofErr w:type="gramEnd"/>
            <w:r w:rsidRPr="00A67E13">
              <w:t xml:space="preserve">, в том числе в части, касающейся производительности, энергоемкости, КПД Оборудования и </w:t>
            </w:r>
            <w:r w:rsidRPr="00A67E13">
              <w:lastRenderedPageBreak/>
              <w:t>прочих обязательных характеристик.</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lastRenderedPageBreak/>
              <w:t>Материалы</w:t>
            </w:r>
          </w:p>
        </w:tc>
        <w:tc>
          <w:tcPr>
            <w:tcW w:w="6939" w:type="dxa"/>
          </w:tcPr>
          <w:p w:rsidR="00FB790E" w:rsidRPr="00A67E13" w:rsidRDefault="00FB790E" w:rsidP="00D05A1F">
            <w:pPr>
              <w:suppressAutoHyphens w:val="0"/>
              <w:spacing w:line="360" w:lineRule="auto"/>
              <w:jc w:val="both"/>
            </w:pPr>
            <w:r w:rsidRPr="00A67E13">
              <w:t xml:space="preserve">Строительные конструкции и материалы, отделочные и другие материалы, сертифицированные на территории Российской Федерации, удовлетворяющие всем требованиям  </w:t>
            </w:r>
            <w:r w:rsidR="00D05A1F" w:rsidRPr="00A67E13">
              <w:t>законодательства</w:t>
            </w:r>
            <w:r w:rsidR="00D05A1F">
              <w:t xml:space="preserve"> Российской Федерации </w:t>
            </w:r>
            <w:r w:rsidRPr="00A67E13">
              <w:t>и необходимые для выполнения Работ.</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Оборудование</w:t>
            </w:r>
          </w:p>
        </w:tc>
        <w:tc>
          <w:tcPr>
            <w:tcW w:w="6939" w:type="dxa"/>
          </w:tcPr>
          <w:p w:rsidR="00FB790E" w:rsidRPr="00A67E13" w:rsidRDefault="00FB790E" w:rsidP="000A6198">
            <w:pPr>
              <w:suppressAutoHyphens w:val="0"/>
              <w:spacing w:line="360" w:lineRule="auto"/>
              <w:jc w:val="both"/>
            </w:pPr>
            <w:r w:rsidRPr="00A67E13">
              <w:t>Совокупность механизмов, машин, устройств, приборов, необходимых для работы, производства.</w:t>
            </w:r>
          </w:p>
        </w:tc>
      </w:tr>
      <w:tr w:rsidR="00FB790E" w:rsidRPr="00A67E13">
        <w:trPr>
          <w:trHeight w:val="604"/>
        </w:trPr>
        <w:tc>
          <w:tcPr>
            <w:tcW w:w="2842" w:type="dxa"/>
          </w:tcPr>
          <w:p w:rsidR="00FB790E" w:rsidRPr="00A67E13" w:rsidRDefault="00FB790E" w:rsidP="00A05598">
            <w:pPr>
              <w:spacing w:line="360" w:lineRule="auto"/>
              <w:jc w:val="both"/>
              <w:rPr>
                <w:b/>
                <w:bCs/>
              </w:rPr>
            </w:pPr>
            <w:r w:rsidRPr="00A67E13">
              <w:rPr>
                <w:b/>
                <w:bCs/>
              </w:rPr>
              <w:t xml:space="preserve">Отчет о выполненных </w:t>
            </w:r>
            <w:r w:rsidR="00A05598">
              <w:rPr>
                <w:b/>
                <w:bCs/>
              </w:rPr>
              <w:t>Р</w:t>
            </w:r>
            <w:r w:rsidRPr="00A67E13">
              <w:rPr>
                <w:b/>
                <w:bCs/>
              </w:rPr>
              <w:t>аботах</w:t>
            </w:r>
          </w:p>
        </w:tc>
        <w:tc>
          <w:tcPr>
            <w:tcW w:w="6939" w:type="dxa"/>
          </w:tcPr>
          <w:p w:rsidR="00FB790E" w:rsidRPr="00A67E13" w:rsidRDefault="00FB790E" w:rsidP="000A6198">
            <w:pPr>
              <w:suppressAutoHyphens w:val="0"/>
              <w:spacing w:line="360" w:lineRule="auto"/>
              <w:jc w:val="both"/>
            </w:pPr>
            <w:r w:rsidRPr="00A67E13">
              <w:t xml:space="preserve">Документ, необходимый для </w:t>
            </w:r>
            <w:proofErr w:type="gramStart"/>
            <w:r w:rsidRPr="00A67E13">
              <w:t>контроля за</w:t>
            </w:r>
            <w:proofErr w:type="gramEnd"/>
            <w:r w:rsidRPr="00A67E13">
              <w:t xml:space="preserve"> соблюдением сроков производства Работ.</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Работы</w:t>
            </w:r>
          </w:p>
        </w:tc>
        <w:tc>
          <w:tcPr>
            <w:tcW w:w="6939" w:type="dxa"/>
          </w:tcPr>
          <w:p w:rsidR="00FB790E" w:rsidRPr="00A67E13" w:rsidRDefault="00FB790E" w:rsidP="000A6198">
            <w:pPr>
              <w:suppressAutoHyphens w:val="0"/>
              <w:spacing w:line="360" w:lineRule="auto"/>
              <w:jc w:val="both"/>
            </w:pPr>
            <w:r w:rsidRPr="00A67E13">
              <w:t xml:space="preserve">Весь комплекс мероприятий, выполняемых участниками Инвестиционного </w:t>
            </w:r>
            <w:r w:rsidR="00A6014F">
              <w:t>соглашения</w:t>
            </w:r>
            <w:r w:rsidR="00A6014F" w:rsidRPr="00A67E13">
              <w:t xml:space="preserve"> </w:t>
            </w:r>
            <w:r w:rsidRPr="00A67E13">
              <w:t xml:space="preserve">и направленных на возведение Объекта в соответствии с утвержденной </w:t>
            </w:r>
            <w:r w:rsidR="004F2B85">
              <w:t>П</w:t>
            </w:r>
            <w:r w:rsidR="004F2B85" w:rsidRPr="00A67E13">
              <w:t>роектной</w:t>
            </w:r>
            <w:r w:rsidRPr="00A67E13">
              <w:t xml:space="preserve"> документацией. Работы включают в себя, но не ограничиваются:</w:t>
            </w:r>
          </w:p>
          <w:p w:rsidR="004F2B85" w:rsidRPr="00A67E13" w:rsidRDefault="00FB790E" w:rsidP="005A11B1">
            <w:pPr>
              <w:numPr>
                <w:ilvl w:val="4"/>
                <w:numId w:val="6"/>
              </w:numPr>
              <w:suppressAutoHyphens w:val="0"/>
              <w:spacing w:line="360" w:lineRule="auto"/>
              <w:ind w:left="0" w:firstLine="277"/>
              <w:jc w:val="both"/>
            </w:pPr>
            <w:r w:rsidRPr="00A67E13">
              <w:t xml:space="preserve">разработку </w:t>
            </w:r>
            <w:r w:rsidR="004F2B85">
              <w:t>П</w:t>
            </w:r>
            <w:r w:rsidR="004F2B85" w:rsidRPr="00A67E13">
              <w:t xml:space="preserve">роектной </w:t>
            </w:r>
            <w:r w:rsidR="00EE2245" w:rsidRPr="00A67E13">
              <w:t>документации</w:t>
            </w:r>
            <w:r w:rsidR="00EE2245">
              <w:t>;</w:t>
            </w:r>
          </w:p>
          <w:p w:rsidR="00FB790E" w:rsidRPr="00A67E13" w:rsidRDefault="00FB790E" w:rsidP="000C16E1">
            <w:pPr>
              <w:numPr>
                <w:ilvl w:val="4"/>
                <w:numId w:val="6"/>
              </w:numPr>
              <w:suppressAutoHyphens w:val="0"/>
              <w:spacing w:line="360" w:lineRule="auto"/>
              <w:ind w:left="0" w:firstLine="277"/>
              <w:jc w:val="both"/>
            </w:pPr>
            <w:r w:rsidRPr="00A67E13">
              <w:t xml:space="preserve">согласование и получение заключений по </w:t>
            </w:r>
            <w:r w:rsidR="00FD0B5F">
              <w:t>П</w:t>
            </w:r>
            <w:r w:rsidR="00FD0B5F" w:rsidRPr="00A67E13">
              <w:t xml:space="preserve">роектной </w:t>
            </w:r>
            <w:r w:rsidRPr="00A67E13">
              <w:t>документации в порядке и объеме, установленном действующим законодательством, необходимом и достаточном для возведения Объекта;</w:t>
            </w:r>
          </w:p>
          <w:p w:rsidR="00FB790E" w:rsidRPr="00A67E13" w:rsidRDefault="00FB790E" w:rsidP="000C16E1">
            <w:pPr>
              <w:numPr>
                <w:ilvl w:val="4"/>
                <w:numId w:val="6"/>
              </w:numPr>
              <w:suppressAutoHyphens w:val="0"/>
              <w:spacing w:line="360" w:lineRule="auto"/>
              <w:ind w:left="0" w:firstLine="277"/>
              <w:jc w:val="both"/>
            </w:pPr>
            <w:r w:rsidRPr="00A67E13">
              <w:t xml:space="preserve">устранение дефектов, неполадок и </w:t>
            </w:r>
            <w:proofErr w:type="gramStart"/>
            <w:r w:rsidRPr="00A67E13">
              <w:t>недоделок, выявленных в период выполнения Работ и в Гарантийный период</w:t>
            </w:r>
            <w:r w:rsidR="00FD0B5F">
              <w:t xml:space="preserve"> как он определен</w:t>
            </w:r>
            <w:proofErr w:type="gramEnd"/>
            <w:r w:rsidR="00FD0B5F">
              <w:t xml:space="preserve"> договорами Спецкомпании с контрагентами</w:t>
            </w:r>
            <w:r w:rsidRPr="00A67E13">
              <w:t xml:space="preserve">; </w:t>
            </w:r>
          </w:p>
          <w:p w:rsidR="00FB790E" w:rsidRPr="00A67E13" w:rsidRDefault="00FB790E" w:rsidP="000C16E1">
            <w:pPr>
              <w:numPr>
                <w:ilvl w:val="4"/>
                <w:numId w:val="6"/>
              </w:numPr>
              <w:suppressAutoHyphens w:val="0"/>
              <w:spacing w:line="360" w:lineRule="auto"/>
              <w:ind w:left="0" w:firstLine="277"/>
              <w:jc w:val="both"/>
            </w:pPr>
            <w:r w:rsidRPr="00A67E13">
              <w:t>управление процессом производства Работ и их координация;</w:t>
            </w:r>
          </w:p>
          <w:p w:rsidR="00FB790E" w:rsidRPr="00A67E13" w:rsidRDefault="00FB790E" w:rsidP="000C16E1">
            <w:pPr>
              <w:numPr>
                <w:ilvl w:val="4"/>
                <w:numId w:val="6"/>
              </w:numPr>
              <w:suppressAutoHyphens w:val="0"/>
              <w:spacing w:line="360" w:lineRule="auto"/>
              <w:ind w:left="0" w:firstLine="277"/>
              <w:jc w:val="both"/>
            </w:pPr>
            <w:r w:rsidRPr="00A67E13">
              <w:t xml:space="preserve">работы, определенно не упомянутые в Соглашении, но необходимые для реализации Инвестиционного проекта. </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Контрагенты</w:t>
            </w:r>
          </w:p>
        </w:tc>
        <w:tc>
          <w:tcPr>
            <w:tcW w:w="6939" w:type="dxa"/>
          </w:tcPr>
          <w:p w:rsidR="00FB790E" w:rsidRPr="00A67E13" w:rsidRDefault="00FB790E" w:rsidP="00F54E2B">
            <w:pPr>
              <w:suppressAutoHyphens w:val="0"/>
              <w:spacing w:line="360" w:lineRule="auto"/>
              <w:jc w:val="both"/>
            </w:pPr>
            <w:r w:rsidRPr="00A67E13">
              <w:t>Организации и частные лица, привлекаемые для реализации Соглашения, подрядные организации, производители или поставщики товаров, работ, услуг, привлекаемые для выполнения отдельных видов Работ.</w:t>
            </w:r>
          </w:p>
        </w:tc>
      </w:tr>
      <w:tr w:rsidR="00FB790E" w:rsidRPr="00A67E13">
        <w:trPr>
          <w:trHeight w:val="604"/>
        </w:trPr>
        <w:tc>
          <w:tcPr>
            <w:tcW w:w="2842" w:type="dxa"/>
          </w:tcPr>
          <w:p w:rsidR="00FB790E" w:rsidRPr="00A67E13" w:rsidRDefault="00FB790E" w:rsidP="000A6198">
            <w:pPr>
              <w:spacing w:line="360" w:lineRule="auto"/>
              <w:jc w:val="both"/>
              <w:rPr>
                <w:b/>
                <w:bCs/>
              </w:rPr>
            </w:pPr>
            <w:r w:rsidRPr="00A67E13">
              <w:rPr>
                <w:b/>
                <w:bCs/>
              </w:rPr>
              <w:t>Уполномоченные лица</w:t>
            </w:r>
          </w:p>
        </w:tc>
        <w:tc>
          <w:tcPr>
            <w:tcW w:w="6939" w:type="dxa"/>
          </w:tcPr>
          <w:p w:rsidR="00FB790E" w:rsidRPr="00A67E13" w:rsidRDefault="00FB790E" w:rsidP="000A6198">
            <w:pPr>
              <w:suppressAutoHyphens w:val="0"/>
              <w:spacing w:line="360" w:lineRule="auto"/>
              <w:jc w:val="both"/>
            </w:pPr>
            <w:r w:rsidRPr="00A67E13">
              <w:t xml:space="preserve">Лица, надлежащим образом уполномоченные </w:t>
            </w:r>
            <w:r w:rsidRPr="009E346F">
              <w:rPr>
                <w:b/>
              </w:rPr>
              <w:t>Сторонами</w:t>
            </w:r>
            <w:r w:rsidRPr="00A67E13">
              <w:t xml:space="preserve"> на совершение действий и/или подписание документов по Соглашению.</w:t>
            </w:r>
          </w:p>
        </w:tc>
      </w:tr>
      <w:tr w:rsidR="00FB790E" w:rsidRPr="00A67E13">
        <w:trPr>
          <w:trHeight w:val="2235"/>
        </w:trPr>
        <w:tc>
          <w:tcPr>
            <w:tcW w:w="2842" w:type="dxa"/>
          </w:tcPr>
          <w:p w:rsidR="00FB790E" w:rsidRPr="00A67E13" w:rsidRDefault="00FB790E" w:rsidP="000A6198">
            <w:pPr>
              <w:spacing w:line="360" w:lineRule="auto"/>
              <w:jc w:val="both"/>
              <w:rPr>
                <w:b/>
                <w:bCs/>
              </w:rPr>
            </w:pPr>
            <w:r w:rsidRPr="00A67E13">
              <w:rPr>
                <w:b/>
                <w:bCs/>
              </w:rPr>
              <w:lastRenderedPageBreak/>
              <w:t>Условия эксплуатации</w:t>
            </w:r>
          </w:p>
        </w:tc>
        <w:tc>
          <w:tcPr>
            <w:tcW w:w="6939" w:type="dxa"/>
          </w:tcPr>
          <w:p w:rsidR="00FB790E" w:rsidRPr="00A67E13" w:rsidRDefault="00FB790E" w:rsidP="00E66E88">
            <w:pPr>
              <w:spacing w:line="360" w:lineRule="auto"/>
              <w:jc w:val="both"/>
            </w:pPr>
            <w:r w:rsidRPr="00A67E13">
              <w:t xml:space="preserve">Объем требований и регламентов к эксплуатации Объекта, разрабатываемых </w:t>
            </w:r>
            <w:r w:rsidR="00E66E88">
              <w:rPr>
                <w:b/>
                <w:bCs/>
              </w:rPr>
              <w:t>Спецкомпанией</w:t>
            </w:r>
            <w:r w:rsidRPr="00A67E13">
              <w:t xml:space="preserve"> и согласуемых с другими </w:t>
            </w:r>
            <w:r w:rsidRPr="00A67E13">
              <w:rPr>
                <w:b/>
                <w:bCs/>
              </w:rPr>
              <w:t>Сторонами</w:t>
            </w:r>
            <w:r w:rsidRPr="00A67E13">
              <w:t xml:space="preserve"> по Соглашению, в соответствии с особенностями эксплуатации </w:t>
            </w:r>
            <w:r w:rsidR="006B19A6">
              <w:t>О</w:t>
            </w:r>
            <w:r w:rsidRPr="00A67E13">
              <w:t xml:space="preserve">бъекта, несоблюдение которых может служить основанием для отказа от устранения недостатков в течение </w:t>
            </w:r>
            <w:r w:rsidR="006B19A6">
              <w:t>Г</w:t>
            </w:r>
            <w:r w:rsidRPr="00A67E13">
              <w:t>арантийного периода.</w:t>
            </w:r>
          </w:p>
        </w:tc>
      </w:tr>
      <w:tr w:rsidR="00FB790E" w:rsidRPr="00A67E13">
        <w:trPr>
          <w:trHeight w:val="1065"/>
        </w:trPr>
        <w:tc>
          <w:tcPr>
            <w:tcW w:w="2842" w:type="dxa"/>
          </w:tcPr>
          <w:p w:rsidR="00FB790E" w:rsidRPr="00850BDA" w:rsidRDefault="00FB790E" w:rsidP="00421D8F">
            <w:pPr>
              <w:spacing w:line="360" w:lineRule="auto"/>
              <w:jc w:val="both"/>
              <w:rPr>
                <w:b/>
                <w:bCs/>
              </w:rPr>
            </w:pPr>
            <w:r w:rsidRPr="00850BDA">
              <w:rPr>
                <w:b/>
                <w:bCs/>
              </w:rPr>
              <w:t>Финансовая модель проекта</w:t>
            </w:r>
          </w:p>
        </w:tc>
        <w:tc>
          <w:tcPr>
            <w:tcW w:w="6939" w:type="dxa"/>
          </w:tcPr>
          <w:p w:rsidR="00FB790E" w:rsidRPr="00850BDA" w:rsidRDefault="00FB790E" w:rsidP="006B19A6">
            <w:pPr>
              <w:spacing w:line="360" w:lineRule="auto"/>
              <w:jc w:val="both"/>
            </w:pPr>
            <w:r w:rsidRPr="00850BDA">
              <w:t xml:space="preserve">Модель денежных потоков и расчет показателей эффективности </w:t>
            </w:r>
            <w:r w:rsidR="006B19A6">
              <w:t>И</w:t>
            </w:r>
            <w:r w:rsidRPr="00850BDA">
              <w:t xml:space="preserve">нвестиционного проекта. </w:t>
            </w:r>
          </w:p>
        </w:tc>
      </w:tr>
    </w:tbl>
    <w:p w:rsidR="00FB790E" w:rsidRPr="00A67E13" w:rsidRDefault="00FB790E" w:rsidP="000A6198">
      <w:pPr>
        <w:spacing w:line="360" w:lineRule="auto"/>
      </w:pPr>
    </w:p>
    <w:p w:rsidR="00FB790E" w:rsidRPr="00A67E13" w:rsidRDefault="00FB790E" w:rsidP="000A6198">
      <w:pPr>
        <w:spacing w:line="360" w:lineRule="auto"/>
        <w:ind w:firstLine="709"/>
        <w:jc w:val="both"/>
      </w:pPr>
      <w:r w:rsidRPr="00A67E13">
        <w:t xml:space="preserve">Настоящее Соглашение интерпретируется </w:t>
      </w:r>
      <w:r w:rsidRPr="00A67E13">
        <w:rPr>
          <w:b/>
          <w:bCs/>
        </w:rPr>
        <w:t>Сторонами</w:t>
      </w:r>
      <w:r w:rsidRPr="00A67E13">
        <w:t xml:space="preserve"> в соответствии с обычными значениями употребляемых в нем терминов по правилам русского языка и формальной логики. Используемые в настоящем Соглашении заголовки и подзаголовки всех уровней предназначены исключительно для удобства ознакомления с ним и не должны рассматриваться или толковаться как каким-либо образом, ограничивающим или расширяющим формулировки положений, к которым такие заголовки могут относиться.</w:t>
      </w:r>
    </w:p>
    <w:p w:rsidR="00FB790E" w:rsidRPr="00A67E13" w:rsidRDefault="00FB790E" w:rsidP="000A6198">
      <w:pPr>
        <w:spacing w:line="360" w:lineRule="auto"/>
        <w:ind w:firstLine="709"/>
        <w:jc w:val="both"/>
      </w:pPr>
      <w:r w:rsidRPr="00A67E13">
        <w:t>Если иное не вытекает из контекста</w:t>
      </w:r>
      <w:r w:rsidR="00D812CA">
        <w:t xml:space="preserve"> Соглашения</w:t>
      </w:r>
      <w:r w:rsidRPr="00A67E13">
        <w:t>, слова в единственном числе включают в себя значение множественного числа и наоборот, а слова, имеющие значение любого рода, включают в себя значения любого другого рода.</w:t>
      </w:r>
    </w:p>
    <w:p w:rsidR="00FB790E" w:rsidRPr="00A67E13" w:rsidRDefault="00FB790E" w:rsidP="000A6198">
      <w:pPr>
        <w:spacing w:line="360" w:lineRule="auto"/>
        <w:jc w:val="both"/>
      </w:pPr>
      <w:r w:rsidRPr="00A67E13">
        <w:tab/>
        <w:t>Приложения, дополнительные соглашения</w:t>
      </w:r>
      <w:r w:rsidR="00EE2245">
        <w:t xml:space="preserve"> </w:t>
      </w:r>
      <w:r w:rsidRPr="00A67E13">
        <w:t>к настоящему Соглашению являются неотъемлемой частью такового и имеют такую же юридическую силу, как если бы они были изложены непосредственно в самом Соглашении.</w:t>
      </w:r>
    </w:p>
    <w:p w:rsidR="00FB790E" w:rsidRPr="00A67E13" w:rsidRDefault="00FB790E" w:rsidP="000A6198">
      <w:pPr>
        <w:spacing w:line="360" w:lineRule="auto"/>
        <w:jc w:val="both"/>
      </w:pPr>
      <w:r w:rsidRPr="00A67E13">
        <w:tab/>
        <w:t>Ссылки на приложения, статьи и пункты являются ссылками, соответственно, на приложения, статьи и пункты Соглашения (если не указано иное), а ссылки на подпункты внутри пунктов и приложений к Соглашению являются ссылками на подпункты соответствующего пункта и приложения к Соглашению (если не указано иное).</w:t>
      </w:r>
    </w:p>
    <w:p w:rsidR="00FB790E" w:rsidRPr="00A67E13" w:rsidRDefault="00FB790E" w:rsidP="000A6198">
      <w:pPr>
        <w:spacing w:line="360" w:lineRule="auto"/>
        <w:jc w:val="both"/>
      </w:pPr>
      <w:r w:rsidRPr="00A67E13">
        <w:tab/>
        <w:t>Ссылки на любой документ или Соглашение  включают в себя ссылки на такой документ или Соглашение с учетом периодических изменений, исправлений, дополнений.</w:t>
      </w:r>
    </w:p>
    <w:p w:rsidR="00FB790E" w:rsidRPr="00A67E13" w:rsidRDefault="00FB790E" w:rsidP="000A6198">
      <w:pPr>
        <w:spacing w:line="360" w:lineRule="auto"/>
        <w:jc w:val="both"/>
      </w:pPr>
      <w:r w:rsidRPr="00A67E13">
        <w:tab/>
        <w:t>Слова «другой», «включает в себя» и «включая» не подразумевают ограничений или каких либо изъятий.</w:t>
      </w:r>
    </w:p>
    <w:p w:rsidR="00FB790E" w:rsidRPr="00A67E13" w:rsidRDefault="00FB790E" w:rsidP="000A6198">
      <w:pPr>
        <w:spacing w:line="360" w:lineRule="auto"/>
        <w:ind w:left="360"/>
        <w:jc w:val="both"/>
      </w:pPr>
      <w:r w:rsidRPr="00A67E13">
        <w:t xml:space="preserve">2.1.  Для продуктивного планирования работы и создания системы </w:t>
      </w:r>
      <w:proofErr w:type="gramStart"/>
      <w:r w:rsidRPr="00A67E13">
        <w:t>контроля за</w:t>
      </w:r>
      <w:proofErr w:type="gramEnd"/>
      <w:r w:rsidRPr="00A67E13">
        <w:t xml:space="preserve"> ходом работ </w:t>
      </w:r>
      <w:r w:rsidRPr="00A67E13">
        <w:rPr>
          <w:b/>
          <w:bCs/>
        </w:rPr>
        <w:t>Сторонами</w:t>
      </w:r>
      <w:r w:rsidRPr="00A67E13">
        <w:t xml:space="preserve"> устанавливаются следующие этапы Соглашения:</w:t>
      </w:r>
    </w:p>
    <w:p w:rsidR="00A22254" w:rsidRPr="00A67E13" w:rsidRDefault="00A22254" w:rsidP="00171848">
      <w:pPr>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72"/>
        <w:gridCol w:w="7053"/>
      </w:tblGrid>
      <w:tr w:rsidR="00FB790E" w:rsidRPr="00A67E13">
        <w:tc>
          <w:tcPr>
            <w:tcW w:w="530" w:type="dxa"/>
          </w:tcPr>
          <w:p w:rsidR="00FB790E" w:rsidRPr="00A67E13" w:rsidRDefault="00FB790E" w:rsidP="00171848">
            <w:pPr>
              <w:jc w:val="both"/>
            </w:pPr>
            <w:r w:rsidRPr="00A67E13">
              <w:t>№</w:t>
            </w:r>
          </w:p>
        </w:tc>
        <w:tc>
          <w:tcPr>
            <w:tcW w:w="2272" w:type="dxa"/>
          </w:tcPr>
          <w:p w:rsidR="00FB790E" w:rsidRPr="00A67E13" w:rsidRDefault="00FB790E" w:rsidP="00171848">
            <w:pPr>
              <w:jc w:val="center"/>
            </w:pPr>
            <w:r w:rsidRPr="00A67E13">
              <w:t>Наименование Этапа</w:t>
            </w:r>
          </w:p>
        </w:tc>
        <w:tc>
          <w:tcPr>
            <w:tcW w:w="7053" w:type="dxa"/>
          </w:tcPr>
          <w:p w:rsidR="00FB790E" w:rsidRPr="00A67E13" w:rsidRDefault="00FB790E" w:rsidP="00171848">
            <w:pPr>
              <w:jc w:val="center"/>
            </w:pPr>
            <w:r w:rsidRPr="00A67E13">
              <w:t>Действия Этапа</w:t>
            </w:r>
          </w:p>
        </w:tc>
      </w:tr>
      <w:tr w:rsidR="00EA40C9" w:rsidRPr="00A67E13">
        <w:trPr>
          <w:trHeight w:val="637"/>
        </w:trPr>
        <w:tc>
          <w:tcPr>
            <w:tcW w:w="530" w:type="dxa"/>
            <w:vMerge w:val="restart"/>
            <w:vAlign w:val="center"/>
          </w:tcPr>
          <w:p w:rsidR="00EA40C9" w:rsidRPr="00A67E13" w:rsidRDefault="00EA40C9" w:rsidP="00171848">
            <w:pPr>
              <w:jc w:val="center"/>
            </w:pPr>
            <w:r w:rsidRPr="00A67E13">
              <w:t>1</w:t>
            </w:r>
          </w:p>
        </w:tc>
        <w:tc>
          <w:tcPr>
            <w:tcW w:w="2272" w:type="dxa"/>
            <w:vMerge w:val="restart"/>
            <w:vAlign w:val="center"/>
          </w:tcPr>
          <w:p w:rsidR="00EA40C9" w:rsidRPr="00A67E13" w:rsidRDefault="00EA40C9" w:rsidP="00171848">
            <w:r w:rsidRPr="00A67E13">
              <w:t xml:space="preserve">Этап 1 (Проектирование, </w:t>
            </w:r>
            <w:r w:rsidRPr="00A67E13">
              <w:lastRenderedPageBreak/>
              <w:t xml:space="preserve">планирование) </w:t>
            </w:r>
          </w:p>
        </w:tc>
        <w:tc>
          <w:tcPr>
            <w:tcW w:w="7053" w:type="dxa"/>
          </w:tcPr>
          <w:p w:rsidR="00EA40C9" w:rsidRPr="00A67E13" w:rsidRDefault="00EA40C9" w:rsidP="00143D22">
            <w:pPr>
              <w:jc w:val="both"/>
            </w:pPr>
            <w:r w:rsidRPr="00A67E13">
              <w:lastRenderedPageBreak/>
              <w:t xml:space="preserve">Создание </w:t>
            </w:r>
            <w:r w:rsidRPr="00EA40C9">
              <w:rPr>
                <w:b/>
              </w:rPr>
              <w:t>Предприятием</w:t>
            </w:r>
            <w:r>
              <w:t xml:space="preserve"> </w:t>
            </w:r>
            <w:r w:rsidRPr="00A67E13">
              <w:t>Специальной Компании (</w:t>
            </w:r>
            <w:r w:rsidRPr="00A502D3">
              <w:rPr>
                <w:b/>
              </w:rPr>
              <w:t>Спецкомпании</w:t>
            </w:r>
            <w:r w:rsidRPr="00A67E13">
              <w:t xml:space="preserve">) </w:t>
            </w:r>
          </w:p>
        </w:tc>
      </w:tr>
      <w:tr w:rsidR="00EA40C9" w:rsidRPr="00A67E13">
        <w:trPr>
          <w:trHeight w:val="637"/>
        </w:trPr>
        <w:tc>
          <w:tcPr>
            <w:tcW w:w="530" w:type="dxa"/>
            <w:vMerge/>
            <w:vAlign w:val="center"/>
          </w:tcPr>
          <w:p w:rsidR="00EA40C9" w:rsidRPr="00A67E13" w:rsidRDefault="00EA40C9" w:rsidP="00171848">
            <w:pPr>
              <w:jc w:val="center"/>
            </w:pPr>
          </w:p>
        </w:tc>
        <w:tc>
          <w:tcPr>
            <w:tcW w:w="2272" w:type="dxa"/>
            <w:vMerge/>
            <w:vAlign w:val="center"/>
          </w:tcPr>
          <w:p w:rsidR="00EA40C9" w:rsidRPr="00A67E13" w:rsidRDefault="00EA40C9" w:rsidP="00171848"/>
        </w:tc>
        <w:tc>
          <w:tcPr>
            <w:tcW w:w="7053" w:type="dxa"/>
          </w:tcPr>
          <w:p w:rsidR="00EA40C9" w:rsidRPr="00BF298D" w:rsidRDefault="00EA40C9" w:rsidP="00BF4582">
            <w:pPr>
              <w:jc w:val="both"/>
            </w:pPr>
            <w:r w:rsidRPr="009E346F">
              <w:t xml:space="preserve">Разработка </w:t>
            </w:r>
            <w:r w:rsidRPr="009E346F">
              <w:rPr>
                <w:b/>
              </w:rPr>
              <w:t>Спецкомпанией</w:t>
            </w:r>
            <w:r w:rsidRPr="009E346F">
              <w:t xml:space="preserve"> Проектно-сметной документации (</w:t>
            </w:r>
            <w:r w:rsidR="00FD0B5F" w:rsidRPr="009E346F">
              <w:t>копия</w:t>
            </w:r>
            <w:r w:rsidR="00D812CA" w:rsidRPr="009E346F">
              <w:t xml:space="preserve"> </w:t>
            </w:r>
            <w:r w:rsidRPr="009E346F">
              <w:t xml:space="preserve">Договора на разработку Проектно-сметной документации - </w:t>
            </w:r>
            <w:r w:rsidR="00D812CA" w:rsidRPr="009E346F">
              <w:t>П</w:t>
            </w:r>
            <w:r w:rsidRPr="009E346F">
              <w:t>риложение №</w:t>
            </w:r>
            <w:r w:rsidR="0064538D">
              <w:t xml:space="preserve"> </w:t>
            </w:r>
            <w:r w:rsidR="00096C85" w:rsidRPr="009E346F">
              <w:t>4</w:t>
            </w:r>
            <w:r w:rsidR="00BF298D" w:rsidRPr="009E346F">
              <w:t xml:space="preserve"> к настоящему Соглашению</w:t>
            </w:r>
            <w:r w:rsidRPr="009E346F">
              <w:t>).</w:t>
            </w:r>
            <w:r w:rsidR="00F87476" w:rsidRPr="009E346F">
              <w:t xml:space="preserve"> </w:t>
            </w:r>
          </w:p>
        </w:tc>
      </w:tr>
      <w:tr w:rsidR="00EA40C9" w:rsidRPr="00A67E13" w:rsidTr="00EA40C9">
        <w:trPr>
          <w:trHeight w:val="875"/>
        </w:trPr>
        <w:tc>
          <w:tcPr>
            <w:tcW w:w="530" w:type="dxa"/>
            <w:vMerge/>
          </w:tcPr>
          <w:p w:rsidR="00EA40C9" w:rsidRPr="00A67E13" w:rsidRDefault="00EA40C9" w:rsidP="00171848">
            <w:pPr>
              <w:jc w:val="center"/>
            </w:pPr>
          </w:p>
        </w:tc>
        <w:tc>
          <w:tcPr>
            <w:tcW w:w="2272" w:type="dxa"/>
            <w:vMerge/>
          </w:tcPr>
          <w:p w:rsidR="00EA40C9" w:rsidRPr="00A67E13" w:rsidRDefault="00EA40C9" w:rsidP="00171848">
            <w:pPr>
              <w:jc w:val="both"/>
            </w:pPr>
          </w:p>
        </w:tc>
        <w:tc>
          <w:tcPr>
            <w:tcW w:w="7053" w:type="dxa"/>
          </w:tcPr>
          <w:p w:rsidR="00EA40C9" w:rsidRPr="00A67E13" w:rsidRDefault="00EA40C9" w:rsidP="00B66AD0">
            <w:pPr>
              <w:jc w:val="both"/>
            </w:pPr>
            <w:r w:rsidRPr="00A67E13">
              <w:t>Создание Координационного совета (рабочей группы) для координации работы по реализации Инвестиционного проекта (Приложение №</w:t>
            </w:r>
            <w:r w:rsidR="00096C85">
              <w:t xml:space="preserve"> </w:t>
            </w:r>
            <w:r w:rsidRPr="00A67E13">
              <w:t>2).</w:t>
            </w:r>
          </w:p>
        </w:tc>
      </w:tr>
      <w:tr w:rsidR="00EA40C9" w:rsidRPr="00A67E13">
        <w:tc>
          <w:tcPr>
            <w:tcW w:w="530" w:type="dxa"/>
            <w:vMerge/>
          </w:tcPr>
          <w:p w:rsidR="00EA40C9" w:rsidRPr="00A67E13" w:rsidRDefault="00EA40C9" w:rsidP="00171848">
            <w:pPr>
              <w:jc w:val="center"/>
            </w:pPr>
          </w:p>
        </w:tc>
        <w:tc>
          <w:tcPr>
            <w:tcW w:w="2272" w:type="dxa"/>
            <w:vMerge/>
          </w:tcPr>
          <w:p w:rsidR="00EA40C9" w:rsidRPr="00A67E13" w:rsidRDefault="00EA40C9" w:rsidP="00171848">
            <w:pPr>
              <w:jc w:val="both"/>
            </w:pPr>
          </w:p>
        </w:tc>
        <w:tc>
          <w:tcPr>
            <w:tcW w:w="7053" w:type="dxa"/>
          </w:tcPr>
          <w:p w:rsidR="00EA40C9" w:rsidRPr="00A67E13" w:rsidRDefault="00EA40C9" w:rsidP="00B54782">
            <w:pPr>
              <w:jc w:val="both"/>
            </w:pPr>
            <w:r>
              <w:t xml:space="preserve">Заключение </w:t>
            </w:r>
            <w:r w:rsidRPr="00A502D3">
              <w:rPr>
                <w:b/>
              </w:rPr>
              <w:t>Спецкомпанией</w:t>
            </w:r>
            <w:r>
              <w:t xml:space="preserve"> генерального соглашения на выполнение функций технического заказчика.</w:t>
            </w:r>
          </w:p>
        </w:tc>
      </w:tr>
      <w:tr w:rsidR="00A22254" w:rsidRPr="00A67E13" w:rsidTr="00EA40C9">
        <w:trPr>
          <w:trHeight w:val="770"/>
        </w:trPr>
        <w:tc>
          <w:tcPr>
            <w:tcW w:w="530" w:type="dxa"/>
            <w:vMerge w:val="restart"/>
          </w:tcPr>
          <w:p w:rsidR="00A22254" w:rsidRPr="00A67E13" w:rsidRDefault="00A22254" w:rsidP="00171848">
            <w:pPr>
              <w:jc w:val="center"/>
            </w:pPr>
          </w:p>
          <w:p w:rsidR="00A22254" w:rsidRPr="00A67E13" w:rsidRDefault="00A22254" w:rsidP="00171848">
            <w:pPr>
              <w:jc w:val="center"/>
            </w:pPr>
          </w:p>
          <w:p w:rsidR="00A22254" w:rsidRPr="00A67E13" w:rsidRDefault="00A22254" w:rsidP="00171848">
            <w:pPr>
              <w:jc w:val="center"/>
            </w:pPr>
          </w:p>
          <w:p w:rsidR="00A22254" w:rsidRPr="00A67E13" w:rsidRDefault="00A22254" w:rsidP="00171848">
            <w:pPr>
              <w:jc w:val="center"/>
            </w:pPr>
          </w:p>
          <w:p w:rsidR="00A22254" w:rsidRPr="00A67E13" w:rsidRDefault="00A22254" w:rsidP="00171848">
            <w:pPr>
              <w:jc w:val="center"/>
            </w:pPr>
          </w:p>
          <w:p w:rsidR="00A22254" w:rsidRPr="00A67E13" w:rsidRDefault="00A22254" w:rsidP="00171848">
            <w:pPr>
              <w:jc w:val="center"/>
            </w:pPr>
          </w:p>
          <w:p w:rsidR="00A22254" w:rsidRPr="00A67E13" w:rsidRDefault="00A22254" w:rsidP="00171848">
            <w:pPr>
              <w:jc w:val="center"/>
            </w:pPr>
            <w:r w:rsidRPr="00A67E13">
              <w:t>2</w:t>
            </w:r>
          </w:p>
        </w:tc>
        <w:tc>
          <w:tcPr>
            <w:tcW w:w="2272" w:type="dxa"/>
            <w:vMerge w:val="restart"/>
            <w:vAlign w:val="center"/>
          </w:tcPr>
          <w:p w:rsidR="00A22254" w:rsidRPr="00A67E13" w:rsidRDefault="00A22254" w:rsidP="00171848">
            <w:r w:rsidRPr="00A67E13">
              <w:t>Этап 2 (Организационный)</w:t>
            </w:r>
          </w:p>
        </w:tc>
        <w:tc>
          <w:tcPr>
            <w:tcW w:w="7053" w:type="dxa"/>
          </w:tcPr>
          <w:p w:rsidR="00A22254" w:rsidRPr="00A67E13" w:rsidRDefault="00A22254" w:rsidP="00703940">
            <w:pPr>
              <w:jc w:val="both"/>
            </w:pPr>
            <w:r w:rsidRPr="00A67E13">
              <w:t xml:space="preserve">Подготовка </w:t>
            </w:r>
            <w:r w:rsidR="00B465A8">
              <w:t xml:space="preserve">проектов </w:t>
            </w:r>
            <w:r w:rsidRPr="00A67E13">
              <w:t>гражданско-правовых до</w:t>
            </w:r>
            <w:r w:rsidR="00D812CA">
              <w:t>говоров</w:t>
            </w:r>
            <w:r w:rsidRPr="00A67E13">
              <w:t xml:space="preserve"> с отобранными </w:t>
            </w:r>
            <w:r w:rsidR="00D812CA">
              <w:t>к</w:t>
            </w:r>
            <w:r w:rsidRPr="00A67E13">
              <w:t>онтрагентами по Инвестиционному проекту.</w:t>
            </w:r>
          </w:p>
        </w:tc>
      </w:tr>
      <w:tr w:rsidR="00A22254" w:rsidRPr="00A67E13">
        <w:tc>
          <w:tcPr>
            <w:tcW w:w="530" w:type="dxa"/>
            <w:vMerge/>
          </w:tcPr>
          <w:p w:rsidR="00A22254" w:rsidRPr="00A67E13" w:rsidRDefault="00A22254" w:rsidP="00171848">
            <w:pPr>
              <w:jc w:val="center"/>
            </w:pPr>
          </w:p>
        </w:tc>
        <w:tc>
          <w:tcPr>
            <w:tcW w:w="2272" w:type="dxa"/>
            <w:vMerge/>
            <w:vAlign w:val="center"/>
          </w:tcPr>
          <w:p w:rsidR="00A22254" w:rsidRPr="00A67E13" w:rsidRDefault="00A22254" w:rsidP="00171848">
            <w:pPr>
              <w:jc w:val="center"/>
            </w:pPr>
          </w:p>
        </w:tc>
        <w:tc>
          <w:tcPr>
            <w:tcW w:w="7053" w:type="dxa"/>
          </w:tcPr>
          <w:p w:rsidR="00A22254" w:rsidRPr="00A67E13" w:rsidRDefault="00A22254" w:rsidP="00B465A8">
            <w:pPr>
              <w:jc w:val="both"/>
            </w:pPr>
            <w:r w:rsidRPr="00A67E13">
              <w:t xml:space="preserve">Согласование </w:t>
            </w:r>
            <w:r>
              <w:rPr>
                <w:b/>
              </w:rPr>
              <w:t xml:space="preserve">Спецкомпанией </w:t>
            </w:r>
            <w:r w:rsidRPr="00151999">
              <w:t>с</w:t>
            </w:r>
            <w:r>
              <w:rPr>
                <w:b/>
              </w:rPr>
              <w:t xml:space="preserve"> Банком</w:t>
            </w:r>
            <w:r w:rsidRPr="00A67E13">
              <w:t xml:space="preserve"> </w:t>
            </w:r>
            <w:r w:rsidR="00D812CA">
              <w:t>к</w:t>
            </w:r>
            <w:r w:rsidRPr="00A67E13">
              <w:t>онтрагентов,</w:t>
            </w:r>
            <w:r w:rsidR="00D812CA">
              <w:t xml:space="preserve"> </w:t>
            </w:r>
            <w:r w:rsidR="00B465A8">
              <w:t xml:space="preserve">проектов </w:t>
            </w:r>
            <w:r w:rsidRPr="00A67E13">
              <w:t>гражданско-правовых до</w:t>
            </w:r>
            <w:r w:rsidR="00D812CA">
              <w:t>говоров</w:t>
            </w:r>
            <w:r w:rsidRPr="00A67E13">
              <w:t xml:space="preserve"> и </w:t>
            </w:r>
            <w:r w:rsidR="00D812CA">
              <w:t xml:space="preserve">их </w:t>
            </w:r>
            <w:r w:rsidRPr="00A67E13">
              <w:t xml:space="preserve">заключение </w:t>
            </w:r>
            <w:r w:rsidRPr="00A502D3">
              <w:rPr>
                <w:b/>
              </w:rPr>
              <w:t>Спецкомпанией</w:t>
            </w:r>
            <w:r>
              <w:t>.</w:t>
            </w:r>
          </w:p>
        </w:tc>
      </w:tr>
      <w:tr w:rsidR="00A22254" w:rsidRPr="00A67E13" w:rsidTr="00151999">
        <w:trPr>
          <w:trHeight w:val="2049"/>
        </w:trPr>
        <w:tc>
          <w:tcPr>
            <w:tcW w:w="530" w:type="dxa"/>
            <w:vMerge/>
          </w:tcPr>
          <w:p w:rsidR="00A22254" w:rsidRPr="00A67E13" w:rsidRDefault="00A22254" w:rsidP="00171848">
            <w:pPr>
              <w:jc w:val="center"/>
            </w:pPr>
          </w:p>
        </w:tc>
        <w:tc>
          <w:tcPr>
            <w:tcW w:w="2272" w:type="dxa"/>
            <w:vMerge/>
            <w:vAlign w:val="center"/>
          </w:tcPr>
          <w:p w:rsidR="00A22254" w:rsidRPr="00A67E13" w:rsidRDefault="00A22254" w:rsidP="00171848">
            <w:pPr>
              <w:jc w:val="center"/>
            </w:pPr>
          </w:p>
        </w:tc>
        <w:tc>
          <w:tcPr>
            <w:tcW w:w="7053" w:type="dxa"/>
          </w:tcPr>
          <w:p w:rsidR="00E34878" w:rsidRPr="00A67E13" w:rsidRDefault="00E34878" w:rsidP="00881C00">
            <w:pPr>
              <w:suppressAutoHyphens w:val="0"/>
              <w:jc w:val="both"/>
            </w:pPr>
            <w:r>
              <w:t xml:space="preserve">Гарантирование </w:t>
            </w:r>
            <w:r w:rsidRPr="009E346F">
              <w:rPr>
                <w:b/>
              </w:rPr>
              <w:t>Спецкомпанией</w:t>
            </w:r>
            <w:r>
              <w:t xml:space="preserve"> способности внесения Собственных средств в объеме, необходимом для уплаты на Инвестиционной фазе Проекта процентов и плат по кредиту </w:t>
            </w:r>
            <w:r w:rsidRPr="009E346F">
              <w:rPr>
                <w:b/>
              </w:rPr>
              <w:t>Банка</w:t>
            </w:r>
            <w:r>
              <w:t xml:space="preserve"> путем</w:t>
            </w:r>
            <w:r w:rsidRPr="00A67E13">
              <w:t xml:space="preserve"> </w:t>
            </w:r>
            <w:r>
              <w:t>п</w:t>
            </w:r>
            <w:r w:rsidR="00A22254" w:rsidRPr="00A67E13">
              <w:t>риобретени</w:t>
            </w:r>
            <w:r>
              <w:t>я</w:t>
            </w:r>
            <w:r w:rsidR="00A22254" w:rsidRPr="00A67E13">
              <w:t xml:space="preserve"> </w:t>
            </w:r>
            <w:r w:rsidR="00A22254" w:rsidRPr="00A502D3">
              <w:rPr>
                <w:b/>
              </w:rPr>
              <w:t>Спецкомпанией</w:t>
            </w:r>
            <w:r w:rsidR="00A22254" w:rsidRPr="00A67E13">
              <w:t xml:space="preserve"> ценных бумаг (векселей) </w:t>
            </w:r>
            <w:r w:rsidR="00A22254" w:rsidRPr="00A502D3">
              <w:rPr>
                <w:b/>
              </w:rPr>
              <w:t>Банка</w:t>
            </w:r>
            <w:r w:rsidR="00A22254" w:rsidRPr="00A67E13">
              <w:t xml:space="preserve"> </w:t>
            </w:r>
            <w:r w:rsidR="00881C00">
              <w:t xml:space="preserve"> </w:t>
            </w:r>
            <w:r>
              <w:t xml:space="preserve"> с размещением в депозитарии </w:t>
            </w:r>
            <w:r>
              <w:rPr>
                <w:b/>
              </w:rPr>
              <w:t xml:space="preserve">Банка </w:t>
            </w:r>
            <w:r>
              <w:t xml:space="preserve">либо иным способом, согласно требованиям </w:t>
            </w:r>
            <w:r w:rsidRPr="009E346F">
              <w:rPr>
                <w:b/>
              </w:rPr>
              <w:t>Банка</w:t>
            </w:r>
            <w:r>
              <w:t>.</w:t>
            </w:r>
          </w:p>
        </w:tc>
      </w:tr>
      <w:tr w:rsidR="00A22254" w:rsidRPr="00A67E13">
        <w:tc>
          <w:tcPr>
            <w:tcW w:w="530" w:type="dxa"/>
            <w:vMerge/>
          </w:tcPr>
          <w:p w:rsidR="00A22254" w:rsidRPr="00A67E13" w:rsidRDefault="00A22254" w:rsidP="00171848">
            <w:pPr>
              <w:jc w:val="center"/>
            </w:pPr>
          </w:p>
        </w:tc>
        <w:tc>
          <w:tcPr>
            <w:tcW w:w="2272" w:type="dxa"/>
            <w:vMerge/>
            <w:vAlign w:val="center"/>
          </w:tcPr>
          <w:p w:rsidR="00A22254" w:rsidRPr="00A67E13" w:rsidRDefault="00A22254" w:rsidP="00171848">
            <w:pPr>
              <w:jc w:val="center"/>
            </w:pPr>
          </w:p>
        </w:tc>
        <w:tc>
          <w:tcPr>
            <w:tcW w:w="7053" w:type="dxa"/>
          </w:tcPr>
          <w:p w:rsidR="00A22254" w:rsidRPr="00A67E13" w:rsidRDefault="00A22254">
            <w:pPr>
              <w:jc w:val="both"/>
            </w:pPr>
            <w:r w:rsidRPr="00A67E13">
              <w:t xml:space="preserve">Заключение </w:t>
            </w:r>
            <w:r w:rsidRPr="00A502D3">
              <w:rPr>
                <w:b/>
              </w:rPr>
              <w:t>Спецкомпанией</w:t>
            </w:r>
            <w:r w:rsidRPr="00A67E13">
              <w:t xml:space="preserve"> договора страхования Инвестиционного проекта со страховщиком.</w:t>
            </w:r>
          </w:p>
        </w:tc>
      </w:tr>
      <w:tr w:rsidR="00A22254" w:rsidRPr="00A67E13">
        <w:tc>
          <w:tcPr>
            <w:tcW w:w="530" w:type="dxa"/>
            <w:vMerge/>
          </w:tcPr>
          <w:p w:rsidR="00A22254" w:rsidRPr="00A67E13" w:rsidRDefault="00A22254" w:rsidP="00171848">
            <w:pPr>
              <w:jc w:val="center"/>
            </w:pPr>
          </w:p>
        </w:tc>
        <w:tc>
          <w:tcPr>
            <w:tcW w:w="2272" w:type="dxa"/>
            <w:vMerge/>
            <w:vAlign w:val="center"/>
          </w:tcPr>
          <w:p w:rsidR="00A22254" w:rsidRPr="00A67E13" w:rsidRDefault="00A22254" w:rsidP="00171848">
            <w:pPr>
              <w:jc w:val="center"/>
            </w:pPr>
          </w:p>
        </w:tc>
        <w:tc>
          <w:tcPr>
            <w:tcW w:w="7053" w:type="dxa"/>
          </w:tcPr>
          <w:p w:rsidR="00A22254" w:rsidRPr="00A67E13" w:rsidRDefault="00A22254" w:rsidP="00E27179">
            <w:pPr>
              <w:ind w:left="-10"/>
              <w:jc w:val="both"/>
            </w:pPr>
            <w:r w:rsidRPr="00A67E13">
              <w:t xml:space="preserve">Заключение </w:t>
            </w:r>
            <w:r w:rsidRPr="00A502D3">
              <w:rPr>
                <w:b/>
              </w:rPr>
              <w:t>Спецкомпанией</w:t>
            </w:r>
            <w:r w:rsidRPr="00A67E13">
              <w:t xml:space="preserve"> </w:t>
            </w:r>
            <w:r w:rsidR="00B465A8">
              <w:t xml:space="preserve">с </w:t>
            </w:r>
            <w:r w:rsidR="00B465A8" w:rsidRPr="009E346F">
              <w:rPr>
                <w:b/>
              </w:rPr>
              <w:t>Банком</w:t>
            </w:r>
            <w:r w:rsidR="00B465A8">
              <w:t xml:space="preserve"> </w:t>
            </w:r>
            <w:r w:rsidRPr="00A67E13">
              <w:t>Кредитного договора и иных договоров, необходимых для получения финансирования.</w:t>
            </w:r>
          </w:p>
        </w:tc>
      </w:tr>
      <w:tr w:rsidR="00A22254" w:rsidRPr="00A67E13">
        <w:tc>
          <w:tcPr>
            <w:tcW w:w="530" w:type="dxa"/>
            <w:vMerge/>
          </w:tcPr>
          <w:p w:rsidR="00A22254" w:rsidRPr="00A67E13" w:rsidRDefault="00A22254" w:rsidP="00171848">
            <w:pPr>
              <w:jc w:val="center"/>
            </w:pPr>
          </w:p>
        </w:tc>
        <w:tc>
          <w:tcPr>
            <w:tcW w:w="2272" w:type="dxa"/>
            <w:vMerge/>
            <w:vAlign w:val="center"/>
          </w:tcPr>
          <w:p w:rsidR="00A22254" w:rsidRPr="00A67E13" w:rsidRDefault="00A22254" w:rsidP="00171848">
            <w:pPr>
              <w:jc w:val="center"/>
            </w:pPr>
          </w:p>
        </w:tc>
        <w:tc>
          <w:tcPr>
            <w:tcW w:w="7053" w:type="dxa"/>
          </w:tcPr>
          <w:p w:rsidR="00A22254" w:rsidRPr="00A67E13" w:rsidRDefault="00A22254" w:rsidP="00171848">
            <w:pPr>
              <w:ind w:left="-10"/>
              <w:jc w:val="both"/>
            </w:pPr>
            <w:r w:rsidRPr="00A67E13">
              <w:t xml:space="preserve">Подготовка заявки </w:t>
            </w:r>
            <w:r w:rsidRPr="00A502D3">
              <w:rPr>
                <w:b/>
              </w:rPr>
              <w:t>Спецкомпании</w:t>
            </w:r>
            <w:r w:rsidRPr="00A67E13">
              <w:t xml:space="preserve"> на участие в действующих региональных целевых программах с целью получения средств государственной поддержки.</w:t>
            </w:r>
          </w:p>
        </w:tc>
      </w:tr>
      <w:tr w:rsidR="00FB790E" w:rsidRPr="00A67E13">
        <w:tc>
          <w:tcPr>
            <w:tcW w:w="530" w:type="dxa"/>
            <w:vMerge w:val="restart"/>
          </w:tcPr>
          <w:p w:rsidR="00FB790E" w:rsidRPr="00A67E13" w:rsidRDefault="00FB790E" w:rsidP="00171848">
            <w:pPr>
              <w:jc w:val="center"/>
            </w:pPr>
          </w:p>
          <w:p w:rsidR="00FB790E" w:rsidRPr="00A67E13" w:rsidRDefault="00FB790E" w:rsidP="00171848">
            <w:pPr>
              <w:jc w:val="center"/>
            </w:pPr>
          </w:p>
          <w:p w:rsidR="00FB790E" w:rsidRPr="00A67E13" w:rsidRDefault="00FB790E" w:rsidP="00171848">
            <w:pPr>
              <w:jc w:val="center"/>
            </w:pPr>
            <w:r w:rsidRPr="00A67E13">
              <w:t>3</w:t>
            </w:r>
          </w:p>
        </w:tc>
        <w:tc>
          <w:tcPr>
            <w:tcW w:w="2272" w:type="dxa"/>
            <w:vMerge w:val="restart"/>
          </w:tcPr>
          <w:p w:rsidR="00FB790E" w:rsidRPr="00A67E13" w:rsidRDefault="00FB790E" w:rsidP="00171848"/>
          <w:p w:rsidR="00FB790E" w:rsidRPr="00A67E13" w:rsidRDefault="00FB790E" w:rsidP="00171848">
            <w:r w:rsidRPr="00A67E13">
              <w:t>Этап 3  (Строительство Объекта)</w:t>
            </w:r>
          </w:p>
        </w:tc>
        <w:tc>
          <w:tcPr>
            <w:tcW w:w="7053" w:type="dxa"/>
          </w:tcPr>
          <w:p w:rsidR="00FB790E" w:rsidRPr="00A67E13" w:rsidRDefault="00FB790E" w:rsidP="00171848">
            <w:pPr>
              <w:jc w:val="both"/>
            </w:pPr>
            <w:r w:rsidRPr="00A67E13">
              <w:t>Мероприятия по согласованию подключения Объекта к инженерным коммуникациям,  сетям и т.п.</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Строительно-монтажные работы.</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Закупка и поставка технологического оборудования.</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Пуско-наладочные работы.</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pPr>
              <w:jc w:val="both"/>
            </w:pPr>
          </w:p>
        </w:tc>
        <w:tc>
          <w:tcPr>
            <w:tcW w:w="7053" w:type="dxa"/>
          </w:tcPr>
          <w:p w:rsidR="00FB790E" w:rsidRPr="00A67E13" w:rsidRDefault="00FB790E" w:rsidP="00171848">
            <w:pPr>
              <w:jc w:val="both"/>
            </w:pPr>
            <w:r w:rsidRPr="00A67E13">
              <w:t>Ввод Объекта в эксплуатацию.</w:t>
            </w:r>
          </w:p>
        </w:tc>
      </w:tr>
      <w:tr w:rsidR="00FB790E" w:rsidRPr="00A67E13">
        <w:tc>
          <w:tcPr>
            <w:tcW w:w="530" w:type="dxa"/>
            <w:vMerge w:val="restart"/>
          </w:tcPr>
          <w:p w:rsidR="00FB790E" w:rsidRPr="00A67E13" w:rsidRDefault="00FB790E" w:rsidP="00171848">
            <w:pPr>
              <w:jc w:val="center"/>
            </w:pPr>
            <w:r w:rsidRPr="00A67E13">
              <w:t>4</w:t>
            </w:r>
          </w:p>
        </w:tc>
        <w:tc>
          <w:tcPr>
            <w:tcW w:w="2272" w:type="dxa"/>
            <w:vMerge w:val="restart"/>
          </w:tcPr>
          <w:p w:rsidR="00FB790E" w:rsidRPr="00A67E13" w:rsidRDefault="00FB790E" w:rsidP="00171848">
            <w:r w:rsidRPr="00A67E13">
              <w:t>Этап 4 (заключительный)</w:t>
            </w:r>
          </w:p>
        </w:tc>
        <w:tc>
          <w:tcPr>
            <w:tcW w:w="7053" w:type="dxa"/>
          </w:tcPr>
          <w:p w:rsidR="00FB790E" w:rsidRPr="00A67E13" w:rsidRDefault="00FB790E" w:rsidP="00171848">
            <w:pPr>
              <w:jc w:val="both"/>
            </w:pPr>
            <w:r w:rsidRPr="00A67E13">
              <w:t>Эксплуатация.</w:t>
            </w:r>
          </w:p>
        </w:tc>
      </w:tr>
      <w:tr w:rsidR="00FB790E" w:rsidRPr="00A67E13">
        <w:tc>
          <w:tcPr>
            <w:tcW w:w="530" w:type="dxa"/>
            <w:vMerge/>
          </w:tcPr>
          <w:p w:rsidR="00FB790E" w:rsidRPr="00A67E13" w:rsidRDefault="00FB790E" w:rsidP="00171848">
            <w:pPr>
              <w:jc w:val="center"/>
            </w:pPr>
          </w:p>
        </w:tc>
        <w:tc>
          <w:tcPr>
            <w:tcW w:w="2272" w:type="dxa"/>
            <w:vMerge/>
          </w:tcPr>
          <w:p w:rsidR="00FB790E" w:rsidRPr="00A67E13" w:rsidRDefault="00FB790E" w:rsidP="00171848"/>
        </w:tc>
        <w:tc>
          <w:tcPr>
            <w:tcW w:w="7053" w:type="dxa"/>
          </w:tcPr>
          <w:p w:rsidR="00FB790E" w:rsidRPr="00A67E13" w:rsidRDefault="00E27179" w:rsidP="00E27179">
            <w:pPr>
              <w:jc w:val="both"/>
            </w:pPr>
            <w:r>
              <w:t>Полное исполнение обязательств перед</w:t>
            </w:r>
            <w:r w:rsidR="00FB790E" w:rsidRPr="00A67E13">
              <w:t xml:space="preserve"> </w:t>
            </w:r>
            <w:r w:rsidR="00FB790E" w:rsidRPr="00A502D3">
              <w:rPr>
                <w:b/>
              </w:rPr>
              <w:t>Банк</w:t>
            </w:r>
            <w:r>
              <w:rPr>
                <w:b/>
              </w:rPr>
              <w:t>ом</w:t>
            </w:r>
            <w:r w:rsidR="00FB790E" w:rsidRPr="00A67E13">
              <w:t>.</w:t>
            </w:r>
          </w:p>
        </w:tc>
      </w:tr>
    </w:tbl>
    <w:p w:rsidR="00FB790E" w:rsidRPr="00A67E13" w:rsidRDefault="00FB790E" w:rsidP="00171848">
      <w:pPr>
        <w:jc w:val="both"/>
        <w:rPr>
          <w:b/>
          <w:bCs/>
        </w:rPr>
      </w:pPr>
    </w:p>
    <w:p w:rsidR="00FB790E" w:rsidRPr="00A67E13" w:rsidRDefault="00FB790E" w:rsidP="000A6198">
      <w:pPr>
        <w:spacing w:line="360" w:lineRule="auto"/>
        <w:ind w:firstLine="709"/>
        <w:jc w:val="center"/>
        <w:rPr>
          <w:b/>
          <w:bCs/>
        </w:rPr>
      </w:pPr>
      <w:r w:rsidRPr="00A67E13">
        <w:rPr>
          <w:b/>
          <w:bCs/>
        </w:rPr>
        <w:t>3. Предмет Соглашения и обязанности Сторон</w:t>
      </w:r>
    </w:p>
    <w:p w:rsidR="00FB790E" w:rsidRPr="00A67E13" w:rsidRDefault="00FB790E" w:rsidP="000A6198">
      <w:pPr>
        <w:spacing w:line="360" w:lineRule="auto"/>
        <w:ind w:firstLine="709"/>
        <w:jc w:val="center"/>
        <w:rPr>
          <w:b/>
          <w:bCs/>
          <w:sz w:val="18"/>
          <w:szCs w:val="18"/>
        </w:rPr>
      </w:pPr>
    </w:p>
    <w:p w:rsidR="00FB790E" w:rsidRPr="00A67E13" w:rsidRDefault="00FB790E" w:rsidP="000A6198">
      <w:pPr>
        <w:spacing w:line="360" w:lineRule="auto"/>
        <w:ind w:firstLine="709"/>
        <w:jc w:val="both"/>
      </w:pPr>
      <w:r w:rsidRPr="00A67E13">
        <w:t>3.1. Предметом настоящего Соглашения является:</w:t>
      </w:r>
    </w:p>
    <w:p w:rsidR="00FB790E" w:rsidRPr="00A67E13" w:rsidRDefault="00FB790E" w:rsidP="000A6198">
      <w:pPr>
        <w:spacing w:line="360" w:lineRule="auto"/>
        <w:ind w:firstLine="709"/>
        <w:jc w:val="both"/>
      </w:pPr>
      <w:r w:rsidRPr="00A67E13">
        <w:t xml:space="preserve">- осуществление финансирования строящегося Объекта </w:t>
      </w:r>
      <w:r w:rsidR="00151999">
        <w:rPr>
          <w:b/>
          <w:bCs/>
        </w:rPr>
        <w:t>Спецкомпанией</w:t>
      </w:r>
      <w:r w:rsidRPr="00A67E13">
        <w:t xml:space="preserve"> </w:t>
      </w:r>
      <w:r w:rsidR="001D3C29">
        <w:t xml:space="preserve">с </w:t>
      </w:r>
      <w:r w:rsidRPr="00A67E13">
        <w:t xml:space="preserve"> привлечени</w:t>
      </w:r>
      <w:r w:rsidR="001D3C29">
        <w:t>ем</w:t>
      </w:r>
      <w:r w:rsidRPr="00A67E13">
        <w:t xml:space="preserve"> заемных средств </w:t>
      </w:r>
      <w:r w:rsidRPr="00A502D3">
        <w:rPr>
          <w:b/>
        </w:rPr>
        <w:t>Банка</w:t>
      </w:r>
      <w:r w:rsidRPr="00A67E13">
        <w:t xml:space="preserve">; </w:t>
      </w:r>
    </w:p>
    <w:p w:rsidR="00FB790E" w:rsidRPr="00A67E13" w:rsidRDefault="00FB790E" w:rsidP="000A6198">
      <w:pPr>
        <w:spacing w:line="360" w:lineRule="auto"/>
        <w:ind w:firstLine="709"/>
        <w:jc w:val="both"/>
      </w:pPr>
      <w:r w:rsidRPr="00A67E13">
        <w:t xml:space="preserve">- отношения </w:t>
      </w:r>
      <w:r w:rsidRPr="00A67E13">
        <w:rPr>
          <w:b/>
          <w:bCs/>
        </w:rPr>
        <w:t>Сторон</w:t>
      </w:r>
      <w:r w:rsidRPr="00A67E13">
        <w:t xml:space="preserve"> по реализации Инвестиционного проекта, включая взаимные обязательства </w:t>
      </w:r>
      <w:r w:rsidR="00151999">
        <w:rPr>
          <w:b/>
          <w:bCs/>
        </w:rPr>
        <w:t>Сторон</w:t>
      </w:r>
      <w:r w:rsidRPr="00A67E13">
        <w:t xml:space="preserve"> по осуществлению капитальных вложений, проектированию, строительству Объекта также отношения </w:t>
      </w:r>
      <w:r w:rsidRPr="00A67E13">
        <w:rPr>
          <w:b/>
          <w:bCs/>
        </w:rPr>
        <w:t>Сторон</w:t>
      </w:r>
      <w:r w:rsidRPr="00A67E13">
        <w:t>, возникающие на этапе эксплуатации Объекта</w:t>
      </w:r>
      <w:r w:rsidR="00A6014F">
        <w:t>.</w:t>
      </w:r>
    </w:p>
    <w:p w:rsidR="00FB790E" w:rsidRDefault="00FB790E" w:rsidP="000A6198">
      <w:pPr>
        <w:spacing w:line="360" w:lineRule="auto"/>
        <w:ind w:firstLine="709"/>
        <w:jc w:val="both"/>
      </w:pPr>
      <w:r w:rsidRPr="00A67E13">
        <w:t xml:space="preserve">3.1.1. В целях обеспечения комплексной реализации Инвестиционного соглашения, </w:t>
      </w:r>
      <w:r w:rsidRPr="00A67E13">
        <w:rPr>
          <w:b/>
          <w:bCs/>
        </w:rPr>
        <w:t xml:space="preserve">Стороны </w:t>
      </w:r>
      <w:r w:rsidRPr="00A67E13">
        <w:t>договорились о</w:t>
      </w:r>
      <w:r w:rsidR="003D58DE">
        <w:t xml:space="preserve"> необходимости</w:t>
      </w:r>
      <w:r w:rsidRPr="00A67E13">
        <w:t>:</w:t>
      </w:r>
    </w:p>
    <w:p w:rsidR="00EA40C9" w:rsidRPr="00A67E13" w:rsidRDefault="00EA40C9" w:rsidP="000A6198">
      <w:pPr>
        <w:spacing w:line="360" w:lineRule="auto"/>
        <w:ind w:firstLine="709"/>
        <w:jc w:val="both"/>
      </w:pPr>
      <w:r>
        <w:lastRenderedPageBreak/>
        <w:t>-</w:t>
      </w:r>
      <w:r w:rsidRPr="00EA40C9">
        <w:t xml:space="preserve"> </w:t>
      </w:r>
      <w:r w:rsidRPr="00A67E13">
        <w:t>создани</w:t>
      </w:r>
      <w:r w:rsidR="004E36DE">
        <w:t>я</w:t>
      </w:r>
      <w:r w:rsidRPr="00A67E13">
        <w:t xml:space="preserve"> на первом этапе реализации Инвестиционного проекта </w:t>
      </w:r>
      <w:r w:rsidRPr="00A10498">
        <w:rPr>
          <w:b/>
        </w:rPr>
        <w:t>Спецкомпании</w:t>
      </w:r>
      <w:r w:rsidRPr="00A67E13">
        <w:t xml:space="preserve">, в </w:t>
      </w:r>
      <w:r w:rsidR="00164A2C">
        <w:t xml:space="preserve">уставном капитале </w:t>
      </w:r>
      <w:r w:rsidRPr="00A67E13">
        <w:t xml:space="preserve">которой доля </w:t>
      </w:r>
      <w:r>
        <w:t xml:space="preserve">участия </w:t>
      </w:r>
      <w:r w:rsidR="00164A2C" w:rsidRPr="00A67E13">
        <w:rPr>
          <w:b/>
          <w:bCs/>
        </w:rPr>
        <w:t>Предприятия</w:t>
      </w:r>
      <w:r>
        <w:t xml:space="preserve"> составляет 100%</w:t>
      </w:r>
      <w:r w:rsidR="00CB625B">
        <w:t>;</w:t>
      </w:r>
    </w:p>
    <w:p w:rsidR="00FB790E" w:rsidRPr="00A67E13" w:rsidRDefault="00FB790E" w:rsidP="000A6198">
      <w:pPr>
        <w:spacing w:line="360" w:lineRule="auto"/>
        <w:ind w:firstLine="709"/>
        <w:jc w:val="both"/>
      </w:pPr>
      <w:r w:rsidRPr="00A67E13">
        <w:t>- наличи</w:t>
      </w:r>
      <w:r w:rsidR="003D58DE">
        <w:t>я</w:t>
      </w:r>
      <w:r w:rsidRPr="00A67E13">
        <w:t xml:space="preserve"> </w:t>
      </w:r>
      <w:r w:rsidR="00D132D5">
        <w:t xml:space="preserve">права собственности на </w:t>
      </w:r>
      <w:r w:rsidRPr="00A67E13">
        <w:t>земельн</w:t>
      </w:r>
      <w:r w:rsidR="00D132D5">
        <w:t>ый</w:t>
      </w:r>
      <w:r w:rsidRPr="00A67E13">
        <w:t xml:space="preserve"> участ</w:t>
      </w:r>
      <w:r w:rsidR="00D132D5">
        <w:t>о</w:t>
      </w:r>
      <w:r w:rsidRPr="00A67E13">
        <w:t>к</w:t>
      </w:r>
      <w:r w:rsidR="00937917">
        <w:t>/прав</w:t>
      </w:r>
      <w:r w:rsidR="00D132D5">
        <w:t>а аренды</w:t>
      </w:r>
      <w:r w:rsidR="00937917">
        <w:t xml:space="preserve"> на земельный участок</w:t>
      </w:r>
      <w:r w:rsidRPr="00A67E13">
        <w:t xml:space="preserve"> (документов, подтверждающих право </w:t>
      </w:r>
      <w:r w:rsidR="00937917">
        <w:t xml:space="preserve">собственности </w:t>
      </w:r>
      <w:r w:rsidRPr="00A67E13">
        <w:t xml:space="preserve"> </w:t>
      </w:r>
      <w:r w:rsidRPr="00A67E13">
        <w:rPr>
          <w:b/>
          <w:bCs/>
        </w:rPr>
        <w:t xml:space="preserve">Спецкомпании </w:t>
      </w:r>
      <w:r w:rsidR="00937917">
        <w:rPr>
          <w:b/>
          <w:bCs/>
        </w:rPr>
        <w:t xml:space="preserve">на </w:t>
      </w:r>
      <w:r w:rsidRPr="00A67E13">
        <w:t>земельн</w:t>
      </w:r>
      <w:r w:rsidR="00937917">
        <w:t>ый</w:t>
      </w:r>
      <w:r w:rsidR="00847DA1">
        <w:t xml:space="preserve"> </w:t>
      </w:r>
      <w:r w:rsidRPr="00A67E13">
        <w:t xml:space="preserve"> участ</w:t>
      </w:r>
      <w:r w:rsidR="00937917">
        <w:t>о</w:t>
      </w:r>
      <w:r w:rsidRPr="00A67E13">
        <w:t>к</w:t>
      </w:r>
      <w:r w:rsidR="00937917">
        <w:t xml:space="preserve"> </w:t>
      </w:r>
      <w:r w:rsidRPr="00A67E13">
        <w:t>либо</w:t>
      </w:r>
      <w:r w:rsidR="00937917">
        <w:t xml:space="preserve"> права </w:t>
      </w:r>
      <w:r w:rsidRPr="00A67E13">
        <w:t>долгосрочн</w:t>
      </w:r>
      <w:r w:rsidR="00937917">
        <w:t xml:space="preserve">ой </w:t>
      </w:r>
      <w:r w:rsidRPr="00A67E13">
        <w:t>аренд</w:t>
      </w:r>
      <w:r w:rsidR="00937917">
        <w:t>ы</w:t>
      </w:r>
      <w:r w:rsidRPr="00A67E13">
        <w:t>);</w:t>
      </w:r>
    </w:p>
    <w:p w:rsidR="00FB790E" w:rsidRPr="00A67E13" w:rsidRDefault="00FB790E" w:rsidP="000A6198">
      <w:pPr>
        <w:spacing w:line="360" w:lineRule="auto"/>
        <w:ind w:firstLine="709"/>
        <w:jc w:val="both"/>
      </w:pPr>
      <w:r w:rsidRPr="00A67E13">
        <w:t xml:space="preserve">- </w:t>
      </w:r>
      <w:r w:rsidR="003D58DE" w:rsidRPr="00A67E13">
        <w:t>наличия</w:t>
      </w:r>
      <w:r w:rsidRPr="00A67E13">
        <w:t xml:space="preserve"> </w:t>
      </w:r>
      <w:r w:rsidR="002F255C">
        <w:t>И</w:t>
      </w:r>
      <w:r w:rsidRPr="00A67E13">
        <w:t>сходно-разрешительной документации</w:t>
      </w:r>
      <w:r w:rsidR="00CB625B">
        <w:t>.</w:t>
      </w:r>
    </w:p>
    <w:p w:rsidR="00FB790E" w:rsidRPr="00A67E13" w:rsidRDefault="00FB790E" w:rsidP="000A6198">
      <w:pPr>
        <w:spacing w:line="360" w:lineRule="auto"/>
        <w:ind w:firstLine="709"/>
        <w:jc w:val="both"/>
      </w:pPr>
      <w:r w:rsidRPr="00A67E13">
        <w:t>3.2. Описание земельного участка, в том числе его кадастровый номер, местоположение, площадь, описание границ, выписка из государственного земельного кадастра (в Приложении №3 к настоящему Соглашению)</w:t>
      </w:r>
      <w:r w:rsidR="009D57D3">
        <w:t>.</w:t>
      </w:r>
    </w:p>
    <w:p w:rsidR="00FB790E" w:rsidRPr="00A67E13" w:rsidRDefault="00FB790E" w:rsidP="000A6198">
      <w:pPr>
        <w:spacing w:line="360" w:lineRule="auto"/>
        <w:ind w:firstLine="709"/>
        <w:jc w:val="both"/>
      </w:pPr>
      <w:r w:rsidRPr="00A67E13">
        <w:t>3.3. Инвестиционный прое</w:t>
      </w:r>
      <w:proofErr w:type="gramStart"/>
      <w:r w:rsidRPr="00A67E13">
        <w:t>кт вкл</w:t>
      </w:r>
      <w:proofErr w:type="gramEnd"/>
      <w:r w:rsidRPr="00A67E13">
        <w:t>ючает:</w:t>
      </w:r>
    </w:p>
    <w:p w:rsidR="00FB790E" w:rsidRPr="00A67E13" w:rsidRDefault="00FB790E" w:rsidP="000A6198">
      <w:pPr>
        <w:spacing w:line="360" w:lineRule="auto"/>
        <w:ind w:firstLine="709"/>
        <w:jc w:val="both"/>
      </w:pPr>
      <w:r w:rsidRPr="00A67E13">
        <w:t>3.3.1. Создание Объекта</w:t>
      </w:r>
      <w:r w:rsidR="00A6014F">
        <w:t xml:space="preserve"> </w:t>
      </w:r>
      <w:r w:rsidRPr="00A67E13">
        <w:t>Инвестиционного проекта, проектируем</w:t>
      </w:r>
      <w:r w:rsidR="00BC1EC0">
        <w:t>ого</w:t>
      </w:r>
      <w:r w:rsidR="00A6014F">
        <w:t xml:space="preserve"> </w:t>
      </w:r>
      <w:r w:rsidRPr="00A67E13">
        <w:t>и  строящ</w:t>
      </w:r>
      <w:r w:rsidR="00BC1EC0">
        <w:t xml:space="preserve">егося </w:t>
      </w:r>
      <w:r w:rsidRPr="00A67E13">
        <w:t xml:space="preserve">за счет средств </w:t>
      </w:r>
      <w:r w:rsidR="00151999">
        <w:rPr>
          <w:b/>
          <w:bCs/>
        </w:rPr>
        <w:t>Спецкомпании</w:t>
      </w:r>
      <w:r w:rsidR="00742DAE">
        <w:rPr>
          <w:b/>
          <w:bCs/>
        </w:rPr>
        <w:t xml:space="preserve">, </w:t>
      </w:r>
      <w:r w:rsidR="00742DAE" w:rsidRPr="00713E5E">
        <w:rPr>
          <w:bCs/>
        </w:rPr>
        <w:t xml:space="preserve">а так же привлеченных кредитных средств </w:t>
      </w:r>
      <w:r w:rsidR="00742DAE" w:rsidRPr="009E346F">
        <w:rPr>
          <w:b/>
          <w:bCs/>
        </w:rPr>
        <w:t>Банка</w:t>
      </w:r>
      <w:r w:rsidR="00BC1EC0">
        <w:rPr>
          <w:bCs/>
        </w:rPr>
        <w:t>.</w:t>
      </w:r>
      <w:r w:rsidRPr="00A67E13">
        <w:t xml:space="preserve"> Перечень </w:t>
      </w:r>
      <w:r w:rsidR="009D48E5">
        <w:t>работ</w:t>
      </w:r>
      <w:r w:rsidRPr="00A67E13">
        <w:t xml:space="preserve"> приведён в Приложении №</w:t>
      </w:r>
      <w:r w:rsidR="00151999">
        <w:t xml:space="preserve"> 6</w:t>
      </w:r>
      <w:r w:rsidR="00BC1EC0">
        <w:t xml:space="preserve"> к настоящему Соглашению</w:t>
      </w:r>
      <w:r w:rsidRPr="00A67E13">
        <w:t>.</w:t>
      </w:r>
    </w:p>
    <w:p w:rsidR="00FB790E" w:rsidRPr="00A67E13" w:rsidRDefault="00FB790E" w:rsidP="000A6198">
      <w:pPr>
        <w:spacing w:line="360" w:lineRule="auto"/>
        <w:ind w:firstLine="709"/>
        <w:jc w:val="both"/>
        <w:rPr>
          <w:b/>
          <w:bCs/>
        </w:rPr>
      </w:pPr>
      <w:r w:rsidRPr="00A67E13">
        <w:t>3.4. Обязанности</w:t>
      </w:r>
      <w:r w:rsidRPr="00A67E13">
        <w:rPr>
          <w:b/>
          <w:bCs/>
        </w:rPr>
        <w:t xml:space="preserve"> Спецкомпании</w:t>
      </w:r>
      <w:r w:rsidR="008B66DD">
        <w:rPr>
          <w:b/>
          <w:bCs/>
        </w:rPr>
        <w:t>, исполнение которых обеспечивает Предприятие</w:t>
      </w:r>
      <w:r w:rsidR="00792958">
        <w:rPr>
          <w:b/>
          <w:bCs/>
        </w:rPr>
        <w:t>:</w:t>
      </w:r>
    </w:p>
    <w:p w:rsidR="00E33250" w:rsidRDefault="00FB790E" w:rsidP="000A6198">
      <w:pPr>
        <w:spacing w:line="360" w:lineRule="auto"/>
        <w:ind w:firstLine="709"/>
        <w:jc w:val="both"/>
      </w:pPr>
      <w:r w:rsidRPr="00A67E13">
        <w:t xml:space="preserve">3.4.1. В соответствии со сроками и объемами, определенными настоящим Соглашением, </w:t>
      </w:r>
      <w:r w:rsidR="00151999">
        <w:rPr>
          <w:b/>
          <w:bCs/>
        </w:rPr>
        <w:t>Спецкомпания</w:t>
      </w:r>
      <w:r w:rsidR="00E33250">
        <w:t>:</w:t>
      </w:r>
      <w:r w:rsidRPr="00A67E13">
        <w:t xml:space="preserve"> </w:t>
      </w:r>
    </w:p>
    <w:p w:rsidR="009D48E5" w:rsidRDefault="00E33250" w:rsidP="000A6198">
      <w:pPr>
        <w:spacing w:line="360" w:lineRule="auto"/>
        <w:ind w:firstLine="709"/>
        <w:jc w:val="both"/>
      </w:pPr>
      <w:r>
        <w:t>-</w:t>
      </w:r>
      <w:r w:rsidR="00FB790E" w:rsidRPr="00A67E13">
        <w:t xml:space="preserve"> осуществляет финансирование Работ по проектированию и строительству Объекта</w:t>
      </w:r>
      <w:r w:rsidR="009D48E5">
        <w:t>,</w:t>
      </w:r>
      <w:r w:rsidR="00FB790E" w:rsidRPr="00A67E13">
        <w:t xml:space="preserve"> указанных в Приложении №</w:t>
      </w:r>
      <w:r w:rsidR="00D132D5">
        <w:t xml:space="preserve"> </w:t>
      </w:r>
      <w:r w:rsidR="00151999">
        <w:t>6</w:t>
      </w:r>
      <w:r w:rsidR="00BC1EC0">
        <w:t xml:space="preserve"> к настоящему Соглашению</w:t>
      </w:r>
      <w:r w:rsidR="00FB790E" w:rsidRPr="00A67E13">
        <w:t xml:space="preserve">, в объеме согласованных с </w:t>
      </w:r>
      <w:r w:rsidR="00151999">
        <w:rPr>
          <w:b/>
          <w:bCs/>
        </w:rPr>
        <w:t>Банком</w:t>
      </w:r>
      <w:r w:rsidR="00FB790E" w:rsidRPr="00A67E13">
        <w:t xml:space="preserve"> собственных средств</w:t>
      </w:r>
      <w:r w:rsidR="002F5FD7">
        <w:t>.</w:t>
      </w:r>
    </w:p>
    <w:p w:rsidR="00FB790E" w:rsidRPr="00A67E13" w:rsidRDefault="002F5FD7" w:rsidP="000A6198">
      <w:pPr>
        <w:spacing w:line="360" w:lineRule="auto"/>
        <w:ind w:firstLine="709"/>
        <w:jc w:val="both"/>
      </w:pPr>
      <w:r>
        <w:t xml:space="preserve"> </w:t>
      </w:r>
      <w:r w:rsidR="00FB790E" w:rsidRPr="00A67E13">
        <w:t xml:space="preserve">Объемы финансирования Инвестиционного проекта за счет средств </w:t>
      </w:r>
      <w:r w:rsidR="00151999">
        <w:rPr>
          <w:b/>
          <w:bCs/>
        </w:rPr>
        <w:t>Спецкомпании</w:t>
      </w:r>
      <w:r w:rsidR="00FB790E" w:rsidRPr="00A67E13">
        <w:rPr>
          <w:b/>
          <w:bCs/>
        </w:rPr>
        <w:t xml:space="preserve"> </w:t>
      </w:r>
      <w:r w:rsidR="00FB790E" w:rsidRPr="00A67E13">
        <w:t>по годам и укрупненный план-график приведен в Приложении №</w:t>
      </w:r>
      <w:r w:rsidR="00D132D5">
        <w:t xml:space="preserve"> </w:t>
      </w:r>
      <w:r w:rsidR="00FB790E" w:rsidRPr="00A67E13">
        <w:t>5</w:t>
      </w:r>
      <w:r w:rsidR="00BC1EC0">
        <w:t xml:space="preserve"> к настоящему Соглашению</w:t>
      </w:r>
      <w:r w:rsidR="00FB790E" w:rsidRPr="00A67E13">
        <w:t xml:space="preserve">. </w:t>
      </w:r>
    </w:p>
    <w:p w:rsidR="00E739CE" w:rsidRDefault="00FB790E" w:rsidP="000A6198">
      <w:pPr>
        <w:snapToGrid w:val="0"/>
        <w:spacing w:line="360" w:lineRule="auto"/>
        <w:ind w:firstLine="709"/>
        <w:jc w:val="both"/>
        <w:rPr>
          <w:highlight w:val="green"/>
        </w:rPr>
      </w:pPr>
      <w:r w:rsidRPr="00A67E13">
        <w:t xml:space="preserve">- </w:t>
      </w:r>
      <w:r w:rsidR="00E33250">
        <w:t>осуществляет</w:t>
      </w:r>
      <w:r w:rsidRPr="00A67E13">
        <w:t xml:space="preserve">  страхование Объекта на сумму денежного эквивалента собственных и заемных инвестиций  с учетом страхования финансовых рисков, (Проект договора страхования приведен в Приложении №</w:t>
      </w:r>
      <w:r w:rsidR="0064538D">
        <w:t xml:space="preserve"> </w:t>
      </w:r>
      <w:r w:rsidR="00151999">
        <w:t>7</w:t>
      </w:r>
      <w:r w:rsidR="00792958">
        <w:t xml:space="preserve"> к настояще</w:t>
      </w:r>
      <w:r w:rsidR="00603273">
        <w:t>му Соглашению</w:t>
      </w:r>
      <w:r w:rsidRPr="00A67E13">
        <w:t>);</w:t>
      </w:r>
      <w:r>
        <w:t xml:space="preserve"> </w:t>
      </w:r>
    </w:p>
    <w:p w:rsidR="00FB790E" w:rsidRPr="00A67E13" w:rsidRDefault="00FB790E" w:rsidP="000A6198">
      <w:pPr>
        <w:snapToGrid w:val="0"/>
        <w:spacing w:line="360" w:lineRule="auto"/>
        <w:ind w:firstLine="709"/>
        <w:jc w:val="both"/>
        <w:rPr>
          <w:b/>
          <w:bCs/>
        </w:rPr>
      </w:pPr>
      <w:r w:rsidRPr="00850BDA">
        <w:t xml:space="preserve">- </w:t>
      </w:r>
      <w:r w:rsidR="00E33250" w:rsidRPr="00850BDA">
        <w:t>заключ</w:t>
      </w:r>
      <w:r w:rsidR="00E33250">
        <w:t>ает</w:t>
      </w:r>
      <w:r w:rsidRPr="00850BDA">
        <w:t xml:space="preserve"> Договор долгосрочной аренды земельного участка на срок не менее срока реализации инвестиционного проекта</w:t>
      </w:r>
      <w:r w:rsidR="00603273">
        <w:t xml:space="preserve"> (при отсутствии у </w:t>
      </w:r>
      <w:r w:rsidR="00603273" w:rsidRPr="009E346F">
        <w:rPr>
          <w:b/>
        </w:rPr>
        <w:t>Спецкомпании</w:t>
      </w:r>
      <w:r w:rsidR="00603273">
        <w:t xml:space="preserve"> права собственности или права долгосрочной аренды на земельный участок)</w:t>
      </w:r>
      <w:r w:rsidRPr="00850BDA">
        <w:rPr>
          <w:b/>
          <w:bCs/>
        </w:rPr>
        <w:t>;</w:t>
      </w:r>
    </w:p>
    <w:p w:rsidR="00FB790E" w:rsidRDefault="00FB790E" w:rsidP="000A6198">
      <w:pPr>
        <w:pStyle w:val="afe"/>
        <w:spacing w:after="0" w:line="360" w:lineRule="auto"/>
        <w:ind w:left="0" w:firstLine="709"/>
        <w:jc w:val="both"/>
        <w:rPr>
          <w:lang w:val="ru-RU"/>
        </w:rPr>
      </w:pPr>
      <w:r w:rsidRPr="00A67E13">
        <w:t xml:space="preserve">- </w:t>
      </w:r>
      <w:r w:rsidR="00E33250" w:rsidRPr="00A67E13">
        <w:t>производ</w:t>
      </w:r>
      <w:r w:rsidR="00E33250">
        <w:rPr>
          <w:lang w:val="ru-RU"/>
        </w:rPr>
        <w:t>ит</w:t>
      </w:r>
      <w:r w:rsidRPr="00A67E13">
        <w:t xml:space="preserve"> уплату в полном объеме текущих налогов и сборов в бюджетную систему Российской Федерации, обязательных страховых взносов в соответствующие фонды, обязанность по уплате которых возникает у </w:t>
      </w:r>
      <w:r w:rsidRPr="00A67E13">
        <w:rPr>
          <w:b/>
          <w:bCs/>
        </w:rPr>
        <w:t>Спецкомпании</w:t>
      </w:r>
      <w:r w:rsidRPr="00A67E13">
        <w:t xml:space="preserve"> в связи с инвестиционной деятельностью по настоящему Соглашению, а также </w:t>
      </w:r>
      <w:r w:rsidR="00631A9E">
        <w:rPr>
          <w:lang w:val="ru-RU"/>
        </w:rPr>
        <w:t xml:space="preserve">погашение </w:t>
      </w:r>
      <w:r w:rsidRPr="00A67E13">
        <w:t>задолженности</w:t>
      </w:r>
      <w:r w:rsidR="00631A9E">
        <w:rPr>
          <w:lang w:val="ru-RU"/>
        </w:rPr>
        <w:t xml:space="preserve"> по кредиту</w:t>
      </w:r>
      <w:r w:rsidRPr="00A67E13">
        <w:t>, представленно</w:t>
      </w:r>
      <w:r w:rsidR="00631A9E">
        <w:rPr>
          <w:lang w:val="ru-RU"/>
        </w:rPr>
        <w:t>му</w:t>
      </w:r>
      <w:r w:rsidRPr="00A67E13">
        <w:t xml:space="preserve"> </w:t>
      </w:r>
      <w:r w:rsidR="002D60CE" w:rsidRPr="00151999">
        <w:rPr>
          <w:b/>
        </w:rPr>
        <w:t>Банком</w:t>
      </w:r>
      <w:r w:rsidR="002D60CE">
        <w:t xml:space="preserve"> </w:t>
      </w:r>
      <w:r w:rsidRPr="00A67E13">
        <w:t>на реализацию Инвестиционного проекта;</w:t>
      </w:r>
    </w:p>
    <w:p w:rsidR="009D57D3" w:rsidRPr="009E346F" w:rsidRDefault="009D57D3" w:rsidP="000A6198">
      <w:pPr>
        <w:pStyle w:val="afe"/>
        <w:spacing w:after="0" w:line="360" w:lineRule="auto"/>
        <w:ind w:left="0" w:firstLine="709"/>
        <w:jc w:val="both"/>
        <w:rPr>
          <w:lang w:val="ru-RU"/>
        </w:rPr>
      </w:pPr>
      <w:r>
        <w:rPr>
          <w:lang w:val="ru-RU"/>
        </w:rPr>
        <w:lastRenderedPageBreak/>
        <w:t xml:space="preserve">- эксплуатировать построенный Объект исключительно в целях </w:t>
      </w:r>
      <w:r w:rsidR="0064538D">
        <w:rPr>
          <w:lang w:val="ru-RU"/>
        </w:rPr>
        <w:t xml:space="preserve">предусмотренных </w:t>
      </w:r>
      <w:r>
        <w:rPr>
          <w:lang w:val="ru-RU"/>
        </w:rPr>
        <w:t>настоящ</w:t>
      </w:r>
      <w:r w:rsidR="0064538D">
        <w:rPr>
          <w:lang w:val="ru-RU"/>
        </w:rPr>
        <w:t>им</w:t>
      </w:r>
      <w:r>
        <w:rPr>
          <w:lang w:val="ru-RU"/>
        </w:rPr>
        <w:t xml:space="preserve"> Соглашени</w:t>
      </w:r>
      <w:r w:rsidR="0064538D">
        <w:rPr>
          <w:lang w:val="ru-RU"/>
        </w:rPr>
        <w:t>ем</w:t>
      </w:r>
      <w:r>
        <w:rPr>
          <w:lang w:val="ru-RU"/>
        </w:rPr>
        <w:t>;</w:t>
      </w:r>
    </w:p>
    <w:p w:rsidR="00FB790E" w:rsidRPr="00A67E13" w:rsidRDefault="00FB790E" w:rsidP="000A6198">
      <w:pPr>
        <w:snapToGrid w:val="0"/>
        <w:spacing w:line="360" w:lineRule="auto"/>
        <w:ind w:firstLine="709"/>
        <w:jc w:val="both"/>
      </w:pPr>
      <w:r w:rsidRPr="00A67E13">
        <w:t xml:space="preserve">- при эксплуатации Объекта </w:t>
      </w:r>
      <w:r w:rsidR="00E33250" w:rsidRPr="00A67E13">
        <w:t>руководств</w:t>
      </w:r>
      <w:r w:rsidR="00E33250">
        <w:t>уется</w:t>
      </w:r>
      <w:r w:rsidRPr="00A67E13">
        <w:t xml:space="preserve"> Общим технологическим процессом и Схемой планировочной организации земельных участков, указанных в Приложении №</w:t>
      </w:r>
      <w:r w:rsidR="0064538D">
        <w:t xml:space="preserve"> </w:t>
      </w:r>
      <w:r w:rsidR="00151999">
        <w:t>8</w:t>
      </w:r>
      <w:r w:rsidRPr="00A67E13">
        <w:t xml:space="preserve"> к настоящему Соглашению</w:t>
      </w:r>
      <w:r w:rsidR="009D57D3">
        <w:t>, соблюда</w:t>
      </w:r>
      <w:r w:rsidR="0064538D">
        <w:t>ет</w:t>
      </w:r>
      <w:r w:rsidR="009D57D3">
        <w:t xml:space="preserve"> номенклатуру обработки и иные нормы деятельности Объекта</w:t>
      </w:r>
      <w:r w:rsidR="00E33250">
        <w:t>.</w:t>
      </w:r>
      <w:r w:rsidR="00E33250" w:rsidRPr="00A67E13">
        <w:t xml:space="preserve"> </w:t>
      </w:r>
    </w:p>
    <w:p w:rsidR="00FB790E" w:rsidRPr="00A67E13" w:rsidRDefault="00FB790E" w:rsidP="000A6198">
      <w:pPr>
        <w:spacing w:line="360" w:lineRule="auto"/>
        <w:ind w:firstLine="709"/>
        <w:jc w:val="both"/>
      </w:pPr>
      <w:r w:rsidRPr="00A67E13">
        <w:t>3.4.</w:t>
      </w:r>
      <w:r w:rsidR="00BB65E5" w:rsidRPr="00BB65E5">
        <w:t>2</w:t>
      </w:r>
      <w:r w:rsidRPr="00A67E13">
        <w:t xml:space="preserve">. </w:t>
      </w:r>
      <w:r w:rsidR="00151999">
        <w:rPr>
          <w:b/>
          <w:bCs/>
        </w:rPr>
        <w:t>Спецкомпания</w:t>
      </w:r>
      <w:r w:rsidRPr="00A67E13">
        <w:t xml:space="preserve"> </w:t>
      </w:r>
      <w:r w:rsidR="00AB0807" w:rsidRPr="00A67E13">
        <w:t xml:space="preserve">осуществляет </w:t>
      </w:r>
      <w:r w:rsidRPr="00A67E13">
        <w:t>работу по реализации Инвестиционного соглашения в рамках своих полномочий, возлагая на себя следующие обязанности</w:t>
      </w:r>
      <w:r w:rsidR="008B66DD">
        <w:rPr>
          <w:b/>
          <w:bCs/>
        </w:rPr>
        <w:t>, исполнение которых обеспечивает Предприятие</w:t>
      </w:r>
      <w:r w:rsidRPr="00A67E13">
        <w:t>:</w:t>
      </w:r>
    </w:p>
    <w:p w:rsidR="00FB790E" w:rsidRPr="00A67E13" w:rsidRDefault="00FB790E" w:rsidP="000A6198">
      <w:pPr>
        <w:tabs>
          <w:tab w:val="left" w:pos="3360"/>
        </w:tabs>
        <w:spacing w:line="360" w:lineRule="auto"/>
        <w:jc w:val="both"/>
      </w:pPr>
      <w:r w:rsidRPr="00A67E13">
        <w:t xml:space="preserve">Этап 1 </w:t>
      </w:r>
      <w:r w:rsidRPr="00A67E13">
        <w:tab/>
        <w:t xml:space="preserve"> </w:t>
      </w:r>
    </w:p>
    <w:p w:rsidR="00FB790E" w:rsidRPr="00A67E13" w:rsidRDefault="00FB790E" w:rsidP="000C16E1">
      <w:pPr>
        <w:numPr>
          <w:ilvl w:val="0"/>
          <w:numId w:val="9"/>
        </w:numPr>
        <w:spacing w:line="360" w:lineRule="auto"/>
        <w:ind w:hanging="436"/>
        <w:jc w:val="both"/>
      </w:pPr>
      <w:r w:rsidRPr="00A67E13">
        <w:t>Разработка Технического задания на проектирование</w:t>
      </w:r>
      <w:r w:rsidR="00797440">
        <w:t xml:space="preserve"> Объекта</w:t>
      </w:r>
      <w:r w:rsidRPr="00A67E13">
        <w:t xml:space="preserve">. </w:t>
      </w:r>
    </w:p>
    <w:p w:rsidR="00132D63" w:rsidRDefault="00FB790E" w:rsidP="00132D63">
      <w:pPr>
        <w:numPr>
          <w:ilvl w:val="0"/>
          <w:numId w:val="9"/>
        </w:numPr>
        <w:spacing w:line="360" w:lineRule="auto"/>
        <w:ind w:hanging="436"/>
        <w:jc w:val="both"/>
      </w:pPr>
      <w:r w:rsidRPr="00A67E13">
        <w:t>Вступление в договорные отношения с проектной организацией</w:t>
      </w:r>
      <w:r w:rsidR="00713E5E">
        <w:t xml:space="preserve"> (Приложение </w:t>
      </w:r>
      <w:r w:rsidR="00713E5E" w:rsidRPr="00FD0B5F">
        <w:t>№ 4</w:t>
      </w:r>
      <w:r w:rsidR="00B04905">
        <w:t xml:space="preserve"> к настоящему Соглашению</w:t>
      </w:r>
      <w:r w:rsidR="00713E5E" w:rsidRPr="00FD0B5F">
        <w:t>)</w:t>
      </w:r>
      <w:r w:rsidR="00E01048" w:rsidRPr="00FD0B5F">
        <w:t>.</w:t>
      </w:r>
      <w:r w:rsidR="00F87476" w:rsidRPr="005A11B1">
        <w:t xml:space="preserve"> </w:t>
      </w:r>
    </w:p>
    <w:p w:rsidR="00FB790E" w:rsidRPr="00A67E13" w:rsidRDefault="00FB790E" w:rsidP="00132D63">
      <w:pPr>
        <w:numPr>
          <w:ilvl w:val="0"/>
          <w:numId w:val="9"/>
        </w:numPr>
        <w:spacing w:line="360" w:lineRule="auto"/>
        <w:ind w:hanging="436"/>
        <w:jc w:val="both"/>
      </w:pPr>
      <w:r w:rsidRPr="00A67E13">
        <w:t>Согласование Задания на проектирование</w:t>
      </w:r>
      <w:r w:rsidR="00E33250">
        <w:t xml:space="preserve"> с проектной организацией</w:t>
      </w:r>
      <w:r w:rsidRPr="00A67E13">
        <w:t xml:space="preserve">. </w:t>
      </w:r>
    </w:p>
    <w:p w:rsidR="00FB790E" w:rsidRPr="00A67E13" w:rsidRDefault="00FB790E" w:rsidP="000C16E1">
      <w:pPr>
        <w:numPr>
          <w:ilvl w:val="0"/>
          <w:numId w:val="9"/>
        </w:numPr>
        <w:spacing w:line="360" w:lineRule="auto"/>
        <w:ind w:hanging="436"/>
        <w:jc w:val="both"/>
      </w:pPr>
      <w:r w:rsidRPr="00A67E13">
        <w:t xml:space="preserve">Подготовка Исходно-разрешительной документации </w:t>
      </w:r>
      <w:r w:rsidR="00A22254">
        <w:t>для проектирования.</w:t>
      </w:r>
    </w:p>
    <w:p w:rsidR="00FB790E" w:rsidRDefault="00FB790E" w:rsidP="000C16E1">
      <w:pPr>
        <w:numPr>
          <w:ilvl w:val="0"/>
          <w:numId w:val="9"/>
        </w:numPr>
        <w:spacing w:line="360" w:lineRule="auto"/>
        <w:ind w:hanging="436"/>
        <w:jc w:val="both"/>
      </w:pPr>
      <w:r w:rsidRPr="00A67E13">
        <w:t>Обеспечение финансирования разработки Проектно-сметной документации.</w:t>
      </w:r>
    </w:p>
    <w:p w:rsidR="00FB790E" w:rsidRPr="00A67E13" w:rsidRDefault="00FB790E" w:rsidP="000C16E1">
      <w:pPr>
        <w:numPr>
          <w:ilvl w:val="0"/>
          <w:numId w:val="9"/>
        </w:numPr>
        <w:spacing w:line="360" w:lineRule="auto"/>
        <w:ind w:hanging="436"/>
        <w:jc w:val="both"/>
      </w:pPr>
      <w:r w:rsidRPr="00A67E13">
        <w:t>Представление разработанной Проектно-сметной документации для прохождения экспертизы.</w:t>
      </w:r>
    </w:p>
    <w:p w:rsidR="00FB790E" w:rsidRDefault="00FB790E" w:rsidP="000C16E1">
      <w:pPr>
        <w:numPr>
          <w:ilvl w:val="0"/>
          <w:numId w:val="9"/>
        </w:numPr>
        <w:spacing w:line="360" w:lineRule="auto"/>
        <w:ind w:hanging="436"/>
        <w:jc w:val="both"/>
      </w:pPr>
      <w:r w:rsidRPr="00A67E13">
        <w:t xml:space="preserve">Разработка перспективных направлений сбыта / реализации продукции </w:t>
      </w:r>
      <w:r w:rsidR="00151999">
        <w:rPr>
          <w:b/>
          <w:bCs/>
        </w:rPr>
        <w:t>Спецкомпании</w:t>
      </w:r>
      <w:r w:rsidRPr="00A67E13">
        <w:t xml:space="preserve"> в рамках Инвестиционного проекта.</w:t>
      </w:r>
    </w:p>
    <w:p w:rsidR="00151999" w:rsidRDefault="00151999" w:rsidP="000C16E1">
      <w:pPr>
        <w:numPr>
          <w:ilvl w:val="0"/>
          <w:numId w:val="9"/>
        </w:numPr>
        <w:spacing w:line="360" w:lineRule="auto"/>
        <w:ind w:hanging="436"/>
        <w:jc w:val="both"/>
      </w:pPr>
      <w:r w:rsidRPr="00850BDA">
        <w:t xml:space="preserve">Подготовка заявки </w:t>
      </w:r>
      <w:r w:rsidRPr="00A502D3">
        <w:rPr>
          <w:b/>
        </w:rPr>
        <w:t>Спецкомпании</w:t>
      </w:r>
      <w:r w:rsidRPr="00850BDA">
        <w:t xml:space="preserve"> на участие в действующих региональных (республиканских)/местных целевых программах с целью получения средств государственной поддержки</w:t>
      </w:r>
      <w:r w:rsidR="00E01048">
        <w:t>.</w:t>
      </w:r>
    </w:p>
    <w:p w:rsidR="00151999" w:rsidRDefault="00151999" w:rsidP="000C16E1">
      <w:pPr>
        <w:numPr>
          <w:ilvl w:val="0"/>
          <w:numId w:val="9"/>
        </w:numPr>
        <w:spacing w:line="360" w:lineRule="auto"/>
        <w:ind w:hanging="436"/>
        <w:jc w:val="both"/>
      </w:pPr>
      <w:r w:rsidRPr="00A67E13">
        <w:t xml:space="preserve">Заключение </w:t>
      </w:r>
      <w:r>
        <w:t>Генерального соглашения с техническим заказчиком</w:t>
      </w:r>
      <w:r w:rsidRPr="00A67E13">
        <w:t xml:space="preserve"> в рамках реализации Инвестиционного соглашения (проект договора в приложении №</w:t>
      </w:r>
      <w:r w:rsidR="0002194D">
        <w:t xml:space="preserve"> </w:t>
      </w:r>
      <w:r>
        <w:t>9</w:t>
      </w:r>
      <w:r w:rsidR="00B04905">
        <w:t xml:space="preserve"> к настоящему Соглашению</w:t>
      </w:r>
      <w:r w:rsidRPr="00A67E13">
        <w:t>)</w:t>
      </w:r>
      <w:r w:rsidR="00B04905">
        <w:t>.</w:t>
      </w:r>
    </w:p>
    <w:p w:rsidR="0060523E" w:rsidRDefault="00BD0266" w:rsidP="0060523E">
      <w:pPr>
        <w:numPr>
          <w:ilvl w:val="0"/>
          <w:numId w:val="9"/>
        </w:numPr>
        <w:spacing w:line="360" w:lineRule="auto"/>
        <w:ind w:hanging="436"/>
        <w:jc w:val="both"/>
      </w:pPr>
      <w:r>
        <w:t>Согласование и заключение Договоров с Контрагентами.</w:t>
      </w:r>
      <w:r w:rsidR="0060523E">
        <w:t xml:space="preserve"> </w:t>
      </w:r>
    </w:p>
    <w:p w:rsidR="00E21282" w:rsidRDefault="009E346F" w:rsidP="002C76AE">
      <w:pPr>
        <w:numPr>
          <w:ilvl w:val="0"/>
          <w:numId w:val="9"/>
        </w:numPr>
        <w:spacing w:line="360" w:lineRule="auto"/>
        <w:ind w:hanging="436"/>
        <w:jc w:val="both"/>
      </w:pPr>
      <w:r>
        <w:t xml:space="preserve">При необходимости </w:t>
      </w:r>
      <w:r w:rsidR="002C76AE">
        <w:t>о</w:t>
      </w:r>
      <w:r w:rsidR="002C76AE" w:rsidRPr="002C76AE">
        <w:t>формление расчетно-кассового обслуживания в Банке</w:t>
      </w:r>
      <w:r w:rsidR="002C76AE">
        <w:t xml:space="preserve">, </w:t>
      </w:r>
      <w:r>
        <w:t xml:space="preserve">заключение </w:t>
      </w:r>
      <w:r w:rsidR="00E21282">
        <w:t xml:space="preserve">с </w:t>
      </w:r>
      <w:r w:rsidR="00E21282" w:rsidRPr="002C76AE">
        <w:rPr>
          <w:b/>
        </w:rPr>
        <w:t>Банком</w:t>
      </w:r>
      <w:r w:rsidR="00E21282">
        <w:t xml:space="preserve"> договор</w:t>
      </w:r>
      <w:r w:rsidR="00BD0266">
        <w:t>а</w:t>
      </w:r>
      <w:r w:rsidR="00E21282">
        <w:t xml:space="preserve"> о банковском сопровождении</w:t>
      </w:r>
      <w:r>
        <w:t xml:space="preserve"> (</w:t>
      </w:r>
      <w:r w:rsidR="00E21282">
        <w:t>Приложении №</w:t>
      </w:r>
      <w:r w:rsidR="0064538D">
        <w:t xml:space="preserve"> </w:t>
      </w:r>
      <w:r w:rsidR="00E21282">
        <w:t>14</w:t>
      </w:r>
      <w:r w:rsidR="00B04905">
        <w:t xml:space="preserve"> к настоящему Соглашению</w:t>
      </w:r>
      <w:r>
        <w:t>)</w:t>
      </w:r>
      <w:r w:rsidR="00E21282">
        <w:t>.</w:t>
      </w:r>
    </w:p>
    <w:p w:rsidR="00FB790E" w:rsidRPr="00934CE4" w:rsidRDefault="00FB790E" w:rsidP="00151999">
      <w:pPr>
        <w:spacing w:line="360" w:lineRule="auto"/>
        <w:ind w:firstLine="708"/>
        <w:jc w:val="both"/>
      </w:pPr>
      <w:r w:rsidRPr="00934CE4">
        <w:t>Этап 2</w:t>
      </w:r>
    </w:p>
    <w:p w:rsidR="00934CE4" w:rsidRPr="009E346F" w:rsidRDefault="00F87476" w:rsidP="00BB65E5">
      <w:pPr>
        <w:numPr>
          <w:ilvl w:val="0"/>
          <w:numId w:val="8"/>
        </w:numPr>
        <w:spacing w:line="360" w:lineRule="auto"/>
        <w:ind w:left="993" w:firstLine="0"/>
        <w:jc w:val="both"/>
      </w:pPr>
      <w:r w:rsidRPr="009E346F">
        <w:t xml:space="preserve"> </w:t>
      </w:r>
      <w:proofErr w:type="gramStart"/>
      <w:r w:rsidR="00934CE4" w:rsidRPr="00934CE4">
        <w:t xml:space="preserve">Приобретение </w:t>
      </w:r>
      <w:r w:rsidR="00934CE4" w:rsidRPr="00BB65E5">
        <w:rPr>
          <w:b/>
          <w:bCs/>
        </w:rPr>
        <w:t>Спецкомпанией</w:t>
      </w:r>
      <w:r w:rsidR="00934CE4" w:rsidRPr="00934CE4">
        <w:t xml:space="preserve"> дополнительных ценных бумаг (векселей) </w:t>
      </w:r>
      <w:r w:rsidR="00934CE4" w:rsidRPr="00BB65E5">
        <w:rPr>
          <w:b/>
        </w:rPr>
        <w:t>Банка</w:t>
      </w:r>
      <w:r w:rsidR="00934CE4" w:rsidRPr="00934CE4">
        <w:t xml:space="preserve"> </w:t>
      </w:r>
      <w:r w:rsidR="00934CE4" w:rsidRPr="004318EB">
        <w:t xml:space="preserve">с размещением в депозитарии </w:t>
      </w:r>
      <w:r w:rsidR="00934CE4" w:rsidRPr="00BB65E5">
        <w:rPr>
          <w:b/>
        </w:rPr>
        <w:t>Банка</w:t>
      </w:r>
      <w:r w:rsidR="00934CE4" w:rsidRPr="004318EB">
        <w:t xml:space="preserve"> на сумму затрат, направляемых</w:t>
      </w:r>
      <w:r w:rsidR="00934CE4" w:rsidRPr="00934CE4">
        <w:t xml:space="preserve"> на обслуживание долговой нагрузки </w:t>
      </w:r>
      <w:r w:rsidR="00934CE4" w:rsidRPr="00BB65E5">
        <w:rPr>
          <w:b/>
          <w:bCs/>
        </w:rPr>
        <w:t>Спецкомпании</w:t>
      </w:r>
      <w:r w:rsidR="00934CE4" w:rsidRPr="00934CE4">
        <w:t xml:space="preserve"> с момента получения кредита до момента достижения Спецкомпанией экономических результатов, позволяющих </w:t>
      </w:r>
      <w:r w:rsidR="00934CE4" w:rsidRPr="00BB65E5">
        <w:rPr>
          <w:b/>
          <w:bCs/>
        </w:rPr>
        <w:t>Спецкомпании</w:t>
      </w:r>
      <w:r w:rsidR="00934CE4" w:rsidRPr="00934CE4">
        <w:t xml:space="preserve"> самостоятельно финансировать данный вид затрат, после вычета </w:t>
      </w:r>
      <w:r w:rsidR="00934CE4" w:rsidRPr="00934CE4">
        <w:lastRenderedPageBreak/>
        <w:t xml:space="preserve">суммы ранее приобретенных </w:t>
      </w:r>
      <w:r w:rsidR="00934CE4" w:rsidRPr="00BB65E5">
        <w:rPr>
          <w:b/>
          <w:bCs/>
        </w:rPr>
        <w:t>Спецкомпанией</w:t>
      </w:r>
      <w:r w:rsidR="00934CE4" w:rsidRPr="00934CE4">
        <w:t xml:space="preserve"> ценных бумаг (векселей) </w:t>
      </w:r>
      <w:r w:rsidR="00934CE4" w:rsidRPr="00BB65E5">
        <w:rPr>
          <w:b/>
        </w:rPr>
        <w:t>Банка</w:t>
      </w:r>
      <w:r w:rsidR="00934CE4" w:rsidRPr="00934CE4">
        <w:t xml:space="preserve">, размещенных в депозитарии </w:t>
      </w:r>
      <w:r w:rsidR="00934CE4" w:rsidRPr="00BB65E5">
        <w:rPr>
          <w:b/>
        </w:rPr>
        <w:t>Банка</w:t>
      </w:r>
      <w:r w:rsidR="00256DDF" w:rsidRPr="00BB65E5">
        <w:rPr>
          <w:b/>
        </w:rPr>
        <w:t>.</w:t>
      </w:r>
      <w:proofErr w:type="gramEnd"/>
    </w:p>
    <w:p w:rsidR="00FB790E" w:rsidRPr="009E346F" w:rsidRDefault="00934CE4" w:rsidP="009E346F">
      <w:pPr>
        <w:numPr>
          <w:ilvl w:val="0"/>
          <w:numId w:val="8"/>
        </w:numPr>
        <w:spacing w:line="360" w:lineRule="auto"/>
        <w:ind w:left="993" w:firstLine="0"/>
        <w:jc w:val="both"/>
      </w:pPr>
      <w:r w:rsidRPr="00934CE4">
        <w:t xml:space="preserve">В случае принятия положительного решения коллегиальным органом </w:t>
      </w:r>
      <w:r w:rsidRPr="009E346F">
        <w:rPr>
          <w:b/>
        </w:rPr>
        <w:t>Банка</w:t>
      </w:r>
      <w:r w:rsidRPr="00934CE4">
        <w:t xml:space="preserve"> о финансировании Инвестиционного проекта заключение Кредитного договора с </w:t>
      </w:r>
      <w:r w:rsidRPr="009E346F">
        <w:rPr>
          <w:b/>
        </w:rPr>
        <w:t>Банком</w:t>
      </w:r>
      <w:r w:rsidRPr="00934CE4">
        <w:t xml:space="preserve">, оформление обеспечения </w:t>
      </w:r>
      <w:r w:rsidR="006C5F4D">
        <w:t xml:space="preserve">осуществляется </w:t>
      </w:r>
      <w:r w:rsidRPr="00934CE4">
        <w:t>в соответствии с требованиями Банка, а также заключение иных договоров, необходимых для получения финансирования</w:t>
      </w:r>
      <w:r w:rsidR="009B07C2" w:rsidRPr="00934CE4">
        <w:t>.</w:t>
      </w:r>
    </w:p>
    <w:p w:rsidR="00B309F7" w:rsidRPr="00850BDA" w:rsidRDefault="00B309F7" w:rsidP="000C16E1">
      <w:pPr>
        <w:numPr>
          <w:ilvl w:val="0"/>
          <w:numId w:val="8"/>
        </w:numPr>
        <w:spacing w:line="360" w:lineRule="auto"/>
        <w:ind w:left="993" w:firstLine="0"/>
        <w:jc w:val="both"/>
      </w:pPr>
      <w:r w:rsidRPr="00850BDA">
        <w:t>Заключение</w:t>
      </w:r>
      <w:r>
        <w:t>,</w:t>
      </w:r>
      <w:r w:rsidRPr="00850BDA">
        <w:t xml:space="preserve"> при необходимости</w:t>
      </w:r>
      <w:r>
        <w:t xml:space="preserve">, </w:t>
      </w:r>
      <w:r w:rsidRPr="00A67E13">
        <w:t xml:space="preserve">Договора доверительного управления имущественным комплексом или договора оказания услуг по сопровождению </w:t>
      </w:r>
      <w:r>
        <w:t>И</w:t>
      </w:r>
      <w:r w:rsidRPr="00A67E13">
        <w:t>нвестиционного проекта с Управляющей компанией (</w:t>
      </w:r>
      <w:r w:rsidR="00E01048">
        <w:t>форма</w:t>
      </w:r>
      <w:r w:rsidRPr="00A67E13">
        <w:t xml:space="preserve"> договора в </w:t>
      </w:r>
      <w:r w:rsidR="00E01048">
        <w:t>П</w:t>
      </w:r>
      <w:r w:rsidRPr="00A67E13">
        <w:t>риложении №1</w:t>
      </w:r>
      <w:r>
        <w:t>0</w:t>
      </w:r>
      <w:r w:rsidRPr="00A67E13">
        <w:t>).</w:t>
      </w:r>
    </w:p>
    <w:p w:rsidR="00FB790E" w:rsidRPr="00A67E13" w:rsidRDefault="00FB790E" w:rsidP="000A6198">
      <w:pPr>
        <w:spacing w:line="360" w:lineRule="auto"/>
        <w:jc w:val="both"/>
      </w:pPr>
      <w:r w:rsidRPr="00A67E13">
        <w:t xml:space="preserve">Этап 3: </w:t>
      </w:r>
    </w:p>
    <w:p w:rsidR="00FB790E" w:rsidRPr="00A67E13" w:rsidRDefault="00FB790E" w:rsidP="000C16E1">
      <w:pPr>
        <w:numPr>
          <w:ilvl w:val="0"/>
          <w:numId w:val="7"/>
        </w:numPr>
        <w:spacing w:line="360" w:lineRule="auto"/>
        <w:jc w:val="both"/>
      </w:pPr>
      <w:r w:rsidRPr="00A67E13">
        <w:t>Координация действий по строительным Работам.</w:t>
      </w:r>
    </w:p>
    <w:p w:rsidR="00FB790E" w:rsidRPr="00A67E13" w:rsidRDefault="00FB790E" w:rsidP="000C16E1">
      <w:pPr>
        <w:numPr>
          <w:ilvl w:val="0"/>
          <w:numId w:val="7"/>
        </w:numPr>
        <w:spacing w:line="360" w:lineRule="auto"/>
        <w:jc w:val="both"/>
      </w:pPr>
      <w:r w:rsidRPr="00A67E13">
        <w:t xml:space="preserve">Обеспечение целевого и эффективного использования инвестиционных средств, выделяемых для реализации  </w:t>
      </w:r>
      <w:r w:rsidR="00E01048">
        <w:t>С</w:t>
      </w:r>
      <w:r w:rsidRPr="00A67E13">
        <w:t>оглашения.</w:t>
      </w:r>
    </w:p>
    <w:p w:rsidR="00FB790E" w:rsidRPr="00A67E13" w:rsidRDefault="00FB790E" w:rsidP="000C16E1">
      <w:pPr>
        <w:numPr>
          <w:ilvl w:val="0"/>
          <w:numId w:val="7"/>
        </w:numPr>
        <w:spacing w:line="360" w:lineRule="auto"/>
        <w:jc w:val="both"/>
      </w:pPr>
      <w:r w:rsidRPr="00A67E13">
        <w:t xml:space="preserve">Контроль сроков проведения строительных, монтажных и пуско-наладочных  работ. </w:t>
      </w:r>
    </w:p>
    <w:p w:rsidR="00FB790E" w:rsidRPr="00A67E13" w:rsidRDefault="00FB790E" w:rsidP="000C16E1">
      <w:pPr>
        <w:numPr>
          <w:ilvl w:val="0"/>
          <w:numId w:val="7"/>
        </w:numPr>
        <w:spacing w:line="360" w:lineRule="auto"/>
        <w:jc w:val="both"/>
      </w:pPr>
      <w:r w:rsidRPr="00A67E13">
        <w:t xml:space="preserve">Отчет перед </w:t>
      </w:r>
      <w:r w:rsidRPr="00A67E13">
        <w:rPr>
          <w:b/>
          <w:bCs/>
        </w:rPr>
        <w:t>Сторонами</w:t>
      </w:r>
      <w:r w:rsidRPr="00A67E13">
        <w:t xml:space="preserve"> о ходе реализации  </w:t>
      </w:r>
      <w:r w:rsidR="00E01048">
        <w:t>С</w:t>
      </w:r>
      <w:r w:rsidRPr="00A67E13">
        <w:t>оглашения.</w:t>
      </w:r>
    </w:p>
    <w:p w:rsidR="00FB790E" w:rsidRPr="00A67E13" w:rsidRDefault="00FB790E" w:rsidP="000A6198">
      <w:pPr>
        <w:spacing w:line="360" w:lineRule="auto"/>
        <w:jc w:val="both"/>
      </w:pPr>
      <w:r w:rsidRPr="00A67E13">
        <w:t xml:space="preserve">Этап 4: </w:t>
      </w:r>
    </w:p>
    <w:p w:rsidR="00FB790E" w:rsidRPr="00A67E13" w:rsidRDefault="00FB790E" w:rsidP="000A6198">
      <w:pPr>
        <w:spacing w:line="360" w:lineRule="auto"/>
        <w:ind w:left="993"/>
        <w:jc w:val="both"/>
      </w:pPr>
      <w:r w:rsidRPr="00A67E13">
        <w:t>1. Получ</w:t>
      </w:r>
      <w:r w:rsidR="00E01048">
        <w:t xml:space="preserve">ение </w:t>
      </w:r>
      <w:r w:rsidR="000256B9" w:rsidRPr="001300B9">
        <w:t>разрешения от Технического заказчика</w:t>
      </w:r>
      <w:r w:rsidR="00DD5489" w:rsidRPr="001300B9">
        <w:t xml:space="preserve">, выданного органам исполнительной власти </w:t>
      </w:r>
      <w:r w:rsidR="000256B9" w:rsidRPr="001300B9">
        <w:t xml:space="preserve"> </w:t>
      </w:r>
      <w:r w:rsidR="00DD5489" w:rsidRPr="00256DDF">
        <w:t>о</w:t>
      </w:r>
      <w:r w:rsidR="00256DDF">
        <w:t xml:space="preserve"> </w:t>
      </w:r>
      <w:r w:rsidRPr="00256DDF">
        <w:t>ввод</w:t>
      </w:r>
      <w:r w:rsidR="00DD5489" w:rsidRPr="00256DDF">
        <w:t>е</w:t>
      </w:r>
      <w:r w:rsidRPr="00256DDF">
        <w:t xml:space="preserve"> Объект</w:t>
      </w:r>
      <w:r w:rsidR="00E01048" w:rsidRPr="00256DDF">
        <w:t>а</w:t>
      </w:r>
      <w:r w:rsidR="00DD5489" w:rsidRPr="00256DDF">
        <w:t xml:space="preserve"> </w:t>
      </w:r>
      <w:r w:rsidR="00256DDF">
        <w:t xml:space="preserve">Соглашения </w:t>
      </w:r>
      <w:r w:rsidRPr="00A67E13">
        <w:t>в эксплуатацию</w:t>
      </w:r>
      <w:r w:rsidR="005E4A78">
        <w:t>,</w:t>
      </w:r>
      <w:r w:rsidRPr="00A67E13">
        <w:t xml:space="preserve"> в порядке, установленном действующим законодательством Р</w:t>
      </w:r>
      <w:r w:rsidR="00E739CE">
        <w:t xml:space="preserve">оссийской </w:t>
      </w:r>
      <w:r w:rsidRPr="00A67E13">
        <w:t>Ф</w:t>
      </w:r>
      <w:r w:rsidR="00E739CE">
        <w:t>едерации</w:t>
      </w:r>
      <w:r w:rsidRPr="00A67E13">
        <w:t>.</w:t>
      </w:r>
    </w:p>
    <w:p w:rsidR="00FB790E" w:rsidRPr="00A67E13" w:rsidRDefault="00FB790E" w:rsidP="000A6198">
      <w:pPr>
        <w:spacing w:line="360" w:lineRule="auto"/>
        <w:ind w:left="993"/>
        <w:jc w:val="both"/>
      </w:pPr>
      <w:r w:rsidRPr="00A67E13">
        <w:t xml:space="preserve">2. </w:t>
      </w:r>
      <w:r w:rsidR="00E01048">
        <w:t>Э</w:t>
      </w:r>
      <w:r w:rsidRPr="00A67E13">
        <w:t>ксплуатаци</w:t>
      </w:r>
      <w:r w:rsidR="00E01048">
        <w:t>я</w:t>
      </w:r>
      <w:r w:rsidRPr="00A67E13">
        <w:t>/</w:t>
      </w:r>
      <w:r w:rsidR="000256B9" w:rsidRPr="00A67E13">
        <w:t>сдач</w:t>
      </w:r>
      <w:r w:rsidR="000256B9">
        <w:t>а</w:t>
      </w:r>
      <w:r w:rsidR="000256B9" w:rsidRPr="00A67E13">
        <w:t xml:space="preserve"> </w:t>
      </w:r>
      <w:r w:rsidRPr="00A67E13">
        <w:t>в аренду Объект</w:t>
      </w:r>
      <w:r w:rsidR="00E01048">
        <w:t>а</w:t>
      </w:r>
      <w:r w:rsidR="000256B9">
        <w:t xml:space="preserve"> </w:t>
      </w:r>
      <w:r w:rsidR="00E01048">
        <w:t>С</w:t>
      </w:r>
      <w:r w:rsidRPr="00A67E13">
        <w:t>оглашения в рамках имеющихся полномочий.</w:t>
      </w:r>
    </w:p>
    <w:p w:rsidR="00FB790E" w:rsidRPr="00A67E13" w:rsidRDefault="00FB790E" w:rsidP="000A6198">
      <w:pPr>
        <w:spacing w:line="360" w:lineRule="auto"/>
        <w:ind w:left="993"/>
        <w:jc w:val="both"/>
      </w:pPr>
      <w:r w:rsidRPr="00A67E13">
        <w:t xml:space="preserve">3. </w:t>
      </w:r>
      <w:r w:rsidR="00E01048">
        <w:t>Осуществление</w:t>
      </w:r>
      <w:r w:rsidRPr="00A67E13">
        <w:t xml:space="preserve"> разрешенн</w:t>
      </w:r>
      <w:r w:rsidR="00E01048">
        <w:t>ой</w:t>
      </w:r>
      <w:r w:rsidRPr="00A67E13">
        <w:t xml:space="preserve"> действующим законодательством Р</w:t>
      </w:r>
      <w:r w:rsidR="00E01048">
        <w:t xml:space="preserve">оссийской </w:t>
      </w:r>
      <w:r w:rsidRPr="00A67E13">
        <w:t>Ф</w:t>
      </w:r>
      <w:r w:rsidR="00E01048">
        <w:t xml:space="preserve">едерации </w:t>
      </w:r>
      <w:r w:rsidRPr="00A67E13">
        <w:t>хозяйственн</w:t>
      </w:r>
      <w:r w:rsidR="00E01048">
        <w:t>ой</w:t>
      </w:r>
      <w:r w:rsidRPr="00A67E13">
        <w:t xml:space="preserve"> деятельност</w:t>
      </w:r>
      <w:r w:rsidR="00E01048">
        <w:t>и</w:t>
      </w:r>
      <w:r w:rsidRPr="00A67E13">
        <w:t>, направленн</w:t>
      </w:r>
      <w:r w:rsidR="00E01048">
        <w:t>ой</w:t>
      </w:r>
      <w:r w:rsidRPr="00A67E13">
        <w:t xml:space="preserve"> на получение прибыли и обеспечение возвратности вложенных инвестиций в</w:t>
      </w:r>
      <w:r w:rsidR="000256B9">
        <w:t xml:space="preserve"> объемах и в сроки, определенные в</w:t>
      </w:r>
      <w:r w:rsidRPr="00A67E13">
        <w:t xml:space="preserve"> соответствии с </w:t>
      </w:r>
      <w:r w:rsidR="00E01048">
        <w:t>П</w:t>
      </w:r>
      <w:r w:rsidRPr="00A67E13">
        <w:t>риложением №1</w:t>
      </w:r>
      <w:r w:rsidR="00B309F7">
        <w:t>1</w:t>
      </w:r>
      <w:r w:rsidR="00E01048">
        <w:t xml:space="preserve"> к настоящему Соглашению</w:t>
      </w:r>
      <w:r w:rsidR="00B309F7">
        <w:t>.</w:t>
      </w:r>
    </w:p>
    <w:p w:rsidR="00FB790E" w:rsidRPr="00A67E13" w:rsidRDefault="00FB790E" w:rsidP="000A6198">
      <w:pPr>
        <w:spacing w:line="360" w:lineRule="auto"/>
        <w:ind w:firstLine="709"/>
        <w:jc w:val="both"/>
      </w:pPr>
    </w:p>
    <w:p w:rsidR="00FB790E" w:rsidRPr="00850BDA" w:rsidRDefault="00FB790E" w:rsidP="000A6198">
      <w:pPr>
        <w:spacing w:line="360" w:lineRule="auto"/>
        <w:ind w:firstLine="709"/>
        <w:jc w:val="both"/>
      </w:pPr>
      <w:r w:rsidRPr="00850BDA">
        <w:t>3.</w:t>
      </w:r>
      <w:r w:rsidR="00B309F7">
        <w:t>5</w:t>
      </w:r>
      <w:r w:rsidRPr="00850BDA">
        <w:t xml:space="preserve">. Обязанности </w:t>
      </w:r>
      <w:r w:rsidRPr="00850BDA">
        <w:rPr>
          <w:b/>
          <w:bCs/>
        </w:rPr>
        <w:t>Координатора</w:t>
      </w:r>
      <w:r w:rsidR="00E01048">
        <w:rPr>
          <w:b/>
          <w:bCs/>
        </w:rPr>
        <w:t>:</w:t>
      </w:r>
    </w:p>
    <w:p w:rsidR="00FB790E" w:rsidRPr="001300B9" w:rsidRDefault="00FB790E" w:rsidP="000A6198">
      <w:pPr>
        <w:spacing w:line="360" w:lineRule="auto"/>
        <w:ind w:firstLine="709"/>
        <w:jc w:val="both"/>
      </w:pPr>
      <w:r w:rsidRPr="00850BDA">
        <w:t>3.</w:t>
      </w:r>
      <w:r w:rsidR="00B309F7">
        <w:t>5</w:t>
      </w:r>
      <w:r w:rsidRPr="00850BDA">
        <w:t xml:space="preserve">.1. В пределах своей компетенции, руководствуясь федеральным и региональным законодательством, </w:t>
      </w:r>
      <w:r w:rsidRPr="00850BDA">
        <w:rPr>
          <w:rFonts w:ascii="14" w:hAnsi="14" w:cs="14"/>
        </w:rPr>
        <w:t xml:space="preserve">предоставляет </w:t>
      </w:r>
      <w:r w:rsidR="00C74BF7" w:rsidRPr="00850BDA">
        <w:rPr>
          <w:b/>
          <w:bCs/>
        </w:rPr>
        <w:t>Спецкомпании</w:t>
      </w:r>
      <w:r w:rsidRPr="00850BDA">
        <w:t xml:space="preserve"> Государственную поддержку.</w:t>
      </w:r>
      <w:r w:rsidR="009D3D13">
        <w:t xml:space="preserve"> </w:t>
      </w:r>
      <w:r w:rsidR="009D3D13" w:rsidRPr="001300B9">
        <w:t xml:space="preserve">Взаимоотношения </w:t>
      </w:r>
      <w:r w:rsidR="009D3D13" w:rsidRPr="001300B9">
        <w:rPr>
          <w:b/>
        </w:rPr>
        <w:t>Спецкомпании</w:t>
      </w:r>
      <w:r w:rsidR="009D3D13" w:rsidRPr="001300B9">
        <w:t xml:space="preserve"> </w:t>
      </w:r>
      <w:r w:rsidR="00532659" w:rsidRPr="001300B9">
        <w:t xml:space="preserve">и </w:t>
      </w:r>
      <w:r w:rsidR="009D3D13" w:rsidRPr="001300B9">
        <w:rPr>
          <w:b/>
        </w:rPr>
        <w:t>Координатора</w:t>
      </w:r>
      <w:r w:rsidR="009D3D13" w:rsidRPr="001300B9">
        <w:t xml:space="preserve"> по вопросам государственной поддержки проекта в случаи ее предоставления оформляются документом по форме</w:t>
      </w:r>
      <w:r w:rsidR="00820582" w:rsidRPr="001300B9">
        <w:t>,</w:t>
      </w:r>
      <w:r w:rsidR="009D3D13" w:rsidRPr="001300B9">
        <w:t xml:space="preserve"> предусмотренной применимым законодательством субъекта Российской Федерации</w:t>
      </w:r>
      <w:r w:rsidR="00820582" w:rsidRPr="001300B9">
        <w:t>,</w:t>
      </w:r>
      <w:r w:rsidR="009D3D13" w:rsidRPr="001300B9">
        <w:t xml:space="preserve"> на территории которого реализуется Инвестиционный проект.</w:t>
      </w:r>
    </w:p>
    <w:p w:rsidR="00685BF0" w:rsidRPr="00DC5DC7" w:rsidRDefault="00685BF0" w:rsidP="00685BF0">
      <w:pPr>
        <w:spacing w:line="360" w:lineRule="auto"/>
        <w:contextualSpacing/>
        <w:jc w:val="both"/>
      </w:pPr>
      <w:r>
        <w:lastRenderedPageBreak/>
        <w:t xml:space="preserve">          </w:t>
      </w:r>
      <w:r w:rsidRPr="00DC5DC7">
        <w:t>3.</w:t>
      </w:r>
      <w:r w:rsidR="00B309F7">
        <w:t>6</w:t>
      </w:r>
      <w:r w:rsidRPr="00DC5DC7">
        <w:t xml:space="preserve">. Обязанности </w:t>
      </w:r>
      <w:r w:rsidRPr="00DC5DC7">
        <w:rPr>
          <w:b/>
        </w:rPr>
        <w:t>Банка</w:t>
      </w:r>
      <w:r w:rsidR="00E01048">
        <w:rPr>
          <w:b/>
        </w:rPr>
        <w:t>:</w:t>
      </w:r>
      <w:r w:rsidRPr="00DC5DC7">
        <w:rPr>
          <w:b/>
        </w:rPr>
        <w:t xml:space="preserve"> </w:t>
      </w:r>
    </w:p>
    <w:p w:rsidR="00685BF0" w:rsidRPr="00AD3033" w:rsidRDefault="00685BF0" w:rsidP="0061323C">
      <w:pPr>
        <w:spacing w:line="360" w:lineRule="auto"/>
        <w:ind w:firstLine="567"/>
        <w:jc w:val="both"/>
      </w:pPr>
      <w:r w:rsidRPr="00AD3033">
        <w:t>3.</w:t>
      </w:r>
      <w:r w:rsidR="00B309F7">
        <w:t>6</w:t>
      </w:r>
      <w:r w:rsidRPr="00AD3033">
        <w:t xml:space="preserve">.1. В пределах своей компетенции </w:t>
      </w:r>
      <w:r w:rsidR="00E66BCD">
        <w:t xml:space="preserve"> </w:t>
      </w:r>
      <w:r w:rsidRPr="00AD3033">
        <w:t>пров</w:t>
      </w:r>
      <w:r w:rsidR="00E66BCD">
        <w:t>едени</w:t>
      </w:r>
      <w:r w:rsidR="0004572D">
        <w:t>е</w:t>
      </w:r>
      <w:r w:rsidR="00E66BCD">
        <w:t xml:space="preserve"> </w:t>
      </w:r>
      <w:r w:rsidRPr="00AD3033">
        <w:t>оценк</w:t>
      </w:r>
      <w:r w:rsidR="00E66BCD">
        <w:t>и</w:t>
      </w:r>
      <w:r w:rsidRPr="00AD3033">
        <w:t xml:space="preserve"> экономической эффективности реализации Инвестиционного проекта, анализ</w:t>
      </w:r>
      <w:r w:rsidR="00E66BCD">
        <w:t>а</w:t>
      </w:r>
      <w:r w:rsidRPr="00AD3033">
        <w:t xml:space="preserve"> рисков, связанных с его реализацией.</w:t>
      </w:r>
      <w:r w:rsidR="00FA5BEA" w:rsidRPr="00AD3033" w:rsidDel="00FA5BEA">
        <w:t xml:space="preserve"> </w:t>
      </w:r>
      <w:r w:rsidR="00FA5BEA">
        <w:t xml:space="preserve">По результатам </w:t>
      </w:r>
      <w:r w:rsidR="00C02659">
        <w:t xml:space="preserve">указанных </w:t>
      </w:r>
      <w:r w:rsidR="00FA5BEA">
        <w:t>оценки и анализа</w:t>
      </w:r>
      <w:r w:rsidR="00C02659">
        <w:t xml:space="preserve">, а также при наличии </w:t>
      </w:r>
      <w:r w:rsidR="00FA5BEA">
        <w:t>положительного решения</w:t>
      </w:r>
      <w:r w:rsidR="00C02659">
        <w:t xml:space="preserve"> </w:t>
      </w:r>
      <w:r w:rsidR="0004572D" w:rsidRPr="009E346F">
        <w:rPr>
          <w:b/>
        </w:rPr>
        <w:t>Банка</w:t>
      </w:r>
      <w:r w:rsidR="0004572D">
        <w:t xml:space="preserve"> </w:t>
      </w:r>
      <w:r w:rsidR="00C02659">
        <w:t xml:space="preserve">о возможном участии в финансировании в рамках Соглашения, </w:t>
      </w:r>
      <w:r w:rsidR="00CC7FB1">
        <w:t>осуществл</w:t>
      </w:r>
      <w:r w:rsidR="0004572D">
        <w:t>ение</w:t>
      </w:r>
      <w:r w:rsidR="00CC7FB1">
        <w:t xml:space="preserve"> финансировани</w:t>
      </w:r>
      <w:r w:rsidR="0004572D">
        <w:t>я</w:t>
      </w:r>
      <w:r w:rsidR="00071C50">
        <w:t xml:space="preserve"> Инвестиционного проекта</w:t>
      </w:r>
      <w:r w:rsidR="00CC7FB1">
        <w:t xml:space="preserve"> на основе заключаемых  </w:t>
      </w:r>
      <w:r w:rsidR="0070283D">
        <w:t xml:space="preserve">кредитных договоров и соглашений. </w:t>
      </w:r>
      <w:r w:rsidRPr="00AD3033">
        <w:t>Срок</w:t>
      </w:r>
      <w:r w:rsidR="0070283D">
        <w:t>и</w:t>
      </w:r>
      <w:r w:rsidRPr="00AD3033">
        <w:t xml:space="preserve"> кредитования и все стоимостные индикативы (размер процентной ставки</w:t>
      </w:r>
      <w:r w:rsidR="0070283D">
        <w:t>,</w:t>
      </w:r>
      <w:r w:rsidRPr="00AD3033">
        <w:t xml:space="preserve"> комиссионных платежей </w:t>
      </w:r>
      <w:r w:rsidR="0070283D">
        <w:t>и т.д.</w:t>
      </w:r>
      <w:r w:rsidRPr="00AD3033">
        <w:t xml:space="preserve">), а так же перечень финансовых и нефинансовых </w:t>
      </w:r>
      <w:r w:rsidR="006E0A1B">
        <w:t xml:space="preserve">обязательств </w:t>
      </w:r>
      <w:r w:rsidRPr="00AD3033">
        <w:t xml:space="preserve">определяется </w:t>
      </w:r>
      <w:r w:rsidRPr="00685BF0">
        <w:rPr>
          <w:b/>
        </w:rPr>
        <w:t>Банком</w:t>
      </w:r>
      <w:r w:rsidRPr="00AD3033">
        <w:t xml:space="preserve"> </w:t>
      </w:r>
      <w:r w:rsidR="0070283D">
        <w:t xml:space="preserve">самостоятельно </w:t>
      </w:r>
      <w:r w:rsidRPr="00AD3033">
        <w:t xml:space="preserve">на основе анализа представляемого </w:t>
      </w:r>
      <w:r w:rsidRPr="00685BF0">
        <w:rPr>
          <w:b/>
        </w:rPr>
        <w:t>Спецкомпанией</w:t>
      </w:r>
      <w:r w:rsidRPr="00AD3033">
        <w:t xml:space="preserve"> пакета документов по </w:t>
      </w:r>
      <w:r w:rsidR="00071C50">
        <w:t xml:space="preserve">Инвестиционному </w:t>
      </w:r>
      <w:r w:rsidRPr="00AD3033">
        <w:t>проекту.</w:t>
      </w:r>
    </w:p>
    <w:p w:rsidR="00685BF0" w:rsidRPr="00AD3033" w:rsidRDefault="00685BF0" w:rsidP="00685BF0">
      <w:pPr>
        <w:ind w:firstLine="567"/>
        <w:jc w:val="both"/>
      </w:pPr>
      <w:r w:rsidRPr="00AD3033">
        <w:t xml:space="preserve">В рамках этапов реализации </w:t>
      </w:r>
      <w:r w:rsidR="00071C50">
        <w:t xml:space="preserve">Инвестиционного </w:t>
      </w:r>
      <w:r w:rsidRPr="00AD3033">
        <w:t xml:space="preserve">проекта </w:t>
      </w:r>
      <w:r w:rsidRPr="00685BF0">
        <w:rPr>
          <w:b/>
        </w:rPr>
        <w:t>Банк</w:t>
      </w:r>
      <w:r w:rsidRPr="00AD3033">
        <w:t xml:space="preserve"> осуществляет: </w:t>
      </w:r>
    </w:p>
    <w:p w:rsidR="00685BF0" w:rsidRPr="00AD3033" w:rsidRDefault="00685BF0" w:rsidP="00685BF0">
      <w:pPr>
        <w:jc w:val="both"/>
      </w:pPr>
    </w:p>
    <w:p w:rsidR="00685BF0" w:rsidRPr="00AD3033" w:rsidRDefault="00685BF0" w:rsidP="00EE2245">
      <w:pPr>
        <w:spacing w:line="360" w:lineRule="auto"/>
        <w:ind w:firstLine="567"/>
        <w:jc w:val="both"/>
      </w:pPr>
      <w:r w:rsidRPr="00AD3033">
        <w:t xml:space="preserve">Этап 1: </w:t>
      </w:r>
    </w:p>
    <w:p w:rsidR="00685BF0" w:rsidRPr="00AD3033" w:rsidRDefault="00685BF0" w:rsidP="00685BF0">
      <w:pPr>
        <w:spacing w:line="360" w:lineRule="auto"/>
        <w:ind w:firstLine="567"/>
        <w:jc w:val="both"/>
      </w:pPr>
      <w:r w:rsidRPr="00AD3033">
        <w:t xml:space="preserve">-Участие в составе Координационного совета при </w:t>
      </w:r>
      <w:r w:rsidRPr="00685BF0">
        <w:rPr>
          <w:b/>
        </w:rPr>
        <w:t>Координаторе</w:t>
      </w:r>
      <w:r w:rsidRPr="00AD3033">
        <w:t>;</w:t>
      </w:r>
    </w:p>
    <w:p w:rsidR="00236609" w:rsidRDefault="00685BF0" w:rsidP="00685BF0">
      <w:pPr>
        <w:spacing w:line="360" w:lineRule="auto"/>
        <w:ind w:firstLine="567"/>
        <w:jc w:val="both"/>
      </w:pPr>
      <w:r w:rsidRPr="00AD3033">
        <w:t>-</w:t>
      </w:r>
      <w:r w:rsidR="00071C50">
        <w:t xml:space="preserve"> </w:t>
      </w:r>
      <w:r w:rsidR="00164A2C">
        <w:t>О</w:t>
      </w:r>
      <w:r w:rsidR="0052176C">
        <w:t>формлени</w:t>
      </w:r>
      <w:r w:rsidR="00164A2C">
        <w:t>е</w:t>
      </w:r>
      <w:r w:rsidR="0052176C">
        <w:t xml:space="preserve"> </w:t>
      </w:r>
      <w:r w:rsidR="0052176C" w:rsidRPr="00AD3033">
        <w:t>расчетно-кассово</w:t>
      </w:r>
      <w:r w:rsidR="0052176C">
        <w:t>го</w:t>
      </w:r>
      <w:r w:rsidR="0052176C" w:rsidRPr="00AD3033">
        <w:t xml:space="preserve"> обслуживани</w:t>
      </w:r>
      <w:r w:rsidR="0052176C">
        <w:t>я</w:t>
      </w:r>
      <w:r w:rsidR="0052176C" w:rsidRPr="00AD3033">
        <w:t xml:space="preserve"> в </w:t>
      </w:r>
      <w:r w:rsidR="0052176C" w:rsidRPr="001300B9">
        <w:rPr>
          <w:b/>
        </w:rPr>
        <w:t>Банке</w:t>
      </w:r>
      <w:r w:rsidR="0052176C">
        <w:t xml:space="preserve"> для</w:t>
      </w:r>
      <w:r w:rsidRPr="00AD3033">
        <w:t xml:space="preserve"> </w:t>
      </w:r>
      <w:r w:rsidRPr="00685BF0">
        <w:rPr>
          <w:b/>
        </w:rPr>
        <w:t>Спецкомпании</w:t>
      </w:r>
      <w:r w:rsidR="001300B9">
        <w:rPr>
          <w:b/>
        </w:rPr>
        <w:t>;</w:t>
      </w:r>
    </w:p>
    <w:p w:rsidR="00EE2245" w:rsidRDefault="00236609" w:rsidP="00685BF0">
      <w:pPr>
        <w:spacing w:line="360" w:lineRule="auto"/>
        <w:ind w:firstLine="567"/>
        <w:jc w:val="both"/>
      </w:pPr>
      <w:r>
        <w:t>- Рассмотрение возможности заключения</w:t>
      </w:r>
      <w:r w:rsidR="00164A2C">
        <w:t xml:space="preserve"> со </w:t>
      </w:r>
      <w:r w:rsidR="00164A2C" w:rsidRPr="009E346F">
        <w:rPr>
          <w:b/>
        </w:rPr>
        <w:t>Спецкомпанией</w:t>
      </w:r>
      <w:r>
        <w:t xml:space="preserve"> Договора о банковском сопровождении (Приложение №</w:t>
      </w:r>
      <w:r w:rsidR="001B4F00">
        <w:t xml:space="preserve"> </w:t>
      </w:r>
      <w:r>
        <w:t>14 к настоящему Соглашению)</w:t>
      </w:r>
      <w:r w:rsidR="00E21282">
        <w:t>.</w:t>
      </w:r>
    </w:p>
    <w:p w:rsidR="00685BF0" w:rsidRPr="00AD3033" w:rsidRDefault="00685BF0" w:rsidP="00685BF0">
      <w:pPr>
        <w:spacing w:line="360" w:lineRule="auto"/>
        <w:ind w:firstLine="567"/>
        <w:jc w:val="both"/>
      </w:pPr>
      <w:r w:rsidRPr="00AD3033">
        <w:t xml:space="preserve">Этап 2: </w:t>
      </w:r>
    </w:p>
    <w:p w:rsidR="00685BF0" w:rsidRPr="00AD3033" w:rsidRDefault="00685BF0" w:rsidP="00685BF0">
      <w:pPr>
        <w:spacing w:line="360" w:lineRule="auto"/>
        <w:ind w:firstLine="567"/>
        <w:jc w:val="both"/>
      </w:pPr>
      <w:r w:rsidRPr="00AD3033">
        <w:t>-</w:t>
      </w:r>
      <w:r w:rsidR="001300B9">
        <w:t xml:space="preserve"> </w:t>
      </w:r>
      <w:r w:rsidRPr="00AD3033">
        <w:t xml:space="preserve">Проведение анализа бизнес-плана Инвестиционного проекта и полного </w:t>
      </w:r>
      <w:r w:rsidR="0004572D">
        <w:t xml:space="preserve">анализа кредитной заявки на предоставление финансирования Инвестиционного проекта на основании  </w:t>
      </w:r>
      <w:r w:rsidRPr="00AD3033">
        <w:t xml:space="preserve">пакета документов </w:t>
      </w:r>
      <w:r w:rsidR="0004572D">
        <w:t xml:space="preserve"> в соответствии с требованиями </w:t>
      </w:r>
      <w:r w:rsidR="0004572D" w:rsidRPr="005A11B1">
        <w:rPr>
          <w:b/>
        </w:rPr>
        <w:t>Банка</w:t>
      </w:r>
      <w:r w:rsidRPr="00AD3033">
        <w:t>;</w:t>
      </w:r>
    </w:p>
    <w:p w:rsidR="00685BF0" w:rsidRPr="00AD3033" w:rsidRDefault="00685BF0" w:rsidP="00685BF0">
      <w:pPr>
        <w:spacing w:line="360" w:lineRule="auto"/>
        <w:ind w:firstLine="567"/>
        <w:jc w:val="both"/>
      </w:pPr>
      <w:r w:rsidRPr="00AD3033">
        <w:t>-</w:t>
      </w:r>
      <w:r w:rsidR="00FB67B0">
        <w:t xml:space="preserve"> Рассм</w:t>
      </w:r>
      <w:r w:rsidR="00A42821">
        <w:t>о</w:t>
      </w:r>
      <w:r w:rsidR="00FB67B0">
        <w:t>тр</w:t>
      </w:r>
      <w:r w:rsidR="00071C50">
        <w:t>ение</w:t>
      </w:r>
      <w:r w:rsidR="00FB67B0">
        <w:t xml:space="preserve"> возможност</w:t>
      </w:r>
      <w:r w:rsidR="00071C50">
        <w:t>и</w:t>
      </w:r>
      <w:r w:rsidRPr="00AD3033">
        <w:t xml:space="preserve"> </w:t>
      </w:r>
      <w:r w:rsidR="0004572D">
        <w:t xml:space="preserve">участия </w:t>
      </w:r>
      <w:r w:rsidRPr="00685BF0">
        <w:rPr>
          <w:b/>
        </w:rPr>
        <w:t>Банка</w:t>
      </w:r>
      <w:r w:rsidR="0004572D">
        <w:t xml:space="preserve"> в</w:t>
      </w:r>
      <w:r w:rsidRPr="00AD3033">
        <w:t xml:space="preserve"> финансировани</w:t>
      </w:r>
      <w:r w:rsidR="0004572D">
        <w:t>и</w:t>
      </w:r>
      <w:r w:rsidRPr="00AD3033">
        <w:t xml:space="preserve"> Инвестиционного проекта;</w:t>
      </w:r>
    </w:p>
    <w:p w:rsidR="00685BF0" w:rsidRPr="00AD3033" w:rsidRDefault="00685BF0" w:rsidP="00685BF0">
      <w:pPr>
        <w:spacing w:line="360" w:lineRule="auto"/>
        <w:ind w:firstLine="567"/>
        <w:jc w:val="both"/>
      </w:pPr>
      <w:r w:rsidRPr="00AD3033">
        <w:t>Этап 3:</w:t>
      </w:r>
    </w:p>
    <w:p w:rsidR="00685BF0" w:rsidRPr="00AD3033" w:rsidRDefault="00685BF0" w:rsidP="0061323C">
      <w:pPr>
        <w:tabs>
          <w:tab w:val="left" w:pos="426"/>
        </w:tabs>
        <w:spacing w:line="360" w:lineRule="auto"/>
        <w:ind w:firstLine="567"/>
        <w:jc w:val="both"/>
      </w:pPr>
      <w:r w:rsidRPr="00AD3033">
        <w:t xml:space="preserve">- Мониторинг целевого использования </w:t>
      </w:r>
      <w:r w:rsidR="00FB67B0">
        <w:t>выданных</w:t>
      </w:r>
      <w:r w:rsidR="00FB67B0" w:rsidRPr="00AD3033">
        <w:t xml:space="preserve"> </w:t>
      </w:r>
      <w:r w:rsidRPr="00AD3033">
        <w:t>кредитных средств</w:t>
      </w:r>
      <w:r w:rsidR="0004572D">
        <w:t xml:space="preserve"> (в случае заключения </w:t>
      </w:r>
      <w:r w:rsidR="0004572D" w:rsidRPr="009E346F">
        <w:rPr>
          <w:b/>
        </w:rPr>
        <w:t>Банком</w:t>
      </w:r>
      <w:r w:rsidR="0004572D">
        <w:t xml:space="preserve"> кредитного договора о финансировании Инвестиционного проекта)</w:t>
      </w:r>
      <w:r w:rsidR="00FB67B0">
        <w:t>.</w:t>
      </w:r>
    </w:p>
    <w:p w:rsidR="00685BF0" w:rsidRPr="00AD3033" w:rsidRDefault="00685BF0" w:rsidP="00685BF0">
      <w:pPr>
        <w:spacing w:line="360" w:lineRule="auto"/>
        <w:ind w:firstLine="567"/>
        <w:jc w:val="both"/>
      </w:pPr>
      <w:r w:rsidRPr="00AD3033">
        <w:t>Этап 4:</w:t>
      </w:r>
    </w:p>
    <w:p w:rsidR="00685BF0" w:rsidRPr="00AD3033" w:rsidRDefault="00685BF0" w:rsidP="00685BF0">
      <w:pPr>
        <w:spacing w:line="360" w:lineRule="auto"/>
        <w:ind w:firstLine="567"/>
        <w:jc w:val="both"/>
      </w:pPr>
      <w:r w:rsidRPr="00AD3033">
        <w:t>-</w:t>
      </w:r>
      <w:r w:rsidR="00A42821">
        <w:t xml:space="preserve"> </w:t>
      </w:r>
      <w:r w:rsidRPr="00AD3033">
        <w:t xml:space="preserve">Мониторинг финансово-хозяйственной деятельности </w:t>
      </w:r>
      <w:r w:rsidRPr="009E24E6">
        <w:rPr>
          <w:b/>
        </w:rPr>
        <w:t xml:space="preserve">Спецкомпании </w:t>
      </w:r>
      <w:r w:rsidRPr="00AD3033">
        <w:t>в целях контроля источников возврата кредитных средств</w:t>
      </w:r>
      <w:r w:rsidR="00890869">
        <w:t xml:space="preserve"> (в случае заключения </w:t>
      </w:r>
      <w:r w:rsidR="00890869" w:rsidRPr="009E346F">
        <w:rPr>
          <w:b/>
        </w:rPr>
        <w:t>Банком</w:t>
      </w:r>
      <w:r w:rsidR="00890869">
        <w:t xml:space="preserve"> кредитного договора о финансировании Инвестиционного проекта)</w:t>
      </w:r>
      <w:r w:rsidRPr="00AD3033">
        <w:t xml:space="preserve">. </w:t>
      </w:r>
    </w:p>
    <w:p w:rsidR="00FB790E" w:rsidRPr="00A67E13" w:rsidRDefault="00FB790E" w:rsidP="000A6198">
      <w:pPr>
        <w:spacing w:line="360" w:lineRule="auto"/>
        <w:ind w:left="720"/>
      </w:pPr>
    </w:p>
    <w:p w:rsidR="00FB790E" w:rsidRPr="00A67E13" w:rsidRDefault="00FB790E" w:rsidP="000A6198">
      <w:pPr>
        <w:snapToGrid w:val="0"/>
        <w:spacing w:line="360" w:lineRule="auto"/>
        <w:ind w:firstLine="709"/>
        <w:jc w:val="center"/>
        <w:rPr>
          <w:b/>
          <w:bCs/>
        </w:rPr>
      </w:pPr>
      <w:r w:rsidRPr="00A67E13">
        <w:rPr>
          <w:b/>
          <w:bCs/>
        </w:rPr>
        <w:t xml:space="preserve">4. Объект Инвестиционного </w:t>
      </w:r>
      <w:r w:rsidR="00C2171E">
        <w:rPr>
          <w:b/>
          <w:bCs/>
        </w:rPr>
        <w:t>с</w:t>
      </w:r>
      <w:r w:rsidR="00C2171E" w:rsidRPr="00A67E13">
        <w:rPr>
          <w:b/>
          <w:bCs/>
        </w:rPr>
        <w:t>оглашения</w:t>
      </w:r>
    </w:p>
    <w:p w:rsidR="00FB790E" w:rsidRPr="00850BDA" w:rsidRDefault="00FB790E" w:rsidP="000A6198">
      <w:pPr>
        <w:spacing w:line="360" w:lineRule="auto"/>
        <w:ind w:firstLine="709"/>
        <w:jc w:val="both"/>
      </w:pPr>
      <w:r w:rsidRPr="00A67E13">
        <w:t xml:space="preserve">4.1. Объектом Соглашения является Инвестиционный проект </w:t>
      </w:r>
      <w:r w:rsidR="000816AB" w:rsidRPr="000816AB">
        <w:rPr>
          <w:b/>
          <w:color w:val="000000"/>
        </w:rPr>
        <w:t>«</w:t>
      </w:r>
      <w:r w:rsidR="0099515F">
        <w:rPr>
          <w:b/>
          <w:color w:val="000000"/>
        </w:rPr>
        <w:t>_______________»</w:t>
      </w:r>
      <w:r w:rsidRPr="00850BDA">
        <w:t>.</w:t>
      </w:r>
    </w:p>
    <w:p w:rsidR="00FB790E" w:rsidRPr="00A67E13" w:rsidRDefault="00FB790E" w:rsidP="000A6198">
      <w:pPr>
        <w:snapToGrid w:val="0"/>
        <w:spacing w:line="360" w:lineRule="auto"/>
        <w:ind w:firstLine="709"/>
        <w:jc w:val="both"/>
      </w:pPr>
      <w:r w:rsidRPr="00850BDA">
        <w:t xml:space="preserve">4.2. Состав Объекта и его основные характеристики, указаны в перечне работ </w:t>
      </w:r>
      <w:r w:rsidR="00071C50">
        <w:t>(</w:t>
      </w:r>
      <w:r w:rsidRPr="00850BDA">
        <w:t xml:space="preserve">Приложения № </w:t>
      </w:r>
      <w:r w:rsidR="00B309F7">
        <w:t>6</w:t>
      </w:r>
      <w:r w:rsidR="00071C50">
        <w:t xml:space="preserve"> к настоящему Соглашению)</w:t>
      </w:r>
      <w:r w:rsidRPr="00850BDA">
        <w:t>.</w:t>
      </w:r>
      <w:r w:rsidRPr="00A67E13">
        <w:t xml:space="preserve"> </w:t>
      </w:r>
    </w:p>
    <w:p w:rsidR="00FB790E" w:rsidRPr="00A67E13" w:rsidRDefault="00FB790E" w:rsidP="000A6198">
      <w:pPr>
        <w:spacing w:line="360" w:lineRule="auto"/>
        <w:ind w:firstLine="709"/>
        <w:jc w:val="both"/>
      </w:pPr>
      <w:r w:rsidRPr="00A67E13">
        <w:t xml:space="preserve">4.3. План-график финансирования Объекта согласован </w:t>
      </w:r>
      <w:r w:rsidR="009E24E6">
        <w:rPr>
          <w:b/>
          <w:bCs/>
        </w:rPr>
        <w:t>Сторонами</w:t>
      </w:r>
      <w:r w:rsidRPr="00A67E13">
        <w:t xml:space="preserve"> и указан в Приложении №</w:t>
      </w:r>
      <w:r w:rsidR="00B309F7">
        <w:t>5</w:t>
      </w:r>
      <w:r w:rsidR="00071C50">
        <w:t xml:space="preserve"> к Соглашению</w:t>
      </w:r>
      <w:r w:rsidRPr="00A67E13">
        <w:t>.</w:t>
      </w:r>
    </w:p>
    <w:p w:rsidR="00FB790E" w:rsidRPr="00A67E13" w:rsidRDefault="00FB790E" w:rsidP="000A6198">
      <w:pPr>
        <w:spacing w:line="360" w:lineRule="auto"/>
        <w:ind w:firstLine="709"/>
        <w:jc w:val="both"/>
      </w:pPr>
      <w:r w:rsidRPr="00A67E13">
        <w:lastRenderedPageBreak/>
        <w:t>4.4. Плановые экономические показатели Объекта приведены в Приложении №1</w:t>
      </w:r>
      <w:r w:rsidR="00B309F7">
        <w:t>1</w:t>
      </w:r>
      <w:r w:rsidR="00071C50">
        <w:t xml:space="preserve"> </w:t>
      </w:r>
      <w:r w:rsidR="00236609">
        <w:t>к настоящему Соглашению.</w:t>
      </w:r>
    </w:p>
    <w:p w:rsidR="00FB790E" w:rsidRPr="00A67E13" w:rsidRDefault="00FB790E" w:rsidP="000A6198">
      <w:pPr>
        <w:spacing w:line="360" w:lineRule="auto"/>
        <w:ind w:firstLine="709"/>
        <w:jc w:val="both"/>
      </w:pPr>
      <w:r w:rsidRPr="00A67E13">
        <w:t xml:space="preserve">4.5. Имущественные права на Объект Инвестиционного соглашения принадлежат </w:t>
      </w:r>
      <w:r w:rsidRPr="00A67E13">
        <w:rPr>
          <w:b/>
          <w:bCs/>
        </w:rPr>
        <w:t>Спецкомпании</w:t>
      </w:r>
      <w:r w:rsidRPr="00A67E13">
        <w:t xml:space="preserve">. </w:t>
      </w:r>
    </w:p>
    <w:p w:rsidR="00EE2245" w:rsidRDefault="00A12CBB" w:rsidP="000A6198">
      <w:pPr>
        <w:snapToGrid w:val="0"/>
        <w:spacing w:line="360" w:lineRule="auto"/>
        <w:ind w:firstLine="709"/>
        <w:jc w:val="both"/>
        <w:rPr>
          <w:b/>
          <w:bCs/>
        </w:rPr>
      </w:pPr>
      <w:r>
        <w:t xml:space="preserve">4.6. </w:t>
      </w:r>
      <w:r w:rsidR="00FB790E" w:rsidRPr="00A67E13">
        <w:t xml:space="preserve">Государственная регистрация прав, указанных в пункте 4.5. настоящего Соглашения, осуществляется за счет </w:t>
      </w:r>
      <w:r w:rsidR="00FB790E" w:rsidRPr="00A67E13">
        <w:rPr>
          <w:b/>
          <w:bCs/>
        </w:rPr>
        <w:t>Спецкомпании</w:t>
      </w:r>
      <w:r w:rsidR="00EE2245">
        <w:rPr>
          <w:b/>
          <w:bCs/>
        </w:rPr>
        <w:t>.</w:t>
      </w:r>
    </w:p>
    <w:p w:rsidR="00FB790E" w:rsidRDefault="00FB790E" w:rsidP="000A6198">
      <w:pPr>
        <w:snapToGrid w:val="0"/>
        <w:spacing w:line="360" w:lineRule="auto"/>
        <w:ind w:firstLine="709"/>
        <w:jc w:val="both"/>
      </w:pPr>
      <w:r w:rsidRPr="00A67E13">
        <w:t>4.</w:t>
      </w:r>
      <w:r w:rsidR="00A12CBB">
        <w:t>7</w:t>
      </w:r>
      <w:r w:rsidRPr="00A67E13">
        <w:t xml:space="preserve">. Риск случайной гибели или случайного повреждения Объекта несет </w:t>
      </w:r>
      <w:r w:rsidRPr="00A67E13">
        <w:rPr>
          <w:b/>
          <w:bCs/>
        </w:rPr>
        <w:t>Спецкомпания</w:t>
      </w:r>
      <w:r w:rsidR="00266043">
        <w:rPr>
          <w:b/>
          <w:bCs/>
        </w:rPr>
        <w:t xml:space="preserve"> </w:t>
      </w:r>
      <w:r w:rsidR="00BF4582" w:rsidRPr="009E346F">
        <w:rPr>
          <w:bCs/>
        </w:rPr>
        <w:t>с</w:t>
      </w:r>
      <w:r w:rsidR="00164A2C">
        <w:t xml:space="preserve"> даты получения разрешения на ввод </w:t>
      </w:r>
      <w:r w:rsidR="007F48C7">
        <w:t>О</w:t>
      </w:r>
      <w:r w:rsidR="00164A2C">
        <w:t>бъекта в эксплуатацию</w:t>
      </w:r>
      <w:proofErr w:type="gramStart"/>
      <w:r w:rsidR="00164A2C" w:rsidRPr="00164A2C" w:rsidDel="00BF4582">
        <w:rPr>
          <w:bCs/>
        </w:rPr>
        <w:t xml:space="preserve"> </w:t>
      </w:r>
      <w:r w:rsidRPr="00A12CBB">
        <w:t>.</w:t>
      </w:r>
      <w:proofErr w:type="gramEnd"/>
    </w:p>
    <w:p w:rsidR="00236609" w:rsidRPr="00A67E13" w:rsidRDefault="00236609" w:rsidP="000A6198">
      <w:pPr>
        <w:snapToGrid w:val="0"/>
        <w:spacing w:line="360" w:lineRule="auto"/>
        <w:ind w:firstLine="709"/>
        <w:jc w:val="both"/>
      </w:pPr>
    </w:p>
    <w:p w:rsidR="00FB790E" w:rsidRPr="00A67E13" w:rsidRDefault="00FB790E" w:rsidP="00A7163F">
      <w:pPr>
        <w:snapToGrid w:val="0"/>
        <w:spacing w:line="360" w:lineRule="auto"/>
        <w:ind w:firstLine="709"/>
        <w:jc w:val="center"/>
        <w:rPr>
          <w:b/>
          <w:bCs/>
        </w:rPr>
      </w:pPr>
      <w:r w:rsidRPr="00A67E13">
        <w:rPr>
          <w:b/>
          <w:bCs/>
        </w:rPr>
        <w:t>5. Создание Объекта Инвестиционного соглашения</w:t>
      </w:r>
    </w:p>
    <w:p w:rsidR="00FB790E" w:rsidRPr="00A67E13" w:rsidRDefault="00FB790E" w:rsidP="00A7163F">
      <w:pPr>
        <w:spacing w:line="360" w:lineRule="auto"/>
        <w:ind w:firstLine="708"/>
        <w:jc w:val="both"/>
      </w:pPr>
      <w:r w:rsidRPr="00A67E13">
        <w:t xml:space="preserve">5.1. </w:t>
      </w:r>
      <w:r w:rsidR="00B309F7">
        <w:rPr>
          <w:b/>
          <w:bCs/>
        </w:rPr>
        <w:t>Спецкомпания</w:t>
      </w:r>
      <w:r w:rsidRPr="00A67E13">
        <w:t xml:space="preserve"> </w:t>
      </w:r>
      <w:r w:rsidR="0021248C">
        <w:t xml:space="preserve">на основании имеющихся сведений </w:t>
      </w:r>
      <w:proofErr w:type="gramStart"/>
      <w:r w:rsidRPr="00A67E13">
        <w:t>обязан</w:t>
      </w:r>
      <w:r w:rsidR="00B20045">
        <w:t>а</w:t>
      </w:r>
      <w:proofErr w:type="gramEnd"/>
      <w:r w:rsidRPr="00A67E13">
        <w:t xml:space="preserve"> создать Объект, состав и основные характеристики которого приведены в Приложении №</w:t>
      </w:r>
      <w:r w:rsidR="001B4F00">
        <w:t xml:space="preserve"> </w:t>
      </w:r>
      <w:r w:rsidR="00B309F7">
        <w:t>6</w:t>
      </w:r>
      <w:r w:rsidRPr="00A67E13">
        <w:t xml:space="preserve"> к настоящему Соглашению, на основании Плановых экономических показателей реализации Инвестиционного проекта (Приложение №1</w:t>
      </w:r>
      <w:r w:rsidR="00B309F7">
        <w:t>1</w:t>
      </w:r>
      <w:r w:rsidR="0021248C">
        <w:t xml:space="preserve"> </w:t>
      </w:r>
      <w:r w:rsidR="0021248C" w:rsidRPr="00A67E13">
        <w:t>к настоящему Соглашению</w:t>
      </w:r>
      <w:r w:rsidRPr="00A67E13">
        <w:t>).</w:t>
      </w:r>
    </w:p>
    <w:p w:rsidR="00132D63" w:rsidRDefault="00FB790E" w:rsidP="00A7163F">
      <w:pPr>
        <w:snapToGrid w:val="0"/>
        <w:spacing w:line="360" w:lineRule="auto"/>
        <w:ind w:firstLine="709"/>
        <w:jc w:val="both"/>
      </w:pPr>
      <w:r w:rsidRPr="00A67E13">
        <w:t xml:space="preserve">5.1.1. </w:t>
      </w:r>
      <w:r w:rsidR="00FE7CBD">
        <w:rPr>
          <w:b/>
          <w:bCs/>
        </w:rPr>
        <w:t>Спецкомпания</w:t>
      </w:r>
      <w:r w:rsidRPr="00A67E13">
        <w:t xml:space="preserve">  </w:t>
      </w:r>
      <w:r w:rsidR="00954F9D">
        <w:t>разрабатывает</w:t>
      </w:r>
      <w:r w:rsidRPr="00A67E13">
        <w:t xml:space="preserve"> всю необходимую</w:t>
      </w:r>
      <w:r w:rsidR="00132D63">
        <w:t xml:space="preserve"> для создания Объекта</w:t>
      </w:r>
      <w:r w:rsidRPr="00A67E13">
        <w:t xml:space="preserve"> разрешительную документацию</w:t>
      </w:r>
      <w:r w:rsidR="00132D63">
        <w:t>.</w:t>
      </w:r>
    </w:p>
    <w:p w:rsidR="00FB790E" w:rsidRPr="00A67E13" w:rsidRDefault="00132D63" w:rsidP="00A7163F">
      <w:pPr>
        <w:snapToGrid w:val="0"/>
        <w:spacing w:line="360" w:lineRule="auto"/>
        <w:ind w:firstLine="709"/>
        <w:jc w:val="both"/>
      </w:pPr>
      <w:r>
        <w:t xml:space="preserve">5.1.2. </w:t>
      </w:r>
      <w:r>
        <w:rPr>
          <w:b/>
          <w:bCs/>
        </w:rPr>
        <w:t>Спецкомпания</w:t>
      </w:r>
      <w:r w:rsidRPr="00A67E13">
        <w:t xml:space="preserve">  </w:t>
      </w:r>
      <w:r>
        <w:t>представ</w:t>
      </w:r>
      <w:r w:rsidR="00954F9D">
        <w:t>ляет</w:t>
      </w:r>
      <w:r>
        <w:t xml:space="preserve"> </w:t>
      </w:r>
      <w:r w:rsidR="00FB790E" w:rsidRPr="00A67E13">
        <w:t xml:space="preserve">акты технического состояния имеющихся </w:t>
      </w:r>
      <w:r>
        <w:t>зданий и сооружений</w:t>
      </w:r>
      <w:r w:rsidRPr="00A67E13">
        <w:t xml:space="preserve"> </w:t>
      </w:r>
      <w:r w:rsidR="00FB790E" w:rsidRPr="00A67E13">
        <w:t>и отчеты о проведенных инженерных изысканиях,</w:t>
      </w:r>
      <w:r>
        <w:t xml:space="preserve"> а также</w:t>
      </w:r>
      <w:r w:rsidR="00FB790E" w:rsidRPr="00A67E13">
        <w:t xml:space="preserve"> </w:t>
      </w:r>
      <w:r w:rsidR="00B309F7">
        <w:t>разработанную и получившую положительное заключение органов экспертизы</w:t>
      </w:r>
      <w:r w:rsidR="00FB790E" w:rsidRPr="00A67E13">
        <w:t xml:space="preserve"> Проектно-сметн</w:t>
      </w:r>
      <w:r w:rsidR="00B309F7">
        <w:t>ую</w:t>
      </w:r>
      <w:r w:rsidR="00FB790E" w:rsidRPr="00A67E13">
        <w:t xml:space="preserve"> документаци</w:t>
      </w:r>
      <w:r w:rsidR="00B309F7">
        <w:t>ю</w:t>
      </w:r>
      <w:r w:rsidR="00FB790E" w:rsidRPr="00A67E13">
        <w:t>.</w:t>
      </w:r>
    </w:p>
    <w:p w:rsidR="00FB790E" w:rsidRPr="00A67E13" w:rsidRDefault="00FB790E" w:rsidP="00A7163F">
      <w:pPr>
        <w:snapToGrid w:val="0"/>
        <w:spacing w:line="360" w:lineRule="auto"/>
        <w:ind w:firstLine="709"/>
        <w:jc w:val="both"/>
      </w:pPr>
      <w:r w:rsidRPr="00A67E13">
        <w:t>5.</w:t>
      </w:r>
      <w:r w:rsidR="00B309F7">
        <w:t>2</w:t>
      </w:r>
      <w:r w:rsidRPr="00A67E13">
        <w:t xml:space="preserve">. </w:t>
      </w:r>
      <w:r w:rsidRPr="00A67E13">
        <w:rPr>
          <w:b/>
          <w:bCs/>
        </w:rPr>
        <w:t>Координатор</w:t>
      </w:r>
      <w:r w:rsidRPr="00A67E13">
        <w:t xml:space="preserve"> в рамках своей компетенции обязуется оказать помощь </w:t>
      </w:r>
      <w:r w:rsidR="00FE7CBD">
        <w:rPr>
          <w:b/>
          <w:bCs/>
        </w:rPr>
        <w:t>Спецкомпании</w:t>
      </w:r>
      <w:r w:rsidR="009D72E2">
        <w:rPr>
          <w:b/>
          <w:bCs/>
        </w:rPr>
        <w:t>,</w:t>
      </w:r>
      <w:r w:rsidRPr="00A67E13">
        <w:t xml:space="preserve"> создав необходимые условия для выполнения работ по подготовке исходно</w:t>
      </w:r>
      <w:r w:rsidR="00720CD3">
        <w:t xml:space="preserve"> </w:t>
      </w:r>
      <w:r w:rsidRPr="00A67E13">
        <w:t>- разрешительной документации, необходимой для создания Объекта Инвестиционного соглашения.</w:t>
      </w:r>
    </w:p>
    <w:p w:rsidR="00FB790E" w:rsidRPr="00A67E13" w:rsidRDefault="00FB790E" w:rsidP="00A7163F">
      <w:pPr>
        <w:snapToGrid w:val="0"/>
        <w:spacing w:line="360" w:lineRule="auto"/>
        <w:ind w:firstLine="709"/>
        <w:jc w:val="both"/>
      </w:pPr>
      <w:r w:rsidRPr="00A67E13">
        <w:t>5.</w:t>
      </w:r>
      <w:r w:rsidR="00B309F7">
        <w:t>3</w:t>
      </w:r>
      <w:r w:rsidRPr="00A67E13">
        <w:t xml:space="preserve">. Завершение работ по каждому этапу Соглашения оформляется подписываемым </w:t>
      </w:r>
      <w:r w:rsidRPr="00A67E13">
        <w:rPr>
          <w:b/>
          <w:bCs/>
        </w:rPr>
        <w:t>Сторонами</w:t>
      </w:r>
      <w:r w:rsidRPr="00A67E13">
        <w:t xml:space="preserve"> Актом об исполнении своих обязательств.  </w:t>
      </w:r>
    </w:p>
    <w:p w:rsidR="00FB790E" w:rsidRPr="00A67E13" w:rsidRDefault="00FB790E" w:rsidP="00A7163F">
      <w:pPr>
        <w:spacing w:line="360" w:lineRule="auto"/>
        <w:ind w:firstLine="709"/>
        <w:jc w:val="both"/>
      </w:pPr>
      <w:r w:rsidRPr="00A67E13">
        <w:t>5.</w:t>
      </w:r>
      <w:r w:rsidR="00B309F7">
        <w:t>4</w:t>
      </w:r>
      <w:r w:rsidRPr="00A67E13">
        <w:t xml:space="preserve">. </w:t>
      </w:r>
      <w:r w:rsidRPr="00A67E13">
        <w:rPr>
          <w:b/>
          <w:bCs/>
        </w:rPr>
        <w:t>Спецкомпания</w:t>
      </w:r>
      <w:r w:rsidRPr="00A67E13">
        <w:t xml:space="preserve">  обеспечи</w:t>
      </w:r>
      <w:r w:rsidR="00954F9D">
        <w:t>вает</w:t>
      </w:r>
      <w:r w:rsidRPr="00A67E13">
        <w:t xml:space="preserve"> ввод в эксплуатацию Объекта  </w:t>
      </w:r>
      <w:r w:rsidR="009D72E2">
        <w:t>С</w:t>
      </w:r>
      <w:r w:rsidRPr="00A67E13">
        <w:t>оглашения с характеристиками, указанными в прошедшей экспертизу проектно-сметной документации.</w:t>
      </w:r>
    </w:p>
    <w:p w:rsidR="00FB790E" w:rsidRPr="00A67E13" w:rsidRDefault="00FB790E" w:rsidP="00A7163F">
      <w:pPr>
        <w:spacing w:line="360" w:lineRule="auto"/>
        <w:ind w:firstLine="709"/>
        <w:jc w:val="both"/>
      </w:pPr>
      <w:r w:rsidRPr="00A67E13">
        <w:t>5.</w:t>
      </w:r>
      <w:r w:rsidR="00B309F7">
        <w:t>5</w:t>
      </w:r>
      <w:r w:rsidRPr="00A67E13">
        <w:t xml:space="preserve">. Для координации работ участников  </w:t>
      </w:r>
      <w:r w:rsidR="009D72E2">
        <w:t>С</w:t>
      </w:r>
      <w:r w:rsidRPr="00A67E13">
        <w:t>оглашения на этапах Проектирования, Строительства и Эксплуатации Объект</w:t>
      </w:r>
      <w:r w:rsidR="009D72E2">
        <w:t>а</w:t>
      </w:r>
      <w:r w:rsidR="00A12CBB">
        <w:t xml:space="preserve"> </w:t>
      </w:r>
      <w:r w:rsidRPr="00A67E13">
        <w:t xml:space="preserve">Инвестиционного проекта </w:t>
      </w:r>
      <w:r w:rsidRPr="00A67E13">
        <w:rPr>
          <w:b/>
          <w:bCs/>
        </w:rPr>
        <w:t>Стороны</w:t>
      </w:r>
      <w:r w:rsidRPr="00A67E13">
        <w:t xml:space="preserve"> создают Координационный совет по проектированию, строительству и эксплуатации Объекта  </w:t>
      </w:r>
      <w:r w:rsidR="009D72E2">
        <w:t>С</w:t>
      </w:r>
      <w:r w:rsidRPr="00A67E13">
        <w:t xml:space="preserve">оглашения. Положение о Координационном совете приведено в  </w:t>
      </w:r>
      <w:r w:rsidR="009D72E2">
        <w:t>П</w:t>
      </w:r>
      <w:r w:rsidRPr="00A67E13">
        <w:t>риложении №</w:t>
      </w:r>
      <w:r w:rsidR="001B4F00">
        <w:t xml:space="preserve"> </w:t>
      </w:r>
      <w:r w:rsidRPr="00A67E13">
        <w:t>2 к настоящему Соглашению</w:t>
      </w:r>
    </w:p>
    <w:p w:rsidR="00FB790E" w:rsidRPr="00A67E13" w:rsidRDefault="00FB790E" w:rsidP="000A6198">
      <w:pPr>
        <w:snapToGrid w:val="0"/>
        <w:spacing w:line="360" w:lineRule="auto"/>
        <w:ind w:firstLine="709"/>
        <w:jc w:val="center"/>
        <w:rPr>
          <w:b/>
          <w:bCs/>
        </w:rPr>
      </w:pPr>
      <w:r w:rsidRPr="00A67E13">
        <w:rPr>
          <w:b/>
          <w:bCs/>
        </w:rPr>
        <w:t xml:space="preserve">6. Порядок эксплуатации Спецкомпанией Объекта </w:t>
      </w:r>
    </w:p>
    <w:p w:rsidR="00FB790E" w:rsidRPr="00A67E13" w:rsidRDefault="00FB790E" w:rsidP="000A6198">
      <w:pPr>
        <w:snapToGrid w:val="0"/>
        <w:spacing w:line="360" w:lineRule="auto"/>
        <w:ind w:firstLine="709"/>
        <w:jc w:val="both"/>
      </w:pPr>
      <w:r w:rsidRPr="00A67E13">
        <w:t xml:space="preserve">6.1. </w:t>
      </w:r>
      <w:r w:rsidRPr="00A67E13">
        <w:rPr>
          <w:b/>
          <w:bCs/>
        </w:rPr>
        <w:t>Спецкомпания</w:t>
      </w:r>
      <w:r w:rsidRPr="00A67E13">
        <w:t xml:space="preserve">  осуществля</w:t>
      </w:r>
      <w:r w:rsidR="00954F9D">
        <w:t>е</w:t>
      </w:r>
      <w:r w:rsidRPr="00A67E13">
        <w:t>т эксплуатацию Объекта</w:t>
      </w:r>
      <w:r w:rsidR="00A12CBB">
        <w:t xml:space="preserve"> </w:t>
      </w:r>
      <w:r w:rsidR="009D72E2">
        <w:t>С</w:t>
      </w:r>
      <w:r w:rsidRPr="00A67E13">
        <w:t>оглашения, указанного</w:t>
      </w:r>
      <w:r w:rsidR="00A12CBB">
        <w:t xml:space="preserve"> </w:t>
      </w:r>
      <w:r w:rsidRPr="00A67E13">
        <w:t>в разделе 4 настоящего Соглашения, в соответствии с его</w:t>
      </w:r>
      <w:r w:rsidR="00A12CBB">
        <w:t xml:space="preserve"> </w:t>
      </w:r>
      <w:r w:rsidRPr="00A67E13">
        <w:t xml:space="preserve">назначением и с требованиями, </w:t>
      </w:r>
      <w:r w:rsidRPr="00A67E13">
        <w:lastRenderedPageBreak/>
        <w:t>установленными законодательством Российской Федерации</w:t>
      </w:r>
      <w:r w:rsidR="009D72E2">
        <w:t xml:space="preserve"> и настоящим Соглашением</w:t>
      </w:r>
      <w:r w:rsidRPr="00A67E13">
        <w:t>, включая:</w:t>
      </w:r>
    </w:p>
    <w:p w:rsidR="00FB790E" w:rsidRPr="00A67E13" w:rsidRDefault="00FB790E" w:rsidP="000A6198">
      <w:pPr>
        <w:snapToGrid w:val="0"/>
        <w:spacing w:line="360" w:lineRule="auto"/>
        <w:ind w:firstLine="709"/>
        <w:jc w:val="both"/>
      </w:pPr>
      <w:r w:rsidRPr="00A67E13">
        <w:t xml:space="preserve">а) требования </w:t>
      </w:r>
      <w:r w:rsidR="009D72E2">
        <w:t xml:space="preserve">к </w:t>
      </w:r>
      <w:r w:rsidRPr="00A67E13">
        <w:t>эксплуатационному состоянию Объекта</w:t>
      </w:r>
    </w:p>
    <w:p w:rsidR="00FB790E" w:rsidRPr="00A67E13" w:rsidRDefault="00FB790E" w:rsidP="000A6198">
      <w:pPr>
        <w:snapToGrid w:val="0"/>
        <w:spacing w:line="360" w:lineRule="auto"/>
        <w:ind w:firstLine="709"/>
        <w:jc w:val="both"/>
      </w:pPr>
      <w:r w:rsidRPr="00A67E13">
        <w:t>б) требования к передаче имущественных и иных прав, необходимых для создания и эксплуатации Объекта</w:t>
      </w:r>
      <w:r w:rsidR="00A12CBB">
        <w:t>;</w:t>
      </w:r>
    </w:p>
    <w:p w:rsidR="00FB790E" w:rsidRPr="00A67E13" w:rsidRDefault="00FB790E" w:rsidP="000A6198">
      <w:pPr>
        <w:snapToGrid w:val="0"/>
        <w:spacing w:line="360" w:lineRule="auto"/>
        <w:ind w:firstLine="709"/>
        <w:jc w:val="both"/>
      </w:pPr>
      <w:r w:rsidRPr="00A67E13">
        <w:t>в) порядок обеспечения ответственности по рискам, включая материальную ответственность, в том числе по рискам, связанным с обеспечением безопасности дорожного движения на Объекте</w:t>
      </w:r>
      <w:r w:rsidR="00A12CBB">
        <w:t>;</w:t>
      </w:r>
    </w:p>
    <w:p w:rsidR="00FB790E" w:rsidRPr="00A67E13" w:rsidRDefault="00FB790E" w:rsidP="000A6198">
      <w:pPr>
        <w:snapToGrid w:val="0"/>
        <w:spacing w:line="360" w:lineRule="auto"/>
        <w:ind w:firstLine="709"/>
        <w:jc w:val="both"/>
      </w:pPr>
      <w:r w:rsidRPr="00A67E13">
        <w:t>г) порядок осуществления контроля деятельности по эксплуатации Объекта;</w:t>
      </w:r>
    </w:p>
    <w:p w:rsidR="00FB790E" w:rsidRPr="00A67E13" w:rsidRDefault="00266043" w:rsidP="00B617B2">
      <w:pPr>
        <w:snapToGrid w:val="0"/>
        <w:spacing w:line="360" w:lineRule="auto"/>
        <w:ind w:firstLine="709"/>
        <w:jc w:val="both"/>
      </w:pPr>
      <w:r>
        <w:t>д</w:t>
      </w:r>
      <w:r w:rsidR="00FB790E" w:rsidRPr="00A67E13">
        <w:t>) обеспечение беспрепятственного доступа на Объект</w:t>
      </w:r>
      <w:r w:rsidR="00A12CBB">
        <w:t xml:space="preserve"> </w:t>
      </w:r>
      <w:r w:rsidR="00FB790E" w:rsidRPr="00A67E13">
        <w:t>представител</w:t>
      </w:r>
      <w:r w:rsidR="002B7570">
        <w:t>ям</w:t>
      </w:r>
      <w:r w:rsidR="00FB790E" w:rsidRPr="00A67E13">
        <w:t xml:space="preserve"> органов государственной власти,  осуществляющи</w:t>
      </w:r>
      <w:r w:rsidR="002B7570">
        <w:t>м</w:t>
      </w:r>
      <w:r w:rsidR="00FB790E" w:rsidRPr="00A67E13">
        <w:t xml:space="preserve"> надзор и </w:t>
      </w:r>
      <w:proofErr w:type="gramStart"/>
      <w:r w:rsidR="00FB790E" w:rsidRPr="00A67E13">
        <w:t>контроль за</w:t>
      </w:r>
      <w:proofErr w:type="gramEnd"/>
      <w:r w:rsidR="00FB790E" w:rsidRPr="00A67E13">
        <w:t xml:space="preserve"> деятельностью по эксплуатации Объекта</w:t>
      </w:r>
      <w:r w:rsidR="00A12CBB">
        <w:t xml:space="preserve"> </w:t>
      </w:r>
      <w:r w:rsidR="002B7570">
        <w:t>в соответствии с действующим законодательством Российской Федерации</w:t>
      </w:r>
      <w:r w:rsidR="00FB790E" w:rsidRPr="00A67E13">
        <w:t xml:space="preserve">; </w:t>
      </w:r>
    </w:p>
    <w:p w:rsidR="00FB790E" w:rsidRPr="00A67E13" w:rsidRDefault="00266043" w:rsidP="000A6198">
      <w:pPr>
        <w:snapToGrid w:val="0"/>
        <w:spacing w:line="360" w:lineRule="auto"/>
        <w:ind w:firstLine="709"/>
        <w:jc w:val="both"/>
      </w:pPr>
      <w:r>
        <w:t>е</w:t>
      </w:r>
      <w:r w:rsidR="00FB790E" w:rsidRPr="00A67E13">
        <w:t>) иные требования, предусмотренные действующим законодательством Российской Федерации.</w:t>
      </w:r>
    </w:p>
    <w:p w:rsidR="00FB790E" w:rsidRPr="00A67E13" w:rsidRDefault="00FB790E" w:rsidP="000A6198">
      <w:pPr>
        <w:snapToGrid w:val="0"/>
        <w:spacing w:line="360" w:lineRule="auto"/>
        <w:ind w:firstLine="709"/>
        <w:jc w:val="both"/>
      </w:pPr>
      <w:r w:rsidRPr="00A67E13">
        <w:t>6.2. При эксплуатации Объекта</w:t>
      </w:r>
      <w:r w:rsidR="00A12CBB">
        <w:t xml:space="preserve"> </w:t>
      </w:r>
      <w:r w:rsidRPr="00A67E13">
        <w:rPr>
          <w:b/>
          <w:bCs/>
        </w:rPr>
        <w:t>Спецкомпания</w:t>
      </w:r>
      <w:r w:rsidRPr="00A67E13">
        <w:t xml:space="preserve">  руководств</w:t>
      </w:r>
      <w:r w:rsidR="00EF1EB7">
        <w:t>уется</w:t>
      </w:r>
      <w:r w:rsidRPr="00A67E13">
        <w:t xml:space="preserve"> Схемой планировочной организации земельных участков, иметь необходимые мощности для обеспечения нормального функционирования Объекта</w:t>
      </w:r>
      <w:r w:rsidR="00A12CBB">
        <w:t xml:space="preserve"> </w:t>
      </w:r>
      <w:r w:rsidR="002B7570">
        <w:t>С</w:t>
      </w:r>
      <w:r w:rsidRPr="00A67E13">
        <w:t xml:space="preserve">оглашения. </w:t>
      </w:r>
    </w:p>
    <w:p w:rsidR="00FB790E" w:rsidRPr="00A67E13" w:rsidRDefault="00FB790E" w:rsidP="000A6198">
      <w:pPr>
        <w:spacing w:line="360" w:lineRule="auto"/>
        <w:ind w:firstLine="709"/>
        <w:jc w:val="both"/>
      </w:pPr>
      <w:r w:rsidRPr="00A67E13">
        <w:t xml:space="preserve">6.3. </w:t>
      </w:r>
      <w:r w:rsidRPr="00A67E13">
        <w:rPr>
          <w:b/>
          <w:bCs/>
        </w:rPr>
        <w:t>Спецкомпания</w:t>
      </w:r>
      <w:r w:rsidRPr="00A67E13">
        <w:t xml:space="preserve"> поддержива</w:t>
      </w:r>
      <w:r w:rsidR="00954F9D">
        <w:t>е</w:t>
      </w:r>
      <w:r w:rsidRPr="00A67E13">
        <w:t>т Объект</w:t>
      </w:r>
      <w:r w:rsidR="00A12CBB">
        <w:t xml:space="preserve"> </w:t>
      </w:r>
      <w:r w:rsidR="002B7570">
        <w:t>С</w:t>
      </w:r>
      <w:r w:rsidRPr="00A67E13">
        <w:t>оглашения в исправном состоянии, производить за свой счет текущий и капитальный ремонт, нести расходы на содержание Объекта</w:t>
      </w:r>
      <w:r w:rsidR="00A12CBB">
        <w:t xml:space="preserve"> </w:t>
      </w:r>
      <w:r w:rsidR="002B7570">
        <w:t>С</w:t>
      </w:r>
      <w:r w:rsidRPr="00A67E13">
        <w:t>оглашения.</w:t>
      </w:r>
    </w:p>
    <w:p w:rsidR="00FB790E" w:rsidRPr="00A67E13" w:rsidRDefault="00FB790E" w:rsidP="000A6198">
      <w:pPr>
        <w:snapToGrid w:val="0"/>
        <w:spacing w:line="360" w:lineRule="auto"/>
        <w:ind w:firstLine="709"/>
        <w:jc w:val="both"/>
      </w:pPr>
      <w:r w:rsidRPr="00A67E13">
        <w:t>6.</w:t>
      </w:r>
      <w:r w:rsidR="00BC7206">
        <w:t>4</w:t>
      </w:r>
      <w:r w:rsidRPr="00A67E13">
        <w:t xml:space="preserve">. </w:t>
      </w:r>
      <w:proofErr w:type="gramStart"/>
      <w:r w:rsidRPr="00A67E13">
        <w:t xml:space="preserve">Имущество, созданное или приобретенное </w:t>
      </w:r>
      <w:r w:rsidRPr="00A67E13">
        <w:rPr>
          <w:b/>
          <w:bCs/>
        </w:rPr>
        <w:t>Спецкомпанией</w:t>
      </w:r>
      <w:r w:rsidRPr="00A67E13">
        <w:t xml:space="preserve"> в результате эксплуатации Объекта</w:t>
      </w:r>
      <w:r w:rsidR="00A12CBB">
        <w:t xml:space="preserve"> </w:t>
      </w:r>
      <w:r w:rsidRPr="00A67E13">
        <w:t>является</w:t>
      </w:r>
      <w:proofErr w:type="gramEnd"/>
      <w:r w:rsidRPr="00A67E13">
        <w:t xml:space="preserve"> собственностью </w:t>
      </w:r>
      <w:r w:rsidRPr="00A67E13">
        <w:rPr>
          <w:b/>
          <w:bCs/>
        </w:rPr>
        <w:t>Спецкомпании</w:t>
      </w:r>
      <w:r w:rsidRPr="00A67E13">
        <w:t>.</w:t>
      </w:r>
    </w:p>
    <w:p w:rsidR="00FB790E" w:rsidRPr="00A67E13" w:rsidRDefault="00FB790E" w:rsidP="000A6198">
      <w:pPr>
        <w:snapToGrid w:val="0"/>
        <w:spacing w:line="360" w:lineRule="auto"/>
        <w:ind w:firstLine="709"/>
        <w:jc w:val="both"/>
      </w:pPr>
    </w:p>
    <w:p w:rsidR="00FB790E" w:rsidRPr="00A67E13" w:rsidRDefault="00FB790E" w:rsidP="000A6198">
      <w:pPr>
        <w:snapToGrid w:val="0"/>
        <w:spacing w:line="360" w:lineRule="auto"/>
        <w:ind w:firstLine="709"/>
        <w:jc w:val="center"/>
        <w:rPr>
          <w:b/>
          <w:bCs/>
        </w:rPr>
      </w:pPr>
      <w:r w:rsidRPr="00A67E13">
        <w:rPr>
          <w:b/>
          <w:bCs/>
        </w:rPr>
        <w:t>7. Срок</w:t>
      </w:r>
      <w:r w:rsidR="002B7570">
        <w:rPr>
          <w:b/>
          <w:bCs/>
        </w:rPr>
        <w:t xml:space="preserve"> </w:t>
      </w:r>
      <w:r w:rsidR="00584FC9">
        <w:rPr>
          <w:b/>
          <w:bCs/>
        </w:rPr>
        <w:t>исполнения обязательств по С</w:t>
      </w:r>
      <w:r w:rsidR="006C2078" w:rsidRPr="00A67E13">
        <w:rPr>
          <w:b/>
          <w:bCs/>
        </w:rPr>
        <w:t>оглашению</w:t>
      </w:r>
    </w:p>
    <w:p w:rsidR="00FB790E" w:rsidRPr="00A67E13" w:rsidRDefault="00FB790E" w:rsidP="000A6198">
      <w:pPr>
        <w:snapToGrid w:val="0"/>
        <w:spacing w:line="360" w:lineRule="auto"/>
        <w:ind w:firstLine="709"/>
        <w:jc w:val="both"/>
      </w:pPr>
      <w:r w:rsidRPr="00A67E13">
        <w:t xml:space="preserve">7.1. Срок </w:t>
      </w:r>
      <w:r w:rsidR="00B309F7">
        <w:t>разработки</w:t>
      </w:r>
      <w:r w:rsidRPr="00A67E13">
        <w:t xml:space="preserve"> </w:t>
      </w:r>
      <w:r w:rsidR="00B309F7">
        <w:t>Проектно-сметной</w:t>
      </w:r>
      <w:r w:rsidRPr="00A67E13">
        <w:t xml:space="preserve"> документации Объекта</w:t>
      </w:r>
      <w:r w:rsidR="00A12CBB">
        <w:t xml:space="preserve"> </w:t>
      </w:r>
      <w:r w:rsidR="002B7570">
        <w:t>С</w:t>
      </w:r>
      <w:r w:rsidRPr="00A67E13">
        <w:t xml:space="preserve">оглашения, определяется Договором на разработку </w:t>
      </w:r>
      <w:r w:rsidR="00B309F7">
        <w:t>П</w:t>
      </w:r>
      <w:r w:rsidRPr="00A67E13">
        <w:t>роектно-сметной документации (Приложение № 4).</w:t>
      </w:r>
    </w:p>
    <w:p w:rsidR="00FB790E" w:rsidRPr="00A67E13" w:rsidRDefault="00FB790E" w:rsidP="000A6198">
      <w:pPr>
        <w:snapToGrid w:val="0"/>
        <w:spacing w:line="360" w:lineRule="auto"/>
        <w:ind w:firstLine="709"/>
        <w:jc w:val="both"/>
      </w:pPr>
      <w:r w:rsidRPr="00A67E13">
        <w:t>7.</w:t>
      </w:r>
      <w:r w:rsidR="00BC7206">
        <w:t>2</w:t>
      </w:r>
      <w:r w:rsidRPr="00A67E13">
        <w:t xml:space="preserve">. Срок </w:t>
      </w:r>
      <w:r w:rsidR="002B7570">
        <w:t xml:space="preserve">заключения </w:t>
      </w:r>
      <w:r w:rsidRPr="00A67E13">
        <w:t xml:space="preserve"> </w:t>
      </w:r>
      <w:r>
        <w:t>генерального соглашения на выполнение функций Технического заказчика</w:t>
      </w:r>
      <w:r w:rsidRPr="00A67E13">
        <w:t xml:space="preserve"> не более </w:t>
      </w:r>
      <w:r w:rsidR="00EF0C34">
        <w:t>60</w:t>
      </w:r>
      <w:r w:rsidRPr="00A67E13">
        <w:t xml:space="preserve"> (</w:t>
      </w:r>
      <w:r w:rsidR="00EF0C34">
        <w:t>шестидесяти</w:t>
      </w:r>
      <w:r w:rsidRPr="00A67E13">
        <w:t xml:space="preserve">) календарных дней с момента </w:t>
      </w:r>
      <w:r w:rsidR="00EF0C34">
        <w:t>заключения настоящего Соглашения.</w:t>
      </w:r>
    </w:p>
    <w:p w:rsidR="00FB790E" w:rsidRPr="00A67E13" w:rsidRDefault="00EF0C34" w:rsidP="000A6198">
      <w:pPr>
        <w:snapToGrid w:val="0"/>
        <w:spacing w:line="360" w:lineRule="auto"/>
        <w:ind w:firstLine="709"/>
        <w:jc w:val="both"/>
      </w:pPr>
      <w:r>
        <w:t>7.</w:t>
      </w:r>
      <w:r w:rsidR="00BC7206">
        <w:t>3</w:t>
      </w:r>
      <w:r>
        <w:t>.</w:t>
      </w:r>
      <w:r w:rsidR="00FB790E" w:rsidRPr="00A67E13">
        <w:t xml:space="preserve"> Срок </w:t>
      </w:r>
      <w:r w:rsidR="002B7570">
        <w:t xml:space="preserve"> заключения</w:t>
      </w:r>
      <w:r w:rsidR="00FB790E" w:rsidRPr="00A67E13">
        <w:t xml:space="preserve"> Договоров с </w:t>
      </w:r>
      <w:r w:rsidR="00B24CFD">
        <w:t xml:space="preserve"> </w:t>
      </w:r>
      <w:r w:rsidR="002B7570">
        <w:t>к</w:t>
      </w:r>
      <w:r w:rsidR="00FB790E" w:rsidRPr="00A67E13">
        <w:t xml:space="preserve">онтрагентами, привлекаемыми </w:t>
      </w:r>
      <w:r w:rsidR="002B7570">
        <w:t xml:space="preserve">Спецкомпанией </w:t>
      </w:r>
      <w:r w:rsidR="00FB790E" w:rsidRPr="00A67E13">
        <w:t>для строительства Объекта</w:t>
      </w:r>
      <w:r w:rsidR="00FA526E">
        <w:t xml:space="preserve"> </w:t>
      </w:r>
      <w:r w:rsidR="002B7570">
        <w:t>С</w:t>
      </w:r>
      <w:r w:rsidR="00FB790E" w:rsidRPr="00A67E13">
        <w:t xml:space="preserve">оглашения, не более 20 (двадцати) календарных дней с момента </w:t>
      </w:r>
      <w:r w:rsidR="00FB790E">
        <w:t>получения положительного заключения органов экспертизы по проектно-сметной документации</w:t>
      </w:r>
      <w:r w:rsidR="00FB790E" w:rsidRPr="00A67E13">
        <w:t>.</w:t>
      </w:r>
    </w:p>
    <w:p w:rsidR="00FB790E" w:rsidRPr="00A67E13" w:rsidRDefault="00FB790E" w:rsidP="000A6198">
      <w:pPr>
        <w:snapToGrid w:val="0"/>
        <w:spacing w:line="360" w:lineRule="auto"/>
        <w:ind w:firstLine="709"/>
        <w:jc w:val="both"/>
      </w:pPr>
      <w:r w:rsidRPr="005733EF">
        <w:t>7.</w:t>
      </w:r>
      <w:r w:rsidR="00BC7206">
        <w:t>4</w:t>
      </w:r>
      <w:r w:rsidRPr="005733EF">
        <w:t>. Срок ввода в эксплуатацию Объекта</w:t>
      </w:r>
      <w:r w:rsidR="00FA526E">
        <w:t xml:space="preserve"> </w:t>
      </w:r>
      <w:r w:rsidR="00563507">
        <w:t>С</w:t>
      </w:r>
      <w:r w:rsidRPr="005733EF">
        <w:t xml:space="preserve">оглашения </w:t>
      </w:r>
      <w:r w:rsidR="002B7570">
        <w:t xml:space="preserve">не позднее </w:t>
      </w:r>
      <w:r w:rsidRPr="005733EF">
        <w:t xml:space="preserve"> «</w:t>
      </w:r>
      <w:r w:rsidR="0099515F">
        <w:t>_________</w:t>
      </w:r>
      <w:r w:rsidRPr="005733EF">
        <w:t xml:space="preserve">» </w:t>
      </w:r>
      <w:r w:rsidR="0099515F">
        <w:t>_________</w:t>
      </w:r>
      <w:r w:rsidR="00842729" w:rsidRPr="005733EF">
        <w:t xml:space="preserve"> </w:t>
      </w:r>
      <w:r w:rsidR="00C914E6" w:rsidRPr="005733EF">
        <w:t>201</w:t>
      </w:r>
      <w:r w:rsidR="0099515F">
        <w:t>_______</w:t>
      </w:r>
      <w:r w:rsidR="00C914E6" w:rsidRPr="005733EF">
        <w:t>г.</w:t>
      </w:r>
      <w:r w:rsidRPr="00A67E13">
        <w:t xml:space="preserve"> </w:t>
      </w:r>
    </w:p>
    <w:p w:rsidR="00FB790E" w:rsidRPr="00A67E13" w:rsidRDefault="00FB790E" w:rsidP="000A6198">
      <w:pPr>
        <w:snapToGrid w:val="0"/>
        <w:spacing w:line="360" w:lineRule="auto"/>
        <w:ind w:firstLine="709"/>
        <w:jc w:val="both"/>
      </w:pPr>
      <w:r w:rsidRPr="00A67E13">
        <w:lastRenderedPageBreak/>
        <w:t>7.</w:t>
      </w:r>
      <w:r w:rsidR="00BC7206">
        <w:t>5</w:t>
      </w:r>
      <w:r w:rsidRPr="00A67E13">
        <w:t xml:space="preserve">. </w:t>
      </w:r>
      <w:r w:rsidRPr="00A67E13">
        <w:rPr>
          <w:b/>
          <w:bCs/>
        </w:rPr>
        <w:t>Стороны</w:t>
      </w:r>
      <w:r w:rsidRPr="00A67E13">
        <w:t xml:space="preserve"> вправе досрочно исполнить</w:t>
      </w:r>
      <w:r w:rsidR="00954F9D">
        <w:t xml:space="preserve"> (обеспечить исполнение)</w:t>
      </w:r>
      <w:r w:rsidRPr="00A67E13">
        <w:t xml:space="preserve"> обязательства, установленные в пунктах 7.</w:t>
      </w:r>
      <w:r w:rsidR="00BF4582">
        <w:t>1</w:t>
      </w:r>
      <w:r w:rsidRPr="00A67E13">
        <w:t>. – 7.</w:t>
      </w:r>
      <w:r w:rsidR="00BF4582">
        <w:t>4</w:t>
      </w:r>
      <w:r w:rsidRPr="00A67E13">
        <w:t>. Соглашения.</w:t>
      </w:r>
    </w:p>
    <w:p w:rsidR="00FB790E" w:rsidRPr="00A67E13" w:rsidRDefault="00FB790E" w:rsidP="000A6198">
      <w:pPr>
        <w:snapToGrid w:val="0"/>
        <w:spacing w:line="360" w:lineRule="auto"/>
        <w:ind w:firstLine="709"/>
        <w:jc w:val="both"/>
      </w:pPr>
    </w:p>
    <w:p w:rsidR="00FB790E" w:rsidRPr="00A67E13" w:rsidRDefault="00FB790E" w:rsidP="00F916F6">
      <w:pPr>
        <w:snapToGrid w:val="0"/>
        <w:spacing w:line="360" w:lineRule="auto"/>
        <w:ind w:firstLine="709"/>
        <w:jc w:val="center"/>
        <w:rPr>
          <w:b/>
          <w:bCs/>
        </w:rPr>
      </w:pPr>
      <w:r w:rsidRPr="00A67E13">
        <w:rPr>
          <w:b/>
          <w:bCs/>
        </w:rPr>
        <w:t xml:space="preserve">8. Порядок осуществления Сторонами </w:t>
      </w:r>
      <w:proofErr w:type="gramStart"/>
      <w:r w:rsidRPr="00A67E13">
        <w:rPr>
          <w:b/>
          <w:bCs/>
        </w:rPr>
        <w:t>контроля за</w:t>
      </w:r>
      <w:proofErr w:type="gramEnd"/>
      <w:r w:rsidRPr="00A67E13">
        <w:rPr>
          <w:b/>
          <w:bCs/>
        </w:rPr>
        <w:t xml:space="preserve"> соблюдением Спецкомпанией условий о </w:t>
      </w:r>
      <w:r w:rsidR="002B7570">
        <w:rPr>
          <w:b/>
          <w:bCs/>
        </w:rPr>
        <w:t>С</w:t>
      </w:r>
      <w:r w:rsidRPr="00A67E13">
        <w:rPr>
          <w:b/>
          <w:bCs/>
        </w:rPr>
        <w:t xml:space="preserve">оглашения </w:t>
      </w:r>
    </w:p>
    <w:p w:rsidR="00FB790E" w:rsidRPr="00A67E13" w:rsidRDefault="00FB790E" w:rsidP="00F916F6">
      <w:pPr>
        <w:snapToGrid w:val="0"/>
        <w:spacing w:line="360" w:lineRule="auto"/>
        <w:ind w:firstLine="709"/>
        <w:jc w:val="center"/>
        <w:rPr>
          <w:b/>
          <w:bCs/>
        </w:rPr>
      </w:pPr>
    </w:p>
    <w:p w:rsidR="00FB790E" w:rsidRPr="00A67E13" w:rsidRDefault="00FB790E" w:rsidP="00F916F6">
      <w:pPr>
        <w:snapToGrid w:val="0"/>
        <w:spacing w:line="360" w:lineRule="auto"/>
        <w:ind w:firstLine="709"/>
        <w:jc w:val="both"/>
      </w:pPr>
      <w:r w:rsidRPr="00A67E13">
        <w:t xml:space="preserve">8.1. </w:t>
      </w:r>
      <w:r w:rsidRPr="00A67E13">
        <w:rPr>
          <w:b/>
          <w:bCs/>
        </w:rPr>
        <w:t xml:space="preserve">Стороны </w:t>
      </w:r>
      <w:r w:rsidRPr="00A67E13">
        <w:t xml:space="preserve">осуществляют </w:t>
      </w:r>
      <w:proofErr w:type="gramStart"/>
      <w:r w:rsidRPr="00A67E13">
        <w:t>контроль за</w:t>
      </w:r>
      <w:proofErr w:type="gramEnd"/>
      <w:r w:rsidRPr="00A67E13">
        <w:t xml:space="preserve"> соблюдением </w:t>
      </w:r>
      <w:r w:rsidRPr="00A67E13">
        <w:rPr>
          <w:b/>
          <w:bCs/>
        </w:rPr>
        <w:t xml:space="preserve">Спецкомпанией </w:t>
      </w:r>
      <w:r w:rsidRPr="00A67E13">
        <w:t>условий настоящего Соглашения, обязательств по использованию (эксплуатации) Объекта</w:t>
      </w:r>
      <w:r w:rsidR="00FA526E">
        <w:t xml:space="preserve"> </w:t>
      </w:r>
      <w:r w:rsidR="00584FC9">
        <w:t>С</w:t>
      </w:r>
      <w:r w:rsidRPr="00A67E13">
        <w:t xml:space="preserve">оглашения в соответствии с предметом настоящего Соглашения, сроков исполнения обязательств, указанных в разделе 7 настоящего Соглашения, а также иных действий </w:t>
      </w:r>
      <w:r w:rsidRPr="00A67E13">
        <w:rPr>
          <w:b/>
          <w:bCs/>
        </w:rPr>
        <w:t>Спецкомпании</w:t>
      </w:r>
      <w:r w:rsidRPr="00A67E13">
        <w:t>, подлежащих совершению во исполнение настоящего Соглашения.</w:t>
      </w:r>
    </w:p>
    <w:p w:rsidR="00FB790E" w:rsidRPr="00A67E13" w:rsidRDefault="00FB790E" w:rsidP="00F916F6">
      <w:pPr>
        <w:snapToGrid w:val="0"/>
        <w:spacing w:line="360" w:lineRule="auto"/>
        <w:ind w:firstLine="709"/>
        <w:jc w:val="both"/>
      </w:pPr>
      <w:r w:rsidRPr="00A67E13">
        <w:t xml:space="preserve">8.2. </w:t>
      </w:r>
      <w:r w:rsidR="00A40C68">
        <w:t xml:space="preserve">Предприятие обязано обеспечить предоставление </w:t>
      </w:r>
      <w:r w:rsidRPr="00A67E13">
        <w:rPr>
          <w:b/>
          <w:bCs/>
        </w:rPr>
        <w:t>Спецкомпани</w:t>
      </w:r>
      <w:r w:rsidR="00A40C68">
        <w:rPr>
          <w:b/>
          <w:bCs/>
        </w:rPr>
        <w:t>ей</w:t>
      </w:r>
      <w:r w:rsidRPr="00A67E13">
        <w:t xml:space="preserve">  ежемесячно не позднее десятого числа текущего месяца </w:t>
      </w:r>
      <w:r w:rsidRPr="00A67E13">
        <w:rPr>
          <w:b/>
          <w:bCs/>
        </w:rPr>
        <w:t>Сторонам</w:t>
      </w:r>
      <w:r w:rsidRPr="00A67E13">
        <w:t xml:space="preserve"> отчеты о ходе исполнения </w:t>
      </w:r>
      <w:r w:rsidR="00A40C68">
        <w:t xml:space="preserve">обязательств </w:t>
      </w:r>
      <w:r w:rsidR="00A40C68" w:rsidRPr="00A67E13">
        <w:t>по Соглашению</w:t>
      </w:r>
      <w:r w:rsidR="00A40C68">
        <w:t>,</w:t>
      </w:r>
      <w:r w:rsidR="00A40C68" w:rsidRPr="00A67E13">
        <w:t xml:space="preserve"> </w:t>
      </w:r>
      <w:r w:rsidRPr="00A67E13">
        <w:t xml:space="preserve">принятых на себя </w:t>
      </w:r>
      <w:r w:rsidR="00A40C68">
        <w:t>Спецкомпанией</w:t>
      </w:r>
      <w:r w:rsidRPr="00A67E13">
        <w:t>.</w:t>
      </w:r>
    </w:p>
    <w:p w:rsidR="00FB790E" w:rsidRPr="00A67E13" w:rsidRDefault="00FB790E" w:rsidP="00F916F6">
      <w:pPr>
        <w:snapToGrid w:val="0"/>
        <w:spacing w:line="360" w:lineRule="auto"/>
        <w:ind w:firstLine="709"/>
        <w:jc w:val="both"/>
      </w:pPr>
      <w:r w:rsidRPr="00A67E13">
        <w:t xml:space="preserve">8.3. </w:t>
      </w:r>
      <w:r w:rsidR="00A40C68">
        <w:t>Предприятие обязано</w:t>
      </w:r>
      <w:r w:rsidRPr="00A67E13">
        <w:t xml:space="preserve"> обеспечить уполномоченным представителям </w:t>
      </w:r>
      <w:r w:rsidRPr="00A67E13">
        <w:rPr>
          <w:b/>
          <w:bCs/>
        </w:rPr>
        <w:t>Сторон</w:t>
      </w:r>
      <w:r w:rsidRPr="00A67E13">
        <w:t>, осуществляющи</w:t>
      </w:r>
      <w:r w:rsidR="00584FC9">
        <w:t>м</w:t>
      </w:r>
      <w:r w:rsidRPr="00A67E13">
        <w:t xml:space="preserve"> </w:t>
      </w:r>
      <w:proofErr w:type="gramStart"/>
      <w:r w:rsidRPr="00A67E13">
        <w:t>контроль за</w:t>
      </w:r>
      <w:proofErr w:type="gramEnd"/>
      <w:r w:rsidRPr="00A67E13">
        <w:t xml:space="preserve"> исполнением </w:t>
      </w:r>
      <w:r w:rsidRPr="00A67E13">
        <w:rPr>
          <w:b/>
          <w:bCs/>
        </w:rPr>
        <w:t>Спецкомпанией</w:t>
      </w:r>
      <w:r w:rsidRPr="00A67E13">
        <w:t xml:space="preserve"> </w:t>
      </w:r>
      <w:r w:rsidR="00A40C68">
        <w:t xml:space="preserve">принятых </w:t>
      </w:r>
      <w:r w:rsidRPr="00A67E13">
        <w:t>условий настоящего Соглашения, беспрепятственный доступ на Объект</w:t>
      </w:r>
      <w:r w:rsidR="00FA526E">
        <w:t xml:space="preserve"> </w:t>
      </w:r>
      <w:r w:rsidR="00584FC9">
        <w:t>С</w:t>
      </w:r>
      <w:r w:rsidRPr="00A67E13">
        <w:t>оглашения, а также к документации, относящейся к осуществлению деятельности, затрагивающей предмет Соглашения.</w:t>
      </w:r>
    </w:p>
    <w:p w:rsidR="00FB790E" w:rsidRPr="00A67E13" w:rsidRDefault="00FB790E" w:rsidP="00F916F6">
      <w:pPr>
        <w:snapToGrid w:val="0"/>
        <w:spacing w:line="360" w:lineRule="auto"/>
        <w:ind w:firstLine="709"/>
        <w:jc w:val="both"/>
      </w:pPr>
      <w:r w:rsidRPr="00A67E13">
        <w:t xml:space="preserve">Для получения </w:t>
      </w:r>
      <w:proofErr w:type="gramStart"/>
      <w:r w:rsidRPr="00A67E13">
        <w:t>доступа</w:t>
      </w:r>
      <w:proofErr w:type="gramEnd"/>
      <w:r w:rsidRPr="00A67E13">
        <w:t xml:space="preserve"> на Объект</w:t>
      </w:r>
      <w:r w:rsidR="00FA526E">
        <w:t xml:space="preserve"> </w:t>
      </w:r>
      <w:r w:rsidR="00584FC9">
        <w:t>С</w:t>
      </w:r>
      <w:r w:rsidRPr="00A67E13">
        <w:t xml:space="preserve">оглашения уполномоченные представители </w:t>
      </w:r>
      <w:r w:rsidRPr="00A67E13">
        <w:rPr>
          <w:b/>
          <w:bCs/>
        </w:rPr>
        <w:t>Стороны</w:t>
      </w:r>
      <w:r w:rsidRPr="00A67E13">
        <w:t xml:space="preserve"> уведомляют </w:t>
      </w:r>
      <w:proofErr w:type="spellStart"/>
      <w:r w:rsidRPr="00A67E13">
        <w:rPr>
          <w:b/>
          <w:bCs/>
        </w:rPr>
        <w:t>Спецкомпанию</w:t>
      </w:r>
      <w:proofErr w:type="spellEnd"/>
      <w:r w:rsidRPr="00A67E13">
        <w:t xml:space="preserve"> о мероприятиях контроля за 3 (три) рабочих дня до их проведения, способом, позволяющим достоверно установить факт уведомления уполномоченного представителя </w:t>
      </w:r>
      <w:r w:rsidRPr="00A67E13">
        <w:rPr>
          <w:b/>
          <w:bCs/>
        </w:rPr>
        <w:t>Спецкомпании</w:t>
      </w:r>
      <w:r w:rsidRPr="00A67E13">
        <w:t xml:space="preserve"> о мероприятиях контроля.</w:t>
      </w:r>
    </w:p>
    <w:p w:rsidR="00FB790E" w:rsidRPr="00A67E13" w:rsidRDefault="00FA526E" w:rsidP="00F916F6">
      <w:pPr>
        <w:snapToGrid w:val="0"/>
        <w:spacing w:line="360" w:lineRule="auto"/>
        <w:ind w:firstLine="709"/>
        <w:jc w:val="both"/>
      </w:pPr>
      <w:r w:rsidRPr="00A67E13">
        <w:t xml:space="preserve">При этом </w:t>
      </w:r>
      <w:r>
        <w:t xml:space="preserve">до </w:t>
      </w:r>
      <w:r w:rsidRPr="00A67E13">
        <w:rPr>
          <w:b/>
          <w:bCs/>
        </w:rPr>
        <w:t>Спецкомпании</w:t>
      </w:r>
      <w:r w:rsidRPr="00A67E13">
        <w:t xml:space="preserve"> </w:t>
      </w:r>
      <w:r>
        <w:t xml:space="preserve">доводится информация о планируемых представителями </w:t>
      </w:r>
      <w:r w:rsidRPr="00240502">
        <w:rPr>
          <w:b/>
        </w:rPr>
        <w:t>Сторон</w:t>
      </w:r>
      <w:r w:rsidRPr="00A67E13">
        <w:t xml:space="preserve"> мероприятия</w:t>
      </w:r>
      <w:r>
        <w:t>х</w:t>
      </w:r>
      <w:r w:rsidRPr="00A67E13">
        <w:t xml:space="preserve"> контроля</w:t>
      </w:r>
      <w:r>
        <w:t>, а так же о перечне документов, необходимых для осуществления контроля.</w:t>
      </w:r>
    </w:p>
    <w:p w:rsidR="00FB790E" w:rsidRPr="00A67E13" w:rsidRDefault="00FB790E" w:rsidP="00F916F6">
      <w:pPr>
        <w:snapToGrid w:val="0"/>
        <w:spacing w:line="360" w:lineRule="auto"/>
        <w:ind w:firstLine="709"/>
        <w:jc w:val="both"/>
      </w:pPr>
      <w:r w:rsidRPr="00A67E13">
        <w:t xml:space="preserve">По результатам контрольных мероприятий в срок до 5 (пяти) рабочих дней со дня окончания контрольного мероприятия составляется Акт, подписываемый </w:t>
      </w:r>
      <w:r w:rsidRPr="00A67E13">
        <w:rPr>
          <w:b/>
          <w:bCs/>
        </w:rPr>
        <w:t xml:space="preserve">Спецкомпанией </w:t>
      </w:r>
      <w:r w:rsidRPr="00A67E13">
        <w:t xml:space="preserve">и </w:t>
      </w:r>
      <w:r w:rsidRPr="00A67E13">
        <w:rPr>
          <w:b/>
          <w:bCs/>
        </w:rPr>
        <w:t>Стороной</w:t>
      </w:r>
      <w:r w:rsidRPr="00A67E13">
        <w:t>, осуществившей контрольные мероприятия.</w:t>
      </w:r>
    </w:p>
    <w:p w:rsidR="00FB790E" w:rsidRPr="00A67E13" w:rsidRDefault="00FB790E" w:rsidP="00F916F6">
      <w:pPr>
        <w:snapToGrid w:val="0"/>
        <w:spacing w:line="360" w:lineRule="auto"/>
        <w:ind w:firstLine="709"/>
        <w:jc w:val="both"/>
      </w:pPr>
      <w:r w:rsidRPr="00A67E13">
        <w:t xml:space="preserve">Контрольная деятельность не должна препятствовать нормальной работе </w:t>
      </w:r>
      <w:r w:rsidRPr="00A67E13">
        <w:rPr>
          <w:b/>
          <w:bCs/>
        </w:rPr>
        <w:t>Спецкомпании</w:t>
      </w:r>
      <w:r w:rsidRPr="00A67E13">
        <w:t>.</w:t>
      </w:r>
    </w:p>
    <w:p w:rsidR="00FB790E" w:rsidRPr="00A67E13" w:rsidRDefault="00FB790E" w:rsidP="00F916F6">
      <w:pPr>
        <w:snapToGrid w:val="0"/>
        <w:spacing w:line="360" w:lineRule="auto"/>
        <w:ind w:firstLine="709"/>
        <w:jc w:val="both"/>
      </w:pPr>
      <w:r w:rsidRPr="00A67E13">
        <w:t xml:space="preserve">8.4. </w:t>
      </w:r>
      <w:r w:rsidR="00A40C68">
        <w:t xml:space="preserve">Предприятие обеспечивает предоставление </w:t>
      </w:r>
      <w:r w:rsidRPr="00A67E13">
        <w:rPr>
          <w:b/>
          <w:bCs/>
        </w:rPr>
        <w:t>Спецкомпани</w:t>
      </w:r>
      <w:r w:rsidR="00A40C68">
        <w:rPr>
          <w:b/>
          <w:bCs/>
        </w:rPr>
        <w:t>ей</w:t>
      </w:r>
      <w:r w:rsidRPr="00A67E13">
        <w:t xml:space="preserve">  по запросу </w:t>
      </w:r>
      <w:r w:rsidRPr="00A67E13">
        <w:rPr>
          <w:b/>
          <w:bCs/>
        </w:rPr>
        <w:t>Сторон</w:t>
      </w:r>
      <w:r w:rsidRPr="00A67E13">
        <w:t xml:space="preserve"> вс</w:t>
      </w:r>
      <w:r w:rsidR="00A40C68">
        <w:t>ей</w:t>
      </w:r>
      <w:r w:rsidRPr="00A67E13">
        <w:t xml:space="preserve"> документаци</w:t>
      </w:r>
      <w:r w:rsidR="00A40C68">
        <w:t>и</w:t>
      </w:r>
      <w:r w:rsidRPr="00A67E13">
        <w:t>, необходим</w:t>
      </w:r>
      <w:r w:rsidR="00A40C68">
        <w:t>ой</w:t>
      </w:r>
      <w:r w:rsidRPr="00A67E13">
        <w:t xml:space="preserve"> для подтверждения выполнения обязательств по Соглашению в течение 10 (десяти) рабочих дней с момента получения </w:t>
      </w:r>
      <w:r w:rsidR="0025000F">
        <w:t xml:space="preserve">соответствующего </w:t>
      </w:r>
      <w:r w:rsidRPr="00A67E13">
        <w:t>запроса.</w:t>
      </w:r>
    </w:p>
    <w:p w:rsidR="00FB790E" w:rsidRPr="00A67E13" w:rsidRDefault="00FB790E" w:rsidP="00F916F6">
      <w:pPr>
        <w:snapToGrid w:val="0"/>
        <w:spacing w:line="360" w:lineRule="auto"/>
        <w:ind w:firstLine="709"/>
        <w:jc w:val="both"/>
      </w:pPr>
      <w:r w:rsidRPr="00A67E13">
        <w:t xml:space="preserve">8.5. При обнаружении </w:t>
      </w:r>
      <w:r w:rsidRPr="00A67E13">
        <w:rPr>
          <w:b/>
          <w:bCs/>
        </w:rPr>
        <w:t>Стороной</w:t>
      </w:r>
      <w:r w:rsidRPr="00A67E13">
        <w:t xml:space="preserve"> в ходе осуществления контроля за деятельностью </w:t>
      </w:r>
      <w:r w:rsidRPr="00A67E13">
        <w:rPr>
          <w:b/>
          <w:bCs/>
        </w:rPr>
        <w:t>Спецкомпании</w:t>
      </w:r>
      <w:r w:rsidRPr="00A67E13">
        <w:t xml:space="preserve"> нарушений, которые могут существенно повлиять на соблюдение </w:t>
      </w:r>
      <w:r w:rsidRPr="00A67E13">
        <w:rPr>
          <w:b/>
          <w:bCs/>
        </w:rPr>
        <w:lastRenderedPageBreak/>
        <w:t>Сторонами</w:t>
      </w:r>
      <w:r w:rsidRPr="00A67E13">
        <w:t xml:space="preserve"> условий настоящего Соглашения, </w:t>
      </w:r>
      <w:proofErr w:type="gramStart"/>
      <w:r w:rsidRPr="00A67E13">
        <w:rPr>
          <w:b/>
          <w:bCs/>
        </w:rPr>
        <w:t>Сторона</w:t>
      </w:r>
      <w:proofErr w:type="gramEnd"/>
      <w:r w:rsidRPr="00A67E13">
        <w:rPr>
          <w:b/>
          <w:bCs/>
        </w:rPr>
        <w:t xml:space="preserve"> </w:t>
      </w:r>
      <w:r w:rsidRPr="00A67E13">
        <w:t xml:space="preserve">обнаружившая нарушения, обязана сообщить об этом другим </w:t>
      </w:r>
      <w:r w:rsidRPr="00A67E13">
        <w:rPr>
          <w:b/>
          <w:bCs/>
        </w:rPr>
        <w:t>Сторонам</w:t>
      </w:r>
      <w:r w:rsidR="0025000F">
        <w:rPr>
          <w:b/>
          <w:bCs/>
        </w:rPr>
        <w:t xml:space="preserve"> </w:t>
      </w:r>
      <w:r w:rsidR="0025000F" w:rsidRPr="009E346F">
        <w:rPr>
          <w:bCs/>
        </w:rPr>
        <w:t>Соглашения</w:t>
      </w:r>
      <w:r w:rsidRPr="00A67E13">
        <w:t xml:space="preserve">, в течение 3 (трех) рабочих дней с даты обнаружения указанных нарушений и потребовать  устранения обнаруженных нарушений в разумный срок. </w:t>
      </w:r>
    </w:p>
    <w:p w:rsidR="00FB790E" w:rsidRPr="00A67E13" w:rsidRDefault="00FB790E" w:rsidP="000A6198">
      <w:pPr>
        <w:snapToGrid w:val="0"/>
        <w:spacing w:line="360" w:lineRule="auto"/>
        <w:ind w:firstLine="709"/>
        <w:jc w:val="both"/>
        <w:rPr>
          <w:b/>
          <w:bCs/>
        </w:rPr>
      </w:pPr>
      <w:r w:rsidRPr="00A67E13">
        <w:t xml:space="preserve">8.6. </w:t>
      </w:r>
      <w:r w:rsidRPr="00A67E13">
        <w:rPr>
          <w:b/>
          <w:bCs/>
        </w:rPr>
        <w:t>Стороны</w:t>
      </w:r>
      <w:r w:rsidRPr="00A67E13">
        <w:t xml:space="preserve">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их исполнение. </w:t>
      </w:r>
    </w:p>
    <w:p w:rsidR="00FB790E" w:rsidRPr="00A67E13" w:rsidRDefault="0061323C" w:rsidP="000A6198">
      <w:pPr>
        <w:snapToGrid w:val="0"/>
        <w:spacing w:line="360" w:lineRule="auto"/>
        <w:ind w:firstLine="709"/>
        <w:jc w:val="center"/>
        <w:rPr>
          <w:b/>
          <w:bCs/>
        </w:rPr>
      </w:pPr>
      <w:r>
        <w:rPr>
          <w:b/>
          <w:bCs/>
        </w:rPr>
        <w:t>9</w:t>
      </w:r>
      <w:r w:rsidR="00FB790E" w:rsidRPr="00A67E13">
        <w:rPr>
          <w:b/>
          <w:bCs/>
        </w:rPr>
        <w:t>. Ответственность Сторон</w:t>
      </w:r>
    </w:p>
    <w:p w:rsidR="00FB790E" w:rsidRDefault="0061323C" w:rsidP="000A6198">
      <w:pPr>
        <w:snapToGrid w:val="0"/>
        <w:spacing w:line="360" w:lineRule="auto"/>
        <w:ind w:firstLine="709"/>
        <w:jc w:val="both"/>
      </w:pPr>
      <w:r>
        <w:t>9</w:t>
      </w:r>
      <w:r w:rsidR="00FB790E" w:rsidRPr="00A67E13">
        <w:t xml:space="preserve">.1. Односторонний отказ </w:t>
      </w:r>
      <w:r w:rsidR="0025000F">
        <w:t xml:space="preserve">какой-либо </w:t>
      </w:r>
      <w:r w:rsidR="0025000F" w:rsidRPr="009E346F">
        <w:rPr>
          <w:b/>
        </w:rPr>
        <w:t>Стороны</w:t>
      </w:r>
      <w:r w:rsidR="0025000F">
        <w:t xml:space="preserve"> </w:t>
      </w:r>
      <w:r w:rsidR="00FB790E" w:rsidRPr="00A67E13">
        <w:t>от исполнения обязательств по Соглашению не допускается.</w:t>
      </w:r>
    </w:p>
    <w:p w:rsidR="00164A2C" w:rsidRPr="00A67E13" w:rsidRDefault="00164A2C" w:rsidP="000A6198">
      <w:pPr>
        <w:snapToGrid w:val="0"/>
        <w:spacing w:line="360" w:lineRule="auto"/>
        <w:ind w:firstLine="709"/>
        <w:jc w:val="both"/>
      </w:pPr>
      <w:r>
        <w:t xml:space="preserve">9.2. </w:t>
      </w:r>
      <w:r w:rsidRPr="009E346F">
        <w:rPr>
          <w:b/>
        </w:rPr>
        <w:t>Предприятие</w:t>
      </w:r>
      <w:r>
        <w:t xml:space="preserve"> обязано обеспечить </w:t>
      </w:r>
      <w:r w:rsidR="006C44FE">
        <w:t xml:space="preserve">принятие и </w:t>
      </w:r>
      <w:r>
        <w:t xml:space="preserve">выполнение </w:t>
      </w:r>
      <w:r w:rsidR="00881C00" w:rsidRPr="009E346F">
        <w:rPr>
          <w:b/>
        </w:rPr>
        <w:t>Спецкомпанией</w:t>
      </w:r>
      <w:r w:rsidR="00881C00">
        <w:t xml:space="preserve"> </w:t>
      </w:r>
      <w:r>
        <w:t xml:space="preserve"> обязательств</w:t>
      </w:r>
      <w:r w:rsidR="00881C00">
        <w:rPr>
          <w:b/>
        </w:rPr>
        <w:t xml:space="preserve"> </w:t>
      </w:r>
      <w:r w:rsidR="00881C00" w:rsidRPr="00CC330A">
        <w:t>предусмотренных настоящим Соглашением</w:t>
      </w:r>
      <w:r>
        <w:t xml:space="preserve">. </w:t>
      </w:r>
      <w:r w:rsidR="00881C00">
        <w:rPr>
          <w:b/>
        </w:rPr>
        <w:t xml:space="preserve"> </w:t>
      </w:r>
      <w:r>
        <w:t xml:space="preserve"> </w:t>
      </w:r>
    </w:p>
    <w:p w:rsidR="00FB790E" w:rsidRPr="00A67E13" w:rsidRDefault="0061323C" w:rsidP="005A11B1">
      <w:pPr>
        <w:snapToGrid w:val="0"/>
        <w:spacing w:line="360" w:lineRule="auto"/>
        <w:ind w:firstLine="709"/>
        <w:jc w:val="both"/>
      </w:pPr>
      <w:r>
        <w:t>9</w:t>
      </w:r>
      <w:r w:rsidR="00FB790E" w:rsidRPr="00A67E13">
        <w:t>.</w:t>
      </w:r>
      <w:r w:rsidR="0059612B">
        <w:t>3</w:t>
      </w:r>
      <w:r w:rsidR="009E24E6" w:rsidRPr="00317B13">
        <w:t xml:space="preserve">. Ответственность </w:t>
      </w:r>
      <w:r w:rsidR="009E24E6" w:rsidRPr="00317B13">
        <w:rPr>
          <w:b/>
        </w:rPr>
        <w:t>Спецкомпании</w:t>
      </w:r>
      <w:r w:rsidR="0025000F">
        <w:rPr>
          <w:b/>
        </w:rPr>
        <w:t>:</w:t>
      </w:r>
      <w:r w:rsidR="00FB790E" w:rsidRPr="005A11B1">
        <w:t xml:space="preserve"> </w:t>
      </w:r>
    </w:p>
    <w:p w:rsidR="009E24E6" w:rsidRPr="00317B13" w:rsidRDefault="0061323C" w:rsidP="009E24E6">
      <w:pPr>
        <w:snapToGrid w:val="0"/>
        <w:spacing w:line="360" w:lineRule="auto"/>
        <w:ind w:firstLine="709"/>
        <w:contextualSpacing/>
        <w:jc w:val="both"/>
      </w:pPr>
      <w:r>
        <w:t>9</w:t>
      </w:r>
      <w:r w:rsidR="009E24E6" w:rsidRPr="00317B13">
        <w:t>.</w:t>
      </w:r>
      <w:r w:rsidR="0059612B">
        <w:t>3</w:t>
      </w:r>
      <w:r w:rsidR="009E24E6" w:rsidRPr="00317B13">
        <w:t>.</w:t>
      </w:r>
      <w:r w:rsidR="004E7016">
        <w:t>1</w:t>
      </w:r>
      <w:r w:rsidR="009E24E6" w:rsidRPr="00317B13">
        <w:t xml:space="preserve">. </w:t>
      </w:r>
      <w:r w:rsidR="009E24E6" w:rsidRPr="00317B13">
        <w:rPr>
          <w:b/>
        </w:rPr>
        <w:t>Спецкомпания</w:t>
      </w:r>
      <w:r w:rsidR="009E24E6" w:rsidRPr="00317B13">
        <w:t xml:space="preserve"> несет</w:t>
      </w:r>
      <w:r w:rsidR="009E24E6">
        <w:t xml:space="preserve"> ответственность </w:t>
      </w:r>
      <w:r w:rsidR="009E24E6" w:rsidRPr="00317B13">
        <w:t xml:space="preserve">перед </w:t>
      </w:r>
      <w:r w:rsidR="009E24E6" w:rsidRPr="00317B13">
        <w:rPr>
          <w:b/>
        </w:rPr>
        <w:t>Координатором</w:t>
      </w:r>
      <w:r w:rsidR="009E24E6" w:rsidRPr="00317B13">
        <w:t xml:space="preserve"> </w:t>
      </w:r>
      <w:r w:rsidR="009E24E6" w:rsidRPr="00C3474D">
        <w:t>и</w:t>
      </w:r>
      <w:r w:rsidR="009E24E6">
        <w:rPr>
          <w:b/>
        </w:rPr>
        <w:t xml:space="preserve"> Банком</w:t>
      </w:r>
      <w:r w:rsidR="009E24E6" w:rsidRPr="00317B13">
        <w:t xml:space="preserve"> за качество и сроки выполнения работ по созданию Объекта</w:t>
      </w:r>
      <w:r w:rsidR="00FA526E">
        <w:t xml:space="preserve"> </w:t>
      </w:r>
      <w:r w:rsidR="002D31B1">
        <w:t>С</w:t>
      </w:r>
      <w:r w:rsidR="009E24E6" w:rsidRPr="00317B13">
        <w:t>оглашения</w:t>
      </w:r>
      <w:r w:rsidR="00C133EE">
        <w:t xml:space="preserve"> в соответствии с законодательством и возникшими обязательствами</w:t>
      </w:r>
      <w:r w:rsidR="009E24E6" w:rsidRPr="00317B13">
        <w:t>.</w:t>
      </w:r>
    </w:p>
    <w:p w:rsidR="009F5DB7" w:rsidRDefault="0061323C" w:rsidP="000A6198">
      <w:pPr>
        <w:snapToGrid w:val="0"/>
        <w:spacing w:line="360" w:lineRule="auto"/>
        <w:ind w:firstLine="709"/>
        <w:jc w:val="both"/>
      </w:pPr>
      <w:r>
        <w:t>9</w:t>
      </w:r>
      <w:r w:rsidR="009E24E6" w:rsidRPr="00317B13">
        <w:t>.</w:t>
      </w:r>
      <w:r w:rsidR="0059612B">
        <w:t>4</w:t>
      </w:r>
      <w:r w:rsidR="009E24E6" w:rsidRPr="00317B13">
        <w:t xml:space="preserve">. </w:t>
      </w:r>
      <w:r w:rsidR="00FB790E" w:rsidRPr="001C18FB">
        <w:t xml:space="preserve">Любая из </w:t>
      </w:r>
      <w:r w:rsidR="00FB790E" w:rsidRPr="001C18FB">
        <w:rPr>
          <w:b/>
          <w:bCs/>
        </w:rPr>
        <w:t>Сторон</w:t>
      </w:r>
      <w:r w:rsidR="00FB790E" w:rsidRPr="001C18FB">
        <w:t xml:space="preserve"> вправе не приступать к исполнению своих обязанностей по настоящему Соглашению или приостановить их исполнение, уведомив о приостановлении исполнения своих обязательств (с указанием соответствующих оснований) другие </w:t>
      </w:r>
      <w:r w:rsidR="00FB790E" w:rsidRPr="001C18FB">
        <w:rPr>
          <w:b/>
          <w:bCs/>
        </w:rPr>
        <w:t>Стороны</w:t>
      </w:r>
      <w:r w:rsidR="00FB790E" w:rsidRPr="001C18FB">
        <w:t xml:space="preserve"> Соглашения, в случае, когда нарушение другой </w:t>
      </w:r>
      <w:r w:rsidR="00FB790E" w:rsidRPr="001C18FB">
        <w:rPr>
          <w:b/>
          <w:bCs/>
        </w:rPr>
        <w:t>Стороной</w:t>
      </w:r>
      <w:r w:rsidR="00FB790E" w:rsidRPr="001C18FB">
        <w:t xml:space="preserve"> своих обязанностей по настоящему Соглашению препятствует исполнению указанных обязанностей. Уведомление должно быть направлено не позднее, чем за 30 (тридцать) календарных дней до предполагаемого приостановления. </w:t>
      </w:r>
      <w:r w:rsidR="00FB790E" w:rsidRPr="001C18FB">
        <w:rPr>
          <w:b/>
          <w:bCs/>
        </w:rPr>
        <w:t>Стороны</w:t>
      </w:r>
      <w:r w:rsidR="00FB790E" w:rsidRPr="001C18FB">
        <w:t xml:space="preserve"> обязуются в рамках работы Координационного совета принять решение по возникшим проблемам в срок, не превышающий 10 (десяти) рабочих дней с момента, когда стало известно о принятии решения о приостановлении исполнения обязательств по Соглашению одной из </w:t>
      </w:r>
      <w:r w:rsidR="00FB790E" w:rsidRPr="001C18FB">
        <w:rPr>
          <w:b/>
          <w:bCs/>
        </w:rPr>
        <w:t>Сторон</w:t>
      </w:r>
      <w:r w:rsidR="00FB790E" w:rsidRPr="001C18FB">
        <w:t xml:space="preserve">. Решения оформляются протоколами, а в случае необходимости - </w:t>
      </w:r>
      <w:r w:rsidR="007337EC" w:rsidRPr="001C18FB">
        <w:t xml:space="preserve">дополнительными </w:t>
      </w:r>
      <w:proofErr w:type="gramStart"/>
      <w:r w:rsidR="007337EC" w:rsidRPr="001C18FB">
        <w:t>соглашениями</w:t>
      </w:r>
      <w:proofErr w:type="gramEnd"/>
      <w:r w:rsidR="007337EC" w:rsidRPr="001C18FB">
        <w:t xml:space="preserve"> </w:t>
      </w:r>
      <w:r w:rsidR="007337EC">
        <w:t xml:space="preserve">подписанными всеми </w:t>
      </w:r>
      <w:r w:rsidR="007337EC" w:rsidRPr="009E346F">
        <w:rPr>
          <w:b/>
        </w:rPr>
        <w:t>Сторонами</w:t>
      </w:r>
      <w:r w:rsidR="007337EC">
        <w:t xml:space="preserve"> </w:t>
      </w:r>
      <w:r w:rsidR="007337EC" w:rsidRPr="001C18FB">
        <w:t xml:space="preserve"> Соглашени</w:t>
      </w:r>
      <w:r w:rsidR="007337EC">
        <w:t>я</w:t>
      </w:r>
      <w:r w:rsidR="009F5DB7">
        <w:t>.</w:t>
      </w:r>
    </w:p>
    <w:p w:rsidR="00FB790E" w:rsidRPr="00A67E13" w:rsidRDefault="00FB790E" w:rsidP="000A6198">
      <w:pPr>
        <w:spacing w:line="360" w:lineRule="auto"/>
        <w:ind w:firstLine="709"/>
        <w:jc w:val="both"/>
        <w:rPr>
          <w:b/>
          <w:bCs/>
        </w:rPr>
      </w:pPr>
    </w:p>
    <w:p w:rsidR="00FB790E" w:rsidRPr="00A67E13" w:rsidRDefault="0061323C" w:rsidP="000A6198">
      <w:pPr>
        <w:snapToGrid w:val="0"/>
        <w:spacing w:line="360" w:lineRule="auto"/>
        <w:ind w:firstLine="709"/>
        <w:jc w:val="center"/>
        <w:rPr>
          <w:b/>
          <w:bCs/>
        </w:rPr>
      </w:pPr>
      <w:r>
        <w:rPr>
          <w:b/>
          <w:bCs/>
        </w:rPr>
        <w:t>10</w:t>
      </w:r>
      <w:r w:rsidR="00FB790E" w:rsidRPr="00A67E13">
        <w:rPr>
          <w:b/>
          <w:bCs/>
        </w:rPr>
        <w:t xml:space="preserve">. </w:t>
      </w:r>
      <w:r w:rsidR="006C2078">
        <w:rPr>
          <w:b/>
          <w:bCs/>
        </w:rPr>
        <w:t>Порядок взаимодействия Сторон при наступлении обстоятельств непреодолимой силы</w:t>
      </w:r>
    </w:p>
    <w:p w:rsidR="00FB790E" w:rsidRPr="00A67E13" w:rsidRDefault="0061323C" w:rsidP="000A6198">
      <w:pPr>
        <w:snapToGrid w:val="0"/>
        <w:spacing w:line="360" w:lineRule="auto"/>
        <w:ind w:firstLine="709"/>
        <w:jc w:val="both"/>
      </w:pPr>
      <w:r w:rsidRPr="00A67E13">
        <w:t>1</w:t>
      </w:r>
      <w:r>
        <w:t>0</w:t>
      </w:r>
      <w:r w:rsidR="00FB790E" w:rsidRPr="00A67E13">
        <w:t xml:space="preserve">.1. Обстоятельства непреодолимой силы – любое событие или обстоятельство, находящееся вне контроля </w:t>
      </w:r>
      <w:r w:rsidR="00FB790E" w:rsidRPr="00A67E13">
        <w:rPr>
          <w:b/>
          <w:bCs/>
        </w:rPr>
        <w:t>Стороны</w:t>
      </w:r>
      <w:r w:rsidR="00FB790E" w:rsidRPr="00A67E13">
        <w:t xml:space="preserve"> Соглашения, произошедшее не по ее вине или небрежности и которое нельзя было избежать, принимая разумные меры, если этой </w:t>
      </w:r>
      <w:r w:rsidR="00FB790E" w:rsidRPr="00A67E13">
        <w:rPr>
          <w:b/>
          <w:bCs/>
        </w:rPr>
        <w:t>Стороной</w:t>
      </w:r>
      <w:r w:rsidR="00FB790E" w:rsidRPr="00A67E13">
        <w:t xml:space="preserve"> были предприняты все разумные меры по предотвращению или смягчению такого </w:t>
      </w:r>
      <w:r w:rsidR="00FB790E" w:rsidRPr="00A67E13">
        <w:lastRenderedPageBreak/>
        <w:t xml:space="preserve">события. Такое событие или обстоятельство приводит к  фактической и/или юридической невозможности исполнения </w:t>
      </w:r>
      <w:r w:rsidR="00FB790E" w:rsidRPr="00A67E13">
        <w:rPr>
          <w:b/>
          <w:bCs/>
        </w:rPr>
        <w:t>Стороной</w:t>
      </w:r>
      <w:r w:rsidR="00FB790E" w:rsidRPr="00A67E13">
        <w:t xml:space="preserve"> Соглашения одного или нескольких своих обязательств и договоренностей по Соглашению, в том числе по финансированию Инвестиционного проекта, в случае если такую невозможность исполнения обязательств нельзя было предотвратить или преодолеть, принимая разумные меры.</w:t>
      </w:r>
    </w:p>
    <w:p w:rsidR="00FB790E" w:rsidRPr="00A67E13" w:rsidRDefault="0061323C" w:rsidP="000A6198">
      <w:pPr>
        <w:snapToGrid w:val="0"/>
        <w:spacing w:line="360" w:lineRule="auto"/>
        <w:ind w:firstLine="709"/>
        <w:jc w:val="both"/>
      </w:pPr>
      <w:r>
        <w:t>10</w:t>
      </w:r>
      <w:r w:rsidR="00FB790E" w:rsidRPr="00A67E13">
        <w:t xml:space="preserve">.2. </w:t>
      </w:r>
      <w:proofErr w:type="gramStart"/>
      <w:r w:rsidR="00FB790E" w:rsidRPr="00A67E13">
        <w:t xml:space="preserve">Для целей Соглашения обстоятельствами непреодолимой силы признаются, в частности, следующие события, если они имеют влияние на исполнение обязательств </w:t>
      </w:r>
      <w:r w:rsidR="00FB790E" w:rsidRPr="00A67E13">
        <w:rPr>
          <w:b/>
          <w:bCs/>
        </w:rPr>
        <w:t>Стороны</w:t>
      </w:r>
      <w:r w:rsidR="00FB790E" w:rsidRPr="00A67E13">
        <w:t xml:space="preserve"> Соглашения: забастовки, враждебные действия со стороны других государств, состояние войны (независимо от того, было ли объявление войны или нет), восстания, террористические акты, гражданские беспорядки, стихийные бедствия, оказывающие существенное влияние на реализацию Инвестиционного проекта, наводнения, ураганы, землетрясения, ударные волны, причиняемые самолетами и</w:t>
      </w:r>
      <w:proofErr w:type="gramEnd"/>
      <w:r w:rsidR="00FB790E" w:rsidRPr="00A67E13">
        <w:t xml:space="preserve"> </w:t>
      </w:r>
      <w:proofErr w:type="gramStart"/>
      <w:r w:rsidR="00FB790E" w:rsidRPr="00A67E13">
        <w:t>иными воздушными летательными аппаратами, перемещающимися на звуковой или сверхзвуковой скоростях, пожары или взрывы, падения небесных тел, или иные действиями или причины, чрезвычайные ситуации, возникающие в результате техногенных аварий, реквизиция, национализация.</w:t>
      </w:r>
      <w:proofErr w:type="gramEnd"/>
    </w:p>
    <w:p w:rsidR="00FB790E" w:rsidRPr="00A67E13" w:rsidRDefault="0061323C" w:rsidP="000A6198">
      <w:pPr>
        <w:snapToGrid w:val="0"/>
        <w:spacing w:line="360" w:lineRule="auto"/>
        <w:ind w:firstLine="709"/>
        <w:jc w:val="both"/>
      </w:pPr>
      <w:r>
        <w:t>10</w:t>
      </w:r>
      <w:r w:rsidR="00FB790E" w:rsidRPr="00A67E13">
        <w:t xml:space="preserve">.3. </w:t>
      </w:r>
      <w:r w:rsidR="00FB790E" w:rsidRPr="00A67E13">
        <w:rPr>
          <w:b/>
          <w:bCs/>
        </w:rPr>
        <w:t>Стороны</w:t>
      </w:r>
      <w:r w:rsidR="00FB790E" w:rsidRPr="00A67E13">
        <w:t xml:space="preserve"> Соглашения также относят к обстоятельствам непреодолимой силы:</w:t>
      </w:r>
    </w:p>
    <w:p w:rsidR="00FB790E" w:rsidRPr="00A67E13" w:rsidRDefault="00FB790E" w:rsidP="000A6198">
      <w:pPr>
        <w:snapToGrid w:val="0"/>
        <w:spacing w:line="360" w:lineRule="auto"/>
        <w:ind w:firstLine="709"/>
        <w:jc w:val="both"/>
      </w:pPr>
      <w:proofErr w:type="gramStart"/>
      <w:r w:rsidRPr="00A67E13">
        <w:t>- действия и бездействи</w:t>
      </w:r>
      <w:r w:rsidR="00C133EE">
        <w:t>е</w:t>
      </w:r>
      <w:r w:rsidRPr="00A67E13">
        <w:t xml:space="preserve"> органов государственной власти и органов местного самоуправления, нормативные акты органов государственной власти и органов местного самоуправления, препятствующие исполнению </w:t>
      </w:r>
      <w:r w:rsidRPr="00A67E13">
        <w:rPr>
          <w:b/>
          <w:bCs/>
        </w:rPr>
        <w:t>Сторонами</w:t>
      </w:r>
      <w:r w:rsidRPr="00A67E13">
        <w:t xml:space="preserve"> своих обязательств по Соглашению, кроме случаев, когда такие действия (бездействие), нормативные акты связаны с неисполнением (ненадлежащим исполнением) </w:t>
      </w:r>
      <w:r w:rsidRPr="00A67E13">
        <w:rPr>
          <w:b/>
          <w:bCs/>
        </w:rPr>
        <w:t>Стороной</w:t>
      </w:r>
      <w:r w:rsidRPr="00A67E13">
        <w:t xml:space="preserve"> положений действующего законодательства, иными обстоятельствами, которые соответствующая </w:t>
      </w:r>
      <w:r w:rsidRPr="00A67E13">
        <w:rPr>
          <w:b/>
          <w:bCs/>
        </w:rPr>
        <w:t>Сторона</w:t>
      </w:r>
      <w:r w:rsidRPr="00A67E13">
        <w:t xml:space="preserve"> могла разумно предвидеть и предотвратить.</w:t>
      </w:r>
      <w:proofErr w:type="gramEnd"/>
    </w:p>
    <w:p w:rsidR="00FB790E" w:rsidRPr="00A67E13" w:rsidRDefault="0061323C" w:rsidP="000A6198">
      <w:pPr>
        <w:snapToGrid w:val="0"/>
        <w:spacing w:line="360" w:lineRule="auto"/>
        <w:ind w:firstLine="709"/>
        <w:jc w:val="both"/>
      </w:pPr>
      <w:r>
        <w:t>10</w:t>
      </w:r>
      <w:r w:rsidR="00FB790E" w:rsidRPr="00A67E13">
        <w:t xml:space="preserve">.4. Порядок взаимодействия </w:t>
      </w:r>
      <w:r w:rsidR="00FB790E" w:rsidRPr="00A67E13">
        <w:rPr>
          <w:b/>
          <w:bCs/>
        </w:rPr>
        <w:t>Сторон</w:t>
      </w:r>
      <w:r w:rsidR="00FB790E" w:rsidRPr="00A67E13">
        <w:t xml:space="preserve"> при наступлении обстоятельств непреодолимой силы.</w:t>
      </w:r>
    </w:p>
    <w:p w:rsidR="00FB790E" w:rsidRPr="00A67E13" w:rsidRDefault="00FB790E" w:rsidP="000A6198">
      <w:pPr>
        <w:pStyle w:val="afe"/>
        <w:tabs>
          <w:tab w:val="num" w:pos="1260"/>
        </w:tabs>
        <w:spacing w:after="0" w:line="360" w:lineRule="auto"/>
        <w:ind w:left="0" w:firstLine="709"/>
        <w:jc w:val="both"/>
      </w:pPr>
      <w:r w:rsidRPr="00A67E13">
        <w:t xml:space="preserve">- </w:t>
      </w:r>
      <w:r w:rsidRPr="00A67E13">
        <w:rPr>
          <w:b/>
          <w:bCs/>
        </w:rPr>
        <w:t>Стороны</w:t>
      </w:r>
      <w:r w:rsidRPr="00A67E13">
        <w:t xml:space="preserve"> Соглашения освобождаются от ответственности за частичное или полное неисполнение обязательств, определенных условиями Соглашения, либо за ненадлежащее их исполнение, если докажут, что такое неисполнение обязательств произошло вследствие действия обстоятельств непреодолимой силы, носящих чрезвычайный характер, не зависящих от воли </w:t>
      </w:r>
      <w:r w:rsidRPr="00A67E13">
        <w:rPr>
          <w:b/>
          <w:bCs/>
        </w:rPr>
        <w:t>Сторон</w:t>
      </w:r>
      <w:r w:rsidRPr="00A67E13">
        <w:t xml:space="preserve">, возникших после заключения Соглашения и препятствующих надлежащему выполнению условий Соглашения, которые </w:t>
      </w:r>
      <w:r w:rsidRPr="00A67E13">
        <w:rPr>
          <w:b/>
          <w:bCs/>
        </w:rPr>
        <w:t>Стороны</w:t>
      </w:r>
      <w:r w:rsidRPr="00A67E13">
        <w:t xml:space="preserve"> не могли предвидеть и предотвратить путем принятия любых разумных мер.</w:t>
      </w:r>
    </w:p>
    <w:p w:rsidR="00FB790E" w:rsidRPr="00A67E13" w:rsidRDefault="00FB790E" w:rsidP="000A6198">
      <w:pPr>
        <w:tabs>
          <w:tab w:val="left" w:pos="0"/>
        </w:tabs>
        <w:spacing w:line="360" w:lineRule="auto"/>
        <w:ind w:right="-51" w:firstLine="709"/>
        <w:jc w:val="both"/>
        <w:rPr>
          <w:i/>
          <w:iCs/>
        </w:rPr>
      </w:pPr>
      <w:r w:rsidRPr="00A67E13">
        <w:t>- Обстоятельства непреодолимой силы подтверждаются уполномоченными государственными органами в утвержденном для этого действующим законодательством</w:t>
      </w:r>
      <w:r w:rsidR="00FE00B7">
        <w:t xml:space="preserve"> Российской Федерации </w:t>
      </w:r>
      <w:r w:rsidRPr="00A67E13">
        <w:t xml:space="preserve"> порядке. </w:t>
      </w:r>
    </w:p>
    <w:p w:rsidR="00FB790E" w:rsidRPr="00A67E13" w:rsidRDefault="00FB790E" w:rsidP="000A6198">
      <w:pPr>
        <w:tabs>
          <w:tab w:val="num" w:pos="720"/>
          <w:tab w:val="left" w:pos="900"/>
        </w:tabs>
        <w:spacing w:line="360" w:lineRule="auto"/>
        <w:ind w:firstLine="709"/>
        <w:jc w:val="both"/>
      </w:pPr>
      <w:r w:rsidRPr="00A67E13">
        <w:lastRenderedPageBreak/>
        <w:t xml:space="preserve">- </w:t>
      </w:r>
      <w:r w:rsidRPr="00A67E13">
        <w:rPr>
          <w:b/>
          <w:bCs/>
        </w:rPr>
        <w:t>Сторона</w:t>
      </w:r>
      <w:r w:rsidRPr="00A67E13">
        <w:t xml:space="preserve">, для которой создалась невозможность надлежащего исполнения обязательств по Соглашению, обязана немедленно любым доступным способом, а после этого и заказным письмом сообщить другим </w:t>
      </w:r>
      <w:r w:rsidRPr="00A67E13">
        <w:rPr>
          <w:b/>
          <w:bCs/>
        </w:rPr>
        <w:t>Сторонам</w:t>
      </w:r>
      <w:r w:rsidRPr="00A67E13">
        <w:t xml:space="preserve"> о возникновении обстоятельств непреодолимой силы и их влиянии на выполнение условий Соглашения. </w:t>
      </w:r>
      <w:r w:rsidRPr="00A67E13">
        <w:rPr>
          <w:b/>
          <w:bCs/>
        </w:rPr>
        <w:t>Сторона</w:t>
      </w:r>
      <w:r w:rsidRPr="00A67E13">
        <w:t xml:space="preserve">, не сообщившая другим </w:t>
      </w:r>
      <w:r w:rsidRPr="00A67E13">
        <w:rPr>
          <w:b/>
          <w:bCs/>
        </w:rPr>
        <w:t>Сторонам</w:t>
      </w:r>
      <w:r w:rsidRPr="00A67E13">
        <w:t xml:space="preserve"> о препятствующих исполнению обязательств по Соглашению обстоятельствах непреодолимой силы, не вправе впоследствии ссылаться на них. </w:t>
      </w:r>
    </w:p>
    <w:p w:rsidR="00FB790E" w:rsidRPr="00A67E13" w:rsidRDefault="00FB790E" w:rsidP="000A6198">
      <w:pPr>
        <w:spacing w:line="360" w:lineRule="auto"/>
        <w:ind w:firstLine="709"/>
        <w:jc w:val="both"/>
      </w:pPr>
      <w:r w:rsidRPr="00A67E13">
        <w:t xml:space="preserve">- При наличии обстоятельств непреодолимой силы </w:t>
      </w:r>
      <w:r w:rsidRPr="00A67E13">
        <w:rPr>
          <w:b/>
          <w:bCs/>
        </w:rPr>
        <w:t>Стороны</w:t>
      </w:r>
      <w:r w:rsidRPr="00A67E13">
        <w:t xml:space="preserve"> освобождаются от исполнения своих обязательств на весь период существования упомянутых обстоятельств. После окончания действия упомянутых обстоятельств, </w:t>
      </w:r>
      <w:r w:rsidRPr="00A67E13">
        <w:rPr>
          <w:b/>
          <w:bCs/>
        </w:rPr>
        <w:t>Стороны</w:t>
      </w:r>
      <w:r w:rsidRPr="00A67E13">
        <w:t xml:space="preserve"> немедленно начинают или продолжают исполнение своих обязательств. Срок исполнения </w:t>
      </w:r>
      <w:r w:rsidRPr="00A67E13">
        <w:rPr>
          <w:b/>
          <w:bCs/>
        </w:rPr>
        <w:t>Сторонами</w:t>
      </w:r>
      <w:r w:rsidRPr="00A67E13">
        <w:t xml:space="preserve"> своих обязательств по настоящему Соглашению отодвигается соразмерно продолжительности срока действия обстоятельств непреодолимой силы.</w:t>
      </w:r>
    </w:p>
    <w:p w:rsidR="00FB790E" w:rsidRPr="00A67E13" w:rsidRDefault="00FB790E" w:rsidP="000A6198">
      <w:pPr>
        <w:spacing w:line="360" w:lineRule="auto"/>
        <w:ind w:firstLine="709"/>
        <w:jc w:val="both"/>
        <w:rPr>
          <w:strike/>
        </w:rPr>
      </w:pPr>
      <w:r w:rsidRPr="00A67E13">
        <w:t xml:space="preserve">- Если действие обстоятельств непреодолимой силы будет продолжаться более 3 (трех) календарных месяцев, не обнаруживать признаков прекращения и их действие вызовет существенное нарушение прав и интересов хотя бы одной из </w:t>
      </w:r>
      <w:r w:rsidRPr="00A67E13">
        <w:rPr>
          <w:b/>
          <w:bCs/>
        </w:rPr>
        <w:t>Сторон</w:t>
      </w:r>
      <w:r w:rsidRPr="00A67E13">
        <w:t xml:space="preserve">, то каждая из </w:t>
      </w:r>
      <w:r w:rsidRPr="00A67E13">
        <w:rPr>
          <w:b/>
          <w:bCs/>
        </w:rPr>
        <w:t xml:space="preserve">Сторон </w:t>
      </w:r>
      <w:r w:rsidRPr="00A67E13">
        <w:t>будет иметь право инициировать расторжение настоящего Соглашения в судебном порядке.</w:t>
      </w:r>
    </w:p>
    <w:p w:rsidR="00FB790E" w:rsidRPr="00A67E13" w:rsidRDefault="00FB790E" w:rsidP="000A6198">
      <w:pPr>
        <w:snapToGrid w:val="0"/>
        <w:spacing w:line="360" w:lineRule="auto"/>
        <w:ind w:firstLine="709"/>
        <w:jc w:val="center"/>
        <w:rPr>
          <w:b/>
          <w:bCs/>
        </w:rPr>
      </w:pPr>
    </w:p>
    <w:p w:rsidR="00FB790E" w:rsidRPr="00A67E13" w:rsidRDefault="0061323C" w:rsidP="000A6198">
      <w:pPr>
        <w:snapToGrid w:val="0"/>
        <w:spacing w:line="360" w:lineRule="auto"/>
        <w:ind w:firstLine="709"/>
        <w:jc w:val="center"/>
        <w:rPr>
          <w:b/>
          <w:bCs/>
        </w:rPr>
      </w:pPr>
      <w:r w:rsidRPr="00A67E13">
        <w:rPr>
          <w:b/>
          <w:bCs/>
        </w:rPr>
        <w:t>1</w:t>
      </w:r>
      <w:r>
        <w:rPr>
          <w:b/>
          <w:bCs/>
        </w:rPr>
        <w:t>1</w:t>
      </w:r>
      <w:r w:rsidR="00FB790E" w:rsidRPr="00A67E13">
        <w:rPr>
          <w:b/>
          <w:bCs/>
        </w:rPr>
        <w:t>.  Изменение</w:t>
      </w:r>
      <w:r w:rsidR="006C2078">
        <w:rPr>
          <w:b/>
          <w:bCs/>
        </w:rPr>
        <w:t xml:space="preserve"> Инвестиционного</w:t>
      </w:r>
      <w:r w:rsidR="00FB790E" w:rsidRPr="00A67E13">
        <w:rPr>
          <w:b/>
          <w:bCs/>
        </w:rPr>
        <w:t xml:space="preserve"> </w:t>
      </w:r>
      <w:r w:rsidR="006C2078">
        <w:rPr>
          <w:b/>
          <w:bCs/>
        </w:rPr>
        <w:t>с</w:t>
      </w:r>
      <w:r w:rsidR="006C2078" w:rsidRPr="00A67E13">
        <w:rPr>
          <w:b/>
          <w:bCs/>
        </w:rPr>
        <w:t>оглашения</w:t>
      </w:r>
    </w:p>
    <w:p w:rsidR="00FB790E" w:rsidRPr="00A67E13" w:rsidRDefault="0061323C" w:rsidP="000A6198">
      <w:pPr>
        <w:snapToGrid w:val="0"/>
        <w:spacing w:line="360" w:lineRule="auto"/>
        <w:ind w:firstLine="709"/>
        <w:jc w:val="both"/>
      </w:pPr>
      <w:r w:rsidRPr="00A67E13">
        <w:t>1</w:t>
      </w:r>
      <w:r>
        <w:t>1</w:t>
      </w:r>
      <w:r w:rsidR="00FB790E" w:rsidRPr="00A67E13">
        <w:t>.1. Настоящее Соглашение может быть изменено по согла</w:t>
      </w:r>
      <w:r w:rsidR="00FE00B7">
        <w:t>шению</w:t>
      </w:r>
      <w:r w:rsidR="00FB790E" w:rsidRPr="00A67E13">
        <w:t xml:space="preserve"> </w:t>
      </w:r>
      <w:r w:rsidR="00FB790E" w:rsidRPr="00A67E13">
        <w:rPr>
          <w:b/>
          <w:bCs/>
        </w:rPr>
        <w:t>Сторон</w:t>
      </w:r>
      <w:r w:rsidR="00FB790E" w:rsidRPr="00A67E13">
        <w:t>. Изменение настоящего Соглашения осуществляется в письменной форме.</w:t>
      </w:r>
    </w:p>
    <w:p w:rsidR="00FB790E" w:rsidRPr="00A67E13" w:rsidRDefault="0061323C" w:rsidP="000A6198">
      <w:pPr>
        <w:snapToGrid w:val="0"/>
        <w:spacing w:line="360" w:lineRule="auto"/>
        <w:ind w:firstLine="709"/>
        <w:jc w:val="both"/>
      </w:pPr>
      <w:r w:rsidRPr="00A67E13">
        <w:t>1</w:t>
      </w:r>
      <w:r>
        <w:t>1</w:t>
      </w:r>
      <w:r w:rsidR="00FB790E" w:rsidRPr="00A67E13">
        <w:t xml:space="preserve">.2. Основанием для изменения условий настоящего Соглашения является существенное изменение обстоятельств, из которых </w:t>
      </w:r>
      <w:r w:rsidR="00FB790E" w:rsidRPr="00A67E13">
        <w:rPr>
          <w:b/>
          <w:bCs/>
        </w:rPr>
        <w:t>Стороны</w:t>
      </w:r>
      <w:r w:rsidR="00FB790E" w:rsidRPr="00A67E13">
        <w:t xml:space="preserve"> исходили при заключении настоящего Соглашения.</w:t>
      </w:r>
    </w:p>
    <w:p w:rsidR="00FB790E" w:rsidRPr="00A67E13" w:rsidRDefault="0061323C" w:rsidP="000A6198">
      <w:pPr>
        <w:snapToGrid w:val="0"/>
        <w:spacing w:line="360" w:lineRule="auto"/>
        <w:ind w:firstLine="709"/>
        <w:jc w:val="both"/>
      </w:pPr>
      <w:r w:rsidRPr="00A67E13">
        <w:t>1</w:t>
      </w:r>
      <w:r>
        <w:t>1</w:t>
      </w:r>
      <w:r w:rsidR="00FB790E" w:rsidRPr="00A67E13">
        <w:t xml:space="preserve">.3. </w:t>
      </w:r>
      <w:proofErr w:type="gramStart"/>
      <w:r w:rsidR="00FB790E" w:rsidRPr="00A67E13">
        <w:t>В настоящее Соглашение вносятся изменения по согла</w:t>
      </w:r>
      <w:r w:rsidR="00FE00B7">
        <w:t>шению</w:t>
      </w:r>
      <w:r w:rsidR="00FB790E" w:rsidRPr="00A67E13">
        <w:t xml:space="preserve"> </w:t>
      </w:r>
      <w:r w:rsidR="00FB790E" w:rsidRPr="00A67E13">
        <w:rPr>
          <w:b/>
          <w:bCs/>
        </w:rPr>
        <w:t>Сторон</w:t>
      </w:r>
      <w:r w:rsidR="00FB790E" w:rsidRPr="00A67E13">
        <w:t xml:space="preserve"> в случае установления законодательством Российской Федерации, законодательством субъекта Российской Федерации, на территории которого реализуется инвестиционный проект, нормативными правовыми актами органов местного самоуправления норм, ухудшающих положение  </w:t>
      </w:r>
      <w:r w:rsidR="00FB790E" w:rsidRPr="00A67E13">
        <w:rPr>
          <w:b/>
          <w:bCs/>
        </w:rPr>
        <w:t>Спецкомпании</w:t>
      </w:r>
      <w:r w:rsidR="00FB790E" w:rsidRPr="00A67E13">
        <w:t xml:space="preserve"> таким образом, что она в значительной степени лишается того, на что была вправе рассчитывать при заключении настоящего Соглашения, за исключением случаев, когда указанные нормы были установлены</w:t>
      </w:r>
      <w:proofErr w:type="gramEnd"/>
      <w:r w:rsidR="00FB790E" w:rsidRPr="00A67E13">
        <w:t xml:space="preserve"> </w:t>
      </w:r>
      <w:proofErr w:type="gramStart"/>
      <w:r w:rsidR="00FB790E" w:rsidRPr="00A67E13">
        <w:t xml:space="preserve">путем внесения изменений в технический регламент, иной нормативный правовой акт Российской Федерации, регулирующий отношения по охране недр, окружающей среды, здоровья граждан, и </w:t>
      </w:r>
      <w:r w:rsidR="00FB790E" w:rsidRPr="00A67E13">
        <w:rPr>
          <w:b/>
          <w:bCs/>
        </w:rPr>
        <w:t>Спецкомпания</w:t>
      </w:r>
      <w:r w:rsidR="00FB790E" w:rsidRPr="00A67E13">
        <w:t xml:space="preserve"> при осуществлении деятельности, указанной в п. 6.1 настоящего Соглашения, не предоставляет услуги (работы) потребителям работ и услуг по регулируемым ценам (тарифам) и (или) с учетом регулируемых надбавок к ценам (тарифам).</w:t>
      </w:r>
      <w:proofErr w:type="gramEnd"/>
    </w:p>
    <w:p w:rsidR="00FB790E" w:rsidRPr="00A67E13" w:rsidRDefault="0061323C" w:rsidP="000A6198">
      <w:pPr>
        <w:snapToGrid w:val="0"/>
        <w:spacing w:line="360" w:lineRule="auto"/>
        <w:ind w:firstLine="709"/>
        <w:jc w:val="both"/>
      </w:pPr>
      <w:r w:rsidRPr="00A67E13">
        <w:lastRenderedPageBreak/>
        <w:t>1</w:t>
      </w:r>
      <w:r>
        <w:t>1</w:t>
      </w:r>
      <w:r w:rsidR="00FB790E" w:rsidRPr="00A67E13">
        <w:t xml:space="preserve">.4. </w:t>
      </w:r>
      <w:proofErr w:type="gramStart"/>
      <w:r w:rsidR="00FB790E" w:rsidRPr="00A67E13">
        <w:t xml:space="preserve">Условия настоящего Соглашения подлежат изменению только в случае, если в течение срока действия настоящего Соглашения законодательством Российской Федерации, постановлениями органа исполнительной власти, нормативными правовыми актами органов местного самоуправления, приостановкой долгового финансирования по вновь открывшимся обстоятельствам, устанавливаются нормы и порядки, ухудшающие положение </w:t>
      </w:r>
      <w:r w:rsidR="00FB790E" w:rsidRPr="00A67E13">
        <w:rPr>
          <w:b/>
          <w:bCs/>
        </w:rPr>
        <w:t xml:space="preserve">Спецкомпании </w:t>
      </w:r>
      <w:r w:rsidR="00FB790E" w:rsidRPr="00A67E13">
        <w:t>таким образом, что она в значительной степени лишается того, на что была вправе рассчитывать при заключении настоящего Соглашения.</w:t>
      </w:r>
      <w:proofErr w:type="gramEnd"/>
    </w:p>
    <w:p w:rsidR="00FB790E" w:rsidRPr="00A67E13" w:rsidRDefault="0061323C" w:rsidP="000A6198">
      <w:pPr>
        <w:snapToGrid w:val="0"/>
        <w:spacing w:line="360" w:lineRule="auto"/>
        <w:ind w:firstLine="709"/>
        <w:jc w:val="both"/>
      </w:pPr>
      <w:r w:rsidRPr="00A67E13">
        <w:t>1</w:t>
      </w:r>
      <w:r>
        <w:t>1</w:t>
      </w:r>
      <w:r w:rsidR="00FB790E" w:rsidRPr="00A67E13">
        <w:t xml:space="preserve">.5. В целях внесения изменений в условия настоящего Соглашения одна из </w:t>
      </w:r>
      <w:r w:rsidR="00FB790E" w:rsidRPr="00A67E13">
        <w:rPr>
          <w:b/>
          <w:bCs/>
        </w:rPr>
        <w:t>Сторон</w:t>
      </w:r>
      <w:r w:rsidR="00FB790E" w:rsidRPr="00A67E13">
        <w:t xml:space="preserve"> направляет другим </w:t>
      </w:r>
      <w:r w:rsidR="00FB790E" w:rsidRPr="00A67E13">
        <w:rPr>
          <w:b/>
          <w:bCs/>
        </w:rPr>
        <w:t>Сторонам</w:t>
      </w:r>
      <w:r w:rsidR="00FB790E" w:rsidRPr="00A67E13">
        <w:t xml:space="preserve"> соответствующее предложение с обоснованием предлагаемых изменений. </w:t>
      </w:r>
      <w:r w:rsidR="00FB790E" w:rsidRPr="00A67E13">
        <w:rPr>
          <w:b/>
          <w:bCs/>
        </w:rPr>
        <w:t>Стороны</w:t>
      </w:r>
      <w:r w:rsidR="00FB790E" w:rsidRPr="00A67E13">
        <w:t>, получившие предложение, в течение 30 (тридцати) календарных дней</w:t>
      </w:r>
      <w:r w:rsidR="009F5DB7">
        <w:t>,</w:t>
      </w:r>
      <w:r w:rsidR="00FB790E" w:rsidRPr="00A67E13">
        <w:t xml:space="preserve"> </w:t>
      </w:r>
      <w:proofErr w:type="gramStart"/>
      <w:r w:rsidR="00FB790E" w:rsidRPr="00A67E13">
        <w:t>с даты получения</w:t>
      </w:r>
      <w:proofErr w:type="gramEnd"/>
      <w:r w:rsidR="00FB790E" w:rsidRPr="00A67E13">
        <w:t xml:space="preserve"> указанного предложения</w:t>
      </w:r>
      <w:r w:rsidR="009F5DB7">
        <w:t>,</w:t>
      </w:r>
      <w:r w:rsidR="00FB790E" w:rsidRPr="00A67E13">
        <w:t xml:space="preserve"> рассматривают его и принимают решение о согласии или об отказе внести изменения в условия настоящего Соглашения.</w:t>
      </w:r>
    </w:p>
    <w:p w:rsidR="00FB790E" w:rsidRPr="00A67E13" w:rsidRDefault="0061323C" w:rsidP="000A6198">
      <w:pPr>
        <w:snapToGrid w:val="0"/>
        <w:spacing w:line="360" w:lineRule="auto"/>
        <w:ind w:firstLine="709"/>
        <w:jc w:val="both"/>
      </w:pPr>
      <w:r w:rsidRPr="00A67E13">
        <w:t>1</w:t>
      </w:r>
      <w:r>
        <w:t>1</w:t>
      </w:r>
      <w:r w:rsidR="00FB790E" w:rsidRPr="00A67E13">
        <w:t xml:space="preserve">.6. Настоящее Соглашение может быть изменено по требованию одной из </w:t>
      </w:r>
      <w:r w:rsidR="00FB790E" w:rsidRPr="00A67E13">
        <w:rPr>
          <w:b/>
          <w:bCs/>
        </w:rPr>
        <w:t>Сторон</w:t>
      </w:r>
      <w:r w:rsidR="00FB790E" w:rsidRPr="00A67E13">
        <w:t xml:space="preserve"> по решению суда по основаниям, предусмотренным действующим законодательством Российской Федерации.</w:t>
      </w:r>
    </w:p>
    <w:p w:rsidR="00FB790E" w:rsidRPr="00A67E13" w:rsidRDefault="0061323C" w:rsidP="00F916F6">
      <w:pPr>
        <w:snapToGrid w:val="0"/>
        <w:spacing w:line="360" w:lineRule="auto"/>
        <w:ind w:firstLine="709"/>
        <w:jc w:val="both"/>
      </w:pPr>
      <w:r w:rsidRPr="00A67E13">
        <w:t>1</w:t>
      </w:r>
      <w:r>
        <w:t>1</w:t>
      </w:r>
      <w:r w:rsidR="00FB790E" w:rsidRPr="00A67E13">
        <w:t xml:space="preserve">.7. </w:t>
      </w:r>
      <w:r w:rsidR="00C133EE">
        <w:rPr>
          <w:b/>
          <w:bCs/>
        </w:rPr>
        <w:t>Предприятие</w:t>
      </w:r>
      <w:r w:rsidR="00C133EE" w:rsidRPr="00A67E13">
        <w:t xml:space="preserve"> </w:t>
      </w:r>
      <w:r w:rsidR="00FE00B7">
        <w:t xml:space="preserve">не </w:t>
      </w:r>
      <w:r w:rsidR="00FB790E" w:rsidRPr="00A67E13">
        <w:t>имеет прав</w:t>
      </w:r>
      <w:r w:rsidR="00FE00B7">
        <w:t>а</w:t>
      </w:r>
      <w:r w:rsidR="00FB790E" w:rsidRPr="00A67E13">
        <w:t xml:space="preserve"> передавать  </w:t>
      </w:r>
      <w:r w:rsidR="00FE00B7">
        <w:t xml:space="preserve">без </w:t>
      </w:r>
      <w:r w:rsidR="00FB790E" w:rsidRPr="00A67E13">
        <w:t xml:space="preserve">согласия </w:t>
      </w:r>
      <w:r w:rsidR="00FB790E" w:rsidRPr="00A67E13">
        <w:rPr>
          <w:b/>
          <w:bCs/>
        </w:rPr>
        <w:t>Сторон</w:t>
      </w:r>
      <w:r w:rsidR="00FB790E" w:rsidRPr="00A67E13">
        <w:t xml:space="preserve"> третьим лицам свои права и обязанности по настоящему Соглашению.</w:t>
      </w:r>
    </w:p>
    <w:p w:rsidR="00FB790E" w:rsidRPr="00A67E13" w:rsidRDefault="0061323C" w:rsidP="000A6198">
      <w:pPr>
        <w:snapToGrid w:val="0"/>
        <w:spacing w:line="360" w:lineRule="auto"/>
        <w:ind w:firstLine="709"/>
        <w:jc w:val="both"/>
      </w:pPr>
      <w:r w:rsidRPr="00A67E13">
        <w:t>1</w:t>
      </w:r>
      <w:r>
        <w:t>1</w:t>
      </w:r>
      <w:r w:rsidR="00FB790E" w:rsidRPr="00A67E13">
        <w:t xml:space="preserve">.8. При реорганизации одной из </w:t>
      </w:r>
      <w:r w:rsidR="00FB790E" w:rsidRPr="00A67E13">
        <w:rPr>
          <w:b/>
          <w:bCs/>
        </w:rPr>
        <w:t>Сторон</w:t>
      </w:r>
      <w:r w:rsidR="00FB790E" w:rsidRPr="00A67E13">
        <w:t xml:space="preserve"> Соглашения все права и обязанности </w:t>
      </w:r>
      <w:r w:rsidR="00FB790E" w:rsidRPr="00A67E13">
        <w:rPr>
          <w:b/>
          <w:bCs/>
        </w:rPr>
        <w:t>Стороны</w:t>
      </w:r>
      <w:r w:rsidR="00FB790E" w:rsidRPr="00A67E13">
        <w:t xml:space="preserve"> по Соглашению передаются в полном объеме правопреемнику реорганизованной </w:t>
      </w:r>
      <w:r w:rsidR="00FB790E" w:rsidRPr="00A67E13">
        <w:rPr>
          <w:b/>
          <w:bCs/>
        </w:rPr>
        <w:t>Стороны</w:t>
      </w:r>
      <w:r w:rsidR="00FB790E" w:rsidRPr="00A67E13">
        <w:t xml:space="preserve">. В случае реорганизации </w:t>
      </w:r>
      <w:r w:rsidR="00FB790E" w:rsidRPr="00A67E13">
        <w:rPr>
          <w:b/>
          <w:bCs/>
        </w:rPr>
        <w:t>Стороны</w:t>
      </w:r>
      <w:r w:rsidR="00FB790E" w:rsidRPr="00A67E13">
        <w:t xml:space="preserve"> в форме разделения (выделения) правопреемник определяется учредительными документами одного из вновь созданных юридических лиц в соответствии с </w:t>
      </w:r>
      <w:r w:rsidR="00862182">
        <w:t xml:space="preserve"> передаточным актом</w:t>
      </w:r>
      <w:r w:rsidR="00FB790E" w:rsidRPr="00A67E13">
        <w:t>.</w:t>
      </w:r>
    </w:p>
    <w:p w:rsidR="00FB790E" w:rsidRPr="00A67E13" w:rsidRDefault="0061323C" w:rsidP="002F5AF6">
      <w:pPr>
        <w:snapToGrid w:val="0"/>
        <w:spacing w:line="360" w:lineRule="auto"/>
        <w:ind w:firstLine="709"/>
        <w:jc w:val="both"/>
      </w:pPr>
      <w:r w:rsidRPr="00A67E13">
        <w:t>1</w:t>
      </w:r>
      <w:r>
        <w:t>1</w:t>
      </w:r>
      <w:r w:rsidR="00FB790E" w:rsidRPr="00A67E13">
        <w:t xml:space="preserve">.9. В </w:t>
      </w:r>
      <w:r w:rsidR="00C8636F">
        <w:t xml:space="preserve">текст  </w:t>
      </w:r>
      <w:r w:rsidR="00FE00B7">
        <w:t>С</w:t>
      </w:r>
      <w:r w:rsidR="00C8636F">
        <w:t xml:space="preserve">оглашения и </w:t>
      </w:r>
      <w:r w:rsidR="00FE00B7">
        <w:t>П</w:t>
      </w:r>
      <w:r w:rsidR="00FB790E" w:rsidRPr="00A67E13">
        <w:t xml:space="preserve">риложения к </w:t>
      </w:r>
      <w:r w:rsidR="00FE00B7">
        <w:t xml:space="preserve">нему </w:t>
      </w:r>
      <w:r w:rsidR="00FB790E" w:rsidRPr="00A67E13">
        <w:t xml:space="preserve"> в обязательном порядке вносятся изменения после получения положительного заключения органов экспертизы по Проектно-сметной документации по причине получения окончательных сметных расчетов, в случаях, если показатели, заложенные в </w:t>
      </w:r>
      <w:r w:rsidR="00FE00B7">
        <w:t>П</w:t>
      </w:r>
      <w:r w:rsidR="00FB790E" w:rsidRPr="00A67E13">
        <w:t>риложениях</w:t>
      </w:r>
      <w:r w:rsidR="00FE00B7">
        <w:t xml:space="preserve"> к Соглашению</w:t>
      </w:r>
      <w:r w:rsidR="00FB790E" w:rsidRPr="00A67E13">
        <w:t xml:space="preserve">, не соответствуют полученным в результате проведения экспертизы показателям сметных расчетов. </w:t>
      </w:r>
      <w:r w:rsidR="00A22254">
        <w:t>Изменения могут вносит</w:t>
      </w:r>
      <w:r w:rsidR="009F5DB7">
        <w:t>ь</w:t>
      </w:r>
      <w:r w:rsidR="00A22254">
        <w:t xml:space="preserve">ся только в случае, если не нарушены планово-экономические показатели по </w:t>
      </w:r>
      <w:r w:rsidR="00FE00B7">
        <w:t>И</w:t>
      </w:r>
      <w:r w:rsidR="00A22254">
        <w:t xml:space="preserve">нвестиционному проекту. </w:t>
      </w:r>
      <w:r w:rsidR="00FB790E" w:rsidRPr="00A67E13">
        <w:t xml:space="preserve">Изменения могут вноситься так же в случаях несоответствия заложенных ценовых и временных параметров </w:t>
      </w:r>
      <w:r w:rsidR="00862182">
        <w:t xml:space="preserve">по </w:t>
      </w:r>
      <w:r w:rsidR="00FB790E" w:rsidRPr="00A67E13">
        <w:t>заключенным договорам с контрагентами.  По результатам экспертизы Проектно-сметной документации изменения могут вноситься по срокам исполнения обязатель</w:t>
      </w:r>
      <w:proofErr w:type="gramStart"/>
      <w:r w:rsidR="00FB790E" w:rsidRPr="00A67E13">
        <w:t xml:space="preserve">ств </w:t>
      </w:r>
      <w:r w:rsidR="00FB790E" w:rsidRPr="00A67E13">
        <w:rPr>
          <w:b/>
          <w:bCs/>
        </w:rPr>
        <w:t>Ст</w:t>
      </w:r>
      <w:proofErr w:type="gramEnd"/>
      <w:r w:rsidR="00FB790E" w:rsidRPr="00A67E13">
        <w:rPr>
          <w:b/>
          <w:bCs/>
        </w:rPr>
        <w:t>оронами</w:t>
      </w:r>
      <w:r w:rsidR="00FB790E" w:rsidRPr="00A67E13">
        <w:t xml:space="preserve">. </w:t>
      </w:r>
    </w:p>
    <w:p w:rsidR="00FB790E" w:rsidRPr="00A67E13" w:rsidRDefault="00FB790E" w:rsidP="000A6198">
      <w:pPr>
        <w:snapToGrid w:val="0"/>
        <w:spacing w:line="360" w:lineRule="auto"/>
        <w:ind w:firstLine="709"/>
        <w:jc w:val="both"/>
      </w:pPr>
    </w:p>
    <w:p w:rsidR="00FB790E" w:rsidRPr="00A67E13" w:rsidRDefault="0061323C" w:rsidP="000A6198">
      <w:pPr>
        <w:snapToGrid w:val="0"/>
        <w:spacing w:line="360" w:lineRule="auto"/>
        <w:ind w:firstLine="709"/>
        <w:jc w:val="center"/>
        <w:rPr>
          <w:b/>
          <w:bCs/>
        </w:rPr>
      </w:pPr>
      <w:r w:rsidRPr="00A67E13">
        <w:rPr>
          <w:b/>
          <w:bCs/>
        </w:rPr>
        <w:t>1</w:t>
      </w:r>
      <w:r>
        <w:rPr>
          <w:b/>
          <w:bCs/>
        </w:rPr>
        <w:t>2</w:t>
      </w:r>
      <w:r w:rsidR="00FB790E" w:rsidRPr="00A67E13">
        <w:rPr>
          <w:b/>
          <w:bCs/>
        </w:rPr>
        <w:t xml:space="preserve">. </w:t>
      </w:r>
      <w:r w:rsidR="00876DB9">
        <w:rPr>
          <w:b/>
          <w:bCs/>
        </w:rPr>
        <w:t>Срок действия Соглашения</w:t>
      </w:r>
      <w:r w:rsidR="00B20513">
        <w:rPr>
          <w:b/>
          <w:bCs/>
        </w:rPr>
        <w:t xml:space="preserve">  </w:t>
      </w:r>
    </w:p>
    <w:p w:rsidR="00FB790E" w:rsidRPr="00A67E13" w:rsidRDefault="0061323C" w:rsidP="000A6198">
      <w:pPr>
        <w:spacing w:line="360" w:lineRule="auto"/>
        <w:ind w:firstLine="709"/>
        <w:jc w:val="both"/>
      </w:pPr>
      <w:r w:rsidRPr="00A67E13">
        <w:lastRenderedPageBreak/>
        <w:t>1</w:t>
      </w:r>
      <w:r>
        <w:t>2</w:t>
      </w:r>
      <w:r w:rsidR="00FB790E" w:rsidRPr="00A67E13">
        <w:t xml:space="preserve">.1. Настоящее Соглашение вступает в силу со дня его подписания уполномоченными представителями </w:t>
      </w:r>
      <w:r w:rsidR="00FB790E" w:rsidRPr="00A67E13">
        <w:rPr>
          <w:b/>
          <w:bCs/>
        </w:rPr>
        <w:t>Сторон</w:t>
      </w:r>
      <w:r w:rsidR="00FB790E" w:rsidRPr="00A67E13">
        <w:t xml:space="preserve"> и проставления оттисков их печатей (при наличии) и действует до исполнения </w:t>
      </w:r>
      <w:r w:rsidR="009E24E6" w:rsidRPr="009E24E6">
        <w:rPr>
          <w:b/>
        </w:rPr>
        <w:t>С</w:t>
      </w:r>
      <w:r w:rsidR="00FB790E" w:rsidRPr="009E24E6">
        <w:rPr>
          <w:b/>
        </w:rPr>
        <w:t>торонами</w:t>
      </w:r>
      <w:r w:rsidR="00FB790E" w:rsidRPr="00A67E13">
        <w:t xml:space="preserve"> обязанностей по Соглашению.</w:t>
      </w:r>
    </w:p>
    <w:p w:rsidR="00876DB9" w:rsidRPr="00A67E13" w:rsidRDefault="00876DB9" w:rsidP="000A6198">
      <w:pPr>
        <w:snapToGrid w:val="0"/>
        <w:spacing w:line="360" w:lineRule="auto"/>
        <w:ind w:firstLine="709"/>
        <w:jc w:val="center"/>
        <w:rPr>
          <w:b/>
          <w:bCs/>
        </w:rPr>
      </w:pPr>
    </w:p>
    <w:p w:rsidR="00FB790E" w:rsidRPr="00A67E13" w:rsidRDefault="0061323C" w:rsidP="000A6198">
      <w:pPr>
        <w:snapToGrid w:val="0"/>
        <w:spacing w:line="360" w:lineRule="auto"/>
        <w:ind w:firstLine="709"/>
        <w:jc w:val="both"/>
      </w:pPr>
      <w:r w:rsidRPr="00A67E13">
        <w:t>1</w:t>
      </w:r>
      <w:r>
        <w:t>2</w:t>
      </w:r>
      <w:r w:rsidR="00FB790E" w:rsidRPr="00A67E13">
        <w:t>.</w:t>
      </w:r>
      <w:r w:rsidR="00876DB9">
        <w:t>2</w:t>
      </w:r>
      <w:r w:rsidR="00FB790E" w:rsidRPr="00A67E13">
        <w:t>. Настоящее Соглашение прекращается:</w:t>
      </w:r>
    </w:p>
    <w:p w:rsidR="00FB790E" w:rsidRPr="00A67E13" w:rsidRDefault="00FB790E" w:rsidP="000A6198">
      <w:pPr>
        <w:snapToGrid w:val="0"/>
        <w:spacing w:line="360" w:lineRule="auto"/>
        <w:ind w:firstLine="709"/>
        <w:jc w:val="both"/>
      </w:pPr>
      <w:r w:rsidRPr="00A67E13">
        <w:t xml:space="preserve">а) </w:t>
      </w:r>
      <w:r w:rsidR="007337EC">
        <w:t>при полном исполнении Сторонами своих обязанностей по Соглашению</w:t>
      </w:r>
      <w:r w:rsidRPr="00A67E13">
        <w:t>;</w:t>
      </w:r>
    </w:p>
    <w:p w:rsidR="00FB790E" w:rsidRPr="00A67E13" w:rsidRDefault="00FB790E" w:rsidP="000A6198">
      <w:pPr>
        <w:snapToGrid w:val="0"/>
        <w:spacing w:line="360" w:lineRule="auto"/>
        <w:ind w:firstLine="709"/>
        <w:jc w:val="both"/>
      </w:pPr>
      <w:r w:rsidRPr="00A67E13">
        <w:t>б) по согла</w:t>
      </w:r>
      <w:r w:rsidR="00FE00B7">
        <w:t>шению</w:t>
      </w:r>
      <w:r w:rsidRPr="00A67E13">
        <w:t xml:space="preserve"> </w:t>
      </w:r>
      <w:r w:rsidRPr="00A67E13">
        <w:rPr>
          <w:b/>
          <w:bCs/>
        </w:rPr>
        <w:t>Сторон</w:t>
      </w:r>
      <w:r w:rsidRPr="00A67E13">
        <w:t>;</w:t>
      </w:r>
    </w:p>
    <w:p w:rsidR="00FB790E" w:rsidRPr="00A67E13" w:rsidRDefault="00FB790E" w:rsidP="000A6198">
      <w:pPr>
        <w:snapToGrid w:val="0"/>
        <w:spacing w:line="360" w:lineRule="auto"/>
        <w:ind w:firstLine="709"/>
        <w:jc w:val="both"/>
      </w:pPr>
      <w:r w:rsidRPr="00A67E13">
        <w:t>в) на основании судебного решения о его досрочном расторжении;</w:t>
      </w:r>
    </w:p>
    <w:p w:rsidR="00101D8C" w:rsidRDefault="00FB790E" w:rsidP="000A6198">
      <w:pPr>
        <w:spacing w:line="360" w:lineRule="auto"/>
        <w:ind w:firstLine="709"/>
        <w:jc w:val="both"/>
      </w:pPr>
      <w:r w:rsidRPr="00A67E13">
        <w:t>г) по основаниям, предусмотренным действующим законодательством Российской Федерации</w:t>
      </w:r>
      <w:r w:rsidR="00F67B9D">
        <w:t>;</w:t>
      </w:r>
    </w:p>
    <w:p w:rsidR="00FB790E" w:rsidRPr="00A67E13" w:rsidRDefault="00DD5489" w:rsidP="000A6198">
      <w:pPr>
        <w:spacing w:line="360" w:lineRule="auto"/>
        <w:ind w:firstLine="709"/>
        <w:jc w:val="both"/>
      </w:pPr>
      <w:r w:rsidRPr="00F67B9D">
        <w:t>д) в случае принятия Банком отрицательного решения по предоставлению финансирования Спецкомпании</w:t>
      </w:r>
      <w:r w:rsidR="00F67B9D">
        <w:t>.</w:t>
      </w:r>
    </w:p>
    <w:p w:rsidR="00FB790E" w:rsidRPr="00A67E13" w:rsidRDefault="0061323C" w:rsidP="000A6198">
      <w:pPr>
        <w:snapToGrid w:val="0"/>
        <w:spacing w:line="360" w:lineRule="auto"/>
        <w:ind w:firstLine="709"/>
        <w:jc w:val="both"/>
      </w:pPr>
      <w:r w:rsidRPr="00A67E13">
        <w:t>1</w:t>
      </w:r>
      <w:r>
        <w:t>2</w:t>
      </w:r>
      <w:r w:rsidR="00FB790E" w:rsidRPr="00A67E13">
        <w:t>.</w:t>
      </w:r>
      <w:r w:rsidR="00876DB9">
        <w:t>3</w:t>
      </w:r>
      <w:r w:rsidR="00FB790E" w:rsidRPr="00A67E13">
        <w:t xml:space="preserve"> Настоящее Соглашение может быть расторгнуто досрочно на основании решения суда по требованию одной из </w:t>
      </w:r>
      <w:r w:rsidR="00FB790E" w:rsidRPr="00A67E13">
        <w:rPr>
          <w:b/>
          <w:bCs/>
        </w:rPr>
        <w:t>Сторон</w:t>
      </w:r>
      <w:r w:rsidR="00FB790E" w:rsidRPr="00A67E13">
        <w:t xml:space="preserve"> в случае существенного нарушения другой </w:t>
      </w:r>
      <w:r w:rsidR="00FB790E" w:rsidRPr="00A67E13">
        <w:rPr>
          <w:b/>
          <w:bCs/>
        </w:rPr>
        <w:t>Стороной</w:t>
      </w:r>
      <w:r w:rsidR="00FB790E" w:rsidRPr="00A67E13">
        <w:t xml:space="preserve"> условий настоящего Соглашения, существенного изменения обстоятельств, из которых </w:t>
      </w:r>
      <w:r w:rsidR="00FB790E" w:rsidRPr="00A67E13">
        <w:rPr>
          <w:b/>
          <w:bCs/>
        </w:rPr>
        <w:t>Стороны</w:t>
      </w:r>
      <w:r w:rsidR="00FB790E" w:rsidRPr="00A67E13">
        <w:t xml:space="preserve"> исходили при его заключении, а также по иным основаниям, предусмотренным Федеральными законами.</w:t>
      </w:r>
    </w:p>
    <w:p w:rsidR="00FB790E" w:rsidRPr="00A67E13" w:rsidRDefault="0061323C" w:rsidP="00F916F6">
      <w:pPr>
        <w:snapToGrid w:val="0"/>
        <w:spacing w:line="360" w:lineRule="auto"/>
        <w:ind w:firstLine="709"/>
        <w:jc w:val="both"/>
      </w:pPr>
      <w:r w:rsidRPr="00A67E13">
        <w:t>1</w:t>
      </w:r>
      <w:r>
        <w:t>2</w:t>
      </w:r>
      <w:r w:rsidR="00FB790E" w:rsidRPr="00A67E13">
        <w:t>.</w:t>
      </w:r>
      <w:r w:rsidR="00876DB9">
        <w:t>4</w:t>
      </w:r>
      <w:r w:rsidR="00FB790E" w:rsidRPr="00A67E13">
        <w:t>. К существенным нарушениям условий настоящего Соглашения относятся:</w:t>
      </w:r>
    </w:p>
    <w:p w:rsidR="00FB790E" w:rsidRPr="00A67E13" w:rsidRDefault="00FB790E" w:rsidP="000A6198">
      <w:pPr>
        <w:snapToGrid w:val="0"/>
        <w:spacing w:line="360" w:lineRule="auto"/>
        <w:ind w:firstLine="709"/>
        <w:jc w:val="both"/>
      </w:pPr>
      <w:r w:rsidRPr="00A67E13">
        <w:t>а) нарушение установленных разделом 7 настоящего Соглашения сроков создания Объекта Инвестиционного соглашения более чем на 90 (девяносто) календарных дней;</w:t>
      </w:r>
    </w:p>
    <w:p w:rsidR="00FB790E" w:rsidRPr="00A67E13" w:rsidRDefault="00FB790E" w:rsidP="000A6198">
      <w:pPr>
        <w:snapToGrid w:val="0"/>
        <w:spacing w:line="360" w:lineRule="auto"/>
        <w:ind w:firstLine="709"/>
        <w:jc w:val="both"/>
      </w:pPr>
      <w:r w:rsidRPr="00A67E13">
        <w:t>б) использование (эксплуатация) Объекта</w:t>
      </w:r>
      <w:r w:rsidR="009F5DB7">
        <w:t xml:space="preserve"> </w:t>
      </w:r>
      <w:r w:rsidR="00FE00B7">
        <w:t>С</w:t>
      </w:r>
      <w:r w:rsidRPr="00A67E13">
        <w:t>оглашения в целях, не установленных настоящим Соглашением, не соответствующих настоящему Соглашению и Проектной документации, за исключением случаев, оговоренных настоящим Соглашением.</w:t>
      </w:r>
    </w:p>
    <w:p w:rsidR="00FB790E" w:rsidRPr="00A67E13" w:rsidRDefault="00FB790E" w:rsidP="000A6198">
      <w:pPr>
        <w:snapToGrid w:val="0"/>
        <w:spacing w:line="360" w:lineRule="auto"/>
        <w:ind w:firstLine="709"/>
        <w:jc w:val="both"/>
      </w:pPr>
      <w:r w:rsidRPr="00A67E13">
        <w:t>в) нарушение установленного настоящим Соглашением порядка распоряжения Объектом</w:t>
      </w:r>
      <w:r w:rsidR="009F5DB7">
        <w:t xml:space="preserve"> </w:t>
      </w:r>
      <w:r w:rsidR="00FE00B7">
        <w:t>С</w:t>
      </w:r>
      <w:r w:rsidRPr="00A67E13">
        <w:t>оглашения, порядка использования (эксплуатации) Объекта</w:t>
      </w:r>
      <w:r w:rsidR="009F5DB7">
        <w:t xml:space="preserve"> </w:t>
      </w:r>
      <w:r w:rsidR="00FE00B7">
        <w:t>С</w:t>
      </w:r>
      <w:r w:rsidRPr="00A67E13">
        <w:t>оглашения;</w:t>
      </w:r>
    </w:p>
    <w:p w:rsidR="00FB790E" w:rsidRPr="00A67E13" w:rsidRDefault="00FB790E" w:rsidP="000A6198">
      <w:pPr>
        <w:snapToGrid w:val="0"/>
        <w:spacing w:line="360" w:lineRule="auto"/>
        <w:ind w:firstLine="709"/>
        <w:jc w:val="both"/>
      </w:pPr>
      <w:r w:rsidRPr="00A67E13">
        <w:t xml:space="preserve">г) неисполнение или ненадлежащее исполнение </w:t>
      </w:r>
      <w:r w:rsidRPr="00A67E13">
        <w:rPr>
          <w:b/>
          <w:bCs/>
        </w:rPr>
        <w:t>Сторонами</w:t>
      </w:r>
      <w:r w:rsidRPr="00A67E13">
        <w:t xml:space="preserve"> обязательств, указанных в разделе 5, 6 и 7 настоящего Соглашения, в том числе прекращение или приостановление любой </w:t>
      </w:r>
      <w:r w:rsidRPr="00A67E13">
        <w:rPr>
          <w:b/>
          <w:bCs/>
        </w:rPr>
        <w:t>Стороной</w:t>
      </w:r>
      <w:r w:rsidRPr="00A67E13">
        <w:t xml:space="preserve"> деятельности по реализации Соглашения без согласия других </w:t>
      </w:r>
      <w:r w:rsidRPr="00A67E13">
        <w:rPr>
          <w:b/>
          <w:bCs/>
        </w:rPr>
        <w:t>Сторон</w:t>
      </w:r>
      <w:r w:rsidRPr="00A67E13">
        <w:t>.</w:t>
      </w:r>
    </w:p>
    <w:p w:rsidR="00FB790E" w:rsidRPr="00A67E13" w:rsidRDefault="0061323C" w:rsidP="00F916F6">
      <w:pPr>
        <w:snapToGrid w:val="0"/>
        <w:spacing w:line="360" w:lineRule="auto"/>
        <w:ind w:firstLine="709"/>
        <w:jc w:val="both"/>
      </w:pPr>
      <w:r w:rsidRPr="00A67E13">
        <w:t>1</w:t>
      </w:r>
      <w:r>
        <w:t>2</w:t>
      </w:r>
      <w:r w:rsidR="00FB790E" w:rsidRPr="00A67E13">
        <w:t>.</w:t>
      </w:r>
      <w:r w:rsidR="00876DB9">
        <w:t>5</w:t>
      </w:r>
      <w:r w:rsidR="00FB790E" w:rsidRPr="00A67E13">
        <w:t xml:space="preserve">. К существенным нарушениям </w:t>
      </w:r>
      <w:r w:rsidR="00FB790E" w:rsidRPr="00A67E13">
        <w:rPr>
          <w:b/>
          <w:bCs/>
        </w:rPr>
        <w:t>Сторонами</w:t>
      </w:r>
      <w:r w:rsidR="00FB790E" w:rsidRPr="00A67E13">
        <w:t xml:space="preserve"> условий настоящего Соглашения относится неисполнение или ненадлежащее исполнение обязательств, установленных пунктом  3.4. настоящего Соглашения.</w:t>
      </w:r>
    </w:p>
    <w:p w:rsidR="00FB790E" w:rsidRPr="00A67E13" w:rsidRDefault="00FB790E" w:rsidP="000A6198">
      <w:pPr>
        <w:snapToGrid w:val="0"/>
        <w:spacing w:line="360" w:lineRule="auto"/>
        <w:ind w:firstLine="709"/>
        <w:jc w:val="center"/>
        <w:rPr>
          <w:b/>
          <w:bCs/>
        </w:rPr>
      </w:pPr>
    </w:p>
    <w:p w:rsidR="00FB790E" w:rsidRPr="00A67E13" w:rsidRDefault="0061323C" w:rsidP="000A6198">
      <w:pPr>
        <w:snapToGrid w:val="0"/>
        <w:spacing w:line="360" w:lineRule="auto"/>
        <w:ind w:firstLine="709"/>
        <w:jc w:val="center"/>
        <w:rPr>
          <w:b/>
          <w:bCs/>
        </w:rPr>
      </w:pPr>
      <w:r w:rsidRPr="00A67E13">
        <w:rPr>
          <w:b/>
          <w:bCs/>
        </w:rPr>
        <w:t>1</w:t>
      </w:r>
      <w:r>
        <w:rPr>
          <w:b/>
          <w:bCs/>
        </w:rPr>
        <w:t>3</w:t>
      </w:r>
      <w:r w:rsidR="00FB790E" w:rsidRPr="00A67E13">
        <w:rPr>
          <w:b/>
          <w:bCs/>
        </w:rPr>
        <w:t>. Разрешение споров</w:t>
      </w:r>
    </w:p>
    <w:p w:rsidR="00FB790E" w:rsidRPr="00A67E13" w:rsidRDefault="0061323C" w:rsidP="000A6198">
      <w:pPr>
        <w:snapToGrid w:val="0"/>
        <w:spacing w:line="360" w:lineRule="auto"/>
        <w:ind w:firstLine="709"/>
        <w:jc w:val="both"/>
      </w:pPr>
      <w:r w:rsidRPr="00A67E13">
        <w:t>1</w:t>
      </w:r>
      <w:r>
        <w:t>3</w:t>
      </w:r>
      <w:r w:rsidR="00FB790E" w:rsidRPr="00A67E13">
        <w:t xml:space="preserve">.1. Все споры и разногласия, которые могут возникнуть между </w:t>
      </w:r>
      <w:r w:rsidR="00FB790E" w:rsidRPr="00A67E13">
        <w:rPr>
          <w:b/>
          <w:bCs/>
        </w:rPr>
        <w:t>Сторонами</w:t>
      </w:r>
      <w:r w:rsidR="00FB790E" w:rsidRPr="00A67E13">
        <w:t xml:space="preserve"> по настоящему Соглашению или в связи с ним, разрешаются путем переговоров.</w:t>
      </w:r>
    </w:p>
    <w:p w:rsidR="00FB790E" w:rsidRPr="00A67E13" w:rsidRDefault="0061323C" w:rsidP="000A6198">
      <w:pPr>
        <w:snapToGrid w:val="0"/>
        <w:spacing w:line="360" w:lineRule="auto"/>
        <w:ind w:firstLine="709"/>
        <w:jc w:val="both"/>
      </w:pPr>
      <w:r w:rsidRPr="00A67E13">
        <w:lastRenderedPageBreak/>
        <w:t>1</w:t>
      </w:r>
      <w:r>
        <w:t>3</w:t>
      </w:r>
      <w:r w:rsidR="00FB790E" w:rsidRPr="00A67E13">
        <w:t>.</w:t>
      </w:r>
      <w:r>
        <w:t>2</w:t>
      </w:r>
      <w:r w:rsidR="00FB790E" w:rsidRPr="00A67E13">
        <w:t xml:space="preserve">. В случае </w:t>
      </w:r>
      <w:proofErr w:type="gramStart"/>
      <w:r w:rsidR="00FB790E" w:rsidRPr="00A67E13">
        <w:t>не достижения</w:t>
      </w:r>
      <w:proofErr w:type="gramEnd"/>
      <w:r w:rsidR="00FB790E" w:rsidRPr="00A67E13">
        <w:t xml:space="preserve"> </w:t>
      </w:r>
      <w:r w:rsidR="00FB790E" w:rsidRPr="00A67E13">
        <w:rPr>
          <w:b/>
          <w:bCs/>
        </w:rPr>
        <w:t>Сторонами</w:t>
      </w:r>
      <w:r w:rsidR="00FB790E" w:rsidRPr="00A67E13">
        <w:t xml:space="preserve"> согласия в рамках заседания Координационного совета споры, возникшие между </w:t>
      </w:r>
      <w:r w:rsidR="00FB790E" w:rsidRPr="00A67E13">
        <w:rPr>
          <w:b/>
          <w:bCs/>
        </w:rPr>
        <w:t>Сторонами</w:t>
      </w:r>
      <w:r w:rsidR="00FB790E" w:rsidRPr="00A67E13">
        <w:t>, разрешаются в соответствии с законодательством Российской Федерации</w:t>
      </w:r>
      <w:r w:rsidR="00FE00B7">
        <w:t>.</w:t>
      </w:r>
      <w:r w:rsidR="00FB790E" w:rsidRPr="00A67E13">
        <w:t xml:space="preserve"> </w:t>
      </w:r>
    </w:p>
    <w:p w:rsidR="00FB790E" w:rsidRPr="00A67E13" w:rsidRDefault="00FB790E" w:rsidP="000A6198">
      <w:pPr>
        <w:snapToGrid w:val="0"/>
        <w:spacing w:line="360" w:lineRule="auto"/>
        <w:ind w:firstLine="709"/>
        <w:jc w:val="both"/>
        <w:rPr>
          <w:b/>
          <w:bCs/>
        </w:rPr>
      </w:pPr>
    </w:p>
    <w:p w:rsidR="00FB790E" w:rsidRPr="00A67E13" w:rsidRDefault="0061323C" w:rsidP="000A6198">
      <w:pPr>
        <w:snapToGrid w:val="0"/>
        <w:spacing w:line="360" w:lineRule="auto"/>
        <w:ind w:firstLine="709"/>
        <w:jc w:val="center"/>
        <w:rPr>
          <w:b/>
          <w:bCs/>
        </w:rPr>
      </w:pPr>
      <w:r w:rsidRPr="00A67E13">
        <w:rPr>
          <w:b/>
          <w:bCs/>
        </w:rPr>
        <w:t>1</w:t>
      </w:r>
      <w:r>
        <w:rPr>
          <w:b/>
          <w:bCs/>
        </w:rPr>
        <w:t>4</w:t>
      </w:r>
      <w:r w:rsidR="00FB790E" w:rsidRPr="00A67E13">
        <w:rPr>
          <w:b/>
          <w:bCs/>
        </w:rPr>
        <w:t>.  Заключительные положения</w:t>
      </w:r>
    </w:p>
    <w:p w:rsidR="00FB790E" w:rsidRPr="00A67E13" w:rsidRDefault="0061323C" w:rsidP="000A6198">
      <w:pPr>
        <w:snapToGrid w:val="0"/>
        <w:spacing w:line="360" w:lineRule="auto"/>
        <w:ind w:firstLine="709"/>
        <w:jc w:val="both"/>
      </w:pPr>
      <w:r w:rsidRPr="00A67E13">
        <w:t>1</w:t>
      </w:r>
      <w:r>
        <w:t>4</w:t>
      </w:r>
      <w:r w:rsidR="00FB790E" w:rsidRPr="00A67E13">
        <w:t xml:space="preserve">.1. </w:t>
      </w:r>
      <w:r w:rsidR="00FB790E" w:rsidRPr="00A67E13">
        <w:rPr>
          <w:b/>
          <w:bCs/>
        </w:rPr>
        <w:t>Сторона</w:t>
      </w:r>
      <w:r w:rsidR="00FB790E" w:rsidRPr="00A67E13">
        <w:t xml:space="preserve">, изменившая свое местонахождение и (или) платежные реквизиты, обязана сообщить об этом другим </w:t>
      </w:r>
      <w:r w:rsidR="00FB790E" w:rsidRPr="00A67E13">
        <w:rPr>
          <w:b/>
          <w:bCs/>
        </w:rPr>
        <w:t>Сторонам</w:t>
      </w:r>
      <w:r w:rsidR="00FB790E" w:rsidRPr="00A67E13">
        <w:t xml:space="preserve"> в течение 5 (пяти) рабочих дней со дня такого изменения.</w:t>
      </w:r>
    </w:p>
    <w:p w:rsidR="00FB790E" w:rsidRPr="00A67E13" w:rsidRDefault="00FB790E" w:rsidP="000A6198">
      <w:pPr>
        <w:spacing w:line="360" w:lineRule="auto"/>
        <w:ind w:firstLine="709"/>
        <w:jc w:val="both"/>
      </w:pPr>
      <w:r w:rsidRPr="00A67E13">
        <w:t>Действия, совершенные по прежним платежным или почтовым реквизитам до поступления уведомления об их изменении, признаются надлежащими действиями по исполнению условий Соглашения.</w:t>
      </w:r>
    </w:p>
    <w:p w:rsidR="00FB790E" w:rsidRPr="00A67E13" w:rsidRDefault="0061323C" w:rsidP="000A6198">
      <w:pPr>
        <w:spacing w:line="360" w:lineRule="auto"/>
        <w:ind w:firstLine="709"/>
        <w:jc w:val="both"/>
      </w:pPr>
      <w:r w:rsidRPr="00A67E13">
        <w:t>1</w:t>
      </w:r>
      <w:r>
        <w:t>4</w:t>
      </w:r>
      <w:r w:rsidR="00FB790E" w:rsidRPr="00A67E13">
        <w:t xml:space="preserve">.2. Вся финансовая и другая информация, </w:t>
      </w:r>
      <w:proofErr w:type="spellStart"/>
      <w:r w:rsidR="00FB790E" w:rsidRPr="00A67E13">
        <w:t>упоминающаяся</w:t>
      </w:r>
      <w:proofErr w:type="spellEnd"/>
      <w:r w:rsidR="00FB790E" w:rsidRPr="00A67E13">
        <w:t xml:space="preserve"> в тексте Соглашения, приложений и дополнительных соглашений к нему, является конфиденциальной. Ни одна из Сторон не вправе раскрывать такую информацию в течение срока действия Соглашения полностью или частично третьим лицам без предварительного письменного согласия на то других </w:t>
      </w:r>
      <w:r w:rsidR="00FB790E" w:rsidRPr="00A67E13">
        <w:rPr>
          <w:b/>
          <w:bCs/>
        </w:rPr>
        <w:t>Сторон</w:t>
      </w:r>
      <w:r w:rsidR="00FB790E" w:rsidRPr="00A67E13">
        <w:t xml:space="preserve">, если это не вытекает из требований нормативных </w:t>
      </w:r>
      <w:r w:rsidR="001F3A9A">
        <w:t xml:space="preserve">правовых </w:t>
      </w:r>
      <w:r w:rsidR="00FB790E" w:rsidRPr="00A67E13">
        <w:t xml:space="preserve">актов или существа соответствующего обязательства, установленного Соглашением. </w:t>
      </w:r>
      <w:r w:rsidR="00FB790E" w:rsidRPr="00A67E13">
        <w:rPr>
          <w:b/>
          <w:bCs/>
        </w:rPr>
        <w:t>Стороны</w:t>
      </w:r>
      <w:r w:rsidR="00FB790E" w:rsidRPr="00A67E13">
        <w:t xml:space="preserve"> настоящим обязуются не разглашать ставшую известной им в связи с исполнением настоящего Соглашения конфиденциальную информацию, также в течение 2 (двух) лет после истечения срока действия Соглашения или досрочного расторжения, если нормативными </w:t>
      </w:r>
      <w:r w:rsidR="001F3A9A">
        <w:t xml:space="preserve">правовыми </w:t>
      </w:r>
      <w:r w:rsidR="00FB790E" w:rsidRPr="00A67E13">
        <w:t>актами не установлено иное.</w:t>
      </w:r>
    </w:p>
    <w:p w:rsidR="00FB790E" w:rsidRPr="00A67E13" w:rsidRDefault="0061323C" w:rsidP="000A6198">
      <w:pPr>
        <w:spacing w:line="360" w:lineRule="auto"/>
        <w:ind w:firstLine="709"/>
        <w:jc w:val="both"/>
      </w:pPr>
      <w:r w:rsidRPr="00A67E13">
        <w:t>1</w:t>
      </w:r>
      <w:r>
        <w:t>4</w:t>
      </w:r>
      <w:r w:rsidR="00FB790E" w:rsidRPr="00A67E13">
        <w:t xml:space="preserve">.3. </w:t>
      </w:r>
      <w:proofErr w:type="gramStart"/>
      <w:r w:rsidR="00FB790E" w:rsidRPr="00A67E13">
        <w:t>Любые сообщения (в том числе во избежание неопределенности, все сообщения, являющиеся или связанные с каким-либо подтверждением, договором, изменением, одобрением, согласием, назначением, раскрытием информации, уведомлением, разрешением, предоставлением доказательств, запросом, уточнением или отказом от прав), направляемые по данному Соглашению или в связи с ним, доставляются заказным письмом с уведомлением о вручении с одновременной отправкой копии документа по факсу и/или электронной почте</w:t>
      </w:r>
      <w:proofErr w:type="gramEnd"/>
      <w:r w:rsidR="00FB790E" w:rsidRPr="00A67E13">
        <w:t>, или курьерской службой.</w:t>
      </w:r>
    </w:p>
    <w:p w:rsidR="00FB790E" w:rsidRPr="00A67E13" w:rsidRDefault="0061323C" w:rsidP="000A6198">
      <w:pPr>
        <w:snapToGrid w:val="0"/>
        <w:spacing w:line="360" w:lineRule="auto"/>
        <w:ind w:firstLine="709"/>
        <w:jc w:val="both"/>
      </w:pPr>
      <w:r w:rsidRPr="00A67E13">
        <w:t>1</w:t>
      </w:r>
      <w:r>
        <w:t>4</w:t>
      </w:r>
      <w:r w:rsidR="00FB790E" w:rsidRPr="00A67E13">
        <w:t xml:space="preserve">.4. Настоящее Соглашение составлено на русском языке в </w:t>
      </w:r>
      <w:bookmarkStart w:id="3" w:name="ТекстовоеПоле35"/>
      <w:r w:rsidR="00E476F7">
        <w:t>3</w:t>
      </w:r>
      <w:r w:rsidR="00E476F7" w:rsidRPr="00A67E13">
        <w:t xml:space="preserve"> </w:t>
      </w:r>
      <w:r w:rsidR="00FB790E" w:rsidRPr="00A67E13">
        <w:t>(</w:t>
      </w:r>
      <w:r w:rsidR="00E476F7">
        <w:t>трех</w:t>
      </w:r>
      <w:r w:rsidR="00FB790E" w:rsidRPr="00A67E13">
        <w:t>)</w:t>
      </w:r>
      <w:bookmarkEnd w:id="3"/>
      <w:r w:rsidR="00FB790E" w:rsidRPr="00A67E13">
        <w:t xml:space="preserve"> подлинных экземплярах, имеющих равную юридическую силу.</w:t>
      </w:r>
    </w:p>
    <w:p w:rsidR="00FB790E" w:rsidRPr="00A67E13" w:rsidRDefault="0061323C" w:rsidP="000A6198">
      <w:pPr>
        <w:spacing w:line="360" w:lineRule="auto"/>
        <w:ind w:firstLine="709"/>
        <w:jc w:val="both"/>
      </w:pPr>
      <w:r w:rsidRPr="00A67E13">
        <w:t>1</w:t>
      </w:r>
      <w:r>
        <w:t>4</w:t>
      </w:r>
      <w:r w:rsidR="00FB790E" w:rsidRPr="00A67E13">
        <w:t xml:space="preserve">.5. В случае признания любого из положений настоящего Соглашения или его применения </w:t>
      </w:r>
      <w:proofErr w:type="gramStart"/>
      <w:r w:rsidR="00FB790E" w:rsidRPr="00A67E13">
        <w:t>недействительным</w:t>
      </w:r>
      <w:proofErr w:type="gramEnd"/>
      <w:r w:rsidR="00FB790E" w:rsidRPr="00A67E13">
        <w:t xml:space="preserve">, незаконным или не обеспеченным правовой санкцией в каком-либо отношении, это не влияет на действительность, законность и обеспеченность правовой санкцией остальных положений настоящего Соглашения и любого иного их применения и не ущемляет их. В случае признания любого положения недействительным, незаконным или не обеспеченным правовой санкцией в настоящее Соглашение вносится </w:t>
      </w:r>
      <w:r w:rsidR="00FB790E" w:rsidRPr="00A67E13">
        <w:lastRenderedPageBreak/>
        <w:t xml:space="preserve">письменное изменение, согласно которому такое положение заменяется положением, обеспеченным правовой санкцией и являющимся взаимоприемлемым для всех </w:t>
      </w:r>
      <w:r w:rsidR="00FB790E" w:rsidRPr="00A67E13">
        <w:rPr>
          <w:b/>
          <w:bCs/>
        </w:rPr>
        <w:t>Сторон</w:t>
      </w:r>
      <w:r w:rsidR="00FB790E" w:rsidRPr="00A67E13">
        <w:t xml:space="preserve">. </w:t>
      </w:r>
    </w:p>
    <w:p w:rsidR="00FB790E" w:rsidRPr="00A67E13" w:rsidRDefault="0061323C" w:rsidP="000A6198">
      <w:pPr>
        <w:autoSpaceDE w:val="0"/>
        <w:autoSpaceDN w:val="0"/>
        <w:adjustRightInd w:val="0"/>
        <w:spacing w:line="360" w:lineRule="auto"/>
        <w:ind w:firstLine="709"/>
        <w:jc w:val="both"/>
      </w:pPr>
      <w:r w:rsidRPr="00A67E13">
        <w:t>1</w:t>
      </w:r>
      <w:r>
        <w:t>4</w:t>
      </w:r>
      <w:r w:rsidR="00FB790E" w:rsidRPr="00A67E13">
        <w:t xml:space="preserve">.6. Подписывая настоящее Соглашение, </w:t>
      </w:r>
      <w:r w:rsidR="00FB790E" w:rsidRPr="00A67E13">
        <w:rPr>
          <w:b/>
          <w:bCs/>
        </w:rPr>
        <w:t>Стороны</w:t>
      </w:r>
      <w:r w:rsidR="00FB790E" w:rsidRPr="00A67E13">
        <w:t xml:space="preserve"> подтверждают, что согласовали все и всяческие существенные условия  Соглашения.</w:t>
      </w:r>
    </w:p>
    <w:p w:rsidR="00FB790E" w:rsidRPr="00A67E13" w:rsidRDefault="0061323C" w:rsidP="000A6198">
      <w:pPr>
        <w:autoSpaceDE w:val="0"/>
        <w:autoSpaceDN w:val="0"/>
        <w:adjustRightInd w:val="0"/>
        <w:spacing w:line="360" w:lineRule="auto"/>
        <w:ind w:firstLine="709"/>
        <w:jc w:val="both"/>
      </w:pPr>
      <w:r w:rsidRPr="00A67E13">
        <w:t>1</w:t>
      </w:r>
      <w:r>
        <w:t>4</w:t>
      </w:r>
      <w:r w:rsidR="00FB790E" w:rsidRPr="00A67E13">
        <w:t xml:space="preserve">.7. </w:t>
      </w:r>
      <w:proofErr w:type="gramStart"/>
      <w:r w:rsidR="00FB790E" w:rsidRPr="00A67E13">
        <w:t xml:space="preserve">По всем и всяческим вопросам, не нашедшим своего решения в тексте и условиях настоящего Соглашения, но прямо или косвенно вытекающим из отношений </w:t>
      </w:r>
      <w:r w:rsidR="00FB790E" w:rsidRPr="00A67E13">
        <w:rPr>
          <w:b/>
          <w:bCs/>
        </w:rPr>
        <w:t>Сторон</w:t>
      </w:r>
      <w:r w:rsidR="00FB790E" w:rsidRPr="00A67E13">
        <w:t xml:space="preserve"> по нему, затрагивающих имущественные интересы и деловую репутацию </w:t>
      </w:r>
      <w:r w:rsidR="00FB790E" w:rsidRPr="00A67E13">
        <w:rPr>
          <w:b/>
          <w:bCs/>
        </w:rPr>
        <w:t xml:space="preserve">Сторон </w:t>
      </w:r>
      <w:r w:rsidR="00FB790E" w:rsidRPr="00A67E13">
        <w:t xml:space="preserve">Соглашения, имея в виду необходимость защиты их охраняемых законом прав и интересов, </w:t>
      </w:r>
      <w:r w:rsidR="00FB790E" w:rsidRPr="00A67E13">
        <w:rPr>
          <w:b/>
          <w:bCs/>
        </w:rPr>
        <w:t>Стороны</w:t>
      </w:r>
      <w:r w:rsidR="00FB790E" w:rsidRPr="00A67E13">
        <w:t xml:space="preserve"> Соглашения будут руководствоваться нормами и положениями действующего законодательства Российской Федерации</w:t>
      </w:r>
      <w:r w:rsidR="007337EC">
        <w:t>.</w:t>
      </w:r>
      <w:proofErr w:type="gramEnd"/>
    </w:p>
    <w:p w:rsidR="00FB790E" w:rsidRPr="00A67E13" w:rsidRDefault="00FB790E" w:rsidP="000A6198">
      <w:pPr>
        <w:snapToGrid w:val="0"/>
        <w:spacing w:line="360" w:lineRule="auto"/>
        <w:ind w:firstLine="709"/>
      </w:pPr>
    </w:p>
    <w:p w:rsidR="00FB790E" w:rsidRPr="00A67E13" w:rsidRDefault="0061323C" w:rsidP="000A6198">
      <w:pPr>
        <w:snapToGrid w:val="0"/>
        <w:spacing w:line="360" w:lineRule="auto"/>
        <w:ind w:firstLine="709"/>
        <w:jc w:val="center"/>
        <w:rPr>
          <w:b/>
          <w:bCs/>
        </w:rPr>
      </w:pPr>
      <w:r w:rsidRPr="00A67E13">
        <w:rPr>
          <w:b/>
          <w:bCs/>
        </w:rPr>
        <w:t>1</w:t>
      </w:r>
      <w:r>
        <w:rPr>
          <w:b/>
          <w:bCs/>
        </w:rPr>
        <w:t>5</w:t>
      </w:r>
      <w:r w:rsidR="00FB790E" w:rsidRPr="00A67E13">
        <w:rPr>
          <w:b/>
          <w:bCs/>
        </w:rPr>
        <w:t xml:space="preserve">. </w:t>
      </w:r>
      <w:r w:rsidR="006C2078">
        <w:rPr>
          <w:b/>
          <w:bCs/>
        </w:rPr>
        <w:t>Р</w:t>
      </w:r>
      <w:r w:rsidR="006C2078" w:rsidRPr="00A67E13">
        <w:rPr>
          <w:b/>
          <w:bCs/>
        </w:rPr>
        <w:t xml:space="preserve">еквизиты </w:t>
      </w:r>
      <w:r w:rsidR="00FB790E" w:rsidRPr="00A67E13">
        <w:rPr>
          <w:b/>
          <w:bCs/>
        </w:rPr>
        <w:t>Сторон</w:t>
      </w:r>
    </w:p>
    <w:tbl>
      <w:tblPr>
        <w:tblW w:w="97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516"/>
        <w:gridCol w:w="2551"/>
        <w:gridCol w:w="2551"/>
      </w:tblGrid>
      <w:tr w:rsidR="00EF0C34" w:rsidRPr="00A67E13" w:rsidTr="00EF0C34">
        <w:trPr>
          <w:trHeight w:val="299"/>
        </w:trPr>
        <w:tc>
          <w:tcPr>
            <w:tcW w:w="2093" w:type="dxa"/>
            <w:vAlign w:val="center"/>
          </w:tcPr>
          <w:p w:rsidR="00EF0C34" w:rsidRPr="00A67E13" w:rsidRDefault="00EF0C34" w:rsidP="00916B78">
            <w:pPr>
              <w:autoSpaceDE w:val="0"/>
              <w:autoSpaceDN w:val="0"/>
              <w:adjustRightInd w:val="0"/>
              <w:spacing w:before="120" w:after="120"/>
            </w:pPr>
          </w:p>
        </w:tc>
        <w:tc>
          <w:tcPr>
            <w:tcW w:w="2516" w:type="dxa"/>
            <w:vAlign w:val="center"/>
          </w:tcPr>
          <w:p w:rsidR="00EF0C34" w:rsidRPr="00A67E13" w:rsidRDefault="00143D22" w:rsidP="00916B78">
            <w:pPr>
              <w:autoSpaceDE w:val="0"/>
              <w:autoSpaceDN w:val="0"/>
              <w:adjustRightInd w:val="0"/>
              <w:spacing w:before="120" w:after="120"/>
              <w:jc w:val="center"/>
            </w:pPr>
            <w:r>
              <w:t>Предприятие</w:t>
            </w:r>
          </w:p>
        </w:tc>
        <w:tc>
          <w:tcPr>
            <w:tcW w:w="2551" w:type="dxa"/>
            <w:vAlign w:val="center"/>
          </w:tcPr>
          <w:p w:rsidR="00EF0C34" w:rsidRPr="00A67E13" w:rsidRDefault="00EF0C34" w:rsidP="00916B78">
            <w:pPr>
              <w:autoSpaceDE w:val="0"/>
              <w:autoSpaceDN w:val="0"/>
              <w:adjustRightInd w:val="0"/>
              <w:spacing w:before="120" w:after="120"/>
              <w:jc w:val="center"/>
            </w:pPr>
            <w:r w:rsidRPr="00A67E13">
              <w:t>Координатор</w:t>
            </w:r>
          </w:p>
        </w:tc>
        <w:tc>
          <w:tcPr>
            <w:tcW w:w="2551" w:type="dxa"/>
          </w:tcPr>
          <w:p w:rsidR="00EF0C34" w:rsidRPr="00A67E13" w:rsidRDefault="00EF0C34" w:rsidP="00916B78">
            <w:pPr>
              <w:autoSpaceDE w:val="0"/>
              <w:autoSpaceDN w:val="0"/>
              <w:adjustRightInd w:val="0"/>
              <w:spacing w:before="120" w:after="120"/>
              <w:jc w:val="center"/>
            </w:pPr>
            <w:r>
              <w:t>Банк</w:t>
            </w:r>
          </w:p>
        </w:tc>
      </w:tr>
      <w:tr w:rsidR="00EF0C34" w:rsidRPr="00A67E13" w:rsidTr="00EF0C34">
        <w:trPr>
          <w:trHeight w:val="584"/>
        </w:trPr>
        <w:tc>
          <w:tcPr>
            <w:tcW w:w="2093" w:type="dxa"/>
            <w:vAlign w:val="center"/>
          </w:tcPr>
          <w:p w:rsidR="00EF0C34" w:rsidRPr="00A67E13" w:rsidRDefault="00EF0C34" w:rsidP="00916B78">
            <w:pPr>
              <w:autoSpaceDE w:val="0"/>
              <w:autoSpaceDN w:val="0"/>
              <w:adjustRightInd w:val="0"/>
              <w:spacing w:before="120" w:after="120"/>
              <w:jc w:val="center"/>
              <w:rPr>
                <w:b/>
                <w:bCs/>
              </w:rPr>
            </w:pPr>
            <w:r w:rsidRPr="00A67E13">
              <w:t>Наименование компании</w:t>
            </w:r>
          </w:p>
        </w:tc>
        <w:tc>
          <w:tcPr>
            <w:tcW w:w="2516" w:type="dxa"/>
            <w:vAlign w:val="center"/>
          </w:tcPr>
          <w:p w:rsidR="00EF0C34" w:rsidRPr="00A67E13" w:rsidRDefault="00EF0C34" w:rsidP="002B23CB">
            <w:pPr>
              <w:autoSpaceDE w:val="0"/>
              <w:autoSpaceDN w:val="0"/>
              <w:adjustRightInd w:val="0"/>
              <w:spacing w:before="120" w:after="120"/>
              <w:jc w:val="center"/>
              <w:rPr>
                <w:b/>
                <w:bCs/>
              </w:rPr>
            </w:pPr>
          </w:p>
        </w:tc>
        <w:tc>
          <w:tcPr>
            <w:tcW w:w="2551" w:type="dxa"/>
            <w:vAlign w:val="center"/>
          </w:tcPr>
          <w:p w:rsidR="00EF0C34" w:rsidRPr="00A67E13" w:rsidRDefault="00EF0C34" w:rsidP="00916B78">
            <w:pPr>
              <w:snapToGrid w:val="0"/>
              <w:rPr>
                <w:b/>
                <w:bCs/>
              </w:rPr>
            </w:pPr>
          </w:p>
        </w:tc>
        <w:tc>
          <w:tcPr>
            <w:tcW w:w="2551" w:type="dxa"/>
          </w:tcPr>
          <w:p w:rsidR="00EF0C34" w:rsidRPr="00A67E13" w:rsidRDefault="00EF0C34" w:rsidP="00916B78">
            <w:pPr>
              <w:snapToGrid w:val="0"/>
              <w:rPr>
                <w:b/>
                <w:bCs/>
              </w:rPr>
            </w:pPr>
          </w:p>
        </w:tc>
      </w:tr>
      <w:tr w:rsidR="00EF0C34" w:rsidRPr="00A67E13" w:rsidTr="00EF0C34">
        <w:trPr>
          <w:trHeight w:val="440"/>
        </w:trPr>
        <w:tc>
          <w:tcPr>
            <w:tcW w:w="2093" w:type="dxa"/>
            <w:vAlign w:val="center"/>
          </w:tcPr>
          <w:p w:rsidR="00EF0C34" w:rsidRPr="00A67E13" w:rsidRDefault="00EF0C34" w:rsidP="00916B78">
            <w:pPr>
              <w:autoSpaceDE w:val="0"/>
              <w:autoSpaceDN w:val="0"/>
              <w:adjustRightInd w:val="0"/>
              <w:spacing w:before="120" w:after="120"/>
              <w:jc w:val="center"/>
            </w:pPr>
            <w:r w:rsidRPr="00A67E13">
              <w:t>ИНН</w:t>
            </w:r>
          </w:p>
        </w:tc>
        <w:tc>
          <w:tcPr>
            <w:tcW w:w="2516" w:type="dxa"/>
            <w:vAlign w:val="bottom"/>
          </w:tcPr>
          <w:p w:rsidR="00EF0C34" w:rsidRPr="00A67E13" w:rsidRDefault="00EF0C34" w:rsidP="00EE003E"/>
        </w:tc>
        <w:tc>
          <w:tcPr>
            <w:tcW w:w="2551" w:type="dxa"/>
            <w:vAlign w:val="center"/>
          </w:tcPr>
          <w:p w:rsidR="00EF0C34" w:rsidRPr="00A67E13" w:rsidRDefault="00EF0C34" w:rsidP="00916B78"/>
        </w:tc>
        <w:tc>
          <w:tcPr>
            <w:tcW w:w="2551" w:type="dxa"/>
          </w:tcPr>
          <w:p w:rsidR="00EF0C34" w:rsidRPr="00A67E13" w:rsidRDefault="00EF0C34" w:rsidP="00916B78"/>
        </w:tc>
      </w:tr>
      <w:tr w:rsidR="00EF0C34" w:rsidRPr="00A67E13" w:rsidTr="00EF0C34">
        <w:trPr>
          <w:trHeight w:val="376"/>
        </w:trPr>
        <w:tc>
          <w:tcPr>
            <w:tcW w:w="2093" w:type="dxa"/>
            <w:vAlign w:val="center"/>
          </w:tcPr>
          <w:p w:rsidR="00EF0C34" w:rsidRPr="00A67E13" w:rsidRDefault="00EF0C34" w:rsidP="00916B78">
            <w:pPr>
              <w:autoSpaceDE w:val="0"/>
              <w:autoSpaceDN w:val="0"/>
              <w:adjustRightInd w:val="0"/>
              <w:spacing w:before="120" w:after="120"/>
              <w:jc w:val="center"/>
            </w:pPr>
            <w:r w:rsidRPr="00A67E13">
              <w:t>КПП</w:t>
            </w:r>
          </w:p>
        </w:tc>
        <w:tc>
          <w:tcPr>
            <w:tcW w:w="2516" w:type="dxa"/>
            <w:vAlign w:val="bottom"/>
          </w:tcPr>
          <w:p w:rsidR="00EF0C34" w:rsidRPr="00A67E13" w:rsidRDefault="00EF0C34" w:rsidP="00EE003E"/>
        </w:tc>
        <w:tc>
          <w:tcPr>
            <w:tcW w:w="2551" w:type="dxa"/>
            <w:vAlign w:val="center"/>
          </w:tcPr>
          <w:p w:rsidR="00EF0C34" w:rsidRPr="00A67E13" w:rsidRDefault="00EF0C34" w:rsidP="00916B78"/>
        </w:tc>
        <w:tc>
          <w:tcPr>
            <w:tcW w:w="2551" w:type="dxa"/>
          </w:tcPr>
          <w:p w:rsidR="00EF0C34" w:rsidRPr="00A67E13" w:rsidRDefault="00EF0C34" w:rsidP="00916B78"/>
        </w:tc>
      </w:tr>
      <w:tr w:rsidR="00EF0C34" w:rsidRPr="00A67E13" w:rsidTr="00EF0C34">
        <w:trPr>
          <w:trHeight w:val="297"/>
        </w:trPr>
        <w:tc>
          <w:tcPr>
            <w:tcW w:w="2093" w:type="dxa"/>
            <w:vAlign w:val="center"/>
          </w:tcPr>
          <w:p w:rsidR="00EF0C34" w:rsidRPr="00A67E13" w:rsidRDefault="00EF0C34" w:rsidP="00916B78">
            <w:pPr>
              <w:autoSpaceDE w:val="0"/>
              <w:autoSpaceDN w:val="0"/>
              <w:adjustRightInd w:val="0"/>
              <w:spacing w:before="120" w:after="120"/>
              <w:jc w:val="center"/>
            </w:pPr>
            <w:r w:rsidRPr="00A67E13">
              <w:t>ОГРН</w:t>
            </w:r>
          </w:p>
        </w:tc>
        <w:tc>
          <w:tcPr>
            <w:tcW w:w="2516" w:type="dxa"/>
            <w:vAlign w:val="center"/>
          </w:tcPr>
          <w:p w:rsidR="00EF0C34" w:rsidRPr="00A67E13" w:rsidRDefault="00EF0C34" w:rsidP="00EE003E">
            <w:pPr>
              <w:autoSpaceDE w:val="0"/>
              <w:autoSpaceDN w:val="0"/>
              <w:adjustRightInd w:val="0"/>
              <w:spacing w:before="120" w:after="120"/>
            </w:pPr>
          </w:p>
        </w:tc>
        <w:tc>
          <w:tcPr>
            <w:tcW w:w="2551" w:type="dxa"/>
            <w:vAlign w:val="center"/>
          </w:tcPr>
          <w:p w:rsidR="00EF0C34" w:rsidRPr="00A67E13" w:rsidRDefault="00EF0C34" w:rsidP="00916B78"/>
        </w:tc>
        <w:tc>
          <w:tcPr>
            <w:tcW w:w="2551" w:type="dxa"/>
          </w:tcPr>
          <w:p w:rsidR="00EF0C34" w:rsidRPr="00A67E13" w:rsidRDefault="00EF0C34" w:rsidP="00916B78"/>
        </w:tc>
      </w:tr>
      <w:tr w:rsidR="00EF0C34" w:rsidRPr="00A67E13" w:rsidTr="00EF0C34">
        <w:trPr>
          <w:trHeight w:val="517"/>
        </w:trPr>
        <w:tc>
          <w:tcPr>
            <w:tcW w:w="2093" w:type="dxa"/>
            <w:vAlign w:val="center"/>
          </w:tcPr>
          <w:p w:rsidR="00EF0C34" w:rsidRPr="00A67E13" w:rsidRDefault="00EF0C34" w:rsidP="00916B78">
            <w:pPr>
              <w:autoSpaceDE w:val="0"/>
              <w:autoSpaceDN w:val="0"/>
              <w:adjustRightInd w:val="0"/>
              <w:spacing w:before="120" w:after="120"/>
              <w:jc w:val="center"/>
            </w:pPr>
            <w:r w:rsidRPr="00A67E13">
              <w:t>Расчетный счет плательщика</w:t>
            </w:r>
          </w:p>
        </w:tc>
        <w:tc>
          <w:tcPr>
            <w:tcW w:w="2516" w:type="dxa"/>
            <w:vAlign w:val="center"/>
          </w:tcPr>
          <w:p w:rsidR="00EF0C34" w:rsidRPr="00A67E13" w:rsidRDefault="00EF0C34" w:rsidP="00EE003E">
            <w:pPr>
              <w:autoSpaceDE w:val="0"/>
              <w:autoSpaceDN w:val="0"/>
              <w:adjustRightInd w:val="0"/>
              <w:spacing w:before="120" w:after="120"/>
            </w:pPr>
          </w:p>
        </w:tc>
        <w:tc>
          <w:tcPr>
            <w:tcW w:w="2551" w:type="dxa"/>
            <w:vAlign w:val="center"/>
          </w:tcPr>
          <w:p w:rsidR="00EF0C34" w:rsidRPr="00A67E13" w:rsidRDefault="00EF0C34" w:rsidP="00916B78">
            <w:pPr>
              <w:autoSpaceDE w:val="0"/>
              <w:autoSpaceDN w:val="0"/>
              <w:adjustRightInd w:val="0"/>
              <w:spacing w:before="120" w:after="120"/>
              <w:rPr>
                <w:b/>
                <w:bCs/>
              </w:rPr>
            </w:pPr>
          </w:p>
        </w:tc>
        <w:tc>
          <w:tcPr>
            <w:tcW w:w="2551" w:type="dxa"/>
          </w:tcPr>
          <w:p w:rsidR="00EF0C34" w:rsidRPr="00A67E13" w:rsidRDefault="00EF0C34" w:rsidP="00916B78">
            <w:pPr>
              <w:autoSpaceDE w:val="0"/>
              <w:autoSpaceDN w:val="0"/>
              <w:adjustRightInd w:val="0"/>
              <w:spacing w:before="120" w:after="120"/>
              <w:rPr>
                <w:b/>
                <w:bCs/>
              </w:rPr>
            </w:pPr>
          </w:p>
        </w:tc>
      </w:tr>
      <w:tr w:rsidR="00EF0C34" w:rsidRPr="00A67E13" w:rsidTr="00EF0C34">
        <w:trPr>
          <w:trHeight w:val="513"/>
        </w:trPr>
        <w:tc>
          <w:tcPr>
            <w:tcW w:w="2093" w:type="dxa"/>
            <w:vAlign w:val="center"/>
          </w:tcPr>
          <w:p w:rsidR="00EF0C34" w:rsidRPr="00A67E13" w:rsidRDefault="00EF0C34" w:rsidP="00916B78">
            <w:pPr>
              <w:autoSpaceDE w:val="0"/>
              <w:autoSpaceDN w:val="0"/>
              <w:adjustRightInd w:val="0"/>
              <w:spacing w:before="120" w:after="120"/>
              <w:jc w:val="center"/>
            </w:pPr>
            <w:r w:rsidRPr="00A67E13">
              <w:t>Банк плательщика</w:t>
            </w:r>
          </w:p>
        </w:tc>
        <w:tc>
          <w:tcPr>
            <w:tcW w:w="2516" w:type="dxa"/>
          </w:tcPr>
          <w:p w:rsidR="00EF0C34" w:rsidRPr="00A67E13" w:rsidRDefault="00EF0C34" w:rsidP="00427C23">
            <w:pPr>
              <w:autoSpaceDE w:val="0"/>
              <w:autoSpaceDN w:val="0"/>
              <w:adjustRightInd w:val="0"/>
              <w:spacing w:before="120" w:after="120"/>
            </w:pPr>
          </w:p>
        </w:tc>
        <w:tc>
          <w:tcPr>
            <w:tcW w:w="2551" w:type="dxa"/>
          </w:tcPr>
          <w:p w:rsidR="00EF0C34" w:rsidRPr="00A67E13" w:rsidRDefault="00EF0C34" w:rsidP="00916B78">
            <w:pPr>
              <w:autoSpaceDE w:val="0"/>
              <w:autoSpaceDN w:val="0"/>
              <w:adjustRightInd w:val="0"/>
              <w:spacing w:before="120" w:after="120"/>
            </w:pPr>
          </w:p>
        </w:tc>
        <w:tc>
          <w:tcPr>
            <w:tcW w:w="2551" w:type="dxa"/>
          </w:tcPr>
          <w:p w:rsidR="00EF0C34" w:rsidRPr="00A67E13" w:rsidRDefault="00EF0C34" w:rsidP="00916B78">
            <w:pPr>
              <w:autoSpaceDE w:val="0"/>
              <w:autoSpaceDN w:val="0"/>
              <w:adjustRightInd w:val="0"/>
              <w:spacing w:before="120" w:after="120"/>
            </w:pPr>
          </w:p>
        </w:tc>
      </w:tr>
      <w:tr w:rsidR="00EF0C34" w:rsidRPr="00A67E13" w:rsidTr="00EF0C34">
        <w:trPr>
          <w:trHeight w:val="473"/>
        </w:trPr>
        <w:tc>
          <w:tcPr>
            <w:tcW w:w="2093" w:type="dxa"/>
            <w:vAlign w:val="center"/>
          </w:tcPr>
          <w:p w:rsidR="00EF0C34" w:rsidRPr="00A67E13" w:rsidRDefault="00EF0C34" w:rsidP="00916B78">
            <w:pPr>
              <w:autoSpaceDE w:val="0"/>
              <w:autoSpaceDN w:val="0"/>
              <w:adjustRightInd w:val="0"/>
              <w:spacing w:before="120" w:after="120"/>
              <w:jc w:val="center"/>
            </w:pPr>
            <w:r w:rsidRPr="00A67E13">
              <w:t>БИК</w:t>
            </w:r>
          </w:p>
        </w:tc>
        <w:tc>
          <w:tcPr>
            <w:tcW w:w="2516" w:type="dxa"/>
            <w:vAlign w:val="center"/>
          </w:tcPr>
          <w:p w:rsidR="00EF0C34" w:rsidRPr="00A67E13" w:rsidRDefault="00EF0C34" w:rsidP="00EE003E">
            <w:pPr>
              <w:autoSpaceDE w:val="0"/>
              <w:autoSpaceDN w:val="0"/>
              <w:adjustRightInd w:val="0"/>
              <w:spacing w:before="120" w:after="120"/>
            </w:pPr>
          </w:p>
        </w:tc>
        <w:tc>
          <w:tcPr>
            <w:tcW w:w="2551" w:type="dxa"/>
            <w:vAlign w:val="center"/>
          </w:tcPr>
          <w:p w:rsidR="00EF0C34" w:rsidRPr="00A67E13" w:rsidRDefault="00EF0C34" w:rsidP="00916B78">
            <w:pPr>
              <w:rPr>
                <w:b/>
                <w:bCs/>
              </w:rPr>
            </w:pPr>
          </w:p>
        </w:tc>
        <w:tc>
          <w:tcPr>
            <w:tcW w:w="2551" w:type="dxa"/>
          </w:tcPr>
          <w:p w:rsidR="00EF0C34" w:rsidRPr="00A67E13" w:rsidRDefault="00EF0C34" w:rsidP="00916B78">
            <w:pPr>
              <w:rPr>
                <w:b/>
                <w:bCs/>
              </w:rPr>
            </w:pPr>
          </w:p>
        </w:tc>
      </w:tr>
      <w:tr w:rsidR="00EF0C34" w:rsidRPr="00A67E13" w:rsidTr="00EF0C34">
        <w:trPr>
          <w:trHeight w:val="353"/>
        </w:trPr>
        <w:tc>
          <w:tcPr>
            <w:tcW w:w="2093" w:type="dxa"/>
            <w:vAlign w:val="center"/>
          </w:tcPr>
          <w:p w:rsidR="00EF0C34" w:rsidRPr="00A67E13" w:rsidRDefault="00EF0C34" w:rsidP="00916B78">
            <w:pPr>
              <w:autoSpaceDE w:val="0"/>
              <w:autoSpaceDN w:val="0"/>
              <w:adjustRightInd w:val="0"/>
              <w:spacing w:before="120" w:after="120"/>
              <w:jc w:val="center"/>
            </w:pPr>
            <w:r w:rsidRPr="00A67E13">
              <w:t>Корр. счет</w:t>
            </w:r>
          </w:p>
        </w:tc>
        <w:tc>
          <w:tcPr>
            <w:tcW w:w="2516" w:type="dxa"/>
            <w:vAlign w:val="center"/>
          </w:tcPr>
          <w:p w:rsidR="00EF0C34" w:rsidRPr="00A67E13" w:rsidRDefault="00EF0C34" w:rsidP="00EE003E">
            <w:pPr>
              <w:autoSpaceDE w:val="0"/>
              <w:autoSpaceDN w:val="0"/>
              <w:adjustRightInd w:val="0"/>
              <w:spacing w:before="120" w:after="120"/>
            </w:pPr>
          </w:p>
        </w:tc>
        <w:tc>
          <w:tcPr>
            <w:tcW w:w="2551" w:type="dxa"/>
            <w:vAlign w:val="center"/>
          </w:tcPr>
          <w:p w:rsidR="00EF0C34" w:rsidRPr="00A67E13" w:rsidRDefault="00EF0C34" w:rsidP="00916B78">
            <w:pPr>
              <w:autoSpaceDE w:val="0"/>
              <w:autoSpaceDN w:val="0"/>
              <w:adjustRightInd w:val="0"/>
              <w:spacing w:before="120" w:after="120"/>
              <w:rPr>
                <w:b/>
                <w:bCs/>
              </w:rPr>
            </w:pPr>
          </w:p>
        </w:tc>
        <w:tc>
          <w:tcPr>
            <w:tcW w:w="2551" w:type="dxa"/>
          </w:tcPr>
          <w:p w:rsidR="00EF0C34" w:rsidRPr="00A67E13" w:rsidRDefault="00EF0C34" w:rsidP="00916B78">
            <w:pPr>
              <w:autoSpaceDE w:val="0"/>
              <w:autoSpaceDN w:val="0"/>
              <w:adjustRightInd w:val="0"/>
              <w:spacing w:before="120" w:after="120"/>
              <w:rPr>
                <w:b/>
                <w:bCs/>
              </w:rPr>
            </w:pPr>
          </w:p>
        </w:tc>
      </w:tr>
      <w:tr w:rsidR="00EF0C34" w:rsidRPr="00A67E13" w:rsidTr="00EF0C34">
        <w:trPr>
          <w:trHeight w:val="714"/>
        </w:trPr>
        <w:tc>
          <w:tcPr>
            <w:tcW w:w="2093" w:type="dxa"/>
            <w:vAlign w:val="center"/>
          </w:tcPr>
          <w:p w:rsidR="00EF0C34" w:rsidRPr="00A67E13" w:rsidRDefault="001F3A9A" w:rsidP="001F3A9A">
            <w:pPr>
              <w:autoSpaceDE w:val="0"/>
              <w:autoSpaceDN w:val="0"/>
              <w:adjustRightInd w:val="0"/>
              <w:spacing w:before="120" w:after="120"/>
              <w:jc w:val="center"/>
            </w:pPr>
            <w:r>
              <w:t xml:space="preserve"> Ме</w:t>
            </w:r>
            <w:r w:rsidR="00B17F81">
              <w:t>с</w:t>
            </w:r>
            <w:r>
              <w:t xml:space="preserve">тонахождение </w:t>
            </w:r>
            <w:r w:rsidR="00EF0C34" w:rsidRPr="00A67E13">
              <w:t xml:space="preserve"> организации</w:t>
            </w:r>
          </w:p>
        </w:tc>
        <w:tc>
          <w:tcPr>
            <w:tcW w:w="2516" w:type="dxa"/>
          </w:tcPr>
          <w:p w:rsidR="00EF0C34" w:rsidRPr="00A67E13" w:rsidRDefault="00EF0C34" w:rsidP="00897E37">
            <w:pPr>
              <w:autoSpaceDE w:val="0"/>
              <w:autoSpaceDN w:val="0"/>
              <w:adjustRightInd w:val="0"/>
              <w:spacing w:before="120" w:after="120"/>
            </w:pPr>
          </w:p>
        </w:tc>
        <w:tc>
          <w:tcPr>
            <w:tcW w:w="2551" w:type="dxa"/>
          </w:tcPr>
          <w:p w:rsidR="00EF0C34" w:rsidRPr="00A67E13" w:rsidRDefault="00EF0C34" w:rsidP="00916B78">
            <w:pPr>
              <w:autoSpaceDE w:val="0"/>
              <w:autoSpaceDN w:val="0"/>
              <w:adjustRightInd w:val="0"/>
              <w:spacing w:before="120" w:after="120"/>
              <w:rPr>
                <w:b/>
                <w:bCs/>
              </w:rPr>
            </w:pPr>
          </w:p>
        </w:tc>
        <w:tc>
          <w:tcPr>
            <w:tcW w:w="2551" w:type="dxa"/>
          </w:tcPr>
          <w:p w:rsidR="00EF0C34" w:rsidRPr="00A67E13" w:rsidRDefault="00EF0C34" w:rsidP="00916B78">
            <w:pPr>
              <w:autoSpaceDE w:val="0"/>
              <w:autoSpaceDN w:val="0"/>
              <w:adjustRightInd w:val="0"/>
              <w:spacing w:before="120" w:after="120"/>
              <w:rPr>
                <w:b/>
                <w:bCs/>
              </w:rPr>
            </w:pPr>
          </w:p>
        </w:tc>
      </w:tr>
      <w:tr w:rsidR="00EF0C34" w:rsidRPr="00A67E13" w:rsidTr="00EF0C34">
        <w:trPr>
          <w:trHeight w:val="546"/>
        </w:trPr>
        <w:tc>
          <w:tcPr>
            <w:tcW w:w="2093" w:type="dxa"/>
            <w:vAlign w:val="center"/>
          </w:tcPr>
          <w:p w:rsidR="00EF0C34" w:rsidRPr="00A67E13" w:rsidRDefault="00EF0C34" w:rsidP="00916B78">
            <w:pPr>
              <w:autoSpaceDE w:val="0"/>
              <w:autoSpaceDN w:val="0"/>
              <w:adjustRightInd w:val="0"/>
              <w:spacing w:before="120" w:after="120"/>
              <w:jc w:val="center"/>
            </w:pPr>
            <w:r w:rsidRPr="00A67E13">
              <w:t>Руководитель организации</w:t>
            </w:r>
          </w:p>
        </w:tc>
        <w:tc>
          <w:tcPr>
            <w:tcW w:w="2516" w:type="dxa"/>
            <w:vAlign w:val="center"/>
          </w:tcPr>
          <w:p w:rsidR="00EF0C34" w:rsidRPr="00A67E13" w:rsidRDefault="00EF0C34" w:rsidP="00EE003E">
            <w:pPr>
              <w:pStyle w:val="af4"/>
              <w:spacing w:before="0" w:after="0"/>
            </w:pPr>
          </w:p>
        </w:tc>
        <w:tc>
          <w:tcPr>
            <w:tcW w:w="2551" w:type="dxa"/>
            <w:vAlign w:val="center"/>
          </w:tcPr>
          <w:p w:rsidR="00EF0C34" w:rsidRPr="00A67E13" w:rsidRDefault="00EF0C34" w:rsidP="00916B78">
            <w:pPr>
              <w:pStyle w:val="af4"/>
              <w:spacing w:before="0" w:after="0"/>
            </w:pPr>
          </w:p>
        </w:tc>
        <w:tc>
          <w:tcPr>
            <w:tcW w:w="2551" w:type="dxa"/>
          </w:tcPr>
          <w:p w:rsidR="00EF0C34" w:rsidRPr="00A67E13" w:rsidRDefault="00EF0C34" w:rsidP="00916B78">
            <w:pPr>
              <w:pStyle w:val="af4"/>
              <w:spacing w:before="0" w:after="0"/>
            </w:pPr>
          </w:p>
        </w:tc>
      </w:tr>
    </w:tbl>
    <w:p w:rsidR="00FB790E" w:rsidRDefault="00FB790E" w:rsidP="00DC1ADD">
      <w:pPr>
        <w:snapToGrid w:val="0"/>
        <w:spacing w:line="360" w:lineRule="auto"/>
        <w:ind w:firstLine="709"/>
        <w:jc w:val="both"/>
      </w:pPr>
    </w:p>
    <w:p w:rsidR="00FB790E" w:rsidRPr="00A67E13" w:rsidRDefault="0061323C" w:rsidP="00DC1ADD">
      <w:pPr>
        <w:spacing w:line="360" w:lineRule="auto"/>
        <w:ind w:firstLine="709"/>
        <w:jc w:val="center"/>
      </w:pPr>
      <w:r w:rsidRPr="00A67E13">
        <w:rPr>
          <w:b/>
          <w:bCs/>
        </w:rPr>
        <w:t>1</w:t>
      </w:r>
      <w:r>
        <w:rPr>
          <w:b/>
          <w:bCs/>
        </w:rPr>
        <w:t>6</w:t>
      </w:r>
      <w:r w:rsidR="00FB790E" w:rsidRPr="00A67E13">
        <w:rPr>
          <w:b/>
          <w:bCs/>
        </w:rPr>
        <w:t>. Подписи Сторон</w:t>
      </w:r>
    </w:p>
    <w:p w:rsidR="00FB790E" w:rsidRPr="00A67E13" w:rsidRDefault="00FB790E" w:rsidP="00DC1ADD">
      <w:pPr>
        <w:spacing w:line="360" w:lineRule="auto"/>
        <w:ind w:firstLine="709"/>
        <w:jc w:val="both"/>
      </w:pPr>
      <w:r w:rsidRPr="00A67E13">
        <w:t xml:space="preserve">Подписывая настоящее Соглашение, </w:t>
      </w:r>
      <w:r w:rsidRPr="00A67E13">
        <w:rPr>
          <w:b/>
          <w:bCs/>
        </w:rPr>
        <w:t>Стороны</w:t>
      </w:r>
      <w:r w:rsidRPr="00A67E13">
        <w:t xml:space="preserve"> документально подтверждают, что в установленном порядке наделены соответствующими необходимыми полномочиями на заключение настоящего Соглашения на изложенных в нем условиях. </w:t>
      </w:r>
      <w:r w:rsidRPr="00A67E13">
        <w:rPr>
          <w:b/>
          <w:bCs/>
        </w:rPr>
        <w:t>Стороны</w:t>
      </w:r>
      <w:r w:rsidRPr="00A67E13">
        <w:t xml:space="preserve"> получили </w:t>
      </w:r>
      <w:r w:rsidRPr="00A67E13">
        <w:lastRenderedPageBreak/>
        <w:t xml:space="preserve">достаточное и достоверное подтверждение правомочности заключения настоящего Соглашения другими его </w:t>
      </w:r>
      <w:r w:rsidRPr="00A67E13">
        <w:rPr>
          <w:b/>
          <w:bCs/>
        </w:rPr>
        <w:t>Сторонами</w:t>
      </w:r>
      <w:r w:rsidRPr="00A67E13">
        <w:t>.</w:t>
      </w:r>
    </w:p>
    <w:p w:rsidR="00FB790E" w:rsidRPr="00A67E13" w:rsidRDefault="00FB790E" w:rsidP="00DC1ADD">
      <w:pPr>
        <w:spacing w:line="360" w:lineRule="auto"/>
        <w:ind w:firstLine="709"/>
        <w:jc w:val="both"/>
      </w:pPr>
      <w:r w:rsidRPr="00A67E13">
        <w:rPr>
          <w:b/>
          <w:bCs/>
        </w:rPr>
        <w:t xml:space="preserve">Стороны </w:t>
      </w:r>
      <w:r w:rsidRPr="00A67E13">
        <w:t xml:space="preserve">заявляют и гарантируют, что заключением настоящего Соглашения они не </w:t>
      </w:r>
      <w:proofErr w:type="gramStart"/>
      <w:r w:rsidRPr="00A67E13">
        <w:t>нарушают какие бы то ни было</w:t>
      </w:r>
      <w:proofErr w:type="gramEnd"/>
      <w:r w:rsidRPr="00A67E13">
        <w:t xml:space="preserve"> иные Соглашения или иные обязательства в отношении третьих лиц.</w:t>
      </w:r>
    </w:p>
    <w:p w:rsidR="00FB790E" w:rsidRPr="00A67E13" w:rsidRDefault="00FB790E" w:rsidP="00DC1ADD">
      <w:pPr>
        <w:spacing w:line="360" w:lineRule="auto"/>
        <w:ind w:firstLine="709"/>
        <w:jc w:val="both"/>
      </w:pPr>
      <w:r w:rsidRPr="00A67E13">
        <w:rPr>
          <w:b/>
          <w:bCs/>
        </w:rPr>
        <w:t>Стороны</w:t>
      </w:r>
      <w:r w:rsidRPr="00A67E13">
        <w:t xml:space="preserve"> изучили текст настоящего Соглашения, в полной мере понимают его значение и осознают последствия заключения его на изложенных условиях, выражают полное и безоговорочное согласие с условиями Соглашения. </w:t>
      </w:r>
      <w:r w:rsidRPr="00A67E13">
        <w:rPr>
          <w:b/>
          <w:bCs/>
        </w:rPr>
        <w:t>Стороны</w:t>
      </w:r>
      <w:r w:rsidRPr="00A67E13">
        <w:t xml:space="preserve"> получили достаточное и достоверное представление о правомерности заключения настоящего Соглашения и его правовых последствиях.</w:t>
      </w:r>
    </w:p>
    <w:p w:rsidR="00FB790E" w:rsidRPr="00A67E13" w:rsidRDefault="00FB790E" w:rsidP="00DC1ADD">
      <w:pPr>
        <w:spacing w:line="360" w:lineRule="auto"/>
        <w:ind w:firstLine="709"/>
        <w:jc w:val="both"/>
      </w:pPr>
    </w:p>
    <w:p w:rsidR="00FB790E" w:rsidRPr="00A67E13" w:rsidRDefault="00FB790E" w:rsidP="006E57A1">
      <w:pPr>
        <w:spacing w:before="60" w:after="60"/>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75"/>
        <w:gridCol w:w="3402"/>
        <w:gridCol w:w="2977"/>
      </w:tblGrid>
      <w:tr w:rsidR="00EF0C34" w:rsidRPr="00A67E13" w:rsidTr="00EF0C34">
        <w:tc>
          <w:tcPr>
            <w:tcW w:w="3475" w:type="dxa"/>
            <w:tcBorders>
              <w:top w:val="single" w:sz="4" w:space="0" w:color="auto"/>
              <w:bottom w:val="single" w:sz="4" w:space="0" w:color="auto"/>
              <w:right w:val="single" w:sz="4" w:space="0" w:color="auto"/>
            </w:tcBorders>
          </w:tcPr>
          <w:p w:rsidR="00EF0C34" w:rsidRPr="007739D7" w:rsidRDefault="00A10498" w:rsidP="007739D7">
            <w:pPr>
              <w:pStyle w:val="af4"/>
              <w:spacing w:before="60" w:after="60"/>
            </w:pPr>
            <w:r>
              <w:rPr>
                <w:u w:val="single"/>
              </w:rPr>
              <w:t>Предприятие</w:t>
            </w:r>
            <w:r w:rsidR="00EF0C34" w:rsidRPr="007739D7">
              <w:t>:</w:t>
            </w:r>
          </w:p>
          <w:p w:rsidR="00EF0C34" w:rsidRPr="007739D7" w:rsidRDefault="00EF0C34" w:rsidP="007739D7">
            <w:pPr>
              <w:pStyle w:val="af4"/>
              <w:spacing w:before="60" w:after="60"/>
            </w:pPr>
          </w:p>
          <w:p w:rsidR="00EF0C34" w:rsidRPr="00A67E13" w:rsidRDefault="00EF0C34" w:rsidP="007739D7">
            <w:pPr>
              <w:pStyle w:val="af4"/>
              <w:spacing w:before="60" w:after="60"/>
            </w:pPr>
            <w:r w:rsidRPr="00A67E13">
              <w:t>Генеральный директор</w:t>
            </w:r>
          </w:p>
          <w:p w:rsidR="00EF0C34" w:rsidRPr="00A67E13" w:rsidRDefault="00EF0C34" w:rsidP="007739D7">
            <w:pPr>
              <w:pStyle w:val="af4"/>
              <w:spacing w:before="60" w:after="60"/>
            </w:pPr>
            <w:r w:rsidRPr="00A67E13">
              <w:t>«____________________»</w:t>
            </w:r>
          </w:p>
          <w:p w:rsidR="00EF0C34" w:rsidRPr="00A67E13" w:rsidRDefault="00EF0C34" w:rsidP="007739D7">
            <w:pPr>
              <w:pStyle w:val="af4"/>
              <w:spacing w:before="60" w:after="60"/>
            </w:pPr>
          </w:p>
          <w:p w:rsidR="00EF0C34" w:rsidRPr="00A67E13" w:rsidRDefault="00EF0C34" w:rsidP="007739D7">
            <w:pPr>
              <w:pStyle w:val="af4"/>
              <w:spacing w:before="60" w:after="60"/>
            </w:pPr>
            <w:r w:rsidRPr="00A67E13">
              <w:t>_______________ФИО</w:t>
            </w:r>
          </w:p>
          <w:p w:rsidR="00EF0C34" w:rsidRPr="007739D7" w:rsidRDefault="00EF0C34" w:rsidP="007739D7">
            <w:pPr>
              <w:spacing w:before="60" w:after="60"/>
              <w:rPr>
                <w:b/>
                <w:bCs/>
              </w:rPr>
            </w:pPr>
            <w:r w:rsidRPr="007739D7">
              <w:t>М.П.</w:t>
            </w:r>
          </w:p>
        </w:tc>
        <w:tc>
          <w:tcPr>
            <w:tcW w:w="3402" w:type="dxa"/>
            <w:tcBorders>
              <w:top w:val="single" w:sz="4" w:space="0" w:color="auto"/>
              <w:left w:val="single" w:sz="4" w:space="0" w:color="auto"/>
              <w:bottom w:val="single" w:sz="4" w:space="0" w:color="auto"/>
            </w:tcBorders>
          </w:tcPr>
          <w:p w:rsidR="00EF0C34" w:rsidRPr="007739D7" w:rsidRDefault="00EF0C34" w:rsidP="007739D7">
            <w:pPr>
              <w:pStyle w:val="af4"/>
              <w:spacing w:before="60" w:after="60"/>
              <w:rPr>
                <w:u w:val="single"/>
              </w:rPr>
            </w:pPr>
            <w:r w:rsidRPr="007739D7">
              <w:rPr>
                <w:u w:val="single"/>
              </w:rPr>
              <w:t>Координатор:</w:t>
            </w:r>
          </w:p>
        </w:tc>
        <w:tc>
          <w:tcPr>
            <w:tcW w:w="2977" w:type="dxa"/>
            <w:tcBorders>
              <w:top w:val="single" w:sz="4" w:space="0" w:color="auto"/>
              <w:left w:val="single" w:sz="4" w:space="0" w:color="auto"/>
              <w:bottom w:val="single" w:sz="4" w:space="0" w:color="auto"/>
            </w:tcBorders>
          </w:tcPr>
          <w:p w:rsidR="00EF0C34" w:rsidRPr="007739D7" w:rsidRDefault="00EF0C34" w:rsidP="00EF0C34">
            <w:pPr>
              <w:pStyle w:val="af4"/>
              <w:spacing w:before="60" w:after="60"/>
            </w:pPr>
            <w:r>
              <w:rPr>
                <w:u w:val="single"/>
              </w:rPr>
              <w:t>Банк</w:t>
            </w:r>
            <w:r w:rsidRPr="007739D7">
              <w:t>:</w:t>
            </w:r>
          </w:p>
          <w:p w:rsidR="00EF0C34" w:rsidRPr="007739D7" w:rsidRDefault="00EF0C34" w:rsidP="00EF0C34">
            <w:pPr>
              <w:pStyle w:val="af4"/>
              <w:spacing w:before="60" w:after="60"/>
            </w:pPr>
          </w:p>
          <w:p w:rsidR="00EF0C34" w:rsidRPr="00A67E13" w:rsidRDefault="00EF0C34" w:rsidP="00EF0C34">
            <w:pPr>
              <w:pStyle w:val="af4"/>
              <w:spacing w:before="60" w:after="60"/>
            </w:pPr>
          </w:p>
          <w:p w:rsidR="00EF0C34" w:rsidRPr="00A67E13" w:rsidRDefault="00EF0C34" w:rsidP="00EF0C34">
            <w:pPr>
              <w:pStyle w:val="af4"/>
              <w:spacing w:before="60" w:after="60"/>
            </w:pPr>
            <w:r w:rsidRPr="00A67E13">
              <w:t>«____________________»</w:t>
            </w:r>
          </w:p>
          <w:p w:rsidR="00EF0C34" w:rsidRPr="00A67E13" w:rsidRDefault="00EF0C34" w:rsidP="00EF0C34">
            <w:pPr>
              <w:pStyle w:val="af4"/>
              <w:spacing w:before="60" w:after="60"/>
            </w:pPr>
          </w:p>
          <w:p w:rsidR="00EF0C34" w:rsidRPr="00A67E13" w:rsidRDefault="00EF0C34" w:rsidP="00EF0C34">
            <w:pPr>
              <w:pStyle w:val="af4"/>
              <w:spacing w:before="60" w:after="60"/>
            </w:pPr>
            <w:r w:rsidRPr="00A67E13">
              <w:t>_______________ФИО</w:t>
            </w:r>
          </w:p>
          <w:p w:rsidR="00EF0C34" w:rsidRPr="00EF0C34" w:rsidRDefault="00EF0C34" w:rsidP="007739D7">
            <w:pPr>
              <w:pStyle w:val="af4"/>
              <w:spacing w:before="60" w:after="60"/>
            </w:pPr>
            <w:r w:rsidRPr="00EF0C34">
              <w:t>М.П.</w:t>
            </w:r>
          </w:p>
        </w:tc>
      </w:tr>
    </w:tbl>
    <w:p w:rsidR="00FB790E" w:rsidRDefault="00FB790E" w:rsidP="006E57A1">
      <w:pPr>
        <w:spacing w:line="360" w:lineRule="auto"/>
        <w:ind w:firstLine="798"/>
        <w:jc w:val="right"/>
      </w:pPr>
    </w:p>
    <w:p w:rsidR="00920404" w:rsidRPr="00A67E13" w:rsidRDefault="00920404" w:rsidP="006E57A1">
      <w:pPr>
        <w:spacing w:line="360" w:lineRule="auto"/>
        <w:ind w:firstLine="798"/>
        <w:jc w:val="right"/>
      </w:pPr>
    </w:p>
    <w:p w:rsidR="00FB790E" w:rsidRPr="00A67E13" w:rsidRDefault="00FB790E" w:rsidP="006E57A1">
      <w:pPr>
        <w:snapToGrid w:val="0"/>
        <w:spacing w:line="360" w:lineRule="auto"/>
        <w:ind w:firstLine="709"/>
        <w:jc w:val="center"/>
        <w:rPr>
          <w:b/>
          <w:bCs/>
        </w:rPr>
      </w:pPr>
      <w:r w:rsidRPr="00A67E13">
        <w:br w:type="page"/>
      </w:r>
    </w:p>
    <w:p w:rsidR="00FB790E" w:rsidRPr="00A67E13" w:rsidRDefault="00FB790E" w:rsidP="00B66AD0">
      <w:pPr>
        <w:spacing w:line="360" w:lineRule="auto"/>
        <w:ind w:firstLine="798"/>
        <w:jc w:val="right"/>
        <w:outlineLvl w:val="0"/>
      </w:pPr>
      <w:bookmarkStart w:id="4" w:name="приложение1"/>
      <w:r w:rsidRPr="00A67E13">
        <w:t>ПРИЛОЖЕНИЕ №1</w:t>
      </w:r>
    </w:p>
    <w:bookmarkEnd w:id="4"/>
    <w:p w:rsidR="00FB790E" w:rsidRPr="00A67E13" w:rsidRDefault="00FB790E" w:rsidP="00B66AD0">
      <w:pPr>
        <w:spacing w:line="360" w:lineRule="auto"/>
        <w:jc w:val="right"/>
      </w:pPr>
      <w:r w:rsidRPr="00A67E13">
        <w:t>к Инвестиционному Соглашению</w:t>
      </w:r>
    </w:p>
    <w:p w:rsidR="00FB790E" w:rsidRPr="00A67E13" w:rsidRDefault="00FB790E" w:rsidP="00B66AD0">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p>
    <w:p w:rsidR="00FB790E" w:rsidRPr="00A67E13" w:rsidRDefault="00FB790E" w:rsidP="00B66AD0">
      <w:pPr>
        <w:spacing w:line="360" w:lineRule="auto"/>
        <w:jc w:val="right"/>
      </w:pPr>
    </w:p>
    <w:p w:rsidR="00FB790E" w:rsidRPr="00A67E13" w:rsidRDefault="00FB790E" w:rsidP="00B66AD0">
      <w:pPr>
        <w:spacing w:line="360" w:lineRule="auto"/>
        <w:jc w:val="center"/>
      </w:pPr>
      <w:r w:rsidRPr="00A67E13">
        <w:t>УСТАВ</w:t>
      </w:r>
    </w:p>
    <w:p w:rsidR="00FB790E" w:rsidRPr="00A67E13" w:rsidRDefault="00FB790E" w:rsidP="00B66AD0">
      <w:pPr>
        <w:spacing w:line="360" w:lineRule="auto"/>
        <w:jc w:val="center"/>
      </w:pPr>
      <w:r w:rsidRPr="00A67E13">
        <w:t>«______________»</w:t>
      </w:r>
    </w:p>
    <w:p w:rsidR="00FB790E" w:rsidRPr="00A67E13" w:rsidRDefault="00FB790E" w:rsidP="00B66AD0">
      <w:pPr>
        <w:spacing w:line="360" w:lineRule="auto"/>
        <w:jc w:val="right"/>
      </w:pPr>
    </w:p>
    <w:p w:rsidR="00E476F7" w:rsidRPr="00A67E13" w:rsidRDefault="00E476F7" w:rsidP="00E476F7">
      <w:pPr>
        <w:spacing w:line="360" w:lineRule="auto"/>
        <w:jc w:val="center"/>
        <w:outlineLvl w:val="0"/>
      </w:pPr>
      <w:r>
        <w:t xml:space="preserve">Копия </w:t>
      </w:r>
      <w:r w:rsidR="00101D8C">
        <w:t xml:space="preserve">с согласия Банка </w:t>
      </w:r>
      <w:r>
        <w:t>приобщается в качестве приложения после регистрации Спецкомпании</w:t>
      </w:r>
    </w:p>
    <w:p w:rsidR="00FB790E" w:rsidRPr="00A67E13" w:rsidRDefault="00FB790E" w:rsidP="00B66AD0">
      <w:pPr>
        <w:spacing w:line="360" w:lineRule="auto"/>
        <w:jc w:val="right"/>
        <w:outlineLvl w:val="0"/>
      </w:pPr>
    </w:p>
    <w:p w:rsidR="00FB790E" w:rsidRPr="00A67E13" w:rsidRDefault="00FB790E" w:rsidP="00DC1ADD">
      <w:pPr>
        <w:pStyle w:val="af4"/>
        <w:spacing w:before="0" w:after="0"/>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pPr>
        <w:suppressAutoHyphens w:val="0"/>
      </w:pPr>
      <w:r w:rsidRPr="00A67E13">
        <w:br w:type="page"/>
      </w:r>
    </w:p>
    <w:p w:rsidR="00FB790E" w:rsidRPr="00A67E13" w:rsidRDefault="00FB790E" w:rsidP="002B5949">
      <w:pPr>
        <w:spacing w:line="360" w:lineRule="auto"/>
        <w:jc w:val="right"/>
      </w:pPr>
      <w:bookmarkStart w:id="5" w:name="приложение2"/>
      <w:r w:rsidRPr="00A67E13">
        <w:t>ПРИЛОЖЕНИЕ №2</w:t>
      </w:r>
    </w:p>
    <w:bookmarkEnd w:id="5"/>
    <w:p w:rsidR="00FB790E" w:rsidRPr="00A67E13" w:rsidRDefault="00FB790E" w:rsidP="00AB25DB">
      <w:pPr>
        <w:spacing w:line="360" w:lineRule="auto"/>
        <w:jc w:val="right"/>
      </w:pPr>
      <w:r w:rsidRPr="00A67E13">
        <w:t>к Инвестиционному Соглашению</w:t>
      </w:r>
    </w:p>
    <w:p w:rsidR="00FB790E" w:rsidRPr="00A67E13" w:rsidRDefault="00FB790E" w:rsidP="00AB25DB">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0A6198">
      <w:pPr>
        <w:spacing w:line="360" w:lineRule="auto"/>
        <w:jc w:val="center"/>
      </w:pPr>
    </w:p>
    <w:p w:rsidR="00FB790E" w:rsidRPr="00A67E13" w:rsidRDefault="00FB790E" w:rsidP="000A6198">
      <w:pPr>
        <w:spacing w:line="360" w:lineRule="auto"/>
        <w:jc w:val="right"/>
      </w:pPr>
    </w:p>
    <w:p w:rsidR="00FB790E" w:rsidRPr="00A67E13" w:rsidRDefault="00FB790E" w:rsidP="00AB25DB">
      <w:pPr>
        <w:jc w:val="center"/>
        <w:outlineLvl w:val="0"/>
        <w:rPr>
          <w:b/>
          <w:bCs/>
        </w:rPr>
      </w:pPr>
      <w:r w:rsidRPr="00A67E13">
        <w:rPr>
          <w:b/>
          <w:bCs/>
        </w:rPr>
        <w:t>ПОЛОЖЕНИЕ</w:t>
      </w:r>
    </w:p>
    <w:p w:rsidR="00FB790E" w:rsidRPr="00A67E13" w:rsidRDefault="00FB790E" w:rsidP="00AB25DB">
      <w:pPr>
        <w:jc w:val="center"/>
        <w:rPr>
          <w:b/>
          <w:bCs/>
        </w:rPr>
      </w:pPr>
      <w:r w:rsidRPr="00A67E13">
        <w:rPr>
          <w:b/>
          <w:bCs/>
        </w:rPr>
        <w:t xml:space="preserve">о Координационном совете по проектированию, строительству и эксплуатации </w:t>
      </w:r>
      <w:r w:rsidR="00526D19">
        <w:rPr>
          <w:b/>
          <w:bCs/>
        </w:rPr>
        <w:t>Объекта</w:t>
      </w:r>
      <w:r w:rsidR="00E476F7">
        <w:rPr>
          <w:b/>
          <w:bCs/>
        </w:rPr>
        <w:t xml:space="preserve"> </w:t>
      </w:r>
      <w:r w:rsidR="00526D19">
        <w:rPr>
          <w:b/>
          <w:bCs/>
        </w:rPr>
        <w:t>Инвестиционного проекта</w:t>
      </w:r>
    </w:p>
    <w:p w:rsidR="00FB790E" w:rsidRPr="00A67E13" w:rsidRDefault="00FB790E" w:rsidP="00AB25DB">
      <w:pPr>
        <w:jc w:val="center"/>
      </w:pPr>
    </w:p>
    <w:p w:rsidR="00FB790E" w:rsidRPr="00A67E13" w:rsidRDefault="00FB790E" w:rsidP="000C16E1">
      <w:pPr>
        <w:numPr>
          <w:ilvl w:val="0"/>
          <w:numId w:val="2"/>
        </w:numPr>
        <w:suppressAutoHyphens w:val="0"/>
        <w:ind w:left="357" w:hanging="357"/>
        <w:jc w:val="center"/>
        <w:rPr>
          <w:b/>
          <w:bCs/>
        </w:rPr>
      </w:pPr>
      <w:r w:rsidRPr="00A67E13">
        <w:rPr>
          <w:b/>
          <w:bCs/>
        </w:rPr>
        <w:t xml:space="preserve">ОБЩИЕ ПОЛОЖЕНИЯ </w:t>
      </w:r>
    </w:p>
    <w:p w:rsidR="00FB790E" w:rsidRPr="00A67E13" w:rsidRDefault="00FB790E" w:rsidP="000C16E1">
      <w:pPr>
        <w:numPr>
          <w:ilvl w:val="1"/>
          <w:numId w:val="2"/>
        </w:numPr>
        <w:suppressAutoHyphens w:val="0"/>
        <w:ind w:left="0" w:firstLine="708"/>
        <w:jc w:val="both"/>
      </w:pPr>
      <w:r w:rsidRPr="00A67E13">
        <w:rPr>
          <w:rFonts w:eastAsia="MS Mincho"/>
        </w:rPr>
        <w:t xml:space="preserve">Координационный совет создается Сторонами  Соглашения (участниками реализации </w:t>
      </w:r>
      <w:r w:rsidR="00526D19">
        <w:rPr>
          <w:rFonts w:eastAsia="MS Mincho"/>
        </w:rPr>
        <w:t>И</w:t>
      </w:r>
      <w:r w:rsidRPr="00A67E13">
        <w:rPr>
          <w:rFonts w:eastAsia="MS Mincho"/>
        </w:rPr>
        <w:t xml:space="preserve">нвестиционного проекта). </w:t>
      </w:r>
    </w:p>
    <w:p w:rsidR="00FB790E" w:rsidRPr="00A67E13" w:rsidRDefault="00FB790E" w:rsidP="000C16E1">
      <w:pPr>
        <w:numPr>
          <w:ilvl w:val="1"/>
          <w:numId w:val="2"/>
        </w:numPr>
        <w:suppressAutoHyphens w:val="0"/>
        <w:ind w:left="0" w:firstLine="708"/>
        <w:jc w:val="both"/>
      </w:pPr>
      <w:r w:rsidRPr="00A67E13">
        <w:rPr>
          <w:rFonts w:eastAsia="MS Mincho"/>
        </w:rPr>
        <w:t>Координационный совет</w:t>
      </w:r>
      <w:r w:rsidRPr="00A67E13">
        <w:t xml:space="preserve"> создается в целях координации работы участников Инвестиционного проекта, проектных и подрядных организаций, привлекаемых участниками реализации Инвестиционного проекта для проектирования и строительства </w:t>
      </w:r>
      <w:r w:rsidR="00526D19">
        <w:t>О</w:t>
      </w:r>
      <w:r w:rsidRPr="00A67E13">
        <w:t>бъект</w:t>
      </w:r>
      <w:r w:rsidR="00526D19">
        <w:t>а</w:t>
      </w:r>
      <w:r w:rsidR="00E476F7">
        <w:t xml:space="preserve"> </w:t>
      </w:r>
      <w:r w:rsidRPr="00A67E13">
        <w:t xml:space="preserve">  </w:t>
      </w:r>
      <w:r w:rsidR="00526D19">
        <w:t>С</w:t>
      </w:r>
      <w:r w:rsidRPr="00A67E13">
        <w:t>оглашения, а также для координации работы всех участников Инвестиционного проекта на этапе эксплуатации.</w:t>
      </w:r>
    </w:p>
    <w:p w:rsidR="00FB790E" w:rsidRPr="00A67E13" w:rsidRDefault="00FB790E" w:rsidP="00AB25DB">
      <w:pPr>
        <w:ind w:firstLine="708"/>
        <w:jc w:val="both"/>
      </w:pPr>
      <w:r w:rsidRPr="00A67E13">
        <w:t xml:space="preserve">1.3. Задачей </w:t>
      </w:r>
      <w:r w:rsidRPr="00A67E13">
        <w:rPr>
          <w:rFonts w:eastAsia="MS Mincho"/>
        </w:rPr>
        <w:t xml:space="preserve">Координационного совета </w:t>
      </w:r>
      <w:r w:rsidRPr="00A67E13">
        <w:t xml:space="preserve">является взаимное согласование и принятие взаимосвязанных проектных и организационных решений при проектировании, строительстве и эксплуатации  </w:t>
      </w:r>
      <w:r w:rsidR="00526D19">
        <w:t>О</w:t>
      </w:r>
      <w:r w:rsidRPr="00A67E13">
        <w:t>бъект</w:t>
      </w:r>
      <w:r w:rsidR="00526D19">
        <w:t>а</w:t>
      </w:r>
      <w:r w:rsidR="00E476F7">
        <w:t xml:space="preserve"> </w:t>
      </w:r>
      <w:r w:rsidR="00526D19">
        <w:t>С</w:t>
      </w:r>
      <w:r w:rsidRPr="00A67E13">
        <w:t xml:space="preserve">оглашения. </w:t>
      </w:r>
    </w:p>
    <w:p w:rsidR="00FB790E" w:rsidRPr="00A67E13" w:rsidRDefault="00FB790E" w:rsidP="00AB25DB">
      <w:pPr>
        <w:ind w:firstLine="708"/>
        <w:jc w:val="both"/>
      </w:pPr>
    </w:p>
    <w:p w:rsidR="00FB790E" w:rsidRPr="00A67E13" w:rsidRDefault="00FB790E" w:rsidP="000C16E1">
      <w:pPr>
        <w:numPr>
          <w:ilvl w:val="0"/>
          <w:numId w:val="2"/>
        </w:numPr>
        <w:suppressAutoHyphens w:val="0"/>
        <w:ind w:left="357" w:hanging="357"/>
        <w:jc w:val="center"/>
        <w:rPr>
          <w:b/>
          <w:bCs/>
        </w:rPr>
      </w:pPr>
      <w:r w:rsidRPr="00A67E13">
        <w:rPr>
          <w:b/>
          <w:bCs/>
        </w:rPr>
        <w:t>СОСТАВ КООРДИНАЦИОННОГО СОВЕТА</w:t>
      </w:r>
    </w:p>
    <w:p w:rsidR="00FB790E" w:rsidRPr="00A67E13" w:rsidRDefault="00FB790E" w:rsidP="000C16E1">
      <w:pPr>
        <w:numPr>
          <w:ilvl w:val="1"/>
          <w:numId w:val="2"/>
        </w:numPr>
        <w:ind w:left="0" w:firstLine="709"/>
        <w:jc w:val="both"/>
      </w:pPr>
      <w:r w:rsidRPr="00A67E13">
        <w:t>Стороны по соглашению назначают своих представителей</w:t>
      </w:r>
      <w:r w:rsidR="00526D19">
        <w:t>,</w:t>
      </w:r>
      <w:r w:rsidRPr="00A67E13">
        <w:t xml:space="preserve"> которые являются членами Координационного </w:t>
      </w:r>
      <w:r w:rsidR="00526D19">
        <w:t>с</w:t>
      </w:r>
      <w:r w:rsidRPr="00A67E13">
        <w:t>овета.</w:t>
      </w:r>
    </w:p>
    <w:p w:rsidR="00FB790E" w:rsidRPr="00A67E13" w:rsidRDefault="00FB790E" w:rsidP="00AB25DB">
      <w:pPr>
        <w:ind w:firstLine="708"/>
        <w:jc w:val="both"/>
      </w:pPr>
      <w:r w:rsidRPr="00A67E13">
        <w:t xml:space="preserve">2.1.1. Участники реализации Инвестиционного проекта назначают членами </w:t>
      </w:r>
      <w:r w:rsidRPr="00A67E13">
        <w:rPr>
          <w:rFonts w:eastAsia="MS Mincho"/>
        </w:rPr>
        <w:t xml:space="preserve">Координационного совета </w:t>
      </w:r>
      <w:r w:rsidRPr="00A67E13">
        <w:t>следующих полномочных представителей:</w:t>
      </w:r>
    </w:p>
    <w:p w:rsidR="00526D19" w:rsidRDefault="00526D19" w:rsidP="00AB25DB">
      <w:pPr>
        <w:rPr>
          <w:b/>
        </w:rPr>
      </w:pPr>
    </w:p>
    <w:p w:rsidR="00FB790E" w:rsidRPr="00B45444" w:rsidRDefault="00FB790E" w:rsidP="00AB25DB">
      <w:pPr>
        <w:rPr>
          <w:b/>
        </w:rPr>
      </w:pPr>
      <w:r w:rsidRPr="00B45444">
        <w:rPr>
          <w:b/>
        </w:rPr>
        <w:t>от Спецкомпании</w:t>
      </w:r>
      <w:r w:rsidR="00526D19">
        <w:rPr>
          <w:b/>
        </w:rPr>
        <w:t>:</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526D19" w:rsidRDefault="00526D19" w:rsidP="00AB25DB"/>
    <w:p w:rsidR="00FB790E" w:rsidRPr="00B45444" w:rsidRDefault="00FB790E" w:rsidP="00AB25DB">
      <w:pPr>
        <w:rPr>
          <w:b/>
        </w:rPr>
      </w:pPr>
      <w:r w:rsidRPr="00B45444">
        <w:rPr>
          <w:b/>
        </w:rPr>
        <w:t>от Координатора</w:t>
      </w:r>
      <w:r w:rsidR="00526D19">
        <w:rPr>
          <w:b/>
        </w:rPr>
        <w:t>:</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FB790E" w:rsidRPr="00A67E13" w:rsidRDefault="00FB790E" w:rsidP="00AB25DB">
      <w:r w:rsidRPr="00A67E13">
        <w:t>____________________________________________,</w:t>
      </w:r>
    </w:p>
    <w:p w:rsidR="00FB790E" w:rsidRPr="00A67E13" w:rsidRDefault="00FB790E" w:rsidP="00AB25DB">
      <w:r w:rsidRPr="00A67E13">
        <w:t>телефон _________, факс _______, e-</w:t>
      </w:r>
      <w:proofErr w:type="spellStart"/>
      <w:r w:rsidRPr="00A67E13">
        <w:t>mail</w:t>
      </w:r>
      <w:proofErr w:type="spellEnd"/>
      <w:r w:rsidRPr="00A67E13">
        <w:t xml:space="preserve"> _________________;</w:t>
      </w:r>
    </w:p>
    <w:p w:rsidR="00526D19" w:rsidRDefault="00526D19" w:rsidP="00920404">
      <w:pPr>
        <w:spacing w:line="360" w:lineRule="auto"/>
      </w:pPr>
    </w:p>
    <w:p w:rsidR="00920404" w:rsidRPr="00317B13" w:rsidRDefault="00920404" w:rsidP="00920404">
      <w:pPr>
        <w:spacing w:line="360" w:lineRule="auto"/>
      </w:pPr>
      <w:r w:rsidRPr="00B45444">
        <w:rPr>
          <w:b/>
        </w:rPr>
        <w:t>от Банка</w:t>
      </w:r>
      <w:r>
        <w:t xml:space="preserve"> </w:t>
      </w:r>
      <w:r w:rsidRPr="00317B13">
        <w:t>____________________________________________,</w:t>
      </w:r>
    </w:p>
    <w:p w:rsidR="00920404" w:rsidRPr="00317B13" w:rsidRDefault="00920404" w:rsidP="00920404">
      <w:pPr>
        <w:spacing w:line="360" w:lineRule="auto"/>
      </w:pPr>
      <w:r w:rsidRPr="00317B13">
        <w:t>телефон _________, факс _______, e-</w:t>
      </w:r>
      <w:proofErr w:type="spellStart"/>
      <w:r w:rsidRPr="00317B13">
        <w:t>mail</w:t>
      </w:r>
      <w:proofErr w:type="spellEnd"/>
      <w:r w:rsidRPr="00317B13">
        <w:t xml:space="preserve"> _________________;</w:t>
      </w:r>
    </w:p>
    <w:p w:rsidR="00920404" w:rsidRPr="00317B13" w:rsidRDefault="00920404" w:rsidP="00920404">
      <w:pPr>
        <w:spacing w:line="360" w:lineRule="auto"/>
      </w:pPr>
      <w:r w:rsidRPr="00317B13">
        <w:t>____________________________________________,</w:t>
      </w:r>
    </w:p>
    <w:p w:rsidR="00920404" w:rsidRDefault="00920404" w:rsidP="00920404">
      <w:pPr>
        <w:spacing w:line="360" w:lineRule="auto"/>
      </w:pPr>
      <w:r w:rsidRPr="00317B13">
        <w:t>телефон _________, факс _______, e-</w:t>
      </w:r>
      <w:proofErr w:type="spellStart"/>
      <w:r w:rsidRPr="00317B13">
        <w:t>mail</w:t>
      </w:r>
      <w:proofErr w:type="spellEnd"/>
      <w:r w:rsidRPr="00317B13">
        <w:t xml:space="preserve"> _________________;</w:t>
      </w:r>
    </w:p>
    <w:p w:rsidR="00920404" w:rsidRPr="00A67E13" w:rsidRDefault="00920404" w:rsidP="00AB25DB"/>
    <w:p w:rsidR="00FB790E" w:rsidRPr="00A67E13" w:rsidRDefault="00FB790E" w:rsidP="00AB25DB">
      <w:pPr>
        <w:ind w:firstLine="708"/>
        <w:jc w:val="both"/>
      </w:pPr>
      <w:r w:rsidRPr="00A67E13">
        <w:t xml:space="preserve">2.2. Руководителем </w:t>
      </w:r>
      <w:r w:rsidRPr="00A67E13">
        <w:rPr>
          <w:rFonts w:eastAsia="MS Mincho"/>
        </w:rPr>
        <w:t xml:space="preserve">Координационного совета </w:t>
      </w:r>
      <w:r w:rsidRPr="00A67E13">
        <w:t>участники реализации Инвестиционного проекта назначают представителя Координатора _________________________________.</w:t>
      </w:r>
    </w:p>
    <w:p w:rsidR="00FB790E" w:rsidRPr="00A67E13" w:rsidRDefault="00FB790E" w:rsidP="00AB25DB">
      <w:pPr>
        <w:ind w:firstLine="708"/>
        <w:jc w:val="both"/>
      </w:pPr>
    </w:p>
    <w:p w:rsidR="00FB790E" w:rsidRPr="00A67E13" w:rsidRDefault="00FB790E" w:rsidP="000C16E1">
      <w:pPr>
        <w:numPr>
          <w:ilvl w:val="0"/>
          <w:numId w:val="2"/>
        </w:numPr>
        <w:suppressAutoHyphens w:val="0"/>
        <w:ind w:left="357" w:hanging="357"/>
        <w:jc w:val="center"/>
        <w:rPr>
          <w:b/>
          <w:bCs/>
        </w:rPr>
      </w:pPr>
      <w:r w:rsidRPr="00A67E13">
        <w:rPr>
          <w:b/>
          <w:bCs/>
        </w:rPr>
        <w:lastRenderedPageBreak/>
        <w:t>СОВМЕСТНОЕ УПРАВЛЕНИЕ ПРОЕКТИРОВАНИЕМ, СТРОИТЕЛЬСТВОМ И ЭКСПЛУАТАЦИЕЙ ОБЪЕКТ</w:t>
      </w:r>
      <w:proofErr w:type="gramStart"/>
      <w:r w:rsidR="00526D19">
        <w:rPr>
          <w:b/>
          <w:bCs/>
        </w:rPr>
        <w:t>А(</w:t>
      </w:r>
      <w:proofErr w:type="gramEnd"/>
      <w:r w:rsidRPr="00A67E13">
        <w:rPr>
          <w:b/>
          <w:bCs/>
        </w:rPr>
        <w:t>ОВ</w:t>
      </w:r>
      <w:r w:rsidR="00526D19">
        <w:rPr>
          <w:b/>
          <w:bCs/>
        </w:rPr>
        <w:t>)</w:t>
      </w:r>
      <w:r w:rsidRPr="00A67E13">
        <w:rPr>
          <w:b/>
          <w:bCs/>
        </w:rPr>
        <w:t xml:space="preserve"> ИНВЕСТИЦИОННОГО ПРОЕКТА</w:t>
      </w:r>
    </w:p>
    <w:p w:rsidR="00FB790E" w:rsidRPr="00A67E13" w:rsidRDefault="00FB790E" w:rsidP="000C16E1">
      <w:pPr>
        <w:numPr>
          <w:ilvl w:val="1"/>
          <w:numId w:val="2"/>
        </w:numPr>
        <w:suppressAutoHyphens w:val="0"/>
        <w:ind w:left="0" w:firstLine="798"/>
        <w:jc w:val="both"/>
      </w:pPr>
      <w:r w:rsidRPr="00A67E13">
        <w:t>Координация проектирования, строительства и эксплуатации Объект</w:t>
      </w:r>
      <w:r w:rsidR="00526D19">
        <w:t>а</w:t>
      </w:r>
      <w:r w:rsidR="00E476F7">
        <w:t xml:space="preserve"> </w:t>
      </w:r>
      <w:r w:rsidR="00526D19">
        <w:t>С</w:t>
      </w:r>
      <w:r w:rsidRPr="00A67E13">
        <w:t>оглашения осуществляется участниками реализации Инвестиционного проекта путем проведения совещаний Координационного совета</w:t>
      </w:r>
      <w:r w:rsidR="00526D19">
        <w:t>.</w:t>
      </w:r>
      <w:r w:rsidRPr="00A67E13">
        <w:t xml:space="preserve"> </w:t>
      </w:r>
      <w:r w:rsidR="00526D19">
        <w:t>П</w:t>
      </w:r>
      <w:r w:rsidRPr="00A67E13">
        <w:t xml:space="preserve">ериодичность совещаний и их повестку дня определяет руководитель совета. При необходимости, на совещания Координационного совета приглашаются полномочные представители иных организаций, имеющих отношение к </w:t>
      </w:r>
      <w:r w:rsidR="00526D19">
        <w:t xml:space="preserve">Инвестиционному </w:t>
      </w:r>
      <w:r w:rsidRPr="00A67E13">
        <w:t>проекту.</w:t>
      </w:r>
    </w:p>
    <w:p w:rsidR="00FB790E" w:rsidRPr="00A67E13" w:rsidRDefault="00FB790E" w:rsidP="000C16E1">
      <w:pPr>
        <w:numPr>
          <w:ilvl w:val="1"/>
          <w:numId w:val="2"/>
        </w:numPr>
        <w:suppressAutoHyphens w:val="0"/>
        <w:ind w:left="0" w:firstLine="798"/>
        <w:jc w:val="both"/>
      </w:pPr>
      <w:r w:rsidRPr="00A67E13">
        <w:t>Совещания Координационного совета будут проводиться по плану работы, сформированному по этапам, тематикам и текущим проблемам проектирования, строительства и эксплуатации Объект</w:t>
      </w:r>
      <w:r w:rsidR="00526D19">
        <w:t>а</w:t>
      </w:r>
      <w:r w:rsidR="00E476F7">
        <w:t xml:space="preserve"> </w:t>
      </w:r>
      <w:r w:rsidR="00526D19">
        <w:t>С</w:t>
      </w:r>
      <w:r w:rsidRPr="00A67E13">
        <w:t xml:space="preserve">оглашения. Планы работ Координационного совета согласовываются участниками реализации Инвестиционного проекта и подписываются  их полномочными представителями. </w:t>
      </w:r>
    </w:p>
    <w:p w:rsidR="00FB790E" w:rsidRPr="00A67E13" w:rsidRDefault="00FB790E" w:rsidP="000C16E1">
      <w:pPr>
        <w:numPr>
          <w:ilvl w:val="1"/>
          <w:numId w:val="2"/>
        </w:numPr>
        <w:suppressAutoHyphens w:val="0"/>
        <w:ind w:left="0" w:firstLine="798"/>
        <w:jc w:val="both"/>
      </w:pPr>
      <w:r w:rsidRPr="00A67E13">
        <w:t>Координационный совет обязан проводить внеплановые совещания в случае получения Руководителем Координационного совета письменного уведомления от одного из участников реализации Инвестиционного проекта о необходимости созыва внепланового совещания Координационного совета, который обязан  представить обоснование созыва и перечень вопросов для рассмотрения на совещании.</w:t>
      </w:r>
    </w:p>
    <w:p w:rsidR="00FB790E" w:rsidRPr="00A67E13" w:rsidRDefault="00FB790E" w:rsidP="00526D19">
      <w:pPr>
        <w:ind w:firstLine="798"/>
        <w:jc w:val="both"/>
      </w:pPr>
      <w:r w:rsidRPr="00A67E13">
        <w:t xml:space="preserve">Основанием для таких совещаний является возникновение любых обстоятельств, препятствующих реализации Инвестиционного проекта, в том числе влияющих на полноту, качество и срок </w:t>
      </w:r>
      <w:proofErr w:type="gramStart"/>
      <w:r w:rsidRPr="00A67E13">
        <w:t>выполнения обязательств участников реализации Инвестиционного проекта</w:t>
      </w:r>
      <w:proofErr w:type="gramEnd"/>
      <w:r w:rsidRPr="00A67E13">
        <w:t>.</w:t>
      </w:r>
    </w:p>
    <w:p w:rsidR="00FB790E" w:rsidRPr="00A67E13" w:rsidRDefault="00FB790E" w:rsidP="00AB25DB">
      <w:pPr>
        <w:ind w:firstLine="798"/>
        <w:jc w:val="both"/>
      </w:pPr>
      <w:r w:rsidRPr="00A67E13">
        <w:t xml:space="preserve">Руководитель Координационного совета обязан организовать совещание Координационного совета в течение 10 (десяти) рабочих дней </w:t>
      </w:r>
      <w:proofErr w:type="gramStart"/>
      <w:r w:rsidRPr="00A67E13">
        <w:t>с даты поступления</w:t>
      </w:r>
      <w:proofErr w:type="gramEnd"/>
      <w:r w:rsidRPr="00A67E13">
        <w:t xml:space="preserve"> письменного уведомления о необходимости созыва совещания.</w:t>
      </w:r>
    </w:p>
    <w:p w:rsidR="00FB790E" w:rsidRPr="00A67E13" w:rsidRDefault="00FB790E" w:rsidP="00AB25DB">
      <w:pPr>
        <w:ind w:firstLine="798"/>
        <w:jc w:val="both"/>
      </w:pPr>
      <w:r w:rsidRPr="00A67E13">
        <w:t xml:space="preserve">Проведение внепланового совещания Координационного совета может быть инициировано Руководителем Координационного совета. </w:t>
      </w:r>
    </w:p>
    <w:p w:rsidR="00FB790E" w:rsidRPr="00A67E13" w:rsidRDefault="00FB790E" w:rsidP="000C16E1">
      <w:pPr>
        <w:numPr>
          <w:ilvl w:val="1"/>
          <w:numId w:val="2"/>
        </w:numPr>
        <w:suppressAutoHyphens w:val="0"/>
        <w:ind w:left="0" w:firstLine="798"/>
        <w:jc w:val="both"/>
      </w:pPr>
      <w:r w:rsidRPr="00A67E13">
        <w:t xml:space="preserve">Руководитель Координационного совета должен проинформировать официально членов Координационного совета о тематике проводимого совещания, месте и дате проведения совещания в срок не менее 10 (десяти) рабочих дней до даты проведения. </w:t>
      </w:r>
    </w:p>
    <w:p w:rsidR="00FB790E" w:rsidRPr="00A67E13" w:rsidRDefault="00FB790E" w:rsidP="000C16E1">
      <w:pPr>
        <w:numPr>
          <w:ilvl w:val="1"/>
          <w:numId w:val="2"/>
        </w:numPr>
        <w:suppressAutoHyphens w:val="0"/>
        <w:ind w:left="0" w:firstLine="798"/>
        <w:jc w:val="both"/>
      </w:pPr>
      <w:r w:rsidRPr="00A67E13">
        <w:t>Принятые решения по результатам совещаний Координационного совета  оформляются протоколами.</w:t>
      </w:r>
    </w:p>
    <w:p w:rsidR="00FB790E" w:rsidRPr="00A67E13" w:rsidRDefault="00FB790E" w:rsidP="000C16E1">
      <w:pPr>
        <w:numPr>
          <w:ilvl w:val="1"/>
          <w:numId w:val="3"/>
        </w:numPr>
        <w:suppressAutoHyphens w:val="0"/>
        <w:ind w:left="0" w:firstLine="798"/>
        <w:jc w:val="both"/>
      </w:pPr>
      <w:r w:rsidRPr="00A67E13">
        <w:t>В случае необходимости замены указанных в настоящем Положении полномочных представителей и/или ответственных лиц Участники реализации Инвестиционного проекта  официально уведомляют об этом Руководителя Координационного совета и остальных участников Координационного совета, сообщив имя нового полномочного представителя или ответственного лица, его контактные данные (номера телефонов, факса и электронный адрес).</w:t>
      </w:r>
    </w:p>
    <w:p w:rsidR="00FB790E" w:rsidRPr="00A67E13" w:rsidRDefault="00FB790E" w:rsidP="00A517BD">
      <w:pPr>
        <w:spacing w:before="60" w:after="60"/>
        <w:jc w:val="center"/>
        <w:rPr>
          <w:b/>
          <w:bCs/>
        </w:rPr>
      </w:pPr>
    </w:p>
    <w:p w:rsidR="008B076A" w:rsidRPr="00A67E13" w:rsidRDefault="008B076A" w:rsidP="008B076A">
      <w:pPr>
        <w:spacing w:before="60" w:after="60"/>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75"/>
        <w:gridCol w:w="3402"/>
        <w:gridCol w:w="2977"/>
      </w:tblGrid>
      <w:tr w:rsidR="008B076A" w:rsidRPr="00A67E13" w:rsidTr="005B64E3">
        <w:tc>
          <w:tcPr>
            <w:tcW w:w="3475" w:type="dxa"/>
            <w:tcBorders>
              <w:top w:val="single" w:sz="4" w:space="0" w:color="auto"/>
              <w:bottom w:val="single" w:sz="4" w:space="0" w:color="auto"/>
              <w:right w:val="single" w:sz="4" w:space="0" w:color="auto"/>
            </w:tcBorders>
          </w:tcPr>
          <w:p w:rsidR="008B076A" w:rsidRPr="007739D7" w:rsidRDefault="00143D22" w:rsidP="005B64E3">
            <w:pPr>
              <w:pStyle w:val="af4"/>
              <w:spacing w:before="60" w:after="60"/>
            </w:pPr>
            <w:r>
              <w:rPr>
                <w:u w:val="single"/>
              </w:rPr>
              <w:t>Предприятие</w:t>
            </w:r>
            <w:r w:rsidR="008B076A" w:rsidRPr="007739D7">
              <w:t>:</w:t>
            </w:r>
          </w:p>
          <w:p w:rsidR="008B076A" w:rsidRPr="007739D7" w:rsidRDefault="008B076A" w:rsidP="005B64E3">
            <w:pPr>
              <w:pStyle w:val="af4"/>
              <w:spacing w:before="60" w:after="60"/>
            </w:pPr>
          </w:p>
          <w:p w:rsidR="008B076A" w:rsidRPr="00A67E13" w:rsidRDefault="008B076A" w:rsidP="005B64E3">
            <w:pPr>
              <w:pStyle w:val="af4"/>
              <w:spacing w:before="60" w:after="60"/>
            </w:pPr>
            <w:r w:rsidRPr="00A67E13">
              <w:t>Генеральный директор</w:t>
            </w:r>
          </w:p>
          <w:p w:rsidR="008B076A" w:rsidRPr="00A67E13" w:rsidRDefault="008B076A" w:rsidP="005B64E3">
            <w:pPr>
              <w:pStyle w:val="af4"/>
              <w:spacing w:before="60" w:after="60"/>
            </w:pPr>
            <w:r w:rsidRPr="00A67E13">
              <w:t>«____________________»</w:t>
            </w:r>
          </w:p>
          <w:p w:rsidR="008B076A" w:rsidRPr="00A67E13" w:rsidRDefault="008B076A" w:rsidP="005B64E3">
            <w:pPr>
              <w:pStyle w:val="af4"/>
              <w:spacing w:before="60" w:after="60"/>
            </w:pPr>
          </w:p>
          <w:p w:rsidR="008B076A" w:rsidRPr="00A67E13" w:rsidRDefault="008B076A" w:rsidP="005B64E3">
            <w:pPr>
              <w:pStyle w:val="af4"/>
              <w:spacing w:before="60" w:after="60"/>
            </w:pPr>
            <w:r w:rsidRPr="00A67E13">
              <w:t>_______________ФИО</w:t>
            </w:r>
          </w:p>
          <w:p w:rsidR="008B076A" w:rsidRPr="007739D7" w:rsidRDefault="008B076A" w:rsidP="005B64E3">
            <w:pPr>
              <w:spacing w:before="60" w:after="60"/>
              <w:rPr>
                <w:b/>
                <w:bCs/>
              </w:rPr>
            </w:pPr>
            <w:r w:rsidRPr="007739D7">
              <w:t>М.П.</w:t>
            </w:r>
          </w:p>
        </w:tc>
        <w:tc>
          <w:tcPr>
            <w:tcW w:w="3402" w:type="dxa"/>
            <w:tcBorders>
              <w:top w:val="single" w:sz="4" w:space="0" w:color="auto"/>
              <w:left w:val="single" w:sz="4" w:space="0" w:color="auto"/>
              <w:bottom w:val="single" w:sz="4" w:space="0" w:color="auto"/>
            </w:tcBorders>
          </w:tcPr>
          <w:p w:rsidR="008B076A" w:rsidRPr="007739D7" w:rsidRDefault="008B076A" w:rsidP="005B64E3">
            <w:pPr>
              <w:pStyle w:val="af4"/>
              <w:spacing w:before="60" w:after="60"/>
              <w:rPr>
                <w:u w:val="single"/>
              </w:rPr>
            </w:pPr>
            <w:r w:rsidRPr="007739D7">
              <w:rPr>
                <w:u w:val="single"/>
              </w:rPr>
              <w:t>Координатор:</w:t>
            </w:r>
          </w:p>
        </w:tc>
        <w:tc>
          <w:tcPr>
            <w:tcW w:w="2977" w:type="dxa"/>
            <w:tcBorders>
              <w:top w:val="single" w:sz="4" w:space="0" w:color="auto"/>
              <w:left w:val="single" w:sz="4" w:space="0" w:color="auto"/>
              <w:bottom w:val="single" w:sz="4" w:space="0" w:color="auto"/>
            </w:tcBorders>
          </w:tcPr>
          <w:p w:rsidR="008B076A" w:rsidRPr="007739D7" w:rsidRDefault="008B076A" w:rsidP="005B64E3">
            <w:pPr>
              <w:pStyle w:val="af4"/>
              <w:spacing w:before="60" w:after="60"/>
            </w:pPr>
            <w:r>
              <w:rPr>
                <w:u w:val="single"/>
              </w:rPr>
              <w:t>Банк</w:t>
            </w:r>
            <w:r w:rsidRPr="007739D7">
              <w:t>:</w:t>
            </w:r>
          </w:p>
          <w:p w:rsidR="008B076A" w:rsidRPr="007739D7" w:rsidRDefault="008B076A" w:rsidP="005B64E3">
            <w:pPr>
              <w:pStyle w:val="af4"/>
              <w:spacing w:before="60" w:after="60"/>
            </w:pPr>
          </w:p>
          <w:p w:rsidR="008B076A" w:rsidRPr="00A67E13" w:rsidRDefault="00101D8C" w:rsidP="005B64E3">
            <w:pPr>
              <w:pStyle w:val="af4"/>
              <w:spacing w:before="60" w:after="60"/>
            </w:pPr>
            <w:r w:rsidDel="00101D8C">
              <w:t xml:space="preserve"> </w:t>
            </w:r>
            <w:r w:rsidR="008B076A" w:rsidRPr="00A67E13">
              <w:t>«____________________»</w:t>
            </w:r>
          </w:p>
          <w:p w:rsidR="008B076A" w:rsidRPr="00A67E13" w:rsidRDefault="008B076A" w:rsidP="005B64E3">
            <w:pPr>
              <w:pStyle w:val="af4"/>
              <w:spacing w:before="60" w:after="60"/>
            </w:pPr>
          </w:p>
          <w:p w:rsidR="008B076A" w:rsidRPr="00A67E13" w:rsidRDefault="008B076A" w:rsidP="005B64E3">
            <w:pPr>
              <w:pStyle w:val="af4"/>
              <w:spacing w:before="60" w:after="60"/>
            </w:pPr>
            <w:r w:rsidRPr="00A67E13">
              <w:t>_______________ФИО</w:t>
            </w:r>
          </w:p>
          <w:p w:rsidR="008B076A" w:rsidRPr="00EF0C34" w:rsidRDefault="008B076A" w:rsidP="005B64E3">
            <w:pPr>
              <w:pStyle w:val="af4"/>
              <w:spacing w:before="60" w:after="60"/>
            </w:pPr>
            <w:r w:rsidRPr="00EF0C34">
              <w:t>М.П.</w:t>
            </w:r>
          </w:p>
        </w:tc>
      </w:tr>
    </w:tbl>
    <w:p w:rsidR="008B076A" w:rsidRDefault="008B076A" w:rsidP="008B076A">
      <w:pPr>
        <w:spacing w:line="360" w:lineRule="auto"/>
        <w:ind w:firstLine="798"/>
        <w:jc w:val="right"/>
      </w:pPr>
    </w:p>
    <w:p w:rsidR="00920404" w:rsidRPr="00A67E13" w:rsidRDefault="00920404" w:rsidP="00920404">
      <w:pPr>
        <w:spacing w:line="360" w:lineRule="auto"/>
        <w:ind w:firstLine="709"/>
        <w:jc w:val="both"/>
      </w:pPr>
    </w:p>
    <w:p w:rsidR="00FB790E" w:rsidRPr="00A67E13" w:rsidRDefault="00FB790E" w:rsidP="000A6198">
      <w:pPr>
        <w:spacing w:line="360" w:lineRule="auto"/>
        <w:ind w:firstLine="798"/>
        <w:jc w:val="right"/>
      </w:pPr>
    </w:p>
    <w:p w:rsidR="00FB790E" w:rsidRPr="00A67E13" w:rsidRDefault="00FB790E" w:rsidP="000A6198">
      <w:pPr>
        <w:spacing w:line="360" w:lineRule="auto"/>
        <w:ind w:firstLine="798"/>
        <w:jc w:val="right"/>
        <w:outlineLvl w:val="0"/>
      </w:pPr>
      <w:r w:rsidRPr="00A67E13">
        <w:br w:type="page"/>
      </w:r>
      <w:bookmarkStart w:id="6" w:name="приложение3"/>
      <w:r w:rsidRPr="00A67E13">
        <w:lastRenderedPageBreak/>
        <w:t>ПРИЛОЖЕНИЕ №3</w:t>
      </w:r>
      <w:bookmarkEnd w:id="6"/>
    </w:p>
    <w:p w:rsidR="00FB790E" w:rsidRPr="00A67E13" w:rsidRDefault="00FB790E" w:rsidP="000A6198">
      <w:pPr>
        <w:spacing w:line="360" w:lineRule="auto"/>
        <w:jc w:val="right"/>
      </w:pPr>
      <w:r w:rsidRPr="00A67E13">
        <w:t>к Инвестиционному Соглашению</w:t>
      </w:r>
    </w:p>
    <w:p w:rsidR="00FB790E" w:rsidRPr="00A67E13" w:rsidRDefault="00FB790E" w:rsidP="000A6198">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0A6198">
      <w:pPr>
        <w:spacing w:line="360" w:lineRule="auto"/>
        <w:jc w:val="center"/>
      </w:pPr>
    </w:p>
    <w:p w:rsidR="00FB790E" w:rsidRPr="00A67E13" w:rsidRDefault="00FB790E" w:rsidP="000A6198">
      <w:pPr>
        <w:spacing w:line="360" w:lineRule="auto"/>
        <w:jc w:val="center"/>
        <w:rPr>
          <w:b/>
          <w:bCs/>
        </w:rPr>
      </w:pPr>
    </w:p>
    <w:p w:rsidR="00FB790E" w:rsidRPr="00A67E13" w:rsidRDefault="00FB790E" w:rsidP="0052547E">
      <w:pPr>
        <w:spacing w:line="360" w:lineRule="auto"/>
        <w:jc w:val="center"/>
        <w:outlineLvl w:val="0"/>
        <w:rPr>
          <w:b/>
          <w:bCs/>
        </w:rPr>
      </w:pPr>
      <w:r w:rsidRPr="00A67E13">
        <w:rPr>
          <w:b/>
          <w:bCs/>
        </w:rPr>
        <w:t>Описание земельного участка</w:t>
      </w:r>
    </w:p>
    <w:p w:rsidR="00FB790E" w:rsidRPr="00A67E13" w:rsidRDefault="00FB790E" w:rsidP="0052547E">
      <w:pPr>
        <w:spacing w:line="360" w:lineRule="auto"/>
        <w:jc w:val="center"/>
      </w:pPr>
      <w:r w:rsidRPr="00A67E13">
        <w:t xml:space="preserve">(в том числе его кадастровый номер, местоположение, площадь, описание границ, </w:t>
      </w:r>
      <w:r w:rsidR="006977E0">
        <w:t xml:space="preserve">правообладатель </w:t>
      </w:r>
      <w:r w:rsidR="004E7016">
        <w:t>в соответствии с правоустанавливающими документами</w:t>
      </w:r>
      <w:r w:rsidR="006977E0">
        <w:t>, обременения/ограничения</w:t>
      </w:r>
      <w:r w:rsidR="00F67B9D">
        <w:rPr>
          <w:rStyle w:val="affc"/>
        </w:rPr>
        <w:footnoteReference w:id="2"/>
      </w:r>
      <w:r w:rsidRPr="00A67E13">
        <w:t>)</w:t>
      </w:r>
    </w:p>
    <w:p w:rsidR="00FB790E" w:rsidRPr="00A67E13" w:rsidRDefault="00FB790E" w:rsidP="0052547E">
      <w:pPr>
        <w:spacing w:line="360" w:lineRule="auto"/>
        <w:ind w:firstLine="709"/>
        <w:jc w:val="both"/>
      </w:pPr>
    </w:p>
    <w:p w:rsidR="00FB790E" w:rsidRPr="00A67E13" w:rsidRDefault="00FB790E" w:rsidP="0052547E">
      <w:pPr>
        <w:spacing w:line="360" w:lineRule="auto"/>
        <w:ind w:firstLine="709"/>
        <w:jc w:val="both"/>
      </w:pPr>
    </w:p>
    <w:p w:rsidR="00FB790E" w:rsidRPr="00A67E13" w:rsidRDefault="00FB790E" w:rsidP="0052547E">
      <w:pPr>
        <w:spacing w:line="360" w:lineRule="auto"/>
        <w:jc w:val="both"/>
        <w:rPr>
          <w:b/>
          <w:bCs/>
        </w:rPr>
      </w:pPr>
    </w:p>
    <w:p w:rsidR="00FB790E" w:rsidRPr="00A67E13" w:rsidRDefault="00FB790E" w:rsidP="0052547E">
      <w:pPr>
        <w:spacing w:line="360" w:lineRule="auto"/>
        <w:jc w:val="both"/>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FB790E" w:rsidP="00B76B59">
      <w:pPr>
        <w:jc w:val="center"/>
        <w:outlineLvl w:val="0"/>
        <w:rPr>
          <w:b/>
          <w:bCs/>
        </w:rPr>
      </w:pPr>
    </w:p>
    <w:p w:rsidR="00FB790E" w:rsidRPr="00A67E13" w:rsidRDefault="00143D22" w:rsidP="00B76B59">
      <w:pPr>
        <w:pStyle w:val="af4"/>
        <w:spacing w:before="0" w:after="0"/>
      </w:pPr>
      <w:r>
        <w:rPr>
          <w:u w:val="single"/>
        </w:rPr>
        <w:t>Предприятие</w:t>
      </w:r>
      <w:r w:rsidR="00FB790E" w:rsidRPr="00A67E13">
        <w:t>:</w:t>
      </w:r>
    </w:p>
    <w:p w:rsidR="00FB790E" w:rsidRPr="00A67E13" w:rsidRDefault="00FB790E" w:rsidP="00426FD6">
      <w:pPr>
        <w:pStyle w:val="af4"/>
        <w:spacing w:before="60" w:after="60"/>
      </w:pPr>
    </w:p>
    <w:p w:rsidR="00FB790E" w:rsidRPr="00A67E13" w:rsidRDefault="00FB790E" w:rsidP="00426FD6">
      <w:pPr>
        <w:pStyle w:val="af4"/>
        <w:spacing w:before="60" w:after="60"/>
      </w:pPr>
      <w:r w:rsidRPr="00A67E13">
        <w:t>Генеральный директор «____________________»                 ____________________  ФИО</w:t>
      </w:r>
    </w:p>
    <w:p w:rsidR="00FB790E" w:rsidRPr="00A67E13" w:rsidRDefault="00FB790E" w:rsidP="00426FD6">
      <w:pPr>
        <w:spacing w:line="360" w:lineRule="auto"/>
        <w:ind w:firstLine="798"/>
        <w:outlineLvl w:val="0"/>
      </w:pPr>
      <w:r w:rsidRPr="00A67E13">
        <w:t>М.П.</w:t>
      </w:r>
    </w:p>
    <w:p w:rsidR="00FB790E" w:rsidRPr="00A67E13" w:rsidRDefault="00FB790E" w:rsidP="005C2E0A">
      <w:pPr>
        <w:spacing w:line="360" w:lineRule="auto"/>
        <w:ind w:firstLine="798"/>
        <w:jc w:val="right"/>
        <w:outlineLvl w:val="0"/>
      </w:pPr>
    </w:p>
    <w:p w:rsidR="00FB790E" w:rsidRPr="00A67E13" w:rsidRDefault="00FB790E" w:rsidP="005C2E0A">
      <w:pPr>
        <w:spacing w:line="360" w:lineRule="auto"/>
        <w:ind w:firstLine="798"/>
        <w:jc w:val="right"/>
        <w:outlineLvl w:val="0"/>
      </w:pPr>
    </w:p>
    <w:p w:rsidR="00FB790E" w:rsidRPr="00A67E13" w:rsidRDefault="00FB790E" w:rsidP="005C2E0A">
      <w:pPr>
        <w:spacing w:line="360" w:lineRule="auto"/>
        <w:ind w:firstLine="798"/>
        <w:jc w:val="right"/>
        <w:outlineLvl w:val="0"/>
      </w:pPr>
    </w:p>
    <w:p w:rsidR="00FB790E" w:rsidRPr="00A67E13" w:rsidRDefault="00FB790E" w:rsidP="005C2E0A">
      <w:pPr>
        <w:spacing w:line="360" w:lineRule="auto"/>
        <w:ind w:firstLine="798"/>
        <w:jc w:val="right"/>
        <w:outlineLvl w:val="0"/>
      </w:pPr>
    </w:p>
    <w:p w:rsidR="00FB790E" w:rsidRPr="00A67E13" w:rsidRDefault="00FB790E" w:rsidP="005C2E0A">
      <w:pPr>
        <w:spacing w:line="360" w:lineRule="auto"/>
        <w:ind w:firstLine="798"/>
        <w:jc w:val="right"/>
        <w:outlineLvl w:val="0"/>
      </w:pPr>
    </w:p>
    <w:p w:rsidR="00FB790E" w:rsidRPr="00A67E13" w:rsidRDefault="00FB790E" w:rsidP="005C2E0A">
      <w:pPr>
        <w:spacing w:line="360" w:lineRule="auto"/>
        <w:ind w:firstLine="798"/>
        <w:jc w:val="right"/>
        <w:outlineLvl w:val="0"/>
      </w:pPr>
    </w:p>
    <w:p w:rsidR="00FB790E" w:rsidRPr="00A67E13" w:rsidRDefault="00FB790E" w:rsidP="005C2E0A">
      <w:pPr>
        <w:spacing w:line="360" w:lineRule="auto"/>
        <w:ind w:firstLine="798"/>
        <w:jc w:val="right"/>
        <w:outlineLvl w:val="0"/>
      </w:pPr>
    </w:p>
    <w:p w:rsidR="00FB790E" w:rsidRPr="00A67E13" w:rsidRDefault="00FB790E" w:rsidP="009E346F">
      <w:pPr>
        <w:spacing w:line="360" w:lineRule="auto"/>
        <w:ind w:firstLine="798"/>
        <w:outlineLvl w:val="0"/>
      </w:pPr>
    </w:p>
    <w:p w:rsidR="00832715" w:rsidRDefault="00832715" w:rsidP="005C2E0A">
      <w:pPr>
        <w:spacing w:line="360" w:lineRule="auto"/>
        <w:ind w:firstLine="798"/>
        <w:jc w:val="right"/>
        <w:outlineLvl w:val="0"/>
        <w:sectPr w:rsidR="00832715" w:rsidSect="000C16E1">
          <w:headerReference w:type="default" r:id="rId9"/>
          <w:footerReference w:type="default" r:id="rId10"/>
          <w:footerReference w:type="first" r:id="rId11"/>
          <w:pgSz w:w="11906" w:h="16838"/>
          <w:pgMar w:top="567" w:right="851" w:bottom="851" w:left="1418" w:header="709" w:footer="150" w:gutter="0"/>
          <w:cols w:space="708"/>
          <w:docGrid w:linePitch="360"/>
        </w:sectPr>
      </w:pPr>
    </w:p>
    <w:p w:rsidR="00FB790E" w:rsidRPr="00A67E13" w:rsidRDefault="00FB790E" w:rsidP="001C5B27">
      <w:pPr>
        <w:spacing w:line="360" w:lineRule="auto"/>
        <w:ind w:firstLine="798"/>
        <w:jc w:val="right"/>
        <w:outlineLvl w:val="0"/>
      </w:pPr>
      <w:bookmarkStart w:id="7" w:name="приложение4"/>
      <w:r w:rsidRPr="00A67E13">
        <w:lastRenderedPageBreak/>
        <w:t xml:space="preserve">ПРИЛОЖЕНИЕ №4 </w:t>
      </w:r>
    </w:p>
    <w:bookmarkEnd w:id="7"/>
    <w:p w:rsidR="00FB790E" w:rsidRPr="00A67E13" w:rsidRDefault="00FB790E" w:rsidP="001C5B27">
      <w:pPr>
        <w:spacing w:line="360" w:lineRule="auto"/>
        <w:jc w:val="right"/>
      </w:pPr>
      <w:r w:rsidRPr="00A67E13">
        <w:t>к Инвестиционному Соглашению</w:t>
      </w:r>
    </w:p>
    <w:p w:rsidR="00FB790E" w:rsidRPr="00A67E13" w:rsidRDefault="00FB790E" w:rsidP="001C5B27">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1C5B27">
      <w:pPr>
        <w:spacing w:line="360" w:lineRule="auto"/>
        <w:jc w:val="center"/>
        <w:rPr>
          <w:b/>
          <w:bCs/>
        </w:rPr>
      </w:pPr>
    </w:p>
    <w:p w:rsidR="0006314A" w:rsidRPr="00A67E13" w:rsidRDefault="008B076A" w:rsidP="0006314A">
      <w:pPr>
        <w:autoSpaceDE w:val="0"/>
        <w:autoSpaceDN w:val="0"/>
        <w:adjustRightInd w:val="0"/>
        <w:spacing w:before="120" w:after="120"/>
        <w:jc w:val="center"/>
        <w:rPr>
          <w:b/>
          <w:bCs/>
        </w:rPr>
      </w:pPr>
      <w:r>
        <w:rPr>
          <w:b/>
          <w:bCs/>
        </w:rPr>
        <w:t>Копия Договора</w:t>
      </w:r>
      <w:r w:rsidR="0006314A" w:rsidRPr="00A67E13">
        <w:rPr>
          <w:b/>
          <w:bCs/>
        </w:rPr>
        <w:t xml:space="preserve"> на разработку проектно-сметной документации </w:t>
      </w:r>
    </w:p>
    <w:p w:rsidR="008B076A" w:rsidRDefault="006977E0" w:rsidP="009E346F">
      <w:pPr>
        <w:spacing w:line="360" w:lineRule="auto"/>
        <w:jc w:val="center"/>
        <w:outlineLvl w:val="0"/>
      </w:pPr>
      <w:bookmarkStart w:id="8" w:name="приложение5"/>
      <w:r>
        <w:t xml:space="preserve">Копия </w:t>
      </w:r>
      <w:r w:rsidR="00101D8C">
        <w:t xml:space="preserve">с согласия Банка </w:t>
      </w:r>
      <w:r>
        <w:t>п</w:t>
      </w:r>
      <w:r w:rsidR="00685C56">
        <w:t xml:space="preserve">риобщается в качестве приложения после заключения </w:t>
      </w:r>
      <w:r w:rsidR="0090748F">
        <w:t xml:space="preserve">договора между </w:t>
      </w:r>
      <w:r w:rsidR="00685C56">
        <w:t xml:space="preserve">Спецкомпанией </w:t>
      </w:r>
      <w:r w:rsidR="0090748F">
        <w:t xml:space="preserve">и </w:t>
      </w:r>
      <w:r w:rsidR="00101D8C">
        <w:t>п</w:t>
      </w:r>
      <w:r w:rsidR="00685C56">
        <w:t>роектировщиком</w:t>
      </w:r>
    </w:p>
    <w:p w:rsidR="00646C72" w:rsidRDefault="00646C72" w:rsidP="009E346F">
      <w:pPr>
        <w:spacing w:line="360" w:lineRule="auto"/>
        <w:jc w:val="center"/>
        <w:outlineLvl w:val="0"/>
      </w:pPr>
    </w:p>
    <w:p w:rsidR="00646C72" w:rsidRDefault="00646C72" w:rsidP="00B66AD0">
      <w:pPr>
        <w:spacing w:line="360" w:lineRule="auto"/>
        <w:jc w:val="right"/>
        <w:outlineLvl w:val="0"/>
        <w:sectPr w:rsidR="00646C72" w:rsidSect="000C16E1">
          <w:pgSz w:w="11906" w:h="16838"/>
          <w:pgMar w:top="567" w:right="851" w:bottom="851" w:left="1418" w:header="709" w:footer="150" w:gutter="0"/>
          <w:cols w:space="708"/>
          <w:docGrid w:linePitch="360"/>
        </w:sectPr>
      </w:pPr>
    </w:p>
    <w:p w:rsidR="00FB790E" w:rsidRPr="009E346F" w:rsidRDefault="00FB790E" w:rsidP="00B66AD0">
      <w:pPr>
        <w:spacing w:line="360" w:lineRule="auto"/>
        <w:jc w:val="right"/>
        <w:outlineLvl w:val="0"/>
      </w:pPr>
      <w:r w:rsidRPr="009E346F">
        <w:lastRenderedPageBreak/>
        <w:t>ПРИЛОЖЕНИЕ №</w:t>
      </w:r>
      <w:r w:rsidR="00701F28" w:rsidRPr="009E346F">
        <w:t xml:space="preserve"> </w:t>
      </w:r>
      <w:r w:rsidRPr="009E346F">
        <w:t xml:space="preserve">5 </w:t>
      </w:r>
      <w:bookmarkEnd w:id="8"/>
    </w:p>
    <w:p w:rsidR="00FB790E" w:rsidRPr="009E346F" w:rsidRDefault="00FB790E" w:rsidP="00B66AD0">
      <w:pPr>
        <w:spacing w:line="360" w:lineRule="auto"/>
        <w:jc w:val="right"/>
      </w:pPr>
      <w:r w:rsidRPr="009E346F">
        <w:t>к Инвестиционному Соглашению</w:t>
      </w:r>
    </w:p>
    <w:p w:rsidR="00FB790E" w:rsidRPr="009E346F" w:rsidRDefault="00FB790E" w:rsidP="00B66AD0">
      <w:pPr>
        <w:spacing w:line="360" w:lineRule="auto"/>
        <w:jc w:val="right"/>
      </w:pPr>
      <w:r w:rsidRPr="009E346F">
        <w:t>№ ___ от «___» _________ 201_г.</w:t>
      </w:r>
      <w:r w:rsidRPr="009E346F" w:rsidDel="006B4400">
        <w:t xml:space="preserve"> </w:t>
      </w:r>
    </w:p>
    <w:p w:rsidR="00FB790E" w:rsidRPr="009E346F" w:rsidRDefault="00FB790E" w:rsidP="00B66AD0">
      <w:pPr>
        <w:pStyle w:val="ac"/>
        <w:spacing w:line="360" w:lineRule="auto"/>
        <w:ind w:firstLine="708"/>
        <w:rPr>
          <w:color w:val="auto"/>
          <w:sz w:val="24"/>
          <w:szCs w:val="24"/>
        </w:rPr>
      </w:pPr>
    </w:p>
    <w:p w:rsidR="00FB790E" w:rsidRPr="009E346F" w:rsidRDefault="00FB790E" w:rsidP="00B66AD0">
      <w:pPr>
        <w:pStyle w:val="ac"/>
        <w:spacing w:line="360" w:lineRule="auto"/>
        <w:ind w:firstLine="708"/>
        <w:rPr>
          <w:color w:val="auto"/>
          <w:sz w:val="24"/>
          <w:szCs w:val="24"/>
        </w:rPr>
      </w:pPr>
    </w:p>
    <w:p w:rsidR="00FB790E" w:rsidRPr="009E346F" w:rsidRDefault="00FB790E" w:rsidP="00B66AD0">
      <w:pPr>
        <w:pStyle w:val="ac"/>
        <w:spacing w:line="360" w:lineRule="auto"/>
        <w:ind w:firstLine="708"/>
        <w:jc w:val="center"/>
        <w:rPr>
          <w:b/>
          <w:bCs/>
          <w:color w:val="auto"/>
          <w:sz w:val="24"/>
          <w:szCs w:val="24"/>
        </w:rPr>
      </w:pPr>
      <w:r w:rsidRPr="009E346F">
        <w:rPr>
          <w:b/>
          <w:bCs/>
          <w:color w:val="auto"/>
          <w:sz w:val="24"/>
          <w:szCs w:val="24"/>
        </w:rPr>
        <w:t xml:space="preserve">Объем необходимых инвестиций для проведения работ и создания </w:t>
      </w:r>
    </w:p>
    <w:p w:rsidR="00FB790E" w:rsidRPr="00A67E13" w:rsidRDefault="00FB790E" w:rsidP="00B66AD0">
      <w:pPr>
        <w:pStyle w:val="ac"/>
        <w:spacing w:line="360" w:lineRule="auto"/>
        <w:ind w:firstLine="708"/>
        <w:jc w:val="center"/>
        <w:rPr>
          <w:color w:val="auto"/>
          <w:sz w:val="24"/>
          <w:szCs w:val="24"/>
        </w:rPr>
      </w:pPr>
      <w:r w:rsidRPr="009E346F">
        <w:rPr>
          <w:b/>
          <w:bCs/>
          <w:color w:val="auto"/>
          <w:sz w:val="24"/>
          <w:szCs w:val="24"/>
        </w:rPr>
        <w:t>Объекта</w:t>
      </w:r>
      <w:r w:rsidR="00E476F7" w:rsidRPr="009E346F">
        <w:rPr>
          <w:b/>
          <w:bCs/>
          <w:color w:val="auto"/>
          <w:sz w:val="24"/>
          <w:szCs w:val="24"/>
        </w:rPr>
        <w:t xml:space="preserve"> </w:t>
      </w:r>
      <w:r w:rsidR="00002579" w:rsidRPr="009E346F">
        <w:rPr>
          <w:b/>
          <w:bCs/>
          <w:color w:val="auto"/>
          <w:sz w:val="24"/>
          <w:szCs w:val="24"/>
        </w:rPr>
        <w:t>С</w:t>
      </w:r>
      <w:r w:rsidRPr="009E346F">
        <w:rPr>
          <w:b/>
          <w:bCs/>
          <w:color w:val="auto"/>
          <w:sz w:val="24"/>
          <w:szCs w:val="24"/>
        </w:rPr>
        <w:t>оглашения</w:t>
      </w:r>
    </w:p>
    <w:p w:rsidR="00FB790E" w:rsidRPr="00A67E13" w:rsidRDefault="00FB790E" w:rsidP="00B66AD0">
      <w:pPr>
        <w:pStyle w:val="ac"/>
        <w:spacing w:line="360" w:lineRule="auto"/>
        <w:ind w:firstLine="708"/>
        <w:rPr>
          <w:color w:val="auto"/>
          <w:sz w:val="24"/>
          <w:szCs w:val="24"/>
        </w:rPr>
      </w:pP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48"/>
        <w:gridCol w:w="1701"/>
        <w:gridCol w:w="1701"/>
      </w:tblGrid>
      <w:tr w:rsidR="00C66015" w:rsidRPr="00A67E13" w:rsidTr="00C66015">
        <w:tc>
          <w:tcPr>
            <w:tcW w:w="3369" w:type="dxa"/>
          </w:tcPr>
          <w:p w:rsidR="00C66015" w:rsidRPr="00A67E13" w:rsidRDefault="00C66015" w:rsidP="009B66D1">
            <w:pPr>
              <w:pStyle w:val="ac"/>
              <w:snapToGrid w:val="0"/>
              <w:ind w:firstLine="0"/>
              <w:jc w:val="left"/>
              <w:rPr>
                <w:color w:val="auto"/>
                <w:sz w:val="24"/>
                <w:szCs w:val="24"/>
              </w:rPr>
            </w:pPr>
            <w:r w:rsidRPr="00A67E13">
              <w:rPr>
                <w:color w:val="auto"/>
                <w:sz w:val="24"/>
                <w:szCs w:val="24"/>
              </w:rPr>
              <w:t>Основные этапы инвестиций</w:t>
            </w:r>
          </w:p>
        </w:tc>
        <w:tc>
          <w:tcPr>
            <w:tcW w:w="1948" w:type="dxa"/>
            <w:shd w:val="clear" w:color="auto" w:fill="auto"/>
            <w:vAlign w:val="center"/>
          </w:tcPr>
          <w:p w:rsidR="00C66015" w:rsidRPr="00A67E13" w:rsidRDefault="00C66015" w:rsidP="009B66D1">
            <w:pPr>
              <w:pStyle w:val="ac"/>
              <w:snapToGrid w:val="0"/>
              <w:ind w:firstLine="0"/>
              <w:jc w:val="center"/>
              <w:rPr>
                <w:color w:val="auto"/>
                <w:sz w:val="24"/>
                <w:szCs w:val="24"/>
              </w:rPr>
            </w:pPr>
            <w:r>
              <w:rPr>
                <w:color w:val="auto"/>
                <w:sz w:val="24"/>
                <w:szCs w:val="24"/>
              </w:rPr>
              <w:t>Спецкомпания</w:t>
            </w:r>
          </w:p>
        </w:tc>
        <w:tc>
          <w:tcPr>
            <w:tcW w:w="1701" w:type="dxa"/>
          </w:tcPr>
          <w:p w:rsidR="00C66015" w:rsidRPr="00A67E13" w:rsidRDefault="00C66015" w:rsidP="009B66D1">
            <w:pPr>
              <w:pStyle w:val="ac"/>
              <w:snapToGrid w:val="0"/>
              <w:ind w:firstLine="0"/>
              <w:jc w:val="center"/>
              <w:rPr>
                <w:b/>
                <w:bCs/>
                <w:color w:val="auto"/>
                <w:sz w:val="24"/>
                <w:szCs w:val="24"/>
              </w:rPr>
            </w:pPr>
            <w:r>
              <w:rPr>
                <w:b/>
                <w:bCs/>
                <w:color w:val="auto"/>
                <w:sz w:val="24"/>
                <w:szCs w:val="24"/>
              </w:rPr>
              <w:t>Банк</w:t>
            </w:r>
          </w:p>
        </w:tc>
        <w:tc>
          <w:tcPr>
            <w:tcW w:w="1701" w:type="dxa"/>
            <w:vAlign w:val="center"/>
          </w:tcPr>
          <w:p w:rsidR="00C66015" w:rsidRPr="00A67E13" w:rsidRDefault="00C66015" w:rsidP="009B66D1">
            <w:pPr>
              <w:pStyle w:val="ac"/>
              <w:snapToGrid w:val="0"/>
              <w:ind w:firstLine="0"/>
              <w:jc w:val="center"/>
              <w:rPr>
                <w:b/>
                <w:bCs/>
                <w:color w:val="auto"/>
                <w:sz w:val="24"/>
                <w:szCs w:val="24"/>
              </w:rPr>
            </w:pPr>
            <w:r w:rsidRPr="00A67E13">
              <w:rPr>
                <w:b/>
                <w:bCs/>
                <w:color w:val="auto"/>
                <w:sz w:val="24"/>
                <w:szCs w:val="24"/>
              </w:rPr>
              <w:t>Итого</w:t>
            </w:r>
          </w:p>
        </w:tc>
      </w:tr>
      <w:tr w:rsidR="005A64E7" w:rsidRPr="00A67E13" w:rsidTr="00C66015">
        <w:trPr>
          <w:trHeight w:val="440"/>
        </w:trPr>
        <w:tc>
          <w:tcPr>
            <w:tcW w:w="3369" w:type="dxa"/>
          </w:tcPr>
          <w:p w:rsidR="005A64E7" w:rsidRDefault="005A64E7">
            <w:pPr>
              <w:outlineLvl w:val="0"/>
              <w:rPr>
                <w:color w:val="000000"/>
              </w:rPr>
            </w:pPr>
            <w:r>
              <w:rPr>
                <w:color w:val="000000"/>
              </w:rPr>
              <w:t>Разработка проектно-сметной документации, тыс. руб.</w:t>
            </w:r>
            <w:r w:rsidR="00BE48F3">
              <w:rPr>
                <w:color w:val="000000"/>
              </w:rPr>
              <w:t xml:space="preserve"> </w:t>
            </w:r>
            <w:r w:rsidR="00BE48F3">
              <w:t>с НДС</w:t>
            </w:r>
          </w:p>
        </w:tc>
        <w:tc>
          <w:tcPr>
            <w:tcW w:w="1948" w:type="dxa"/>
          </w:tcPr>
          <w:p w:rsidR="005A64E7" w:rsidRDefault="005A64E7">
            <w:pPr>
              <w:jc w:val="right"/>
              <w:outlineLvl w:val="0"/>
              <w:rPr>
                <w:color w:val="000000"/>
              </w:rPr>
            </w:pPr>
          </w:p>
        </w:tc>
        <w:tc>
          <w:tcPr>
            <w:tcW w:w="1701" w:type="dxa"/>
          </w:tcPr>
          <w:p w:rsidR="005A64E7" w:rsidRDefault="005A64E7">
            <w:pPr>
              <w:jc w:val="right"/>
              <w:outlineLvl w:val="0"/>
              <w:rPr>
                <w:color w:val="000000"/>
              </w:rPr>
            </w:pPr>
          </w:p>
        </w:tc>
        <w:tc>
          <w:tcPr>
            <w:tcW w:w="1701" w:type="dxa"/>
          </w:tcPr>
          <w:p w:rsidR="005A64E7" w:rsidRDefault="005A64E7">
            <w:pPr>
              <w:jc w:val="right"/>
              <w:outlineLvl w:val="0"/>
              <w:rPr>
                <w:b/>
                <w:bCs/>
                <w:color w:val="000000"/>
              </w:rPr>
            </w:pPr>
          </w:p>
        </w:tc>
      </w:tr>
      <w:tr w:rsidR="005A64E7" w:rsidRPr="00A67E13" w:rsidTr="00C66015">
        <w:trPr>
          <w:trHeight w:val="440"/>
        </w:trPr>
        <w:tc>
          <w:tcPr>
            <w:tcW w:w="3369" w:type="dxa"/>
          </w:tcPr>
          <w:p w:rsidR="005A64E7" w:rsidRPr="00A67E13" w:rsidRDefault="005A64E7" w:rsidP="009B66D1">
            <w:pPr>
              <w:outlineLvl w:val="0"/>
            </w:pPr>
            <w:r w:rsidRPr="00A67E13">
              <w:t>Реализация проекта, тыс. руб.</w:t>
            </w:r>
            <w:r w:rsidR="00BE48F3">
              <w:t xml:space="preserve"> с НДС</w:t>
            </w:r>
          </w:p>
        </w:tc>
        <w:tc>
          <w:tcPr>
            <w:tcW w:w="1948" w:type="dxa"/>
          </w:tcPr>
          <w:p w:rsidR="005A64E7" w:rsidRPr="005A11B1" w:rsidRDefault="005A64E7" w:rsidP="005A64E7">
            <w:pPr>
              <w:jc w:val="right"/>
              <w:outlineLvl w:val="0"/>
              <w:rPr>
                <w:color w:val="000000"/>
              </w:rPr>
            </w:pPr>
          </w:p>
        </w:tc>
        <w:tc>
          <w:tcPr>
            <w:tcW w:w="1701" w:type="dxa"/>
          </w:tcPr>
          <w:p w:rsidR="005A64E7" w:rsidRDefault="005A64E7">
            <w:pPr>
              <w:jc w:val="right"/>
              <w:outlineLvl w:val="0"/>
              <w:rPr>
                <w:color w:val="000000"/>
              </w:rPr>
            </w:pPr>
          </w:p>
        </w:tc>
        <w:tc>
          <w:tcPr>
            <w:tcW w:w="1701" w:type="dxa"/>
          </w:tcPr>
          <w:p w:rsidR="005A64E7" w:rsidRDefault="005A64E7">
            <w:pPr>
              <w:jc w:val="right"/>
              <w:outlineLvl w:val="0"/>
              <w:rPr>
                <w:b/>
                <w:bCs/>
                <w:color w:val="000000"/>
              </w:rPr>
            </w:pPr>
          </w:p>
        </w:tc>
      </w:tr>
    </w:tbl>
    <w:p w:rsidR="00FB790E" w:rsidRPr="00A67E13" w:rsidRDefault="00FB790E" w:rsidP="00B66AD0">
      <w:pPr>
        <w:pStyle w:val="af4"/>
        <w:spacing w:before="0" w:after="0"/>
      </w:pPr>
    </w:p>
    <w:p w:rsidR="00FB790E" w:rsidRPr="00A67E13" w:rsidRDefault="00FB790E" w:rsidP="00B66AD0">
      <w:pPr>
        <w:spacing w:line="360" w:lineRule="auto"/>
        <w:jc w:val="center"/>
        <w:rPr>
          <w:b/>
          <w:bCs/>
        </w:rPr>
      </w:pPr>
      <w:r w:rsidRPr="00A67E13">
        <w:rPr>
          <w:b/>
          <w:bCs/>
        </w:rPr>
        <w:t>План-график финансирования Объект</w:t>
      </w:r>
      <w:proofErr w:type="gramStart"/>
      <w:r w:rsidRPr="00A67E13">
        <w:rPr>
          <w:b/>
          <w:bCs/>
        </w:rPr>
        <w:t>а</w:t>
      </w:r>
      <w:r w:rsidR="00002579">
        <w:rPr>
          <w:b/>
          <w:bCs/>
        </w:rPr>
        <w:t>(</w:t>
      </w:r>
      <w:proofErr w:type="spellStart"/>
      <w:proofErr w:type="gramEnd"/>
      <w:r w:rsidR="00002579">
        <w:rPr>
          <w:b/>
          <w:bCs/>
        </w:rPr>
        <w:t>ов</w:t>
      </w:r>
      <w:proofErr w:type="spellEnd"/>
      <w:r w:rsidR="00002579">
        <w:rPr>
          <w:b/>
          <w:bCs/>
        </w:rPr>
        <w:t>)</w:t>
      </w:r>
      <w:r w:rsidRPr="00A67E13">
        <w:rPr>
          <w:b/>
          <w:bCs/>
        </w:rPr>
        <w:t xml:space="preserve"> </w:t>
      </w:r>
    </w:p>
    <w:tbl>
      <w:tblPr>
        <w:tblW w:w="102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76"/>
        <w:gridCol w:w="1559"/>
        <w:gridCol w:w="1418"/>
        <w:gridCol w:w="1559"/>
        <w:gridCol w:w="1396"/>
      </w:tblGrid>
      <w:tr w:rsidR="00FB790E" w:rsidRPr="00A67E13">
        <w:trPr>
          <w:trHeight w:val="410"/>
        </w:trPr>
        <w:tc>
          <w:tcPr>
            <w:tcW w:w="3085" w:type="dxa"/>
          </w:tcPr>
          <w:p w:rsidR="00FB790E" w:rsidRPr="00A67E13" w:rsidRDefault="00FB790E" w:rsidP="009B66D1">
            <w:pPr>
              <w:jc w:val="right"/>
            </w:pPr>
            <w:r w:rsidRPr="00A67E13">
              <w:t xml:space="preserve">в </w:t>
            </w:r>
            <w:proofErr w:type="spellStart"/>
            <w:r w:rsidRPr="00A67E13">
              <w:t>тыс</w:t>
            </w:r>
            <w:proofErr w:type="gramStart"/>
            <w:r w:rsidRPr="00A67E13">
              <w:t>.р</w:t>
            </w:r>
            <w:proofErr w:type="gramEnd"/>
            <w:r w:rsidRPr="00A67E13">
              <w:t>уб</w:t>
            </w:r>
            <w:proofErr w:type="spellEnd"/>
            <w:r w:rsidRPr="00A67E13">
              <w:t>.</w:t>
            </w:r>
            <w:r w:rsidR="00BE48F3">
              <w:t xml:space="preserve"> с НДС</w:t>
            </w:r>
          </w:p>
        </w:tc>
        <w:tc>
          <w:tcPr>
            <w:tcW w:w="7208" w:type="dxa"/>
            <w:gridSpan w:val="5"/>
          </w:tcPr>
          <w:p w:rsidR="00FB790E" w:rsidRPr="00A67E13" w:rsidRDefault="00C66015" w:rsidP="0099515F">
            <w:pPr>
              <w:jc w:val="center"/>
              <w:rPr>
                <w:b/>
                <w:bCs/>
              </w:rPr>
            </w:pPr>
            <w:r>
              <w:rPr>
                <w:b/>
                <w:bCs/>
              </w:rPr>
              <w:t>201</w:t>
            </w:r>
            <w:r w:rsidR="0099515F">
              <w:rPr>
                <w:b/>
                <w:bCs/>
              </w:rPr>
              <w:t>_</w:t>
            </w:r>
            <w:r w:rsidR="00353F79">
              <w:rPr>
                <w:b/>
                <w:bCs/>
              </w:rPr>
              <w:t xml:space="preserve"> </w:t>
            </w:r>
            <w:r w:rsidR="00FB790E" w:rsidRPr="00A67E13">
              <w:rPr>
                <w:b/>
                <w:bCs/>
              </w:rPr>
              <w:t>г.</w:t>
            </w:r>
          </w:p>
        </w:tc>
      </w:tr>
      <w:tr w:rsidR="00FB790E" w:rsidRPr="00A67E13">
        <w:trPr>
          <w:trHeight w:val="335"/>
        </w:trPr>
        <w:tc>
          <w:tcPr>
            <w:tcW w:w="3085" w:type="dxa"/>
          </w:tcPr>
          <w:p w:rsidR="00FB790E" w:rsidRPr="00A67E13" w:rsidRDefault="00FB790E" w:rsidP="009B66D1">
            <w:pPr>
              <w:jc w:val="center"/>
              <w:rPr>
                <w:b/>
                <w:bCs/>
              </w:rPr>
            </w:pPr>
            <w:r w:rsidRPr="00A67E13">
              <w:rPr>
                <w:b/>
                <w:bCs/>
              </w:rPr>
              <w:t>Наименование затрат</w:t>
            </w:r>
          </w:p>
        </w:tc>
        <w:tc>
          <w:tcPr>
            <w:tcW w:w="1276" w:type="dxa"/>
          </w:tcPr>
          <w:p w:rsidR="00FB790E" w:rsidRPr="00A67E13" w:rsidRDefault="00FB790E" w:rsidP="009B66D1">
            <w:pPr>
              <w:jc w:val="center"/>
              <w:rPr>
                <w:b/>
                <w:bCs/>
              </w:rPr>
            </w:pPr>
            <w:r w:rsidRPr="00A67E13">
              <w:rPr>
                <w:b/>
                <w:bCs/>
              </w:rPr>
              <w:t>1 кв.</w:t>
            </w:r>
          </w:p>
        </w:tc>
        <w:tc>
          <w:tcPr>
            <w:tcW w:w="1559" w:type="dxa"/>
          </w:tcPr>
          <w:p w:rsidR="00FB790E" w:rsidRPr="00A67E13" w:rsidRDefault="00FB790E" w:rsidP="009B66D1">
            <w:pPr>
              <w:jc w:val="center"/>
              <w:rPr>
                <w:b/>
                <w:bCs/>
              </w:rPr>
            </w:pPr>
            <w:r w:rsidRPr="00A67E13">
              <w:rPr>
                <w:b/>
                <w:bCs/>
              </w:rPr>
              <w:t>2 кв.</w:t>
            </w:r>
          </w:p>
        </w:tc>
        <w:tc>
          <w:tcPr>
            <w:tcW w:w="1418" w:type="dxa"/>
          </w:tcPr>
          <w:p w:rsidR="00FB790E" w:rsidRPr="00A67E13" w:rsidRDefault="00FB790E" w:rsidP="009B66D1">
            <w:pPr>
              <w:jc w:val="center"/>
              <w:rPr>
                <w:b/>
                <w:bCs/>
              </w:rPr>
            </w:pPr>
            <w:r w:rsidRPr="00A67E13">
              <w:rPr>
                <w:b/>
                <w:bCs/>
              </w:rPr>
              <w:t>3 кв.</w:t>
            </w:r>
          </w:p>
        </w:tc>
        <w:tc>
          <w:tcPr>
            <w:tcW w:w="1559" w:type="dxa"/>
          </w:tcPr>
          <w:p w:rsidR="00FB790E" w:rsidRPr="00A67E13" w:rsidRDefault="00FB790E" w:rsidP="009B66D1">
            <w:pPr>
              <w:jc w:val="center"/>
              <w:rPr>
                <w:b/>
                <w:bCs/>
              </w:rPr>
            </w:pPr>
            <w:r w:rsidRPr="00A67E13">
              <w:rPr>
                <w:b/>
                <w:bCs/>
              </w:rPr>
              <w:t>4 кв.</w:t>
            </w:r>
          </w:p>
        </w:tc>
        <w:tc>
          <w:tcPr>
            <w:tcW w:w="1396" w:type="dxa"/>
          </w:tcPr>
          <w:p w:rsidR="00FB790E" w:rsidRPr="00A67E13" w:rsidRDefault="00FB790E" w:rsidP="009B66D1">
            <w:pPr>
              <w:jc w:val="center"/>
              <w:rPr>
                <w:b/>
                <w:bCs/>
              </w:rPr>
            </w:pPr>
            <w:r w:rsidRPr="00A67E13">
              <w:rPr>
                <w:b/>
                <w:bCs/>
              </w:rPr>
              <w:t>Итого</w:t>
            </w:r>
          </w:p>
        </w:tc>
      </w:tr>
      <w:tr w:rsidR="005A64E7" w:rsidRPr="00A67E13">
        <w:trPr>
          <w:trHeight w:val="339"/>
        </w:trPr>
        <w:tc>
          <w:tcPr>
            <w:tcW w:w="3085" w:type="dxa"/>
          </w:tcPr>
          <w:p w:rsidR="005A64E7" w:rsidRDefault="005A64E7">
            <w:pPr>
              <w:outlineLvl w:val="0"/>
              <w:rPr>
                <w:b/>
                <w:bCs/>
                <w:color w:val="000000"/>
              </w:rPr>
            </w:pPr>
            <w:r>
              <w:rPr>
                <w:b/>
                <w:bCs/>
                <w:color w:val="000000"/>
              </w:rPr>
              <w:t>СМР (включая материалы)</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17"/>
        </w:trPr>
        <w:tc>
          <w:tcPr>
            <w:tcW w:w="3085" w:type="dxa"/>
          </w:tcPr>
          <w:p w:rsidR="005A64E7" w:rsidRDefault="005A64E7">
            <w:pPr>
              <w:outlineLvl w:val="0"/>
              <w:rPr>
                <w:b/>
                <w:bCs/>
                <w:color w:val="000000"/>
              </w:rPr>
            </w:pPr>
            <w:r>
              <w:rPr>
                <w:b/>
                <w:bCs/>
                <w:color w:val="000000"/>
              </w:rPr>
              <w:t>Оборудование</w:t>
            </w:r>
            <w:r>
              <w:rPr>
                <w:color w:val="000000"/>
              </w:rPr>
              <w:t xml:space="preserve"> </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19"/>
        </w:trPr>
        <w:tc>
          <w:tcPr>
            <w:tcW w:w="3085" w:type="dxa"/>
          </w:tcPr>
          <w:p w:rsidR="005A64E7" w:rsidRDefault="005A64E7">
            <w:pPr>
              <w:outlineLvl w:val="0"/>
              <w:rPr>
                <w:b/>
                <w:bCs/>
                <w:color w:val="000000"/>
              </w:rPr>
            </w:pPr>
            <w:r>
              <w:rPr>
                <w:b/>
                <w:bCs/>
                <w:color w:val="000000"/>
              </w:rPr>
              <w:t>Транспорт</w:t>
            </w:r>
            <w:r>
              <w:rPr>
                <w:color w:val="000000"/>
              </w:rPr>
              <w:t xml:space="preserve"> </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19"/>
        </w:trPr>
        <w:tc>
          <w:tcPr>
            <w:tcW w:w="3085" w:type="dxa"/>
          </w:tcPr>
          <w:p w:rsidR="005A64E7" w:rsidRDefault="005A64E7">
            <w:pPr>
              <w:outlineLvl w:val="0"/>
              <w:rPr>
                <w:b/>
                <w:bCs/>
                <w:color w:val="000000"/>
              </w:rPr>
            </w:pPr>
            <w:r>
              <w:rPr>
                <w:b/>
                <w:bCs/>
                <w:color w:val="000000"/>
              </w:rPr>
              <w:t>Комплексное страхование</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19"/>
        </w:trPr>
        <w:tc>
          <w:tcPr>
            <w:tcW w:w="3085" w:type="dxa"/>
          </w:tcPr>
          <w:p w:rsidR="005A64E7" w:rsidRDefault="005A64E7">
            <w:pPr>
              <w:outlineLvl w:val="0"/>
              <w:rPr>
                <w:b/>
                <w:bCs/>
                <w:color w:val="000000"/>
              </w:rPr>
            </w:pPr>
            <w:r>
              <w:rPr>
                <w:b/>
                <w:bCs/>
                <w:color w:val="000000"/>
              </w:rPr>
              <w:t>Оборотные средства</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19"/>
        </w:trPr>
        <w:tc>
          <w:tcPr>
            <w:tcW w:w="3085" w:type="dxa"/>
          </w:tcPr>
          <w:p w:rsidR="005A64E7" w:rsidRDefault="005A64E7">
            <w:pPr>
              <w:outlineLvl w:val="0"/>
              <w:rPr>
                <w:b/>
                <w:bCs/>
                <w:color w:val="000000"/>
              </w:rPr>
            </w:pPr>
            <w:r>
              <w:rPr>
                <w:b/>
                <w:bCs/>
                <w:color w:val="000000"/>
              </w:rPr>
              <w:t>Итого</w:t>
            </w:r>
          </w:p>
        </w:tc>
        <w:tc>
          <w:tcPr>
            <w:tcW w:w="1276" w:type="dxa"/>
          </w:tcPr>
          <w:p w:rsidR="005A64E7" w:rsidRDefault="005A64E7">
            <w:pPr>
              <w:jc w:val="right"/>
              <w:outlineLvl w:val="0"/>
              <w:rPr>
                <w:b/>
                <w:bCs/>
                <w:color w:val="000000"/>
              </w:rPr>
            </w:pPr>
          </w:p>
        </w:tc>
        <w:tc>
          <w:tcPr>
            <w:tcW w:w="1559" w:type="dxa"/>
          </w:tcPr>
          <w:p w:rsidR="005A64E7" w:rsidRDefault="005A64E7">
            <w:pPr>
              <w:jc w:val="right"/>
              <w:outlineLvl w:val="0"/>
              <w:rPr>
                <w:b/>
                <w:bCs/>
                <w:color w:val="000000"/>
              </w:rPr>
            </w:pPr>
          </w:p>
        </w:tc>
        <w:tc>
          <w:tcPr>
            <w:tcW w:w="1418" w:type="dxa"/>
          </w:tcPr>
          <w:p w:rsidR="005A64E7" w:rsidRDefault="005A64E7">
            <w:pPr>
              <w:jc w:val="right"/>
              <w:outlineLvl w:val="0"/>
              <w:rPr>
                <w:b/>
                <w:bCs/>
                <w:color w:val="000000"/>
              </w:rPr>
            </w:pPr>
          </w:p>
        </w:tc>
        <w:tc>
          <w:tcPr>
            <w:tcW w:w="1559" w:type="dxa"/>
          </w:tcPr>
          <w:p w:rsidR="005A64E7" w:rsidRDefault="005A64E7">
            <w:pPr>
              <w:jc w:val="right"/>
              <w:outlineLvl w:val="0"/>
              <w:rPr>
                <w:b/>
                <w:bCs/>
                <w:color w:val="000000"/>
              </w:rPr>
            </w:pPr>
          </w:p>
        </w:tc>
        <w:tc>
          <w:tcPr>
            <w:tcW w:w="1396" w:type="dxa"/>
          </w:tcPr>
          <w:p w:rsidR="005A64E7" w:rsidRDefault="005A64E7">
            <w:pPr>
              <w:jc w:val="right"/>
              <w:outlineLvl w:val="0"/>
              <w:rPr>
                <w:b/>
                <w:bCs/>
                <w:color w:val="000000"/>
              </w:rPr>
            </w:pPr>
          </w:p>
        </w:tc>
      </w:tr>
    </w:tbl>
    <w:p w:rsidR="00FB790E" w:rsidRPr="00A67E13" w:rsidRDefault="00FB790E" w:rsidP="00B66AD0">
      <w:pPr>
        <w:ind w:firstLine="798"/>
        <w:jc w:val="right"/>
        <w:outlineLvl w:val="0"/>
      </w:pPr>
    </w:p>
    <w:tbl>
      <w:tblPr>
        <w:tblW w:w="102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76"/>
        <w:gridCol w:w="1559"/>
        <w:gridCol w:w="1418"/>
        <w:gridCol w:w="1559"/>
        <w:gridCol w:w="1396"/>
      </w:tblGrid>
      <w:tr w:rsidR="00FB790E" w:rsidRPr="00A67E13">
        <w:trPr>
          <w:trHeight w:val="410"/>
        </w:trPr>
        <w:tc>
          <w:tcPr>
            <w:tcW w:w="3085" w:type="dxa"/>
          </w:tcPr>
          <w:p w:rsidR="00FB790E" w:rsidRPr="00A67E13" w:rsidRDefault="00FB790E" w:rsidP="009B66D1">
            <w:pPr>
              <w:jc w:val="right"/>
            </w:pPr>
            <w:r w:rsidRPr="00A67E13">
              <w:t xml:space="preserve">в </w:t>
            </w:r>
            <w:proofErr w:type="spellStart"/>
            <w:r w:rsidRPr="00A67E13">
              <w:t>тыс</w:t>
            </w:r>
            <w:proofErr w:type="gramStart"/>
            <w:r w:rsidRPr="00A67E13">
              <w:t>.р</w:t>
            </w:r>
            <w:proofErr w:type="gramEnd"/>
            <w:r w:rsidRPr="00A67E13">
              <w:t>уб</w:t>
            </w:r>
            <w:proofErr w:type="spellEnd"/>
            <w:r w:rsidRPr="00A67E13">
              <w:t>.</w:t>
            </w:r>
            <w:r w:rsidR="00BE48F3">
              <w:t xml:space="preserve"> с НДС</w:t>
            </w:r>
          </w:p>
        </w:tc>
        <w:tc>
          <w:tcPr>
            <w:tcW w:w="7208" w:type="dxa"/>
            <w:gridSpan w:val="5"/>
          </w:tcPr>
          <w:p w:rsidR="00FB790E" w:rsidRPr="00A67E13" w:rsidRDefault="00C66015" w:rsidP="0099515F">
            <w:pPr>
              <w:jc w:val="center"/>
              <w:rPr>
                <w:b/>
                <w:bCs/>
              </w:rPr>
            </w:pPr>
            <w:r>
              <w:rPr>
                <w:b/>
                <w:bCs/>
              </w:rPr>
              <w:t>201</w:t>
            </w:r>
            <w:r w:rsidR="0099515F">
              <w:rPr>
                <w:b/>
                <w:bCs/>
              </w:rPr>
              <w:t>_</w:t>
            </w:r>
            <w:r w:rsidR="00353F79">
              <w:rPr>
                <w:b/>
                <w:bCs/>
              </w:rPr>
              <w:t xml:space="preserve"> </w:t>
            </w:r>
            <w:r w:rsidR="00FB790E" w:rsidRPr="00A67E13">
              <w:rPr>
                <w:b/>
                <w:bCs/>
              </w:rPr>
              <w:t>г.</w:t>
            </w:r>
          </w:p>
        </w:tc>
      </w:tr>
      <w:tr w:rsidR="00FB790E" w:rsidRPr="00A67E13">
        <w:trPr>
          <w:trHeight w:val="323"/>
        </w:trPr>
        <w:tc>
          <w:tcPr>
            <w:tcW w:w="3085" w:type="dxa"/>
          </w:tcPr>
          <w:p w:rsidR="00FB790E" w:rsidRPr="00A67E13" w:rsidRDefault="00FB790E" w:rsidP="009B66D1">
            <w:pPr>
              <w:jc w:val="center"/>
              <w:rPr>
                <w:b/>
                <w:bCs/>
              </w:rPr>
            </w:pPr>
            <w:r w:rsidRPr="00A67E13">
              <w:rPr>
                <w:b/>
                <w:bCs/>
              </w:rPr>
              <w:t>Наименование затрат</w:t>
            </w:r>
          </w:p>
        </w:tc>
        <w:tc>
          <w:tcPr>
            <w:tcW w:w="1276" w:type="dxa"/>
          </w:tcPr>
          <w:p w:rsidR="00FB790E" w:rsidRPr="00A67E13" w:rsidRDefault="00FB790E" w:rsidP="009B66D1">
            <w:pPr>
              <w:jc w:val="center"/>
              <w:rPr>
                <w:b/>
                <w:bCs/>
              </w:rPr>
            </w:pPr>
            <w:r w:rsidRPr="00A67E13">
              <w:rPr>
                <w:b/>
                <w:bCs/>
              </w:rPr>
              <w:t>1 кв.</w:t>
            </w:r>
          </w:p>
        </w:tc>
        <w:tc>
          <w:tcPr>
            <w:tcW w:w="1559" w:type="dxa"/>
          </w:tcPr>
          <w:p w:rsidR="00FB790E" w:rsidRPr="00A67E13" w:rsidRDefault="00FB790E" w:rsidP="009B66D1">
            <w:pPr>
              <w:jc w:val="center"/>
              <w:rPr>
                <w:b/>
                <w:bCs/>
              </w:rPr>
            </w:pPr>
            <w:r w:rsidRPr="00A67E13">
              <w:rPr>
                <w:b/>
                <w:bCs/>
              </w:rPr>
              <w:t>2 кв.</w:t>
            </w:r>
          </w:p>
        </w:tc>
        <w:tc>
          <w:tcPr>
            <w:tcW w:w="1418" w:type="dxa"/>
          </w:tcPr>
          <w:p w:rsidR="00FB790E" w:rsidRPr="00A67E13" w:rsidRDefault="00FB790E" w:rsidP="009B66D1">
            <w:pPr>
              <w:jc w:val="center"/>
              <w:rPr>
                <w:b/>
                <w:bCs/>
              </w:rPr>
            </w:pPr>
            <w:r w:rsidRPr="00A67E13">
              <w:rPr>
                <w:b/>
                <w:bCs/>
              </w:rPr>
              <w:t>3 кв.</w:t>
            </w:r>
          </w:p>
        </w:tc>
        <w:tc>
          <w:tcPr>
            <w:tcW w:w="1559" w:type="dxa"/>
          </w:tcPr>
          <w:p w:rsidR="00FB790E" w:rsidRPr="00A67E13" w:rsidRDefault="00FB790E" w:rsidP="009B66D1">
            <w:pPr>
              <w:jc w:val="center"/>
              <w:rPr>
                <w:b/>
                <w:bCs/>
              </w:rPr>
            </w:pPr>
            <w:r w:rsidRPr="00A67E13">
              <w:rPr>
                <w:b/>
                <w:bCs/>
              </w:rPr>
              <w:t>4 кв.</w:t>
            </w:r>
          </w:p>
        </w:tc>
        <w:tc>
          <w:tcPr>
            <w:tcW w:w="1396" w:type="dxa"/>
          </w:tcPr>
          <w:p w:rsidR="00FB790E" w:rsidRPr="00A67E13" w:rsidRDefault="00FB790E" w:rsidP="009B66D1">
            <w:pPr>
              <w:jc w:val="center"/>
              <w:rPr>
                <w:b/>
                <w:bCs/>
              </w:rPr>
            </w:pPr>
            <w:r w:rsidRPr="00A67E13">
              <w:rPr>
                <w:b/>
                <w:bCs/>
              </w:rPr>
              <w:t>Итого</w:t>
            </w:r>
          </w:p>
        </w:tc>
      </w:tr>
      <w:tr w:rsidR="005A64E7" w:rsidRPr="00A67E13">
        <w:trPr>
          <w:trHeight w:val="339"/>
        </w:trPr>
        <w:tc>
          <w:tcPr>
            <w:tcW w:w="3085" w:type="dxa"/>
          </w:tcPr>
          <w:p w:rsidR="005A64E7" w:rsidRDefault="005A64E7">
            <w:pPr>
              <w:outlineLvl w:val="0"/>
              <w:rPr>
                <w:b/>
                <w:bCs/>
                <w:color w:val="000000"/>
              </w:rPr>
            </w:pPr>
            <w:r>
              <w:rPr>
                <w:b/>
                <w:bCs/>
                <w:color w:val="000000"/>
              </w:rPr>
              <w:t>СМР (включая материалы)</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17"/>
        </w:trPr>
        <w:tc>
          <w:tcPr>
            <w:tcW w:w="3085" w:type="dxa"/>
          </w:tcPr>
          <w:p w:rsidR="005A64E7" w:rsidRDefault="005A64E7">
            <w:pPr>
              <w:outlineLvl w:val="0"/>
              <w:rPr>
                <w:b/>
                <w:bCs/>
                <w:color w:val="000000"/>
              </w:rPr>
            </w:pPr>
            <w:r>
              <w:rPr>
                <w:b/>
                <w:bCs/>
                <w:color w:val="000000"/>
              </w:rPr>
              <w:t>Оборудование</w:t>
            </w:r>
            <w:r>
              <w:rPr>
                <w:color w:val="000000"/>
              </w:rPr>
              <w:t xml:space="preserve"> </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65"/>
        </w:trPr>
        <w:tc>
          <w:tcPr>
            <w:tcW w:w="3085" w:type="dxa"/>
          </w:tcPr>
          <w:p w:rsidR="005A64E7" w:rsidRDefault="005A64E7">
            <w:pPr>
              <w:outlineLvl w:val="0"/>
              <w:rPr>
                <w:b/>
                <w:bCs/>
                <w:color w:val="000000"/>
              </w:rPr>
            </w:pPr>
            <w:r>
              <w:rPr>
                <w:b/>
                <w:bCs/>
                <w:color w:val="000000"/>
              </w:rPr>
              <w:t>Транспорт</w:t>
            </w:r>
            <w:r>
              <w:rPr>
                <w:color w:val="000000"/>
              </w:rPr>
              <w:t xml:space="preserve"> </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65"/>
        </w:trPr>
        <w:tc>
          <w:tcPr>
            <w:tcW w:w="3085" w:type="dxa"/>
          </w:tcPr>
          <w:p w:rsidR="005A64E7" w:rsidRDefault="005A64E7">
            <w:pPr>
              <w:outlineLvl w:val="0"/>
              <w:rPr>
                <w:b/>
                <w:bCs/>
                <w:color w:val="000000"/>
              </w:rPr>
            </w:pPr>
            <w:r>
              <w:rPr>
                <w:b/>
                <w:bCs/>
                <w:color w:val="000000"/>
              </w:rPr>
              <w:t>Комплексное страхование</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30"/>
        </w:trPr>
        <w:tc>
          <w:tcPr>
            <w:tcW w:w="3085" w:type="dxa"/>
          </w:tcPr>
          <w:p w:rsidR="005A64E7" w:rsidRDefault="005A64E7">
            <w:pPr>
              <w:outlineLvl w:val="0"/>
              <w:rPr>
                <w:b/>
                <w:bCs/>
                <w:color w:val="000000"/>
              </w:rPr>
            </w:pPr>
            <w:r>
              <w:rPr>
                <w:b/>
                <w:bCs/>
                <w:color w:val="000000"/>
              </w:rPr>
              <w:t>Оборотные средства</w:t>
            </w:r>
          </w:p>
        </w:tc>
        <w:tc>
          <w:tcPr>
            <w:tcW w:w="1276"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418" w:type="dxa"/>
          </w:tcPr>
          <w:p w:rsidR="005A64E7" w:rsidRDefault="005A64E7">
            <w:pPr>
              <w:jc w:val="right"/>
              <w:outlineLvl w:val="0"/>
              <w:rPr>
                <w:color w:val="000000"/>
              </w:rPr>
            </w:pPr>
          </w:p>
        </w:tc>
        <w:tc>
          <w:tcPr>
            <w:tcW w:w="1559" w:type="dxa"/>
          </w:tcPr>
          <w:p w:rsidR="005A64E7" w:rsidRDefault="005A64E7">
            <w:pPr>
              <w:jc w:val="right"/>
              <w:outlineLvl w:val="0"/>
              <w:rPr>
                <w:color w:val="000000"/>
              </w:rPr>
            </w:pPr>
          </w:p>
        </w:tc>
        <w:tc>
          <w:tcPr>
            <w:tcW w:w="1396" w:type="dxa"/>
          </w:tcPr>
          <w:p w:rsidR="005A64E7" w:rsidRDefault="005A64E7">
            <w:pPr>
              <w:jc w:val="right"/>
              <w:outlineLvl w:val="0"/>
              <w:rPr>
                <w:b/>
                <w:bCs/>
                <w:color w:val="000000"/>
              </w:rPr>
            </w:pPr>
          </w:p>
        </w:tc>
      </w:tr>
      <w:tr w:rsidR="005A64E7" w:rsidRPr="00A67E13">
        <w:trPr>
          <w:trHeight w:val="430"/>
        </w:trPr>
        <w:tc>
          <w:tcPr>
            <w:tcW w:w="3085" w:type="dxa"/>
          </w:tcPr>
          <w:p w:rsidR="005A64E7" w:rsidRDefault="005A64E7">
            <w:pPr>
              <w:outlineLvl w:val="0"/>
              <w:rPr>
                <w:b/>
                <w:bCs/>
                <w:color w:val="000000"/>
              </w:rPr>
            </w:pPr>
            <w:r>
              <w:rPr>
                <w:b/>
                <w:bCs/>
                <w:color w:val="000000"/>
              </w:rPr>
              <w:t>Итого</w:t>
            </w:r>
          </w:p>
        </w:tc>
        <w:tc>
          <w:tcPr>
            <w:tcW w:w="1276" w:type="dxa"/>
          </w:tcPr>
          <w:p w:rsidR="005A64E7" w:rsidRDefault="005A64E7">
            <w:pPr>
              <w:jc w:val="right"/>
              <w:outlineLvl w:val="0"/>
              <w:rPr>
                <w:b/>
                <w:bCs/>
                <w:color w:val="000000"/>
              </w:rPr>
            </w:pPr>
          </w:p>
        </w:tc>
        <w:tc>
          <w:tcPr>
            <w:tcW w:w="1559" w:type="dxa"/>
          </w:tcPr>
          <w:p w:rsidR="005A64E7" w:rsidRDefault="005A64E7">
            <w:pPr>
              <w:jc w:val="right"/>
              <w:outlineLvl w:val="0"/>
              <w:rPr>
                <w:b/>
                <w:bCs/>
                <w:color w:val="000000"/>
              </w:rPr>
            </w:pPr>
          </w:p>
        </w:tc>
        <w:tc>
          <w:tcPr>
            <w:tcW w:w="1418" w:type="dxa"/>
          </w:tcPr>
          <w:p w:rsidR="005A64E7" w:rsidRDefault="005A64E7">
            <w:pPr>
              <w:jc w:val="right"/>
              <w:outlineLvl w:val="0"/>
              <w:rPr>
                <w:b/>
                <w:bCs/>
                <w:color w:val="000000"/>
              </w:rPr>
            </w:pPr>
          </w:p>
        </w:tc>
        <w:tc>
          <w:tcPr>
            <w:tcW w:w="1559" w:type="dxa"/>
          </w:tcPr>
          <w:p w:rsidR="005A64E7" w:rsidRDefault="005A64E7">
            <w:pPr>
              <w:jc w:val="right"/>
              <w:outlineLvl w:val="0"/>
              <w:rPr>
                <w:b/>
                <w:bCs/>
                <w:color w:val="000000"/>
              </w:rPr>
            </w:pPr>
          </w:p>
        </w:tc>
        <w:tc>
          <w:tcPr>
            <w:tcW w:w="1396" w:type="dxa"/>
          </w:tcPr>
          <w:p w:rsidR="005A64E7" w:rsidRDefault="005A64E7">
            <w:pPr>
              <w:jc w:val="right"/>
              <w:outlineLvl w:val="0"/>
              <w:rPr>
                <w:b/>
                <w:bCs/>
                <w:color w:val="000000"/>
              </w:rPr>
            </w:pPr>
          </w:p>
        </w:tc>
      </w:tr>
    </w:tbl>
    <w:p w:rsidR="00FB790E" w:rsidRPr="00A67E13" w:rsidRDefault="00FB790E" w:rsidP="00B66AD0">
      <w:pPr>
        <w:ind w:firstLine="798"/>
        <w:jc w:val="right"/>
        <w:outlineLvl w:val="0"/>
      </w:pPr>
    </w:p>
    <w:p w:rsidR="00E47F67" w:rsidRPr="00E47F67" w:rsidRDefault="00E47F67" w:rsidP="00E47F67">
      <w:pPr>
        <w:rPr>
          <w:vanish/>
        </w:rPr>
      </w:pPr>
    </w:p>
    <w:tbl>
      <w:tblPr>
        <w:tblpPr w:leftFromText="180" w:rightFromText="180" w:vertAnchor="text" w:horzAnchor="margin" w:tblpY="44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76"/>
      </w:tblGrid>
      <w:tr w:rsidR="003908B0" w:rsidRPr="00A67E13" w:rsidTr="003908B0">
        <w:trPr>
          <w:trHeight w:val="404"/>
        </w:trPr>
        <w:tc>
          <w:tcPr>
            <w:tcW w:w="3085" w:type="dxa"/>
          </w:tcPr>
          <w:p w:rsidR="003908B0" w:rsidRPr="00A67E13" w:rsidRDefault="003908B0" w:rsidP="003908B0">
            <w:pPr>
              <w:jc w:val="right"/>
            </w:pPr>
            <w:r w:rsidRPr="00A67E13">
              <w:t xml:space="preserve">в </w:t>
            </w:r>
            <w:proofErr w:type="spellStart"/>
            <w:r w:rsidRPr="00A67E13">
              <w:t>тыс</w:t>
            </w:r>
            <w:proofErr w:type="gramStart"/>
            <w:r w:rsidRPr="00A67E13">
              <w:t>.р</w:t>
            </w:r>
            <w:proofErr w:type="gramEnd"/>
            <w:r w:rsidRPr="00A67E13">
              <w:t>уб</w:t>
            </w:r>
            <w:proofErr w:type="spellEnd"/>
            <w:r w:rsidRPr="00A67E13">
              <w:t>.</w:t>
            </w:r>
            <w:r w:rsidR="00BE48F3">
              <w:t xml:space="preserve">  с НДС</w:t>
            </w:r>
          </w:p>
        </w:tc>
        <w:tc>
          <w:tcPr>
            <w:tcW w:w="1276" w:type="dxa"/>
          </w:tcPr>
          <w:p w:rsidR="003908B0" w:rsidRPr="00A67E13" w:rsidRDefault="003908B0" w:rsidP="003908B0">
            <w:pPr>
              <w:jc w:val="center"/>
              <w:rPr>
                <w:b/>
                <w:bCs/>
              </w:rPr>
            </w:pPr>
          </w:p>
        </w:tc>
      </w:tr>
      <w:tr w:rsidR="003908B0" w:rsidRPr="00A67E13" w:rsidTr="003908B0">
        <w:trPr>
          <w:trHeight w:val="415"/>
        </w:trPr>
        <w:tc>
          <w:tcPr>
            <w:tcW w:w="3085" w:type="dxa"/>
          </w:tcPr>
          <w:p w:rsidR="003908B0" w:rsidRPr="00A67E13" w:rsidRDefault="003908B0" w:rsidP="003908B0">
            <w:pPr>
              <w:jc w:val="center"/>
              <w:rPr>
                <w:b/>
                <w:bCs/>
              </w:rPr>
            </w:pPr>
            <w:r w:rsidRPr="00A67E13">
              <w:rPr>
                <w:b/>
                <w:bCs/>
              </w:rPr>
              <w:t>Наименование затрат</w:t>
            </w:r>
          </w:p>
        </w:tc>
        <w:tc>
          <w:tcPr>
            <w:tcW w:w="1276" w:type="dxa"/>
          </w:tcPr>
          <w:p w:rsidR="003908B0" w:rsidRPr="00A67E13" w:rsidRDefault="003908B0" w:rsidP="003908B0">
            <w:pPr>
              <w:jc w:val="center"/>
              <w:rPr>
                <w:b/>
                <w:bCs/>
              </w:rPr>
            </w:pPr>
            <w:r w:rsidRPr="00A67E13">
              <w:rPr>
                <w:b/>
                <w:bCs/>
              </w:rPr>
              <w:t>Итого</w:t>
            </w:r>
          </w:p>
        </w:tc>
      </w:tr>
      <w:tr w:rsidR="005A64E7" w:rsidRPr="00A67E13" w:rsidTr="003908B0">
        <w:trPr>
          <w:trHeight w:val="432"/>
        </w:trPr>
        <w:tc>
          <w:tcPr>
            <w:tcW w:w="3085" w:type="dxa"/>
          </w:tcPr>
          <w:p w:rsidR="005A64E7" w:rsidRDefault="005A64E7" w:rsidP="003908B0">
            <w:pPr>
              <w:outlineLvl w:val="0"/>
              <w:rPr>
                <w:b/>
                <w:bCs/>
                <w:color w:val="000000"/>
              </w:rPr>
            </w:pPr>
            <w:r>
              <w:rPr>
                <w:b/>
                <w:bCs/>
                <w:color w:val="000000"/>
              </w:rPr>
              <w:lastRenderedPageBreak/>
              <w:t>СМР (включая материалы)</w:t>
            </w:r>
          </w:p>
        </w:tc>
        <w:tc>
          <w:tcPr>
            <w:tcW w:w="1276" w:type="dxa"/>
          </w:tcPr>
          <w:p w:rsidR="005A64E7" w:rsidRDefault="005A64E7">
            <w:pPr>
              <w:jc w:val="right"/>
              <w:outlineLvl w:val="0"/>
              <w:rPr>
                <w:color w:val="000000"/>
              </w:rPr>
            </w:pPr>
          </w:p>
        </w:tc>
      </w:tr>
      <w:tr w:rsidR="005A64E7" w:rsidRPr="00A67E13" w:rsidTr="003908B0">
        <w:trPr>
          <w:trHeight w:val="423"/>
        </w:trPr>
        <w:tc>
          <w:tcPr>
            <w:tcW w:w="3085" w:type="dxa"/>
          </w:tcPr>
          <w:p w:rsidR="005A64E7" w:rsidRDefault="005A64E7" w:rsidP="003908B0">
            <w:pPr>
              <w:outlineLvl w:val="0"/>
              <w:rPr>
                <w:b/>
                <w:bCs/>
                <w:color w:val="000000"/>
              </w:rPr>
            </w:pPr>
            <w:r>
              <w:rPr>
                <w:b/>
                <w:bCs/>
                <w:color w:val="000000"/>
              </w:rPr>
              <w:t>Оборудование</w:t>
            </w:r>
            <w:r>
              <w:rPr>
                <w:color w:val="000000"/>
              </w:rPr>
              <w:t xml:space="preserve"> </w:t>
            </w:r>
          </w:p>
        </w:tc>
        <w:tc>
          <w:tcPr>
            <w:tcW w:w="1276" w:type="dxa"/>
          </w:tcPr>
          <w:p w:rsidR="005A64E7" w:rsidRDefault="005A64E7">
            <w:pPr>
              <w:jc w:val="right"/>
              <w:outlineLvl w:val="0"/>
              <w:rPr>
                <w:color w:val="000000"/>
              </w:rPr>
            </w:pPr>
          </w:p>
        </w:tc>
      </w:tr>
      <w:tr w:rsidR="005A64E7" w:rsidRPr="00A67E13" w:rsidTr="003908B0">
        <w:trPr>
          <w:trHeight w:val="397"/>
        </w:trPr>
        <w:tc>
          <w:tcPr>
            <w:tcW w:w="3085" w:type="dxa"/>
          </w:tcPr>
          <w:p w:rsidR="005A64E7" w:rsidRDefault="005A64E7" w:rsidP="003908B0">
            <w:pPr>
              <w:outlineLvl w:val="0"/>
              <w:rPr>
                <w:b/>
                <w:bCs/>
                <w:color w:val="000000"/>
              </w:rPr>
            </w:pPr>
            <w:r>
              <w:rPr>
                <w:b/>
                <w:bCs/>
                <w:color w:val="000000"/>
              </w:rPr>
              <w:t>Транспорт</w:t>
            </w:r>
            <w:r>
              <w:rPr>
                <w:color w:val="000000"/>
              </w:rPr>
              <w:t xml:space="preserve"> </w:t>
            </w:r>
          </w:p>
        </w:tc>
        <w:tc>
          <w:tcPr>
            <w:tcW w:w="1276" w:type="dxa"/>
          </w:tcPr>
          <w:p w:rsidR="005A64E7" w:rsidRDefault="005A64E7">
            <w:pPr>
              <w:jc w:val="right"/>
              <w:outlineLvl w:val="0"/>
              <w:rPr>
                <w:color w:val="000000"/>
              </w:rPr>
            </w:pPr>
          </w:p>
        </w:tc>
      </w:tr>
      <w:tr w:rsidR="005A64E7" w:rsidRPr="00A67E13" w:rsidTr="003908B0">
        <w:trPr>
          <w:trHeight w:val="397"/>
        </w:trPr>
        <w:tc>
          <w:tcPr>
            <w:tcW w:w="3085" w:type="dxa"/>
          </w:tcPr>
          <w:p w:rsidR="005A64E7" w:rsidRDefault="005A64E7" w:rsidP="003908B0">
            <w:pPr>
              <w:outlineLvl w:val="0"/>
              <w:rPr>
                <w:b/>
                <w:bCs/>
                <w:color w:val="000000"/>
              </w:rPr>
            </w:pPr>
            <w:r>
              <w:rPr>
                <w:b/>
                <w:bCs/>
                <w:color w:val="000000"/>
              </w:rPr>
              <w:t>Комплексное страхование</w:t>
            </w:r>
          </w:p>
        </w:tc>
        <w:tc>
          <w:tcPr>
            <w:tcW w:w="1276" w:type="dxa"/>
          </w:tcPr>
          <w:p w:rsidR="005A64E7" w:rsidRDefault="005A64E7">
            <w:pPr>
              <w:jc w:val="right"/>
              <w:outlineLvl w:val="0"/>
              <w:rPr>
                <w:color w:val="000000"/>
              </w:rPr>
            </w:pPr>
          </w:p>
        </w:tc>
      </w:tr>
      <w:tr w:rsidR="005A64E7" w:rsidRPr="00A67E13" w:rsidTr="003908B0">
        <w:trPr>
          <w:trHeight w:val="397"/>
        </w:trPr>
        <w:tc>
          <w:tcPr>
            <w:tcW w:w="3085" w:type="dxa"/>
          </w:tcPr>
          <w:p w:rsidR="005A64E7" w:rsidRDefault="005A64E7" w:rsidP="003908B0">
            <w:pPr>
              <w:outlineLvl w:val="0"/>
              <w:rPr>
                <w:b/>
                <w:bCs/>
                <w:color w:val="000000"/>
              </w:rPr>
            </w:pPr>
            <w:r>
              <w:rPr>
                <w:b/>
                <w:bCs/>
                <w:color w:val="000000"/>
              </w:rPr>
              <w:t>Оборотные средства</w:t>
            </w:r>
          </w:p>
        </w:tc>
        <w:tc>
          <w:tcPr>
            <w:tcW w:w="1276" w:type="dxa"/>
          </w:tcPr>
          <w:p w:rsidR="005A64E7" w:rsidRDefault="005A64E7">
            <w:pPr>
              <w:jc w:val="right"/>
              <w:outlineLvl w:val="0"/>
              <w:rPr>
                <w:color w:val="000000"/>
              </w:rPr>
            </w:pPr>
          </w:p>
        </w:tc>
      </w:tr>
      <w:tr w:rsidR="005A64E7" w:rsidRPr="00A67E13" w:rsidTr="003908B0">
        <w:trPr>
          <w:trHeight w:val="261"/>
        </w:trPr>
        <w:tc>
          <w:tcPr>
            <w:tcW w:w="3085" w:type="dxa"/>
          </w:tcPr>
          <w:p w:rsidR="005A64E7" w:rsidRDefault="005A64E7" w:rsidP="003908B0">
            <w:pPr>
              <w:outlineLvl w:val="0"/>
              <w:rPr>
                <w:b/>
                <w:bCs/>
                <w:color w:val="000000"/>
              </w:rPr>
            </w:pPr>
            <w:r>
              <w:rPr>
                <w:b/>
                <w:bCs/>
                <w:color w:val="000000"/>
              </w:rPr>
              <w:t>Итого</w:t>
            </w:r>
          </w:p>
        </w:tc>
        <w:tc>
          <w:tcPr>
            <w:tcW w:w="1276" w:type="dxa"/>
          </w:tcPr>
          <w:p w:rsidR="005A64E7" w:rsidRDefault="005A64E7">
            <w:pPr>
              <w:jc w:val="right"/>
              <w:outlineLvl w:val="0"/>
              <w:rPr>
                <w:b/>
                <w:bCs/>
                <w:color w:val="000000"/>
              </w:rPr>
            </w:pPr>
          </w:p>
        </w:tc>
      </w:tr>
    </w:tbl>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646C72" w:rsidRDefault="00646C72" w:rsidP="008B076A">
      <w:pPr>
        <w:suppressAutoHyphens w:val="0"/>
      </w:pPr>
    </w:p>
    <w:p w:rsidR="00FB790E" w:rsidRPr="00A67E13" w:rsidRDefault="00FB790E" w:rsidP="008B076A">
      <w:pPr>
        <w:suppressAutoHyphens w:val="0"/>
      </w:pPr>
    </w:p>
    <w:p w:rsidR="00920404" w:rsidRPr="00A67E13" w:rsidRDefault="00920404" w:rsidP="00920404">
      <w:pPr>
        <w:spacing w:before="60" w:after="60"/>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67"/>
        <w:gridCol w:w="4819"/>
      </w:tblGrid>
      <w:tr w:rsidR="008B076A" w:rsidRPr="00A67E13" w:rsidTr="008B076A">
        <w:tc>
          <w:tcPr>
            <w:tcW w:w="4467" w:type="dxa"/>
            <w:tcBorders>
              <w:top w:val="single" w:sz="4" w:space="0" w:color="auto"/>
              <w:bottom w:val="single" w:sz="4" w:space="0" w:color="auto"/>
              <w:right w:val="single" w:sz="4" w:space="0" w:color="auto"/>
            </w:tcBorders>
          </w:tcPr>
          <w:p w:rsidR="008B076A" w:rsidRPr="007739D7" w:rsidRDefault="00143D22" w:rsidP="003D3217">
            <w:pPr>
              <w:pStyle w:val="af4"/>
              <w:spacing w:before="60" w:after="60"/>
            </w:pPr>
            <w:r>
              <w:rPr>
                <w:u w:val="single"/>
              </w:rPr>
              <w:t>Предприятие</w:t>
            </w:r>
            <w:r w:rsidR="008B076A" w:rsidRPr="007739D7">
              <w:t>:</w:t>
            </w:r>
          </w:p>
          <w:p w:rsidR="008B076A" w:rsidRPr="007739D7" w:rsidRDefault="008B076A" w:rsidP="003D3217">
            <w:pPr>
              <w:pStyle w:val="af4"/>
              <w:spacing w:before="60" w:after="60"/>
            </w:pPr>
          </w:p>
          <w:p w:rsidR="008B076A" w:rsidRPr="00A67E13" w:rsidRDefault="008B076A" w:rsidP="003D3217">
            <w:pPr>
              <w:pStyle w:val="af4"/>
              <w:spacing w:before="60" w:after="60"/>
            </w:pPr>
            <w:r w:rsidRPr="00A67E13">
              <w:t>Генеральный директор</w:t>
            </w:r>
          </w:p>
          <w:p w:rsidR="008B076A" w:rsidRDefault="008B076A" w:rsidP="003D3217">
            <w:pPr>
              <w:pStyle w:val="af4"/>
              <w:spacing w:before="60" w:after="60"/>
            </w:pPr>
          </w:p>
          <w:p w:rsidR="008B076A" w:rsidRDefault="008B076A" w:rsidP="003D3217">
            <w:pPr>
              <w:pStyle w:val="af4"/>
              <w:spacing w:before="60" w:after="60"/>
            </w:pPr>
            <w:r w:rsidRPr="00A67E13">
              <w:t>____________________</w:t>
            </w:r>
          </w:p>
          <w:p w:rsidR="008B076A" w:rsidRPr="00A67E13" w:rsidRDefault="008B076A" w:rsidP="003D3217">
            <w:pPr>
              <w:pStyle w:val="af4"/>
              <w:spacing w:before="60" w:after="60"/>
            </w:pPr>
          </w:p>
          <w:p w:rsidR="008B076A" w:rsidRPr="00A67E13" w:rsidRDefault="008B076A" w:rsidP="003D3217">
            <w:pPr>
              <w:pStyle w:val="af4"/>
              <w:spacing w:before="60" w:after="60"/>
            </w:pPr>
            <w:r w:rsidRPr="00A67E13">
              <w:t>_______________ФИО</w:t>
            </w:r>
          </w:p>
          <w:p w:rsidR="008B076A" w:rsidRPr="007739D7" w:rsidRDefault="008B076A" w:rsidP="003D3217">
            <w:pPr>
              <w:spacing w:before="60" w:after="60"/>
              <w:rPr>
                <w:b/>
                <w:bCs/>
              </w:rPr>
            </w:pPr>
            <w:r w:rsidRPr="007739D7">
              <w:t>М.П.</w:t>
            </w:r>
          </w:p>
        </w:tc>
        <w:tc>
          <w:tcPr>
            <w:tcW w:w="4819" w:type="dxa"/>
            <w:tcBorders>
              <w:top w:val="single" w:sz="4" w:space="0" w:color="auto"/>
              <w:left w:val="single" w:sz="4" w:space="0" w:color="auto"/>
              <w:bottom w:val="single" w:sz="4" w:space="0" w:color="auto"/>
            </w:tcBorders>
          </w:tcPr>
          <w:p w:rsidR="008B076A" w:rsidRDefault="008B076A" w:rsidP="003D3217">
            <w:pPr>
              <w:pStyle w:val="af4"/>
              <w:spacing w:before="60" w:after="60"/>
              <w:rPr>
                <w:u w:val="single"/>
              </w:rPr>
            </w:pPr>
            <w:r>
              <w:rPr>
                <w:u w:val="single"/>
              </w:rPr>
              <w:t>Банк</w:t>
            </w:r>
            <w:r w:rsidRPr="007739D7">
              <w:rPr>
                <w:u w:val="single"/>
              </w:rPr>
              <w:t>:</w:t>
            </w:r>
          </w:p>
          <w:p w:rsidR="008B076A" w:rsidRDefault="008B076A" w:rsidP="003D3217">
            <w:pPr>
              <w:pStyle w:val="af4"/>
              <w:spacing w:before="60" w:after="60"/>
              <w:rPr>
                <w:u w:val="single"/>
              </w:rPr>
            </w:pPr>
          </w:p>
          <w:p w:rsidR="008B076A" w:rsidRDefault="008B076A" w:rsidP="003D3217">
            <w:pPr>
              <w:pStyle w:val="af4"/>
              <w:spacing w:before="60" w:after="60"/>
              <w:rPr>
                <w:u w:val="single"/>
              </w:rPr>
            </w:pPr>
          </w:p>
          <w:p w:rsidR="008B076A" w:rsidRDefault="008B076A" w:rsidP="003D3217">
            <w:pPr>
              <w:pStyle w:val="af4"/>
              <w:spacing w:before="60" w:after="60"/>
              <w:rPr>
                <w:u w:val="single"/>
              </w:rPr>
            </w:pPr>
            <w:r>
              <w:rPr>
                <w:u w:val="single"/>
              </w:rPr>
              <w:t>____________________</w:t>
            </w:r>
          </w:p>
          <w:p w:rsidR="008B076A" w:rsidRDefault="008B076A" w:rsidP="00EE1416">
            <w:pPr>
              <w:pStyle w:val="af4"/>
              <w:spacing w:before="60" w:after="60"/>
            </w:pPr>
          </w:p>
          <w:p w:rsidR="008B076A" w:rsidRPr="00A67E13" w:rsidRDefault="008B076A" w:rsidP="00EE1416">
            <w:pPr>
              <w:pStyle w:val="af4"/>
              <w:spacing w:before="60" w:after="60"/>
            </w:pPr>
            <w:r w:rsidRPr="00A67E13">
              <w:t>_______________ФИО</w:t>
            </w:r>
          </w:p>
          <w:p w:rsidR="008B076A" w:rsidRPr="007739D7" w:rsidRDefault="008B076A" w:rsidP="00EE1416">
            <w:pPr>
              <w:pStyle w:val="af4"/>
              <w:spacing w:before="60" w:after="60"/>
              <w:rPr>
                <w:u w:val="single"/>
              </w:rPr>
            </w:pPr>
            <w:r w:rsidRPr="007739D7">
              <w:t>М.П.</w:t>
            </w:r>
          </w:p>
        </w:tc>
      </w:tr>
    </w:tbl>
    <w:p w:rsidR="00FB790E" w:rsidRPr="00A67E13" w:rsidRDefault="00FB790E">
      <w:pPr>
        <w:suppressAutoHyphens w:val="0"/>
      </w:pPr>
    </w:p>
    <w:p w:rsidR="00FB790E" w:rsidRPr="00A67E13" w:rsidRDefault="00FB790E" w:rsidP="008B076A">
      <w:pPr>
        <w:suppressAutoHyphens w:val="0"/>
        <w:jc w:val="right"/>
      </w:pPr>
      <w:r w:rsidRPr="00A67E13">
        <w:br w:type="page"/>
      </w:r>
      <w:bookmarkStart w:id="9" w:name="приложение7"/>
      <w:r w:rsidRPr="00A67E13">
        <w:lastRenderedPageBreak/>
        <w:t>ПРИЛОЖЕНИЕ №</w:t>
      </w:r>
      <w:r w:rsidR="00701F28">
        <w:t xml:space="preserve"> </w:t>
      </w:r>
      <w:r w:rsidR="008B076A">
        <w:t>6</w:t>
      </w:r>
    </w:p>
    <w:bookmarkEnd w:id="9"/>
    <w:p w:rsidR="00FB790E" w:rsidRPr="00A67E13" w:rsidRDefault="00FB790E" w:rsidP="00B66AD0">
      <w:pPr>
        <w:spacing w:line="360" w:lineRule="auto"/>
        <w:jc w:val="right"/>
      </w:pPr>
      <w:r w:rsidRPr="00A67E13">
        <w:t>к Инвестиционному Соглашению</w:t>
      </w:r>
    </w:p>
    <w:p w:rsidR="00FB790E" w:rsidRPr="00A67E13" w:rsidRDefault="00FB790E" w:rsidP="00B66AD0">
      <w:pPr>
        <w:spacing w:line="360" w:lineRule="auto"/>
        <w:jc w:val="right"/>
      </w:pPr>
      <w:r w:rsidRPr="00A67E13">
        <w:t xml:space="preserve"> № 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 г.</w:t>
      </w:r>
      <w:r w:rsidRPr="00A67E13" w:rsidDel="006B4400">
        <w:t xml:space="preserve"> </w:t>
      </w:r>
    </w:p>
    <w:p w:rsidR="00FB790E" w:rsidRPr="00A67E13" w:rsidRDefault="00FB790E" w:rsidP="00B66AD0">
      <w:pPr>
        <w:spacing w:line="360" w:lineRule="auto"/>
        <w:jc w:val="center"/>
      </w:pPr>
    </w:p>
    <w:p w:rsidR="009D48E5" w:rsidRPr="00240502" w:rsidRDefault="009D48E5" w:rsidP="009D48E5">
      <w:pPr>
        <w:spacing w:line="360" w:lineRule="auto"/>
        <w:jc w:val="center"/>
        <w:outlineLvl w:val="0"/>
        <w:rPr>
          <w:bCs/>
        </w:rPr>
      </w:pPr>
      <w:r w:rsidRPr="00240502">
        <w:rPr>
          <w:bCs/>
        </w:rPr>
        <w:t xml:space="preserve">Перечень работ </w:t>
      </w:r>
    </w:p>
    <w:p w:rsidR="00FB790E" w:rsidRPr="00A67E13" w:rsidRDefault="009D48E5" w:rsidP="00B66AD0">
      <w:pPr>
        <w:spacing w:line="360" w:lineRule="auto"/>
        <w:jc w:val="center"/>
        <w:outlineLvl w:val="0"/>
        <w:rPr>
          <w:b/>
          <w:bCs/>
        </w:rPr>
      </w:pPr>
      <w:r w:rsidRPr="00240502">
        <w:t>по Инвестиционному  соглашению</w:t>
      </w:r>
      <w:r w:rsidRPr="00A67E13">
        <w:t xml:space="preserve"> (составляется после получения положительного заключения экспертизы по проектно-сметной документации).</w:t>
      </w:r>
    </w:p>
    <w:p w:rsidR="00FB790E" w:rsidRPr="00A67E13" w:rsidRDefault="00FB790E" w:rsidP="00B66AD0">
      <w:pPr>
        <w:spacing w:line="360" w:lineRule="auto"/>
        <w:jc w:val="center"/>
        <w:rPr>
          <w:b/>
          <w:bCs/>
        </w:rPr>
      </w:pPr>
    </w:p>
    <w:tbl>
      <w:tblPr>
        <w:tblW w:w="0" w:type="auto"/>
        <w:tblInd w:w="-106" w:type="dxa"/>
        <w:tblLayout w:type="fixed"/>
        <w:tblLook w:val="0000" w:firstRow="0" w:lastRow="0" w:firstColumn="0" w:lastColumn="0" w:noHBand="0" w:noVBand="0"/>
      </w:tblPr>
      <w:tblGrid>
        <w:gridCol w:w="813"/>
        <w:gridCol w:w="5900"/>
        <w:gridCol w:w="2927"/>
      </w:tblGrid>
      <w:tr w:rsidR="00FB790E" w:rsidRPr="00A67E13">
        <w:trPr>
          <w:cantSplit/>
          <w:trHeight w:val="256"/>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rPr>
                <w:b/>
                <w:bCs/>
              </w:rPr>
            </w:pPr>
            <w:r w:rsidRPr="00A67E13">
              <w:rPr>
                <w:b/>
                <w:bCs/>
              </w:rPr>
              <w:t>№</w:t>
            </w:r>
            <w:proofErr w:type="gramStart"/>
            <w:r w:rsidRPr="00A67E13">
              <w:rPr>
                <w:b/>
                <w:bCs/>
              </w:rPr>
              <w:t>п</w:t>
            </w:r>
            <w:proofErr w:type="gramEnd"/>
            <w:r w:rsidRPr="00A67E13">
              <w:rPr>
                <w:b/>
                <w:bCs/>
              </w:rPr>
              <w:t>/п</w:t>
            </w: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rPr>
                <w:b/>
                <w:bCs/>
              </w:rPr>
            </w:pPr>
            <w:r w:rsidRPr="00A67E13">
              <w:rPr>
                <w:b/>
                <w:bCs/>
              </w:rPr>
              <w:t>Наименование</w:t>
            </w:r>
          </w:p>
        </w:tc>
        <w:tc>
          <w:tcPr>
            <w:tcW w:w="2927"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jc w:val="center"/>
              <w:rPr>
                <w:b/>
                <w:bCs/>
              </w:rPr>
            </w:pPr>
            <w:r w:rsidRPr="00A67E13">
              <w:rPr>
                <w:b/>
                <w:bCs/>
              </w:rPr>
              <w:t>Примечание</w:t>
            </w:r>
          </w:p>
        </w:tc>
      </w:tr>
      <w:tr w:rsidR="00FB790E" w:rsidRPr="00A67E13">
        <w:trPr>
          <w:cantSplit/>
          <w:trHeight w:val="539"/>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rPr>
                <w:b/>
                <w:bCs/>
              </w:rPr>
            </w:pP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rPr>
                <w:i/>
                <w:iCs/>
              </w:rPr>
            </w:pPr>
          </w:p>
        </w:tc>
        <w:tc>
          <w:tcPr>
            <w:tcW w:w="2927"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jc w:val="center"/>
              <w:rPr>
                <w:i/>
                <w:iCs/>
              </w:rPr>
            </w:pPr>
            <w:r w:rsidRPr="00A67E13">
              <w:rPr>
                <w:i/>
                <w:iCs/>
                <w:lang w:val="en-US"/>
              </w:rPr>
              <w:t>S</w:t>
            </w:r>
            <w:r w:rsidRPr="00A67E13">
              <w:rPr>
                <w:i/>
                <w:iCs/>
              </w:rPr>
              <w:t xml:space="preserve"> </w:t>
            </w:r>
            <w:proofErr w:type="spellStart"/>
            <w:r w:rsidRPr="00A67E13">
              <w:rPr>
                <w:i/>
                <w:iCs/>
              </w:rPr>
              <w:t>терр</w:t>
            </w:r>
            <w:proofErr w:type="spellEnd"/>
            <w:r w:rsidRPr="00A67E13">
              <w:rPr>
                <w:i/>
                <w:iCs/>
              </w:rPr>
              <w:t xml:space="preserve">. – </w:t>
            </w:r>
          </w:p>
        </w:tc>
      </w:tr>
      <w:tr w:rsidR="00FB790E" w:rsidRPr="00A67E13">
        <w:trPr>
          <w:cantSplit/>
          <w:trHeight w:val="458"/>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pPr>
            <w:r w:rsidRPr="00A67E13">
              <w:t>1</w:t>
            </w: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rPr>
                <w:i/>
                <w:iCs/>
              </w:rPr>
            </w:pPr>
          </w:p>
        </w:tc>
        <w:tc>
          <w:tcPr>
            <w:tcW w:w="2927" w:type="dxa"/>
            <w:tcBorders>
              <w:top w:val="single" w:sz="4" w:space="0" w:color="000000"/>
              <w:left w:val="single" w:sz="4" w:space="0" w:color="000000"/>
              <w:bottom w:val="single" w:sz="4" w:space="0" w:color="000000"/>
              <w:right w:val="single" w:sz="4" w:space="0" w:color="000000"/>
            </w:tcBorders>
            <w:vAlign w:val="bottom"/>
          </w:tcPr>
          <w:p w:rsidR="00FB790E" w:rsidRPr="00A67E13" w:rsidRDefault="00FB790E" w:rsidP="009B66D1">
            <w:pPr>
              <w:snapToGrid w:val="0"/>
              <w:spacing w:line="360" w:lineRule="auto"/>
            </w:pPr>
          </w:p>
        </w:tc>
      </w:tr>
      <w:tr w:rsidR="00FB790E" w:rsidRPr="00A67E13">
        <w:trPr>
          <w:cantSplit/>
          <w:trHeight w:val="256"/>
        </w:trPr>
        <w:tc>
          <w:tcPr>
            <w:tcW w:w="813"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jc w:val="center"/>
            </w:pPr>
            <w:r w:rsidRPr="00A67E13">
              <w:t>1.1</w:t>
            </w:r>
          </w:p>
          <w:p w:rsidR="00FB790E" w:rsidRPr="00A67E13" w:rsidRDefault="00FB790E" w:rsidP="009B66D1">
            <w:pPr>
              <w:snapToGrid w:val="0"/>
              <w:spacing w:line="360" w:lineRule="auto"/>
              <w:jc w:val="center"/>
            </w:pPr>
            <w:r w:rsidRPr="00A67E13">
              <w:t>1.2</w:t>
            </w:r>
          </w:p>
          <w:p w:rsidR="00FB790E" w:rsidRPr="00A67E13" w:rsidRDefault="00FB790E" w:rsidP="009B66D1">
            <w:pPr>
              <w:snapToGrid w:val="0"/>
              <w:spacing w:line="360" w:lineRule="auto"/>
              <w:jc w:val="center"/>
            </w:pPr>
            <w:r w:rsidRPr="00A67E13">
              <w:t>1.3</w:t>
            </w:r>
          </w:p>
          <w:p w:rsidR="00FB790E" w:rsidRPr="00A67E13" w:rsidRDefault="00FB790E" w:rsidP="009B66D1">
            <w:pPr>
              <w:snapToGrid w:val="0"/>
              <w:spacing w:line="360" w:lineRule="auto"/>
              <w:jc w:val="center"/>
            </w:pPr>
          </w:p>
        </w:tc>
        <w:tc>
          <w:tcPr>
            <w:tcW w:w="5900"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pPr>
          </w:p>
        </w:tc>
        <w:tc>
          <w:tcPr>
            <w:tcW w:w="2927" w:type="dxa"/>
            <w:tcBorders>
              <w:top w:val="single" w:sz="4" w:space="0" w:color="000000"/>
              <w:left w:val="single" w:sz="4" w:space="0" w:color="000000"/>
              <w:bottom w:val="single" w:sz="4" w:space="0" w:color="000000"/>
              <w:right w:val="single" w:sz="4" w:space="0" w:color="000000"/>
            </w:tcBorders>
          </w:tcPr>
          <w:p w:rsidR="00FB790E" w:rsidRPr="00A67E13" w:rsidRDefault="00FB790E" w:rsidP="009B66D1">
            <w:pPr>
              <w:snapToGrid w:val="0"/>
              <w:spacing w:line="360" w:lineRule="auto"/>
            </w:pPr>
          </w:p>
        </w:tc>
      </w:tr>
      <w:tr w:rsidR="00FB790E" w:rsidRPr="00A67E13">
        <w:trPr>
          <w:cantSplit/>
          <w:trHeight w:val="467"/>
        </w:trPr>
        <w:tc>
          <w:tcPr>
            <w:tcW w:w="813"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jc w:val="center"/>
            </w:pPr>
            <w:r w:rsidRPr="00A67E13">
              <w:t>2</w:t>
            </w:r>
          </w:p>
        </w:tc>
        <w:tc>
          <w:tcPr>
            <w:tcW w:w="5900" w:type="dxa"/>
            <w:tcBorders>
              <w:top w:val="single" w:sz="4" w:space="0" w:color="000000"/>
              <w:left w:val="single" w:sz="4" w:space="0" w:color="000000"/>
              <w:bottom w:val="single" w:sz="4" w:space="0" w:color="000000"/>
            </w:tcBorders>
            <w:vAlign w:val="center"/>
          </w:tcPr>
          <w:p w:rsidR="00FB790E" w:rsidRPr="00A67E13" w:rsidRDefault="00FB790E" w:rsidP="009B66D1">
            <w:pPr>
              <w:snapToGrid w:val="0"/>
              <w:spacing w:line="360" w:lineRule="auto"/>
              <w:rPr>
                <w:i/>
                <w:iCs/>
              </w:rPr>
            </w:pPr>
          </w:p>
        </w:tc>
        <w:tc>
          <w:tcPr>
            <w:tcW w:w="2927" w:type="dxa"/>
            <w:tcBorders>
              <w:top w:val="single" w:sz="4" w:space="0" w:color="000000"/>
              <w:left w:val="single" w:sz="4" w:space="0" w:color="000000"/>
              <w:bottom w:val="single" w:sz="4" w:space="0" w:color="000000"/>
              <w:right w:val="single" w:sz="4" w:space="0" w:color="000000"/>
            </w:tcBorders>
            <w:vAlign w:val="center"/>
          </w:tcPr>
          <w:p w:rsidR="00FB790E" w:rsidRPr="00A67E13" w:rsidRDefault="00FB790E" w:rsidP="009B66D1">
            <w:pPr>
              <w:snapToGrid w:val="0"/>
              <w:spacing w:line="360" w:lineRule="auto"/>
            </w:pPr>
          </w:p>
        </w:tc>
      </w:tr>
    </w:tbl>
    <w:p w:rsidR="00FB790E" w:rsidRPr="00A67E13" w:rsidRDefault="00FB790E" w:rsidP="00B66AD0">
      <w:pPr>
        <w:spacing w:line="360" w:lineRule="auto"/>
        <w:jc w:val="right"/>
        <w:outlineLvl w:val="0"/>
      </w:pPr>
    </w:p>
    <w:p w:rsidR="008B076A" w:rsidRPr="00A67E13" w:rsidRDefault="008B076A" w:rsidP="008B076A">
      <w:pPr>
        <w:spacing w:before="60" w:after="60"/>
        <w:jc w:val="center"/>
        <w:rPr>
          <w:b/>
          <w:bC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67"/>
        <w:gridCol w:w="4819"/>
      </w:tblGrid>
      <w:tr w:rsidR="008B076A" w:rsidRPr="00A67E13" w:rsidTr="005B64E3">
        <w:tc>
          <w:tcPr>
            <w:tcW w:w="4467" w:type="dxa"/>
            <w:tcBorders>
              <w:top w:val="single" w:sz="4" w:space="0" w:color="auto"/>
              <w:bottom w:val="single" w:sz="4" w:space="0" w:color="auto"/>
              <w:right w:val="single" w:sz="4" w:space="0" w:color="auto"/>
            </w:tcBorders>
          </w:tcPr>
          <w:p w:rsidR="008B076A" w:rsidRPr="007739D7" w:rsidRDefault="00143D22" w:rsidP="005B64E3">
            <w:pPr>
              <w:pStyle w:val="af4"/>
              <w:spacing w:before="60" w:after="60"/>
            </w:pPr>
            <w:r>
              <w:rPr>
                <w:u w:val="single"/>
              </w:rPr>
              <w:t>Предприятие</w:t>
            </w:r>
            <w:r w:rsidR="008B076A" w:rsidRPr="007739D7">
              <w:t>:</w:t>
            </w:r>
          </w:p>
          <w:p w:rsidR="008B076A" w:rsidRPr="007739D7" w:rsidRDefault="008B076A" w:rsidP="005B64E3">
            <w:pPr>
              <w:pStyle w:val="af4"/>
              <w:spacing w:before="60" w:after="60"/>
            </w:pPr>
          </w:p>
          <w:p w:rsidR="008B076A" w:rsidRPr="00A67E13" w:rsidRDefault="008B076A" w:rsidP="005B64E3">
            <w:pPr>
              <w:pStyle w:val="af4"/>
              <w:spacing w:before="60" w:after="60"/>
            </w:pPr>
            <w:r w:rsidRPr="00A67E13">
              <w:t>Генеральный директор</w:t>
            </w:r>
          </w:p>
          <w:p w:rsidR="008B076A" w:rsidRDefault="008B076A" w:rsidP="005B64E3">
            <w:pPr>
              <w:pStyle w:val="af4"/>
              <w:spacing w:before="60" w:after="60"/>
            </w:pPr>
          </w:p>
          <w:p w:rsidR="008B076A" w:rsidRDefault="008B076A" w:rsidP="005B64E3">
            <w:pPr>
              <w:pStyle w:val="af4"/>
              <w:spacing w:before="60" w:after="60"/>
            </w:pPr>
            <w:r w:rsidRPr="00A67E13">
              <w:t>____________________</w:t>
            </w:r>
          </w:p>
          <w:p w:rsidR="008B076A" w:rsidRPr="00A67E13" w:rsidRDefault="008B076A" w:rsidP="005B64E3">
            <w:pPr>
              <w:pStyle w:val="af4"/>
              <w:spacing w:before="60" w:after="60"/>
            </w:pPr>
          </w:p>
          <w:p w:rsidR="008B076A" w:rsidRPr="00A67E13" w:rsidRDefault="008B076A" w:rsidP="005B64E3">
            <w:pPr>
              <w:pStyle w:val="af4"/>
              <w:spacing w:before="60" w:after="60"/>
            </w:pPr>
            <w:r w:rsidRPr="00A67E13">
              <w:t>_______________ФИО</w:t>
            </w:r>
          </w:p>
          <w:p w:rsidR="008B076A" w:rsidRPr="007739D7" w:rsidRDefault="008B076A" w:rsidP="005B64E3">
            <w:pPr>
              <w:spacing w:before="60" w:after="60"/>
              <w:rPr>
                <w:b/>
                <w:bCs/>
              </w:rPr>
            </w:pPr>
            <w:r w:rsidRPr="007739D7">
              <w:t>М.П.</w:t>
            </w:r>
          </w:p>
        </w:tc>
        <w:tc>
          <w:tcPr>
            <w:tcW w:w="4819" w:type="dxa"/>
            <w:tcBorders>
              <w:top w:val="single" w:sz="4" w:space="0" w:color="auto"/>
              <w:left w:val="single" w:sz="4" w:space="0" w:color="auto"/>
              <w:bottom w:val="single" w:sz="4" w:space="0" w:color="auto"/>
            </w:tcBorders>
          </w:tcPr>
          <w:p w:rsidR="008B076A" w:rsidRDefault="008B076A" w:rsidP="005B64E3">
            <w:pPr>
              <w:pStyle w:val="af4"/>
              <w:spacing w:before="60" w:after="60"/>
              <w:rPr>
                <w:u w:val="single"/>
              </w:rPr>
            </w:pPr>
            <w:r>
              <w:rPr>
                <w:u w:val="single"/>
              </w:rPr>
              <w:t>Банк</w:t>
            </w:r>
            <w:r w:rsidRPr="007739D7">
              <w:rPr>
                <w:u w:val="single"/>
              </w:rPr>
              <w:t>:</w:t>
            </w:r>
          </w:p>
          <w:p w:rsidR="008B076A" w:rsidRDefault="008B076A" w:rsidP="005B64E3">
            <w:pPr>
              <w:pStyle w:val="af4"/>
              <w:spacing w:before="60" w:after="60"/>
              <w:rPr>
                <w:u w:val="single"/>
              </w:rPr>
            </w:pPr>
          </w:p>
          <w:p w:rsidR="008B076A" w:rsidRDefault="008B076A" w:rsidP="005B64E3">
            <w:pPr>
              <w:pStyle w:val="af4"/>
              <w:spacing w:before="60" w:after="60"/>
              <w:rPr>
                <w:u w:val="single"/>
              </w:rPr>
            </w:pPr>
          </w:p>
          <w:p w:rsidR="008B076A" w:rsidRDefault="008B076A" w:rsidP="005B64E3">
            <w:pPr>
              <w:pStyle w:val="af4"/>
              <w:spacing w:before="60" w:after="60"/>
              <w:rPr>
                <w:u w:val="single"/>
              </w:rPr>
            </w:pPr>
            <w:r>
              <w:rPr>
                <w:u w:val="single"/>
              </w:rPr>
              <w:t>____________________</w:t>
            </w:r>
          </w:p>
          <w:p w:rsidR="008B076A" w:rsidRDefault="008B076A" w:rsidP="005B64E3">
            <w:pPr>
              <w:pStyle w:val="af4"/>
              <w:spacing w:before="60" w:after="60"/>
            </w:pPr>
          </w:p>
          <w:p w:rsidR="008B076A" w:rsidRPr="00A67E13" w:rsidRDefault="008B076A" w:rsidP="005B64E3">
            <w:pPr>
              <w:pStyle w:val="af4"/>
              <w:spacing w:before="60" w:after="60"/>
            </w:pPr>
            <w:r w:rsidRPr="00A67E13">
              <w:t>_______________ФИО</w:t>
            </w:r>
          </w:p>
          <w:p w:rsidR="008B076A" w:rsidRPr="007739D7" w:rsidRDefault="008B076A" w:rsidP="005B64E3">
            <w:pPr>
              <w:pStyle w:val="af4"/>
              <w:spacing w:before="60" w:after="60"/>
              <w:rPr>
                <w:u w:val="single"/>
              </w:rPr>
            </w:pPr>
            <w:r w:rsidRPr="007739D7">
              <w:t>М.П.</w:t>
            </w:r>
          </w:p>
        </w:tc>
      </w:tr>
    </w:tbl>
    <w:p w:rsidR="00FB790E" w:rsidRPr="00A67E13" w:rsidRDefault="00FB790E" w:rsidP="00047680">
      <w:pPr>
        <w:spacing w:line="360" w:lineRule="auto"/>
        <w:ind w:firstLine="798"/>
        <w:jc w:val="right"/>
        <w:outlineLvl w:val="0"/>
      </w:pPr>
      <w:r w:rsidRPr="00A67E13">
        <w:br w:type="page"/>
      </w:r>
      <w:bookmarkStart w:id="10" w:name="приложение8"/>
      <w:r w:rsidRPr="00A67E13">
        <w:lastRenderedPageBreak/>
        <w:t>ПРИЛОЖЕНИЕ №</w:t>
      </w:r>
      <w:r w:rsidR="00701F28">
        <w:t xml:space="preserve"> </w:t>
      </w:r>
      <w:r w:rsidR="008B076A">
        <w:t>7</w:t>
      </w:r>
    </w:p>
    <w:bookmarkEnd w:id="10"/>
    <w:p w:rsidR="00FB790E" w:rsidRPr="00A67E13" w:rsidRDefault="00FB790E" w:rsidP="00047680">
      <w:pPr>
        <w:spacing w:line="360" w:lineRule="auto"/>
        <w:jc w:val="right"/>
      </w:pPr>
      <w:r w:rsidRPr="00A67E13">
        <w:t xml:space="preserve">к Инвестиционному Соглашению </w:t>
      </w:r>
    </w:p>
    <w:p w:rsidR="00FB790E" w:rsidRPr="00A67E13" w:rsidRDefault="00FB790E" w:rsidP="00047680">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047680">
      <w:pPr>
        <w:spacing w:line="360" w:lineRule="auto"/>
        <w:jc w:val="center"/>
      </w:pPr>
    </w:p>
    <w:p w:rsidR="00FB790E" w:rsidRPr="00A67E13" w:rsidRDefault="00FB790E" w:rsidP="00047680">
      <w:pPr>
        <w:spacing w:line="360" w:lineRule="auto"/>
        <w:jc w:val="both"/>
      </w:pPr>
    </w:p>
    <w:tbl>
      <w:tblPr>
        <w:tblW w:w="4900" w:type="pct"/>
        <w:tblInd w:w="-106" w:type="dxa"/>
        <w:tblLayout w:type="fixed"/>
        <w:tblLook w:val="00A0" w:firstRow="1" w:lastRow="0" w:firstColumn="1" w:lastColumn="0" w:noHBand="0" w:noVBand="0"/>
      </w:tblPr>
      <w:tblGrid>
        <w:gridCol w:w="9656"/>
      </w:tblGrid>
      <w:tr w:rsidR="00FB790E" w:rsidRPr="00A67E13">
        <w:trPr>
          <w:cantSplit/>
        </w:trPr>
        <w:tc>
          <w:tcPr>
            <w:tcW w:w="10031" w:type="dxa"/>
          </w:tcPr>
          <w:p w:rsidR="00FB790E" w:rsidRPr="00032004" w:rsidRDefault="00FB790E" w:rsidP="009B66D1">
            <w:pPr>
              <w:pStyle w:val="1"/>
              <w:jc w:val="center"/>
              <w:rPr>
                <w:rFonts w:ascii="Times New Roman" w:hAnsi="Times New Roman"/>
                <w:sz w:val="24"/>
                <w:szCs w:val="24"/>
                <w:lang w:val="ru-RU"/>
              </w:rPr>
            </w:pPr>
            <w:r w:rsidRPr="00032004">
              <w:rPr>
                <w:rFonts w:ascii="Times New Roman" w:hAnsi="Times New Roman"/>
                <w:sz w:val="24"/>
                <w:szCs w:val="24"/>
                <w:lang w:val="ru-RU"/>
              </w:rPr>
              <w:t xml:space="preserve">ДОГОВОР СТРАХОВАНИЯ </w:t>
            </w:r>
          </w:p>
          <w:p w:rsidR="00FB790E" w:rsidRPr="00032004" w:rsidRDefault="00FB790E" w:rsidP="009B66D1">
            <w:pPr>
              <w:pStyle w:val="1"/>
              <w:jc w:val="center"/>
              <w:rPr>
                <w:rFonts w:ascii="Times New Roman" w:hAnsi="Times New Roman"/>
                <w:sz w:val="24"/>
                <w:szCs w:val="24"/>
                <w:lang w:val="ru-RU"/>
              </w:rPr>
            </w:pPr>
            <w:r w:rsidRPr="00032004">
              <w:rPr>
                <w:rFonts w:ascii="Times New Roman" w:hAnsi="Times New Roman"/>
                <w:sz w:val="24"/>
                <w:szCs w:val="24"/>
                <w:lang w:val="ru-RU"/>
              </w:rPr>
              <w:t>ИНВЕСТИЦИОННОГО ПРОЕКТА</w:t>
            </w:r>
          </w:p>
          <w:p w:rsidR="00FB790E" w:rsidRPr="00032004" w:rsidRDefault="00FB790E" w:rsidP="009B66D1">
            <w:pPr>
              <w:pStyle w:val="1"/>
              <w:jc w:val="center"/>
              <w:rPr>
                <w:rFonts w:ascii="Times New Roman" w:hAnsi="Times New Roman"/>
                <w:sz w:val="24"/>
                <w:szCs w:val="24"/>
                <w:lang w:val="ru-RU"/>
              </w:rPr>
            </w:pPr>
            <w:r w:rsidRPr="00032004">
              <w:rPr>
                <w:rFonts w:ascii="Times New Roman" w:hAnsi="Times New Roman"/>
                <w:sz w:val="24"/>
                <w:szCs w:val="24"/>
                <w:lang w:val="ru-RU"/>
              </w:rPr>
              <w:t>№ ______________________</w:t>
            </w:r>
          </w:p>
        </w:tc>
      </w:tr>
    </w:tbl>
    <w:p w:rsidR="00FB790E" w:rsidRPr="00A67E13" w:rsidRDefault="00FB790E" w:rsidP="00047680">
      <w:pPr>
        <w:jc w:val="center"/>
        <w:rPr>
          <w:rFonts w:ascii="Arial Black" w:hAnsi="Arial Black" w:cs="Arial Black"/>
          <w:sz w:val="16"/>
          <w:szCs w:val="16"/>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232"/>
      </w:tblGrid>
      <w:tr w:rsidR="00FB790E" w:rsidRPr="00A67E13">
        <w:tc>
          <w:tcPr>
            <w:tcW w:w="2802" w:type="dxa"/>
            <w:tcBorders>
              <w:top w:val="nil"/>
              <w:left w:val="nil"/>
              <w:bottom w:val="nil"/>
              <w:right w:val="nil"/>
            </w:tcBorders>
          </w:tcPr>
          <w:p w:rsidR="00FB790E" w:rsidRPr="00A67E13" w:rsidRDefault="00FB790E" w:rsidP="009B66D1">
            <w:r w:rsidRPr="00A67E13">
              <w:t>г. Москва</w:t>
            </w:r>
          </w:p>
        </w:tc>
        <w:tc>
          <w:tcPr>
            <w:tcW w:w="7229" w:type="dxa"/>
            <w:tcBorders>
              <w:top w:val="nil"/>
              <w:left w:val="nil"/>
              <w:bottom w:val="nil"/>
              <w:right w:val="nil"/>
            </w:tcBorders>
          </w:tcPr>
          <w:p w:rsidR="00FB790E" w:rsidRPr="00A67E13" w:rsidRDefault="00FB790E" w:rsidP="009B66D1">
            <w:pPr>
              <w:jc w:val="right"/>
            </w:pPr>
            <w:r w:rsidRPr="00A67E13">
              <w:t>«___» ____________ 201_ г.</w:t>
            </w:r>
          </w:p>
        </w:tc>
      </w:tr>
    </w:tbl>
    <w:p w:rsidR="00FB790E" w:rsidRPr="00A67E13" w:rsidRDefault="00FB790E" w:rsidP="00047680">
      <w:pPr>
        <w:ind w:firstLine="720"/>
        <w:jc w:val="both"/>
      </w:pPr>
    </w:p>
    <w:p w:rsidR="00FB790E" w:rsidRPr="00A67E13" w:rsidRDefault="00FB790E" w:rsidP="00047680">
      <w:pPr>
        <w:ind w:firstLine="720"/>
        <w:jc w:val="both"/>
      </w:pPr>
      <w:r w:rsidRPr="00A67E13">
        <w:t xml:space="preserve">        </w:t>
      </w:r>
      <w:r>
        <w:rPr>
          <w:b/>
          <w:bCs/>
        </w:rPr>
        <w:t>__________________________</w:t>
      </w:r>
      <w:r w:rsidRPr="00A67E13">
        <w:t xml:space="preserve"> в дальнейшем </w:t>
      </w:r>
      <w:r w:rsidRPr="00A67E13">
        <w:rPr>
          <w:b/>
          <w:bCs/>
        </w:rPr>
        <w:t>Страховщик</w:t>
      </w:r>
      <w:r w:rsidRPr="00A67E13">
        <w:t xml:space="preserve"> в  лице  Генерального  директора  </w:t>
      </w:r>
      <w:r>
        <w:t>_________,</w:t>
      </w:r>
      <w:r w:rsidRPr="00A67E13">
        <w:t xml:space="preserve">    действующего на основании Устава, и</w:t>
      </w:r>
    </w:p>
    <w:p w:rsidR="00FB790E" w:rsidRPr="00A67E13" w:rsidRDefault="00FB790E" w:rsidP="00047680">
      <w:pPr>
        <w:ind w:firstLine="720"/>
        <w:jc w:val="both"/>
      </w:pPr>
      <w:r w:rsidRPr="00A67E13">
        <w:rPr>
          <w:b/>
          <w:bCs/>
          <w:i/>
          <w:iCs/>
        </w:rPr>
        <w:t>_________________________________________________,</w:t>
      </w:r>
      <w:r w:rsidRPr="00A67E13">
        <w:t xml:space="preserve"> </w:t>
      </w:r>
      <w:proofErr w:type="gramStart"/>
      <w:r w:rsidRPr="00A67E13">
        <w:t>именуемое</w:t>
      </w:r>
      <w:proofErr w:type="gramEnd"/>
      <w:r w:rsidRPr="00A67E13">
        <w:t xml:space="preserve"> в дальнейшем </w:t>
      </w:r>
      <w:r w:rsidRPr="00A67E13">
        <w:rPr>
          <w:b/>
          <w:bCs/>
        </w:rPr>
        <w:t>Страхователь</w:t>
      </w:r>
      <w:r w:rsidRPr="00A67E13">
        <w:t xml:space="preserve">, в лице </w:t>
      </w:r>
      <w:r w:rsidRPr="00A67E13">
        <w:rPr>
          <w:i/>
          <w:iCs/>
        </w:rPr>
        <w:t xml:space="preserve">____________________________________, </w:t>
      </w:r>
      <w:r w:rsidRPr="00A67E13">
        <w:t xml:space="preserve">действующего на основании </w:t>
      </w:r>
      <w:r w:rsidRPr="00A67E13">
        <w:rPr>
          <w:i/>
          <w:iCs/>
        </w:rPr>
        <w:t>____________________________________,</w:t>
      </w:r>
      <w:r w:rsidRPr="00A67E13">
        <w:t xml:space="preserve"> заключили настоящий Договор о нижеследующем:</w:t>
      </w:r>
    </w:p>
    <w:p w:rsidR="00FB790E" w:rsidRPr="00A67E13" w:rsidRDefault="00FB790E" w:rsidP="00047680">
      <w:pPr>
        <w:jc w:val="center"/>
        <w:rPr>
          <w:b/>
          <w:bCs/>
          <w:noProof/>
        </w:rPr>
      </w:pPr>
    </w:p>
    <w:p w:rsidR="00FB790E" w:rsidRPr="00A67E13" w:rsidRDefault="00FB790E" w:rsidP="000C16E1">
      <w:pPr>
        <w:numPr>
          <w:ilvl w:val="0"/>
          <w:numId w:val="15"/>
        </w:numPr>
        <w:suppressAutoHyphens w:val="0"/>
        <w:jc w:val="center"/>
        <w:outlineLvl w:val="0"/>
        <w:rPr>
          <w:b/>
          <w:bCs/>
        </w:rPr>
      </w:pPr>
      <w:r w:rsidRPr="00A67E13">
        <w:rPr>
          <w:b/>
          <w:bCs/>
        </w:rPr>
        <w:t>ПРЕДМЕТ ДОГОВОРА</w:t>
      </w:r>
    </w:p>
    <w:p w:rsidR="00FB790E" w:rsidRPr="00A67E13" w:rsidRDefault="00FB790E" w:rsidP="00047680">
      <w:pPr>
        <w:pStyle w:val="32"/>
        <w:spacing w:after="0"/>
        <w:ind w:left="0" w:firstLine="720"/>
        <w:jc w:val="both"/>
        <w:rPr>
          <w:sz w:val="24"/>
          <w:szCs w:val="24"/>
        </w:rPr>
      </w:pPr>
      <w:r w:rsidRPr="00A67E13">
        <w:rPr>
          <w:sz w:val="24"/>
          <w:szCs w:val="24"/>
        </w:rPr>
        <w:t xml:space="preserve">1.1. Предметом настоящего Договора является обязательство </w:t>
      </w:r>
      <w:r w:rsidRPr="00A67E13">
        <w:rPr>
          <w:b/>
          <w:bCs/>
          <w:sz w:val="24"/>
          <w:szCs w:val="24"/>
        </w:rPr>
        <w:t>Страховщика</w:t>
      </w:r>
      <w:r w:rsidRPr="00A67E13">
        <w:rPr>
          <w:sz w:val="24"/>
          <w:szCs w:val="24"/>
        </w:rPr>
        <w:t xml:space="preserve">, осуществляющего свою деятельность в соответствии с лицензией </w:t>
      </w:r>
      <w:r>
        <w:rPr>
          <w:sz w:val="24"/>
          <w:szCs w:val="24"/>
        </w:rPr>
        <w:t>__________</w:t>
      </w:r>
      <w:r w:rsidRPr="00A67E13">
        <w:rPr>
          <w:sz w:val="24"/>
          <w:szCs w:val="24"/>
        </w:rPr>
        <w:t xml:space="preserve"> от </w:t>
      </w:r>
      <w:r>
        <w:rPr>
          <w:sz w:val="24"/>
          <w:szCs w:val="24"/>
        </w:rPr>
        <w:t>_________</w:t>
      </w:r>
      <w:r w:rsidRPr="00A67E13">
        <w:rPr>
          <w:sz w:val="24"/>
          <w:szCs w:val="24"/>
        </w:rPr>
        <w:t xml:space="preserve"> г., за обусловленную настоящим Договором плату (страховую премию) при наступлении предусмотренных в настоящем Договоре событий (страховых случаев) возместить лицу, в пользу которого заключен настоящий Договор (</w:t>
      </w:r>
      <w:r w:rsidRPr="00A67E13">
        <w:rPr>
          <w:b/>
          <w:bCs/>
          <w:sz w:val="24"/>
          <w:szCs w:val="24"/>
        </w:rPr>
        <w:t>Выгодоприобретателю</w:t>
      </w:r>
      <w:r w:rsidRPr="00A67E13">
        <w:rPr>
          <w:sz w:val="24"/>
          <w:szCs w:val="24"/>
        </w:rPr>
        <w:t>), причиненные в результате этого события убытки в пределах определенной настоящим Договором страховой суммы (лимитов ответственности).</w:t>
      </w:r>
    </w:p>
    <w:p w:rsidR="00FB790E" w:rsidRPr="00A67E13" w:rsidRDefault="00FB790E" w:rsidP="00047680">
      <w:pPr>
        <w:pStyle w:val="32"/>
        <w:spacing w:after="0"/>
        <w:ind w:left="0" w:firstLine="720"/>
        <w:jc w:val="both"/>
        <w:rPr>
          <w:sz w:val="24"/>
          <w:szCs w:val="24"/>
        </w:rPr>
      </w:pPr>
      <w:r w:rsidRPr="00A67E13">
        <w:rPr>
          <w:sz w:val="24"/>
          <w:szCs w:val="24"/>
        </w:rPr>
        <w:t>1.2. Настоящий договор определяет общие условия по следующим секциям:</w:t>
      </w:r>
    </w:p>
    <w:p w:rsidR="00FB790E" w:rsidRPr="00A67E13" w:rsidRDefault="00FB790E" w:rsidP="00047680">
      <w:pPr>
        <w:pStyle w:val="32"/>
        <w:spacing w:after="0"/>
        <w:ind w:left="0" w:firstLine="720"/>
        <w:jc w:val="both"/>
        <w:rPr>
          <w:sz w:val="24"/>
          <w:szCs w:val="24"/>
        </w:rPr>
      </w:pPr>
      <w:r w:rsidRPr="00A67E13">
        <w:rPr>
          <w:sz w:val="24"/>
          <w:szCs w:val="24"/>
        </w:rPr>
        <w:t>1.2.1. Комплексного страхования строительно-монтажных рисков.</w:t>
      </w:r>
    </w:p>
    <w:p w:rsidR="00FB790E" w:rsidRPr="00A67E13" w:rsidRDefault="00FB790E" w:rsidP="00047680">
      <w:pPr>
        <w:pStyle w:val="32"/>
        <w:spacing w:after="0"/>
        <w:ind w:left="0" w:firstLine="720"/>
        <w:jc w:val="both"/>
        <w:rPr>
          <w:sz w:val="24"/>
          <w:szCs w:val="24"/>
        </w:rPr>
      </w:pPr>
      <w:r w:rsidRPr="00A67E13">
        <w:rPr>
          <w:sz w:val="24"/>
          <w:szCs w:val="24"/>
        </w:rPr>
        <w:t>1.2.2.Страхования специализированной техники.</w:t>
      </w:r>
    </w:p>
    <w:p w:rsidR="00FB790E" w:rsidRPr="00A67E13" w:rsidRDefault="00FB790E" w:rsidP="00047680">
      <w:pPr>
        <w:pStyle w:val="32"/>
        <w:spacing w:after="0"/>
        <w:ind w:left="0" w:firstLine="720"/>
        <w:jc w:val="both"/>
        <w:rPr>
          <w:sz w:val="24"/>
          <w:szCs w:val="24"/>
        </w:rPr>
      </w:pPr>
      <w:r w:rsidRPr="00A67E13">
        <w:rPr>
          <w:sz w:val="24"/>
          <w:szCs w:val="24"/>
        </w:rPr>
        <w:t>1.2.3. Страхования машин и механизмов от поломок.</w:t>
      </w:r>
    </w:p>
    <w:p w:rsidR="00FB790E" w:rsidRPr="00A67E13" w:rsidRDefault="00FB790E" w:rsidP="00047680">
      <w:pPr>
        <w:pStyle w:val="32"/>
        <w:spacing w:after="0"/>
        <w:ind w:left="0" w:firstLine="720"/>
        <w:jc w:val="both"/>
        <w:rPr>
          <w:sz w:val="24"/>
          <w:szCs w:val="24"/>
        </w:rPr>
      </w:pPr>
      <w:r w:rsidRPr="00A67E13">
        <w:rPr>
          <w:sz w:val="24"/>
          <w:szCs w:val="24"/>
        </w:rPr>
        <w:t>1.2.4. Страхования имущества предприятий (организаций).</w:t>
      </w:r>
    </w:p>
    <w:p w:rsidR="00FB790E" w:rsidRPr="00A67E13" w:rsidRDefault="00FB790E" w:rsidP="00047680">
      <w:pPr>
        <w:pStyle w:val="32"/>
        <w:spacing w:after="0"/>
        <w:ind w:left="0" w:firstLine="720"/>
        <w:jc w:val="both"/>
        <w:rPr>
          <w:sz w:val="24"/>
          <w:szCs w:val="24"/>
        </w:rPr>
      </w:pPr>
      <w:r w:rsidRPr="00A67E13">
        <w:rPr>
          <w:sz w:val="24"/>
          <w:szCs w:val="24"/>
        </w:rPr>
        <w:t>1.2.5. Страхования общегражданской ответственности.</w:t>
      </w:r>
    </w:p>
    <w:p w:rsidR="00FB790E" w:rsidRPr="00A67E13" w:rsidRDefault="00FB790E" w:rsidP="00047680">
      <w:pPr>
        <w:pStyle w:val="32"/>
        <w:spacing w:after="0"/>
        <w:ind w:left="0" w:firstLine="720"/>
        <w:jc w:val="both"/>
        <w:rPr>
          <w:sz w:val="24"/>
          <w:szCs w:val="24"/>
        </w:rPr>
      </w:pPr>
      <w:r w:rsidRPr="00A67E13">
        <w:rPr>
          <w:sz w:val="24"/>
          <w:szCs w:val="24"/>
        </w:rPr>
        <w:t>1.2.6. Титульного страхования.</w:t>
      </w:r>
    </w:p>
    <w:p w:rsidR="00FB790E" w:rsidRPr="00A67E13" w:rsidRDefault="00FB790E" w:rsidP="00047680">
      <w:pPr>
        <w:pStyle w:val="32"/>
        <w:spacing w:after="0"/>
        <w:ind w:left="0" w:firstLine="720"/>
        <w:jc w:val="both"/>
        <w:rPr>
          <w:sz w:val="24"/>
          <w:szCs w:val="24"/>
        </w:rPr>
      </w:pPr>
      <w:r w:rsidRPr="00A67E13">
        <w:rPr>
          <w:sz w:val="24"/>
          <w:szCs w:val="24"/>
        </w:rPr>
        <w:t>1.2.7. Страхования неисполнения договорных обязательств.</w:t>
      </w:r>
    </w:p>
    <w:p w:rsidR="00FB790E" w:rsidRPr="00A67E13" w:rsidRDefault="00FB790E" w:rsidP="00047680">
      <w:pPr>
        <w:pStyle w:val="32"/>
        <w:spacing w:after="0"/>
        <w:ind w:left="0" w:firstLine="720"/>
        <w:jc w:val="both"/>
        <w:rPr>
          <w:sz w:val="24"/>
          <w:szCs w:val="24"/>
        </w:rPr>
      </w:pPr>
      <w:r w:rsidRPr="00A67E13">
        <w:rPr>
          <w:sz w:val="24"/>
          <w:szCs w:val="24"/>
        </w:rPr>
        <w:t>1.2.8. Страхования от перерыва в производстве.</w:t>
      </w:r>
    </w:p>
    <w:p w:rsidR="00FB790E" w:rsidRPr="00A67E13" w:rsidRDefault="00FB790E" w:rsidP="00047680">
      <w:pPr>
        <w:pStyle w:val="32"/>
        <w:spacing w:after="0"/>
        <w:ind w:left="0" w:firstLine="720"/>
        <w:jc w:val="both"/>
        <w:rPr>
          <w:sz w:val="24"/>
          <w:szCs w:val="24"/>
        </w:rPr>
      </w:pPr>
      <w:r w:rsidRPr="00A67E13">
        <w:rPr>
          <w:sz w:val="24"/>
          <w:szCs w:val="24"/>
        </w:rPr>
        <w:t>1.2.9. Страхование ответственности директоров и иных должностных лиц.</w:t>
      </w:r>
    </w:p>
    <w:p w:rsidR="00FB790E" w:rsidRPr="00A67E13" w:rsidRDefault="00FB790E" w:rsidP="00047680">
      <w:pPr>
        <w:pStyle w:val="32"/>
        <w:spacing w:after="0"/>
        <w:ind w:left="0" w:firstLine="720"/>
        <w:jc w:val="both"/>
        <w:rPr>
          <w:sz w:val="24"/>
          <w:szCs w:val="24"/>
        </w:rPr>
      </w:pPr>
      <w:r w:rsidRPr="00A67E13">
        <w:rPr>
          <w:sz w:val="24"/>
          <w:szCs w:val="24"/>
        </w:rPr>
        <w:t>1.3. Конкретные условия страхования в каждой секции определяются дополнительными соглашениями к настоящему Договору. Дополнительные соглашения должны в обязательном порядке содержать информацию, предусмотренную настоящим Договором.</w:t>
      </w:r>
    </w:p>
    <w:p w:rsidR="00FB790E" w:rsidRPr="00A67E13" w:rsidRDefault="00FB790E" w:rsidP="00047680">
      <w:pPr>
        <w:pStyle w:val="32"/>
        <w:spacing w:after="0"/>
        <w:ind w:left="0" w:firstLine="720"/>
        <w:jc w:val="both"/>
        <w:rPr>
          <w:sz w:val="24"/>
          <w:szCs w:val="24"/>
        </w:rPr>
      </w:pPr>
      <w:r w:rsidRPr="00A67E13">
        <w:rPr>
          <w:sz w:val="24"/>
          <w:szCs w:val="24"/>
        </w:rPr>
        <w:t>1.4. Настоящим Договор заключается на основании Правил страхования, указываемых в Дополнительных соглашениях. Положения Правил страхования являются обязательными для Страхователя, если в соответствующем Дополнительном соглашении прямо указано на их применении, а Страхователь с Правилами страхования ознакомлен и согласен, о чем есть запись в Дополнительном соглашении.</w:t>
      </w:r>
    </w:p>
    <w:p w:rsidR="00FB790E" w:rsidRPr="00A67E13" w:rsidRDefault="00FB790E" w:rsidP="000C16E1">
      <w:pPr>
        <w:numPr>
          <w:ilvl w:val="0"/>
          <w:numId w:val="15"/>
        </w:numPr>
        <w:suppressAutoHyphens w:val="0"/>
        <w:jc w:val="center"/>
        <w:outlineLvl w:val="0"/>
        <w:rPr>
          <w:b/>
          <w:bCs/>
        </w:rPr>
      </w:pPr>
      <w:r w:rsidRPr="00A67E13">
        <w:rPr>
          <w:b/>
          <w:bCs/>
        </w:rPr>
        <w:t>УСЛОВИЯ СТРАХОВАНИЯ</w:t>
      </w:r>
    </w:p>
    <w:p w:rsidR="00FB790E" w:rsidRPr="00A67E13" w:rsidRDefault="00FB790E" w:rsidP="00047680">
      <w:pPr>
        <w:pStyle w:val="32"/>
        <w:spacing w:after="0"/>
        <w:ind w:left="0" w:firstLine="720"/>
        <w:jc w:val="both"/>
        <w:rPr>
          <w:sz w:val="24"/>
          <w:szCs w:val="24"/>
        </w:rPr>
      </w:pPr>
      <w:r w:rsidRPr="00A67E13">
        <w:rPr>
          <w:sz w:val="24"/>
          <w:szCs w:val="24"/>
        </w:rPr>
        <w:t xml:space="preserve">2.1. Объектами страхования являются непротиворечащие законодательству имущественные интересы </w:t>
      </w:r>
      <w:r w:rsidRPr="00A67E13">
        <w:rPr>
          <w:b/>
          <w:bCs/>
          <w:sz w:val="24"/>
          <w:szCs w:val="24"/>
        </w:rPr>
        <w:t>Страхователя</w:t>
      </w:r>
      <w:r w:rsidRPr="00A67E13">
        <w:rPr>
          <w:sz w:val="24"/>
          <w:szCs w:val="24"/>
        </w:rPr>
        <w:t>, указанные в Дополнительных соглашениях к настоящему Договору.</w:t>
      </w:r>
    </w:p>
    <w:p w:rsidR="00FB790E" w:rsidRPr="00A67E13" w:rsidRDefault="00FB790E" w:rsidP="00047680">
      <w:pPr>
        <w:pStyle w:val="32"/>
        <w:spacing w:after="0"/>
        <w:ind w:left="0" w:firstLine="720"/>
        <w:jc w:val="both"/>
        <w:rPr>
          <w:sz w:val="24"/>
          <w:szCs w:val="24"/>
        </w:rPr>
      </w:pPr>
      <w:r w:rsidRPr="00A67E13">
        <w:rPr>
          <w:sz w:val="24"/>
          <w:szCs w:val="24"/>
        </w:rPr>
        <w:lastRenderedPageBreak/>
        <w:t>2.2. Настоящий Договор составлен в пользу Страхователя, если Дополнительными соглашениями не предусмотрено иное.</w:t>
      </w:r>
    </w:p>
    <w:p w:rsidR="00FB790E" w:rsidRPr="00A67E13" w:rsidRDefault="00FB790E" w:rsidP="00047680">
      <w:pPr>
        <w:pStyle w:val="32"/>
        <w:spacing w:after="0"/>
        <w:ind w:left="0" w:firstLine="720"/>
        <w:jc w:val="both"/>
        <w:rPr>
          <w:sz w:val="24"/>
          <w:szCs w:val="24"/>
        </w:rPr>
      </w:pPr>
      <w:r w:rsidRPr="00A67E13">
        <w:rPr>
          <w:sz w:val="24"/>
          <w:szCs w:val="24"/>
        </w:rPr>
        <w:t>2.3. Территория страхования: Российская Федерация, если соответствующим Дополнительным соглашением не установлена иная территория.</w:t>
      </w:r>
    </w:p>
    <w:p w:rsidR="00FB790E" w:rsidRPr="00A67E13" w:rsidRDefault="00FB790E" w:rsidP="00047680">
      <w:pPr>
        <w:pStyle w:val="32"/>
        <w:spacing w:after="0"/>
        <w:ind w:left="0" w:firstLine="720"/>
        <w:jc w:val="both"/>
        <w:rPr>
          <w:sz w:val="24"/>
          <w:szCs w:val="24"/>
        </w:rPr>
      </w:pPr>
      <w:r w:rsidRPr="00A67E13">
        <w:rPr>
          <w:sz w:val="24"/>
          <w:szCs w:val="24"/>
        </w:rPr>
        <w:t>2.4. Страховые суммы устанавливаются соответствующим Дополнительным соглашением по каждой секции и не может превышать страховой стоимости при страховании имущества.</w:t>
      </w:r>
    </w:p>
    <w:p w:rsidR="00FB790E" w:rsidRPr="00A67E13" w:rsidRDefault="00FB790E" w:rsidP="00047680">
      <w:pPr>
        <w:pStyle w:val="32"/>
        <w:spacing w:after="0"/>
        <w:ind w:left="0" w:firstLine="720"/>
        <w:jc w:val="both"/>
        <w:rPr>
          <w:sz w:val="24"/>
          <w:szCs w:val="24"/>
        </w:rPr>
      </w:pPr>
      <w:r w:rsidRPr="00A67E13">
        <w:rPr>
          <w:sz w:val="24"/>
          <w:szCs w:val="24"/>
        </w:rPr>
        <w:t>Страховая стоимость при страховании ответственности устанавливается Дополнительным соглашением в размере согласованном сторонами.</w:t>
      </w:r>
    </w:p>
    <w:p w:rsidR="00FB790E" w:rsidRPr="00A67E13" w:rsidRDefault="00FB790E" w:rsidP="00047680">
      <w:pPr>
        <w:pStyle w:val="32"/>
        <w:spacing w:after="0"/>
        <w:ind w:left="0" w:firstLine="720"/>
        <w:jc w:val="both"/>
        <w:rPr>
          <w:sz w:val="24"/>
          <w:szCs w:val="24"/>
        </w:rPr>
      </w:pPr>
      <w:r w:rsidRPr="00A67E13">
        <w:rPr>
          <w:sz w:val="24"/>
          <w:szCs w:val="24"/>
        </w:rPr>
        <w:t xml:space="preserve">2.5. Страховая стоимость - </w:t>
      </w:r>
      <w:r w:rsidRPr="00A67E13">
        <w:rPr>
          <w:snapToGrid w:val="0"/>
          <w:sz w:val="24"/>
          <w:szCs w:val="24"/>
        </w:rPr>
        <w:t>денежная сумма, исходя из которой устанавливаются размер страховой премии (страховых взносов) и размер страховой выплаты при наступлении страхового случая.</w:t>
      </w:r>
    </w:p>
    <w:p w:rsidR="00FB790E" w:rsidRPr="00A67E13" w:rsidRDefault="00FB790E" w:rsidP="00047680">
      <w:pPr>
        <w:pStyle w:val="32"/>
        <w:spacing w:after="0"/>
        <w:ind w:left="0" w:firstLine="720"/>
        <w:jc w:val="both"/>
        <w:rPr>
          <w:sz w:val="24"/>
          <w:szCs w:val="24"/>
        </w:rPr>
      </w:pPr>
      <w:r w:rsidRPr="00A67E13">
        <w:rPr>
          <w:sz w:val="24"/>
          <w:szCs w:val="24"/>
        </w:rPr>
        <w:t>2.6. Страховые случаи определяются по каждой секции отдельно и указываются в соответствующем Дополнительном соглашении.</w:t>
      </w:r>
    </w:p>
    <w:p w:rsidR="00FB790E" w:rsidRPr="00A67E13" w:rsidRDefault="00FB790E" w:rsidP="00047680">
      <w:pPr>
        <w:widowControl w:val="0"/>
        <w:ind w:firstLine="709"/>
        <w:jc w:val="both"/>
      </w:pPr>
      <w:r w:rsidRPr="00A67E13">
        <w:t>2.7. Перечень исключений из страхования устанавливается соответствующими Правилами страхования и Дополнительными соглашениями.</w:t>
      </w:r>
    </w:p>
    <w:p w:rsidR="00FB790E" w:rsidRPr="00A67E13" w:rsidRDefault="00FB790E" w:rsidP="00047680">
      <w:pPr>
        <w:pStyle w:val="32"/>
        <w:spacing w:after="0"/>
        <w:ind w:left="0" w:firstLine="720"/>
        <w:jc w:val="both"/>
        <w:rPr>
          <w:sz w:val="24"/>
          <w:szCs w:val="24"/>
        </w:rPr>
      </w:pPr>
      <w:r w:rsidRPr="00A67E13">
        <w:rPr>
          <w:sz w:val="24"/>
          <w:szCs w:val="24"/>
        </w:rPr>
        <w:t>2.8. Вид и размер франшизы устанавливается соответствующими Дополнительными соглашениями.</w:t>
      </w:r>
    </w:p>
    <w:p w:rsidR="00FB790E" w:rsidRPr="00A67E13" w:rsidRDefault="00FB790E" w:rsidP="00047680">
      <w:pPr>
        <w:pStyle w:val="32"/>
        <w:spacing w:after="0"/>
        <w:ind w:left="0" w:firstLine="720"/>
        <w:jc w:val="both"/>
        <w:rPr>
          <w:sz w:val="24"/>
          <w:szCs w:val="24"/>
        </w:rPr>
      </w:pPr>
      <w:r w:rsidRPr="00A67E13">
        <w:rPr>
          <w:sz w:val="24"/>
          <w:szCs w:val="24"/>
        </w:rPr>
        <w:t>Дополнительным соглашением может предусматриваться безусловная или условная франшиза.</w:t>
      </w:r>
    </w:p>
    <w:p w:rsidR="00FB790E" w:rsidRPr="00A67E13" w:rsidRDefault="00FB790E" w:rsidP="00047680">
      <w:pPr>
        <w:widowControl w:val="0"/>
        <w:ind w:firstLine="709"/>
        <w:jc w:val="both"/>
      </w:pPr>
      <w:r w:rsidRPr="00A67E13">
        <w:t>Безусловная франшиза – величина ущерба, не подлежащая возмещению Страховщиком. Если размер ущерба превышает величину безусловной франшизы, то ущерб возмещается за вычетом величины безусловной франшизы.</w:t>
      </w:r>
    </w:p>
    <w:p w:rsidR="00FB790E" w:rsidRPr="00A67E13" w:rsidRDefault="00FB790E" w:rsidP="00047680">
      <w:pPr>
        <w:widowControl w:val="0"/>
        <w:ind w:firstLine="709"/>
        <w:jc w:val="both"/>
      </w:pPr>
      <w:r w:rsidRPr="00A67E13">
        <w:t>Условная франшиз</w:t>
      </w:r>
      <w:proofErr w:type="gramStart"/>
      <w:r w:rsidRPr="00A67E13">
        <w:t>а–</w:t>
      </w:r>
      <w:proofErr w:type="gramEnd"/>
      <w:r w:rsidRPr="00A67E13">
        <w:t xml:space="preserve"> величина ущерба, не подлежащая возмещению Страховщиком. Если размер ущерба превышает величину условной франшизы, то ущерб возмещается полностью без учета величины условной франшизы.</w:t>
      </w:r>
    </w:p>
    <w:p w:rsidR="00FB790E" w:rsidRPr="00A67E13" w:rsidRDefault="00FB790E" w:rsidP="00047680">
      <w:pPr>
        <w:pStyle w:val="32"/>
        <w:spacing w:after="0"/>
        <w:ind w:left="0" w:firstLine="720"/>
        <w:jc w:val="both"/>
        <w:rPr>
          <w:sz w:val="24"/>
          <w:szCs w:val="24"/>
        </w:rPr>
      </w:pPr>
      <w:r w:rsidRPr="00A67E13">
        <w:rPr>
          <w:sz w:val="24"/>
          <w:szCs w:val="24"/>
        </w:rPr>
        <w:t>2.9. Страховая премия по договору устанавливается Дополнительными соглашениями. Общая страховая премия является суммой страховых премий по все Дополнительным соглашениям, заключенным в период действия настоящего Договора.</w:t>
      </w:r>
    </w:p>
    <w:p w:rsidR="00FB790E" w:rsidRPr="00A67E13" w:rsidRDefault="00FB790E" w:rsidP="00047680">
      <w:pPr>
        <w:pStyle w:val="32"/>
        <w:spacing w:after="0"/>
        <w:ind w:left="0" w:firstLine="720"/>
        <w:jc w:val="both"/>
        <w:rPr>
          <w:sz w:val="24"/>
          <w:szCs w:val="24"/>
        </w:rPr>
      </w:pPr>
      <w:r w:rsidRPr="00A67E13">
        <w:rPr>
          <w:sz w:val="24"/>
          <w:szCs w:val="24"/>
        </w:rPr>
        <w:t>2.10 Оплата страховой премии производится в соответствии с условиями, установленными соответствующим Дополнительным соглашением.</w:t>
      </w:r>
    </w:p>
    <w:p w:rsidR="00FB790E" w:rsidRPr="00A67E13" w:rsidRDefault="00FB790E" w:rsidP="00047680">
      <w:pPr>
        <w:pStyle w:val="32"/>
        <w:spacing w:after="0"/>
        <w:ind w:left="0" w:firstLine="720"/>
        <w:jc w:val="both"/>
        <w:rPr>
          <w:sz w:val="24"/>
          <w:szCs w:val="24"/>
        </w:rPr>
      </w:pPr>
      <w:r w:rsidRPr="00A67E13">
        <w:rPr>
          <w:sz w:val="24"/>
          <w:szCs w:val="24"/>
        </w:rPr>
        <w:t>2.11. Договор заключается сроком на _____________ лет с «___» _____________ 201__ г. по «___» _________________20___ г.</w:t>
      </w:r>
    </w:p>
    <w:p w:rsidR="00FB790E" w:rsidRPr="00A67E13" w:rsidRDefault="00FB790E" w:rsidP="00047680">
      <w:pPr>
        <w:pStyle w:val="32"/>
        <w:spacing w:after="0"/>
        <w:ind w:left="0" w:firstLine="720"/>
        <w:jc w:val="both"/>
        <w:rPr>
          <w:sz w:val="24"/>
          <w:szCs w:val="24"/>
        </w:rPr>
      </w:pPr>
      <w:r w:rsidRPr="00A67E13">
        <w:rPr>
          <w:sz w:val="24"/>
          <w:szCs w:val="24"/>
        </w:rPr>
        <w:t>2.12. Ответственность Страховщика по отдельным секциям действует исключительно в пределах сроков, установленных соответствующими Дополнительными соглашениями. Ответственность Страховщика вступает в силу в любом случае не ранее 00 часов 00 минут дня, следующего за днем поступления страховой премии (первого страхового взноса) по дополнительному соглашению на расчетный счет Страховщика.</w:t>
      </w:r>
    </w:p>
    <w:p w:rsidR="00FB790E" w:rsidRPr="00A67E13" w:rsidRDefault="00FB790E" w:rsidP="00047680">
      <w:pPr>
        <w:pStyle w:val="32"/>
        <w:spacing w:after="0"/>
        <w:ind w:left="0" w:firstLine="720"/>
        <w:jc w:val="both"/>
        <w:rPr>
          <w:i/>
          <w:iCs/>
          <w:sz w:val="24"/>
          <w:szCs w:val="24"/>
        </w:rPr>
      </w:pPr>
      <w:r w:rsidRPr="00A67E13">
        <w:rPr>
          <w:sz w:val="24"/>
          <w:szCs w:val="24"/>
        </w:rPr>
        <w:t xml:space="preserve">2.13. В случае не оплаты страховой премии по Дополнительному соглашению, данное Дополнительное соглашение считается </w:t>
      </w:r>
      <w:proofErr w:type="spellStart"/>
      <w:r w:rsidRPr="00A67E13">
        <w:rPr>
          <w:sz w:val="24"/>
          <w:szCs w:val="24"/>
        </w:rPr>
        <w:t>невступившим</w:t>
      </w:r>
      <w:proofErr w:type="spellEnd"/>
      <w:r w:rsidRPr="00A67E13">
        <w:rPr>
          <w:sz w:val="24"/>
          <w:szCs w:val="24"/>
        </w:rPr>
        <w:t xml:space="preserve"> в силу. При этом все остальные вступившие в силу Дополнительные соглашения продолжают действовать без изменений.</w:t>
      </w:r>
    </w:p>
    <w:p w:rsidR="00FB790E" w:rsidRPr="00A67E13" w:rsidRDefault="00FB790E" w:rsidP="00047680">
      <w:pPr>
        <w:jc w:val="center"/>
        <w:outlineLvl w:val="0"/>
        <w:rPr>
          <w:b/>
          <w:bCs/>
          <w:noProof/>
        </w:rPr>
      </w:pPr>
      <w:r w:rsidRPr="00A67E13">
        <w:rPr>
          <w:b/>
          <w:bCs/>
          <w:noProof/>
        </w:rPr>
        <w:t>3. ПРАВА И ОБЯЗАННОСТИ СТОРОН</w:t>
      </w:r>
    </w:p>
    <w:p w:rsidR="00FB790E" w:rsidRPr="00A67E13" w:rsidRDefault="00FB790E" w:rsidP="00047680">
      <w:pPr>
        <w:widowControl w:val="0"/>
        <w:ind w:firstLine="720"/>
        <w:jc w:val="both"/>
        <w:rPr>
          <w:b/>
          <w:bCs/>
        </w:rPr>
      </w:pPr>
      <w:r w:rsidRPr="00A67E13">
        <w:t>3.1.</w:t>
      </w:r>
      <w:r w:rsidRPr="00A67E13">
        <w:rPr>
          <w:b/>
          <w:bCs/>
        </w:rPr>
        <w:t xml:space="preserve"> Страхователь</w:t>
      </w:r>
      <w:r w:rsidRPr="00A67E13">
        <w:t xml:space="preserve"> имеет право:</w:t>
      </w:r>
    </w:p>
    <w:p w:rsidR="00FB790E" w:rsidRPr="00A67E13" w:rsidRDefault="00FB790E" w:rsidP="00047680">
      <w:pPr>
        <w:widowControl w:val="0"/>
        <w:ind w:firstLine="720"/>
        <w:jc w:val="both"/>
      </w:pPr>
      <w:r w:rsidRPr="00A67E13">
        <w:t xml:space="preserve">3.1.1. На получение страховой выплаты в размере, предусмотренном соответствующим Дополнительным соглашением и соответствующими Правилами страхования. </w:t>
      </w:r>
    </w:p>
    <w:p w:rsidR="00FB790E" w:rsidRPr="00A67E13" w:rsidRDefault="00FB790E" w:rsidP="00047680">
      <w:pPr>
        <w:widowControl w:val="0"/>
        <w:ind w:firstLine="720"/>
        <w:jc w:val="both"/>
      </w:pPr>
      <w:r w:rsidRPr="00A67E13">
        <w:t>3.1.2. На изменение условий настоящего Договора в порядке, определенном соответствующими Правилами страхования.</w:t>
      </w:r>
    </w:p>
    <w:p w:rsidR="00FB790E" w:rsidRPr="00A67E13" w:rsidRDefault="00FB790E" w:rsidP="00047680">
      <w:pPr>
        <w:widowControl w:val="0"/>
        <w:ind w:firstLine="720"/>
        <w:jc w:val="both"/>
      </w:pPr>
      <w:r w:rsidRPr="00A67E13">
        <w:t>3.1.3. На расторжение настоящего Договора в порядке, определенном соответствующими Правилами страхования.</w:t>
      </w:r>
    </w:p>
    <w:p w:rsidR="00FB790E" w:rsidRPr="00A67E13" w:rsidRDefault="00FB790E" w:rsidP="00047680">
      <w:pPr>
        <w:widowControl w:val="0"/>
        <w:ind w:firstLine="720"/>
        <w:jc w:val="both"/>
      </w:pPr>
      <w:r w:rsidRPr="00A67E13">
        <w:t>3.2.</w:t>
      </w:r>
      <w:r w:rsidRPr="00A67E13">
        <w:rPr>
          <w:b/>
          <w:bCs/>
        </w:rPr>
        <w:t xml:space="preserve"> Страхователь</w:t>
      </w:r>
      <w:r w:rsidRPr="00A67E13">
        <w:t xml:space="preserve"> обязан:</w:t>
      </w:r>
    </w:p>
    <w:p w:rsidR="00FB790E" w:rsidRPr="00A67E13" w:rsidRDefault="00FB790E" w:rsidP="00047680">
      <w:pPr>
        <w:widowControl w:val="0"/>
        <w:ind w:firstLine="720"/>
        <w:jc w:val="both"/>
      </w:pPr>
      <w:r w:rsidRPr="00A67E13">
        <w:t xml:space="preserve">3.2.1. Сообщить </w:t>
      </w:r>
      <w:r w:rsidRPr="00A67E13">
        <w:rPr>
          <w:b/>
          <w:bCs/>
        </w:rPr>
        <w:t>Страховщику</w:t>
      </w:r>
      <w:r w:rsidRPr="00A67E13">
        <w:t xml:space="preserve"> при заключении Договора и Дополнительных соглашений информацию, необходимую для принятия решения о заключении Договора и подписании Дополнительного соглашения, характеризующую степень риска.</w:t>
      </w:r>
    </w:p>
    <w:p w:rsidR="00FB790E" w:rsidRPr="00A67E13" w:rsidRDefault="00FB790E" w:rsidP="00047680">
      <w:pPr>
        <w:widowControl w:val="0"/>
        <w:ind w:firstLine="720"/>
        <w:jc w:val="both"/>
      </w:pPr>
      <w:r w:rsidRPr="00A67E13">
        <w:lastRenderedPageBreak/>
        <w:t xml:space="preserve">3.2.2. Сообщить </w:t>
      </w:r>
      <w:r w:rsidRPr="00A67E13">
        <w:rPr>
          <w:b/>
          <w:bCs/>
        </w:rPr>
        <w:t>Страховщику</w:t>
      </w:r>
      <w:r w:rsidRPr="00A67E13">
        <w:t xml:space="preserve"> обо всех заключенных или заключаемых договорах страхования в отношении объектов страхования.</w:t>
      </w:r>
    </w:p>
    <w:p w:rsidR="00FB790E" w:rsidRPr="00A67E13" w:rsidRDefault="00FB790E" w:rsidP="00047680">
      <w:pPr>
        <w:widowControl w:val="0"/>
        <w:ind w:firstLine="720"/>
        <w:jc w:val="both"/>
      </w:pPr>
      <w:r w:rsidRPr="00A67E13">
        <w:t xml:space="preserve">3.2.3. </w:t>
      </w:r>
      <w:proofErr w:type="gramStart"/>
      <w:r w:rsidRPr="00A67E13">
        <w:t>Оплатить страховую премию в</w:t>
      </w:r>
      <w:proofErr w:type="gramEnd"/>
      <w:r w:rsidRPr="00A67E13">
        <w:t xml:space="preserve"> размере, порядке и сроки, определенные Дополнительными соглашениями к настоящему Договору.</w:t>
      </w:r>
    </w:p>
    <w:p w:rsidR="00FB790E" w:rsidRPr="00A67E13" w:rsidRDefault="00FB790E" w:rsidP="00047680">
      <w:pPr>
        <w:widowControl w:val="0"/>
        <w:ind w:firstLine="720"/>
        <w:jc w:val="both"/>
      </w:pPr>
      <w:r w:rsidRPr="00A67E13">
        <w:t xml:space="preserve">3.2.4. Принимать все разумные меры предосторожности, соблюдать все рекомендации </w:t>
      </w:r>
      <w:r w:rsidRPr="00A67E13">
        <w:rPr>
          <w:b/>
          <w:bCs/>
        </w:rPr>
        <w:t>Страховщика</w:t>
      </w:r>
      <w:r w:rsidRPr="00A67E13">
        <w:t xml:space="preserve"> по предотвращению ущерба, а также требования законодательных и нормативных актов и рекомендации изготовителя.</w:t>
      </w:r>
    </w:p>
    <w:p w:rsidR="00FB790E" w:rsidRPr="00A67E13" w:rsidRDefault="00FB790E" w:rsidP="00047680">
      <w:pPr>
        <w:widowControl w:val="0"/>
        <w:ind w:firstLine="720"/>
        <w:jc w:val="both"/>
      </w:pPr>
      <w:r w:rsidRPr="00A67E13">
        <w:t xml:space="preserve">3.2.5. Известить </w:t>
      </w:r>
      <w:r w:rsidRPr="00A67E13">
        <w:rPr>
          <w:b/>
          <w:bCs/>
        </w:rPr>
        <w:t>Страховщика</w:t>
      </w:r>
      <w:r w:rsidRPr="00A67E13">
        <w:t xml:space="preserve"> в течение 3 (Трех) дней об обстоятельствах, возникших в период действия настоящего Договора и существенно повышающих степень риска.</w:t>
      </w:r>
    </w:p>
    <w:p w:rsidR="00FB790E" w:rsidRPr="00A67E13" w:rsidRDefault="00FB790E" w:rsidP="00047680">
      <w:pPr>
        <w:widowControl w:val="0"/>
        <w:ind w:firstLine="720"/>
        <w:jc w:val="both"/>
      </w:pPr>
      <w:r w:rsidRPr="00A67E13">
        <w:t xml:space="preserve">В этом случае </w:t>
      </w:r>
      <w:r w:rsidRPr="00A67E13">
        <w:rPr>
          <w:b/>
          <w:bCs/>
        </w:rPr>
        <w:t>Страховщик</w:t>
      </w:r>
      <w:r w:rsidRPr="00A67E13">
        <w:t xml:space="preserve"> вправе потребовать от </w:t>
      </w:r>
      <w:r w:rsidRPr="00A67E13">
        <w:rPr>
          <w:b/>
          <w:bCs/>
        </w:rPr>
        <w:t>Страхователя</w:t>
      </w:r>
      <w:r w:rsidRPr="00A67E13">
        <w:t xml:space="preserve"> уплаты дополнительных страховых взносов. Отказ </w:t>
      </w:r>
      <w:r w:rsidRPr="00A67E13">
        <w:rPr>
          <w:b/>
          <w:bCs/>
        </w:rPr>
        <w:t>Страхователя</w:t>
      </w:r>
      <w:r w:rsidRPr="00A67E13">
        <w:t xml:space="preserve"> от уплаты дополнительных страховых взносов является основанием для прекращения настоящего Договора (соответствующего Дополнительного соглашения) с момента изменения степени риска.</w:t>
      </w:r>
    </w:p>
    <w:p w:rsidR="00FB790E" w:rsidRPr="00A67E13" w:rsidRDefault="00FB790E" w:rsidP="00047680">
      <w:pPr>
        <w:widowControl w:val="0"/>
        <w:ind w:firstLine="720"/>
        <w:jc w:val="both"/>
      </w:pPr>
      <w:r w:rsidRPr="00A67E13">
        <w:t xml:space="preserve">3.3. Невыполнение </w:t>
      </w:r>
      <w:r w:rsidRPr="00A67E13">
        <w:rPr>
          <w:b/>
          <w:bCs/>
        </w:rPr>
        <w:t>Страхователем</w:t>
      </w:r>
      <w:r w:rsidRPr="00A67E13">
        <w:t xml:space="preserve"> </w:t>
      </w:r>
      <w:proofErr w:type="gramStart"/>
      <w:r w:rsidRPr="00A67E13">
        <w:t>какой-либо</w:t>
      </w:r>
      <w:proofErr w:type="gramEnd"/>
      <w:r w:rsidRPr="00A67E13">
        <w:t xml:space="preserve"> из обязанностей, указанных в п. 3.2 рассматривается как существенное нарушение настоящего Договора и может служить основанием для одностороннего отказа от исполнения настоящего Договора </w:t>
      </w:r>
      <w:r w:rsidRPr="00A67E13">
        <w:rPr>
          <w:b/>
          <w:bCs/>
        </w:rPr>
        <w:t>Страховщиком</w:t>
      </w:r>
      <w:r w:rsidRPr="00A67E13">
        <w:t>.</w:t>
      </w:r>
    </w:p>
    <w:p w:rsidR="00FB790E" w:rsidRPr="00A67E13" w:rsidRDefault="00FB790E" w:rsidP="00047680">
      <w:pPr>
        <w:widowControl w:val="0"/>
        <w:ind w:firstLine="720"/>
        <w:jc w:val="both"/>
      </w:pPr>
      <w:r w:rsidRPr="00A67E13">
        <w:t xml:space="preserve">3.4. При возникновении ущерба </w:t>
      </w:r>
      <w:r w:rsidRPr="00A67E13">
        <w:rPr>
          <w:b/>
          <w:bCs/>
        </w:rPr>
        <w:t>Страхователь</w:t>
      </w:r>
      <w:r w:rsidRPr="00A67E13">
        <w:t xml:space="preserve"> или лицо, в пользу которого заключен настоящий Договор, обязан:</w:t>
      </w:r>
    </w:p>
    <w:p w:rsidR="00FB790E" w:rsidRPr="00A67E13" w:rsidRDefault="00FB790E" w:rsidP="00047680">
      <w:pPr>
        <w:widowControl w:val="0"/>
        <w:ind w:firstLine="720"/>
        <w:jc w:val="both"/>
      </w:pPr>
      <w:r w:rsidRPr="00A67E13">
        <w:t xml:space="preserve">3.4.1. Принять все необходимые меры по спасению имущества, предотвращению дальнейшего повреждения и устранению причин, способствующих возникновению дополнительного ущерба, в том числе обеспечить охрану поврежденного имущества, а также следовать инструкциям, полученным от </w:t>
      </w:r>
      <w:r w:rsidRPr="00A67E13">
        <w:rPr>
          <w:b/>
          <w:bCs/>
        </w:rPr>
        <w:t>Страховщика</w:t>
      </w:r>
      <w:r w:rsidRPr="00A67E13">
        <w:t>, при наличии возможности их исполнения.</w:t>
      </w:r>
    </w:p>
    <w:p w:rsidR="00FB790E" w:rsidRPr="00A67E13" w:rsidRDefault="00FB790E" w:rsidP="00047680">
      <w:pPr>
        <w:widowControl w:val="0"/>
        <w:ind w:firstLine="720"/>
        <w:jc w:val="both"/>
      </w:pPr>
      <w:r w:rsidRPr="00A67E13">
        <w:rPr>
          <w:b/>
          <w:bCs/>
        </w:rPr>
        <w:t>Страховщик</w:t>
      </w:r>
      <w:r w:rsidRPr="00A67E13">
        <w:t xml:space="preserve"> вправе отказать в страховой выплате в той мере, в какой убыток причинен непринятием </w:t>
      </w:r>
      <w:r w:rsidRPr="00A67E13">
        <w:rPr>
          <w:b/>
          <w:bCs/>
        </w:rPr>
        <w:t>Страхователем</w:t>
      </w:r>
      <w:r w:rsidRPr="00A67E13">
        <w:t xml:space="preserve"> (</w:t>
      </w:r>
      <w:r w:rsidRPr="00A67E13">
        <w:rPr>
          <w:b/>
          <w:bCs/>
        </w:rPr>
        <w:t>Выгодоприобретателем</w:t>
      </w:r>
      <w:r w:rsidRPr="00A67E13">
        <w:t>) разумных мер к предотвращению и/или сокращению ущерба.</w:t>
      </w:r>
    </w:p>
    <w:p w:rsidR="00FB790E" w:rsidRPr="00A67E13" w:rsidRDefault="00FB790E" w:rsidP="00047680">
      <w:pPr>
        <w:widowControl w:val="0"/>
        <w:ind w:firstLine="720"/>
        <w:jc w:val="both"/>
      </w:pPr>
      <w:r w:rsidRPr="00A67E13">
        <w:t>3.4.2. Незамедлительно заявить о происшедшем событии в соответствующие органы, исходя из их компетенции: в органы противопожарной службы, органы внутренних дел, эксплуатационную организацию, аварийную службу и пр.</w:t>
      </w:r>
    </w:p>
    <w:p w:rsidR="00FB790E" w:rsidRPr="00A67E13" w:rsidRDefault="00FB790E" w:rsidP="00047680">
      <w:pPr>
        <w:widowControl w:val="0"/>
        <w:ind w:firstLine="720"/>
        <w:jc w:val="both"/>
      </w:pPr>
      <w:r w:rsidRPr="00A67E13">
        <w:t xml:space="preserve">3.4.3. Сохранить до прибытия представителя </w:t>
      </w:r>
      <w:r w:rsidRPr="00A67E13">
        <w:rPr>
          <w:b/>
          <w:bCs/>
        </w:rPr>
        <w:t>Страховщика</w:t>
      </w:r>
      <w:r w:rsidRPr="00A67E13">
        <w:t xml:space="preserve"> поврежденное имущество в том виде, в котором оно оказалось после происшедшего события. Изменение картины ущерба допустимо, только если это диктуется соображениями безопасности, уменьшением размера ущерба или если оно производится с согласия </w:t>
      </w:r>
      <w:r w:rsidRPr="00A67E13">
        <w:rPr>
          <w:b/>
          <w:bCs/>
        </w:rPr>
        <w:t>Страховщика</w:t>
      </w:r>
      <w:r w:rsidRPr="00A67E13">
        <w:t xml:space="preserve">. При этом </w:t>
      </w:r>
      <w:r w:rsidRPr="00A67E13">
        <w:rPr>
          <w:b/>
          <w:bCs/>
        </w:rPr>
        <w:t>Страхователю</w:t>
      </w:r>
      <w:r w:rsidRPr="00A67E13">
        <w:t xml:space="preserve"> рекомендуется зафиксировать картину события с помощью фотографирования, видеосъемки.</w:t>
      </w:r>
    </w:p>
    <w:p w:rsidR="00FB790E" w:rsidRPr="00A67E13" w:rsidRDefault="00FB790E" w:rsidP="00047680">
      <w:pPr>
        <w:widowControl w:val="0"/>
        <w:ind w:firstLine="720"/>
        <w:jc w:val="both"/>
      </w:pPr>
      <w:r w:rsidRPr="00A67E13">
        <w:t xml:space="preserve">Если представителем </w:t>
      </w:r>
      <w:r w:rsidRPr="00A67E13">
        <w:rPr>
          <w:b/>
          <w:bCs/>
        </w:rPr>
        <w:t>Страховщика</w:t>
      </w:r>
      <w:r w:rsidRPr="00A67E13">
        <w:t xml:space="preserve"> не будет произведен осмотр в течение 5 (Пяти) рабочих дней со дня получения от </w:t>
      </w:r>
      <w:r w:rsidRPr="00A67E13">
        <w:rPr>
          <w:b/>
          <w:bCs/>
        </w:rPr>
        <w:t>Страхователя</w:t>
      </w:r>
      <w:r w:rsidRPr="00A67E13">
        <w:t xml:space="preserve"> письменного извещения об ущербе, </w:t>
      </w:r>
      <w:r w:rsidRPr="00A67E13">
        <w:rPr>
          <w:b/>
          <w:bCs/>
        </w:rPr>
        <w:t>Страхователь</w:t>
      </w:r>
      <w:r w:rsidRPr="00A67E13">
        <w:t xml:space="preserve"> вправе произвести ремонтные работы или замену поврежденных частей.</w:t>
      </w:r>
    </w:p>
    <w:p w:rsidR="00FB790E" w:rsidRPr="00A67E13" w:rsidRDefault="00FB790E" w:rsidP="00047680">
      <w:pPr>
        <w:widowControl w:val="0"/>
        <w:ind w:firstLine="720"/>
        <w:jc w:val="both"/>
      </w:pPr>
      <w:r w:rsidRPr="00A67E13">
        <w:t xml:space="preserve">3.4.4. Незамедлительно известить </w:t>
      </w:r>
      <w:r w:rsidRPr="00A67E13">
        <w:rPr>
          <w:b/>
          <w:bCs/>
        </w:rPr>
        <w:t>Страховщика</w:t>
      </w:r>
      <w:r w:rsidRPr="00A67E13">
        <w:t xml:space="preserve"> по телефону (факсу) о возникновении ущерба и в течение 2 (Двух) рабочих дней с момента его возникновения направить </w:t>
      </w:r>
      <w:r w:rsidRPr="00A67E13">
        <w:rPr>
          <w:b/>
          <w:bCs/>
        </w:rPr>
        <w:t>Страховщику</w:t>
      </w:r>
      <w:r w:rsidRPr="00A67E13">
        <w:t xml:space="preserve"> письменное извещение о причинах наступления события, характере и размере ущерба.</w:t>
      </w:r>
    </w:p>
    <w:p w:rsidR="00FB790E" w:rsidRPr="00A67E13" w:rsidRDefault="00FB790E" w:rsidP="00047680">
      <w:pPr>
        <w:widowControl w:val="0"/>
        <w:ind w:firstLine="720"/>
        <w:jc w:val="both"/>
      </w:pPr>
      <w:r w:rsidRPr="00A67E13">
        <w:t xml:space="preserve">3.4.5. Представить все сведения и документы, которые необходимы </w:t>
      </w:r>
      <w:r w:rsidRPr="00A67E13">
        <w:rPr>
          <w:b/>
          <w:bCs/>
        </w:rPr>
        <w:t>Страховщику</w:t>
      </w:r>
      <w:r w:rsidRPr="00A67E13">
        <w:t xml:space="preserve"> для установления факта страхового случая и оценки причиненного ущерба, включая сведения, составляющие коммерческую тайну.</w:t>
      </w:r>
    </w:p>
    <w:p w:rsidR="00FB790E" w:rsidRPr="00A67E13" w:rsidRDefault="00FB790E" w:rsidP="00047680">
      <w:pPr>
        <w:widowControl w:val="0"/>
        <w:ind w:firstLine="720"/>
        <w:jc w:val="both"/>
      </w:pPr>
      <w:r w:rsidRPr="00A67E13">
        <w:t>3.4.6. При возникновении ущерба в результате противоправных действий третьих лиц обратиться в компетентные органы для возбуждения уголовного дела.</w:t>
      </w:r>
    </w:p>
    <w:p w:rsidR="00FB790E" w:rsidRPr="00A67E13" w:rsidRDefault="00FB790E" w:rsidP="00047680">
      <w:pPr>
        <w:pStyle w:val="34"/>
        <w:widowControl w:val="0"/>
        <w:ind w:firstLine="720"/>
        <w:rPr>
          <w:sz w:val="24"/>
          <w:szCs w:val="24"/>
        </w:rPr>
      </w:pPr>
      <w:r w:rsidRPr="00A67E13">
        <w:rPr>
          <w:sz w:val="24"/>
          <w:szCs w:val="24"/>
        </w:rPr>
        <w:t xml:space="preserve">3.4.7. Передать </w:t>
      </w:r>
      <w:r w:rsidRPr="00A67E13">
        <w:rPr>
          <w:b/>
          <w:bCs/>
          <w:sz w:val="24"/>
          <w:szCs w:val="24"/>
        </w:rPr>
        <w:t>Страховщику</w:t>
      </w:r>
      <w:r w:rsidRPr="00A67E13">
        <w:rPr>
          <w:sz w:val="24"/>
          <w:szCs w:val="24"/>
        </w:rPr>
        <w:t xml:space="preserve"> все документы и принять все меры, необходимые для осуществления </w:t>
      </w:r>
      <w:r w:rsidRPr="00A67E13">
        <w:rPr>
          <w:b/>
          <w:bCs/>
          <w:sz w:val="24"/>
          <w:szCs w:val="24"/>
        </w:rPr>
        <w:t>Страховщиком</w:t>
      </w:r>
      <w:r w:rsidRPr="00A67E13">
        <w:rPr>
          <w:sz w:val="24"/>
          <w:szCs w:val="24"/>
        </w:rPr>
        <w:t xml:space="preserve"> права требования к лицам, ответственным за причиненный ущерб, перешедшего к нему в порядке суброгации.</w:t>
      </w:r>
    </w:p>
    <w:p w:rsidR="00FB790E" w:rsidRPr="00A67E13" w:rsidRDefault="00FB790E" w:rsidP="00047680">
      <w:pPr>
        <w:widowControl w:val="0"/>
        <w:ind w:firstLine="720"/>
        <w:jc w:val="both"/>
      </w:pPr>
      <w:r w:rsidRPr="00A67E13">
        <w:t xml:space="preserve">3.4.8. Без письменного согласия </w:t>
      </w:r>
      <w:r w:rsidRPr="00A67E13">
        <w:rPr>
          <w:b/>
          <w:bCs/>
        </w:rPr>
        <w:t>Страховщика</w:t>
      </w:r>
      <w:r w:rsidRPr="00A67E13">
        <w:t xml:space="preserve"> не принимать никаких прямых или </w:t>
      </w:r>
      <w:r w:rsidRPr="00A67E13">
        <w:lastRenderedPageBreak/>
        <w:t>косвенных обязательств по урегулированию требований третьих лиц о возмещении ущерба.</w:t>
      </w:r>
    </w:p>
    <w:p w:rsidR="00FB790E" w:rsidRPr="00A67E13" w:rsidRDefault="00FB790E" w:rsidP="00047680">
      <w:pPr>
        <w:widowControl w:val="0"/>
        <w:ind w:firstLine="720"/>
        <w:jc w:val="both"/>
      </w:pPr>
      <w:r w:rsidRPr="00A67E13">
        <w:t>3.4.9. Совершать другие действия, предусмотренные действующим законодательством РФ, Правилами страхования, настоящим Договором и Дополнительными соглашениями.</w:t>
      </w:r>
    </w:p>
    <w:p w:rsidR="00FB790E" w:rsidRPr="00A67E13" w:rsidRDefault="00FB790E" w:rsidP="00047680">
      <w:pPr>
        <w:widowControl w:val="0"/>
        <w:ind w:firstLine="720"/>
        <w:jc w:val="both"/>
      </w:pPr>
      <w:r w:rsidRPr="00A67E13">
        <w:t xml:space="preserve">3.5. </w:t>
      </w:r>
      <w:r w:rsidRPr="00A67E13">
        <w:rPr>
          <w:b/>
          <w:bCs/>
        </w:rPr>
        <w:t>Страховщик</w:t>
      </w:r>
      <w:r w:rsidRPr="00A67E13">
        <w:t xml:space="preserve"> имеет право:</w:t>
      </w:r>
    </w:p>
    <w:p w:rsidR="00FB790E" w:rsidRPr="00A67E13" w:rsidRDefault="00FB790E" w:rsidP="00047680">
      <w:pPr>
        <w:widowControl w:val="0"/>
        <w:ind w:firstLine="720"/>
        <w:jc w:val="both"/>
      </w:pPr>
      <w:r w:rsidRPr="00A67E13">
        <w:t xml:space="preserve">3.5.1. Проверять состояние застрахованного объекта, соответствие сообщенных ему </w:t>
      </w:r>
      <w:r w:rsidRPr="00A67E13">
        <w:rPr>
          <w:b/>
          <w:bCs/>
        </w:rPr>
        <w:t>Страхователем</w:t>
      </w:r>
      <w:r w:rsidRPr="00A67E13">
        <w:t xml:space="preserve"> сведений об объекте страхования действительным обстоятельствам, а также соблюдение </w:t>
      </w:r>
      <w:r w:rsidRPr="00A67E13">
        <w:rPr>
          <w:b/>
          <w:bCs/>
        </w:rPr>
        <w:t>Страхователем</w:t>
      </w:r>
      <w:r w:rsidRPr="00A67E13">
        <w:t xml:space="preserve"> строительных норм, правил техники безопасности и условий настоящего Договора.</w:t>
      </w:r>
    </w:p>
    <w:p w:rsidR="00FB790E" w:rsidRPr="00A67E13" w:rsidRDefault="00FB790E" w:rsidP="00047680">
      <w:pPr>
        <w:widowControl w:val="0"/>
        <w:ind w:firstLine="720"/>
        <w:jc w:val="both"/>
      </w:pPr>
      <w:r w:rsidRPr="00A67E13">
        <w:t xml:space="preserve">3.5.2. Участвовать в спасании и сохранении застрахованного имущества, давать письменные рекомендации по уменьшению ущерба, являющиеся обязательными для </w:t>
      </w:r>
      <w:r w:rsidRPr="00A67E13">
        <w:rPr>
          <w:b/>
          <w:bCs/>
        </w:rPr>
        <w:t>Страхователя</w:t>
      </w:r>
      <w:r w:rsidRPr="00A67E13">
        <w:t xml:space="preserve">. Однако эти действия не могут </w:t>
      </w:r>
      <w:proofErr w:type="gramStart"/>
      <w:r w:rsidRPr="00A67E13">
        <w:t>рассматриваться</w:t>
      </w:r>
      <w:proofErr w:type="gramEnd"/>
      <w:r w:rsidRPr="00A67E13">
        <w:t xml:space="preserve"> как признание </w:t>
      </w:r>
      <w:r w:rsidRPr="00A67E13">
        <w:rPr>
          <w:b/>
          <w:bCs/>
        </w:rPr>
        <w:t>Страховщиком</w:t>
      </w:r>
      <w:r w:rsidRPr="00A67E13">
        <w:t xml:space="preserve"> обязанности произвести страховую выплату.</w:t>
      </w:r>
    </w:p>
    <w:p w:rsidR="00FB790E" w:rsidRPr="00A67E13" w:rsidRDefault="00FB790E" w:rsidP="00047680">
      <w:pPr>
        <w:widowControl w:val="0"/>
        <w:ind w:firstLine="720"/>
        <w:jc w:val="both"/>
      </w:pPr>
      <w:r w:rsidRPr="00A67E13">
        <w:t>3.5.3. Самостоятельно выяснять причины и обстоятельства страхового случая.</w:t>
      </w:r>
    </w:p>
    <w:p w:rsidR="00FB790E" w:rsidRPr="00A67E13" w:rsidRDefault="00FB790E" w:rsidP="00047680">
      <w:pPr>
        <w:widowControl w:val="0"/>
        <w:ind w:firstLine="720"/>
        <w:jc w:val="both"/>
      </w:pPr>
      <w:r w:rsidRPr="00A67E13">
        <w:t xml:space="preserve">3.5.4. Приступить к осмотру поврежденного имущества, не дожидаясь письменного извещения </w:t>
      </w:r>
      <w:r w:rsidRPr="00A67E13">
        <w:rPr>
          <w:b/>
          <w:bCs/>
        </w:rPr>
        <w:t>Страхователя</w:t>
      </w:r>
      <w:r w:rsidRPr="00A67E13">
        <w:t xml:space="preserve"> об ущербе. </w:t>
      </w:r>
      <w:r w:rsidRPr="00A67E13">
        <w:rPr>
          <w:b/>
          <w:bCs/>
        </w:rPr>
        <w:t>Страхователь</w:t>
      </w:r>
      <w:r w:rsidRPr="00A67E13">
        <w:t xml:space="preserve"> не вправе препятствовать в этом </w:t>
      </w:r>
      <w:r w:rsidRPr="00A67E13">
        <w:rPr>
          <w:b/>
          <w:bCs/>
        </w:rPr>
        <w:t>Страховщику</w:t>
      </w:r>
      <w:r w:rsidRPr="00A67E13">
        <w:t>.</w:t>
      </w:r>
    </w:p>
    <w:p w:rsidR="00FB790E" w:rsidRPr="00A67E13" w:rsidRDefault="00FB790E" w:rsidP="00047680">
      <w:pPr>
        <w:widowControl w:val="0"/>
        <w:ind w:firstLine="720"/>
        <w:jc w:val="both"/>
      </w:pPr>
      <w:r w:rsidRPr="00A67E13">
        <w:t xml:space="preserve">3.5.5. Требовать от </w:t>
      </w:r>
      <w:r w:rsidRPr="00A67E13">
        <w:rPr>
          <w:b/>
          <w:bCs/>
        </w:rPr>
        <w:t>Страхователя</w:t>
      </w:r>
      <w:r w:rsidRPr="00A67E13">
        <w:t xml:space="preserve"> информацию, необходимую для установления факта страхового случая и определения размера ущерба, включая сведения, составляющие коммерческую тайну.</w:t>
      </w:r>
    </w:p>
    <w:p w:rsidR="00FB790E" w:rsidRPr="00A67E13" w:rsidRDefault="00FB790E" w:rsidP="00047680">
      <w:pPr>
        <w:widowControl w:val="0"/>
        <w:ind w:firstLine="720"/>
        <w:jc w:val="both"/>
      </w:pPr>
      <w:r w:rsidRPr="00A67E13">
        <w:t>3.5.6. При необходимости направлять запрос в компетентные органы о представлении соответствующих документов, подтверждающих факт и причины наступления страхового случая.</w:t>
      </w:r>
    </w:p>
    <w:p w:rsidR="00FB790E" w:rsidRPr="00A67E13" w:rsidRDefault="00FB790E" w:rsidP="00047680">
      <w:pPr>
        <w:widowControl w:val="0"/>
        <w:ind w:firstLine="720"/>
        <w:jc w:val="both"/>
      </w:pPr>
      <w:r w:rsidRPr="00A67E13">
        <w:t>3.5.7. По своему усмотрению привлекать сторонние организации для установления факта ущерба, его причин и размера.</w:t>
      </w:r>
    </w:p>
    <w:p w:rsidR="00FB790E" w:rsidRPr="00A67E13" w:rsidRDefault="00FB790E" w:rsidP="00047680">
      <w:pPr>
        <w:widowControl w:val="0"/>
        <w:ind w:firstLine="720"/>
        <w:jc w:val="both"/>
      </w:pPr>
      <w:r w:rsidRPr="00A67E13">
        <w:t>3.5.8. Принимать такие меры, которые он считает необходимыми для сокращения размера ущерба.</w:t>
      </w:r>
    </w:p>
    <w:p w:rsidR="00FB790E" w:rsidRPr="00A67E13" w:rsidRDefault="00FB790E" w:rsidP="00047680">
      <w:pPr>
        <w:widowControl w:val="0"/>
        <w:ind w:firstLine="720"/>
        <w:jc w:val="both"/>
      </w:pPr>
      <w:r w:rsidRPr="00A67E13">
        <w:t xml:space="preserve">3.5.9. По поручению </w:t>
      </w:r>
      <w:r w:rsidRPr="00A67E13">
        <w:rPr>
          <w:b/>
          <w:bCs/>
        </w:rPr>
        <w:t>Страхователя</w:t>
      </w:r>
      <w:r w:rsidRPr="00A67E13">
        <w:t xml:space="preserve"> принимать на себя ведение дел в судебных органах от его имени, а также делать от его имени заявления в отношении предъявленных исковых требований. Однако эти действия </w:t>
      </w:r>
      <w:r w:rsidRPr="00A67E13">
        <w:rPr>
          <w:b/>
          <w:bCs/>
        </w:rPr>
        <w:t>Страховщика</w:t>
      </w:r>
      <w:r w:rsidRPr="00A67E13">
        <w:t xml:space="preserve"> не могут расцениваться как признание им своей обязанности по осуществлению страховой выплаты.</w:t>
      </w:r>
    </w:p>
    <w:p w:rsidR="00FB790E" w:rsidRPr="00A67E13" w:rsidRDefault="00FB790E" w:rsidP="00047680">
      <w:pPr>
        <w:widowControl w:val="0"/>
        <w:ind w:firstLine="720"/>
        <w:jc w:val="both"/>
      </w:pPr>
      <w:r w:rsidRPr="00A67E13">
        <w:t xml:space="preserve">3.5.10. Вести от имени </w:t>
      </w:r>
      <w:r w:rsidRPr="00A67E13">
        <w:rPr>
          <w:b/>
          <w:bCs/>
        </w:rPr>
        <w:t>Страхователя</w:t>
      </w:r>
      <w:r w:rsidRPr="00A67E13">
        <w:t xml:space="preserve"> переговоры и заключать соглашения по урегулированию требований третьих лиц о возмещении причиненного им ущерба, а также вести связанные с этим дела в судебных органах.</w:t>
      </w:r>
    </w:p>
    <w:p w:rsidR="00FB790E" w:rsidRPr="00A67E13" w:rsidRDefault="00FB790E" w:rsidP="00047680">
      <w:pPr>
        <w:widowControl w:val="0"/>
        <w:ind w:firstLine="720"/>
        <w:jc w:val="both"/>
      </w:pPr>
      <w:r w:rsidRPr="00A67E13">
        <w:t xml:space="preserve">3.6. Если </w:t>
      </w:r>
      <w:r w:rsidRPr="00A67E13">
        <w:rPr>
          <w:b/>
          <w:bCs/>
        </w:rPr>
        <w:t>Страхователь</w:t>
      </w:r>
      <w:r w:rsidRPr="00A67E13">
        <w:t xml:space="preserve"> не дает согласия или иным образом препятствует </w:t>
      </w:r>
      <w:r w:rsidRPr="00A67E13">
        <w:rPr>
          <w:b/>
          <w:bCs/>
        </w:rPr>
        <w:t>Страховщику</w:t>
      </w:r>
      <w:r w:rsidRPr="00A67E13">
        <w:t xml:space="preserve"> в осуществлении указанных в </w:t>
      </w:r>
      <w:proofErr w:type="spellStart"/>
      <w:r w:rsidRPr="00A67E13">
        <w:t>пп</w:t>
      </w:r>
      <w:proofErr w:type="spellEnd"/>
      <w:r w:rsidRPr="00A67E13">
        <w:t xml:space="preserve">. 3.5.9 и 3.5.10 настоящего Договора действий, </w:t>
      </w:r>
      <w:r w:rsidRPr="00A67E13">
        <w:rPr>
          <w:b/>
          <w:bCs/>
        </w:rPr>
        <w:t>Страховщик</w:t>
      </w:r>
      <w:r w:rsidRPr="00A67E13">
        <w:t xml:space="preserve"> освобождается от обязанности осуществить выплату в той мере, в которой такие действия </w:t>
      </w:r>
      <w:r w:rsidRPr="00A67E13">
        <w:rPr>
          <w:b/>
          <w:bCs/>
        </w:rPr>
        <w:t>Страхователя</w:t>
      </w:r>
      <w:r w:rsidRPr="00A67E13">
        <w:t xml:space="preserve"> привели к увеличению убытка.</w:t>
      </w:r>
    </w:p>
    <w:p w:rsidR="00FB790E" w:rsidRPr="00A67E13" w:rsidRDefault="00FB790E" w:rsidP="00047680">
      <w:pPr>
        <w:widowControl w:val="0"/>
        <w:ind w:firstLine="720"/>
        <w:jc w:val="both"/>
      </w:pPr>
      <w:r w:rsidRPr="00A67E13">
        <w:t xml:space="preserve">3.7. </w:t>
      </w:r>
      <w:r w:rsidRPr="00A67E13">
        <w:rPr>
          <w:b/>
          <w:bCs/>
        </w:rPr>
        <w:t>Страховщик</w:t>
      </w:r>
      <w:r w:rsidRPr="00A67E13">
        <w:t xml:space="preserve"> обязан:</w:t>
      </w:r>
    </w:p>
    <w:p w:rsidR="00FB790E" w:rsidRPr="00A67E13" w:rsidRDefault="00FB790E" w:rsidP="00047680">
      <w:pPr>
        <w:widowControl w:val="0"/>
        <w:ind w:firstLine="720"/>
        <w:jc w:val="both"/>
      </w:pPr>
      <w:r w:rsidRPr="00A67E13">
        <w:t xml:space="preserve">3.7.1. Ознакомить </w:t>
      </w:r>
      <w:r w:rsidRPr="00A67E13">
        <w:rPr>
          <w:b/>
          <w:bCs/>
        </w:rPr>
        <w:t>Страхователя</w:t>
      </w:r>
      <w:r w:rsidRPr="00A67E13">
        <w:t xml:space="preserve"> с положениями Правил страхования.</w:t>
      </w:r>
    </w:p>
    <w:p w:rsidR="00FB790E" w:rsidRPr="00A67E13" w:rsidRDefault="00FB790E" w:rsidP="00047680">
      <w:pPr>
        <w:widowControl w:val="0"/>
        <w:ind w:firstLine="720"/>
        <w:jc w:val="both"/>
      </w:pPr>
      <w:r w:rsidRPr="00A67E13">
        <w:t xml:space="preserve">3.7.2. Обеспечить конфиденциальность в отношениях со </w:t>
      </w:r>
      <w:r w:rsidRPr="00A67E13">
        <w:rPr>
          <w:b/>
          <w:bCs/>
        </w:rPr>
        <w:t>Страхователем</w:t>
      </w:r>
      <w:r w:rsidRPr="00A67E13">
        <w:t xml:space="preserve">, не разглашать сведения о </w:t>
      </w:r>
      <w:r w:rsidRPr="00A67E13">
        <w:rPr>
          <w:b/>
          <w:bCs/>
        </w:rPr>
        <w:t>Страхователе</w:t>
      </w:r>
      <w:r w:rsidRPr="00A67E13">
        <w:t xml:space="preserve"> и его имущественном положении, за исключением случаев, предусмотренных действующим законодательством РФ.</w:t>
      </w:r>
    </w:p>
    <w:p w:rsidR="00FB790E" w:rsidRPr="00A67E13" w:rsidRDefault="00FB790E" w:rsidP="00047680">
      <w:pPr>
        <w:widowControl w:val="0"/>
        <w:ind w:firstLine="720"/>
        <w:jc w:val="both"/>
      </w:pPr>
      <w:r w:rsidRPr="00A67E13">
        <w:t xml:space="preserve">3.7.3. При получении предложений </w:t>
      </w:r>
      <w:r w:rsidRPr="00A67E13">
        <w:rPr>
          <w:b/>
          <w:bCs/>
        </w:rPr>
        <w:t>Страхователя</w:t>
      </w:r>
      <w:r w:rsidRPr="00A67E13">
        <w:t xml:space="preserve"> об изменении условий настоящего Договора или Дополнительных соглашений в пятидневный срок рассмотреть их и сообщить о принятом решении </w:t>
      </w:r>
      <w:r w:rsidRPr="00A67E13">
        <w:rPr>
          <w:b/>
          <w:bCs/>
        </w:rPr>
        <w:t>Страхователю</w:t>
      </w:r>
      <w:r w:rsidRPr="00A67E13">
        <w:t>.</w:t>
      </w:r>
    </w:p>
    <w:p w:rsidR="00FB790E" w:rsidRPr="00A67E13" w:rsidRDefault="00FB790E" w:rsidP="00047680">
      <w:pPr>
        <w:widowControl w:val="0"/>
        <w:ind w:firstLine="720"/>
        <w:jc w:val="both"/>
      </w:pPr>
      <w:r w:rsidRPr="00A67E13">
        <w:t xml:space="preserve">3.8. </w:t>
      </w:r>
      <w:r w:rsidRPr="00A67E13">
        <w:rPr>
          <w:b/>
          <w:bCs/>
        </w:rPr>
        <w:t>Страховщик</w:t>
      </w:r>
      <w:r w:rsidRPr="00A67E13">
        <w:t xml:space="preserve"> после получения от </w:t>
      </w:r>
      <w:r w:rsidRPr="00A67E13">
        <w:rPr>
          <w:b/>
          <w:bCs/>
        </w:rPr>
        <w:t>Страхователя</w:t>
      </w:r>
      <w:r w:rsidRPr="00A67E13">
        <w:t xml:space="preserve"> письменного извещения об ущербе обязан:</w:t>
      </w:r>
    </w:p>
    <w:p w:rsidR="00FB790E" w:rsidRPr="00A67E13" w:rsidRDefault="00FB790E" w:rsidP="00047680">
      <w:pPr>
        <w:widowControl w:val="0"/>
        <w:ind w:firstLine="720"/>
        <w:jc w:val="both"/>
      </w:pPr>
      <w:r w:rsidRPr="00A67E13">
        <w:t xml:space="preserve">3.8.1. Произвести при участии </w:t>
      </w:r>
      <w:r w:rsidRPr="00A67E13">
        <w:rPr>
          <w:b/>
          <w:bCs/>
        </w:rPr>
        <w:t>Страхователя</w:t>
      </w:r>
      <w:r w:rsidRPr="00A67E13">
        <w:t xml:space="preserve"> в течение 5 (Пяти) рабочих дней осмотр объекта страхования и составить акт осмотра.</w:t>
      </w:r>
    </w:p>
    <w:p w:rsidR="00FB790E" w:rsidRPr="00A67E13" w:rsidRDefault="00FB790E" w:rsidP="00047680">
      <w:pPr>
        <w:widowControl w:val="0"/>
        <w:ind w:firstLine="720"/>
        <w:jc w:val="both"/>
      </w:pPr>
      <w:r w:rsidRPr="00A67E13">
        <w:t xml:space="preserve">3.8.2. В течение 30 (Тридцати) календарных дней с даты предоставления </w:t>
      </w:r>
      <w:r w:rsidRPr="00A67E13">
        <w:rPr>
          <w:b/>
          <w:bCs/>
        </w:rPr>
        <w:t>Страхователем</w:t>
      </w:r>
      <w:r w:rsidRPr="00A67E13">
        <w:t xml:space="preserve"> (</w:t>
      </w:r>
      <w:r w:rsidRPr="00A67E13">
        <w:rPr>
          <w:b/>
          <w:bCs/>
        </w:rPr>
        <w:t>Выгодоприобретателем</w:t>
      </w:r>
      <w:r w:rsidRPr="00A67E13">
        <w:t>) полного пакета документов, необходимых для установления причин и обстоятель</w:t>
      </w:r>
      <w:proofErr w:type="gramStart"/>
      <w:r w:rsidRPr="00A67E13">
        <w:t>ств стр</w:t>
      </w:r>
      <w:proofErr w:type="gramEnd"/>
      <w:r w:rsidRPr="00A67E13">
        <w:t>ахового события и определения размера ущерба, принять решение о признании / непризнании события страховым и составить страховой акт.</w:t>
      </w:r>
    </w:p>
    <w:p w:rsidR="00FB790E" w:rsidRPr="00A67E13" w:rsidRDefault="00FB790E" w:rsidP="00047680">
      <w:pPr>
        <w:widowControl w:val="0"/>
        <w:ind w:firstLine="720"/>
        <w:jc w:val="both"/>
      </w:pPr>
      <w:r w:rsidRPr="00A67E13">
        <w:lastRenderedPageBreak/>
        <w:t>В случае признания события страховым случаем осуществить страховую выплату в течение 10 (Десяти) рабочих дней с момента составления страхового акта. Днем выплаты считается дата списания денежных сре</w:t>
      </w:r>
      <w:proofErr w:type="gramStart"/>
      <w:r w:rsidRPr="00A67E13">
        <w:t>дств с р</w:t>
      </w:r>
      <w:proofErr w:type="gramEnd"/>
      <w:r w:rsidRPr="00A67E13">
        <w:t xml:space="preserve">асчетного счета </w:t>
      </w:r>
      <w:r w:rsidRPr="00A67E13">
        <w:rPr>
          <w:b/>
          <w:bCs/>
        </w:rPr>
        <w:t>Страховщика</w:t>
      </w:r>
      <w:r w:rsidRPr="00A67E13">
        <w:t xml:space="preserve">. </w:t>
      </w:r>
    </w:p>
    <w:p w:rsidR="00FB790E" w:rsidRPr="00A67E13" w:rsidRDefault="00FB790E" w:rsidP="00047680">
      <w:pPr>
        <w:widowControl w:val="0"/>
        <w:ind w:firstLine="720"/>
        <w:jc w:val="both"/>
      </w:pPr>
      <w:r w:rsidRPr="00A67E13">
        <w:t xml:space="preserve">3.8.3. В случае отказа в страховой выплате в тридцатидневный срок сообщить об этом </w:t>
      </w:r>
      <w:r w:rsidRPr="00A67E13">
        <w:rPr>
          <w:b/>
          <w:bCs/>
        </w:rPr>
        <w:t>Страхователю</w:t>
      </w:r>
      <w:r w:rsidRPr="00A67E13">
        <w:t xml:space="preserve"> в письменной форме с мотивированным обоснованием причин отказа.</w:t>
      </w:r>
    </w:p>
    <w:p w:rsidR="00FB790E" w:rsidRPr="00A67E13" w:rsidRDefault="00FB790E" w:rsidP="00047680">
      <w:pPr>
        <w:widowControl w:val="0"/>
        <w:ind w:firstLine="720"/>
        <w:jc w:val="both"/>
      </w:pPr>
      <w:r w:rsidRPr="00A67E13">
        <w:t>3.9. Дополнительными соглашениями могут быть установлены дополнительные права и обязанности сторон.</w:t>
      </w:r>
    </w:p>
    <w:p w:rsidR="00FB790E" w:rsidRPr="00A67E13" w:rsidRDefault="00FB790E" w:rsidP="00047680">
      <w:pPr>
        <w:jc w:val="center"/>
        <w:outlineLvl w:val="0"/>
        <w:rPr>
          <w:b/>
          <w:bCs/>
          <w:noProof/>
        </w:rPr>
      </w:pPr>
      <w:r w:rsidRPr="00A67E13">
        <w:rPr>
          <w:b/>
          <w:bCs/>
          <w:noProof/>
        </w:rPr>
        <w:t xml:space="preserve">4. ПОРЯДОК ОПРЕДЕЛЕНИЯ РАЗМЕРА УБЫТКА </w:t>
      </w:r>
    </w:p>
    <w:p w:rsidR="00FB790E" w:rsidRPr="00A67E13" w:rsidRDefault="00FB790E" w:rsidP="00047680">
      <w:pPr>
        <w:jc w:val="center"/>
        <w:outlineLvl w:val="0"/>
        <w:rPr>
          <w:b/>
          <w:bCs/>
          <w:noProof/>
        </w:rPr>
      </w:pPr>
      <w:r w:rsidRPr="00A67E13">
        <w:rPr>
          <w:b/>
          <w:bCs/>
          <w:noProof/>
        </w:rPr>
        <w:t>И ОСУЩЕСТВЛЕНИЯ СТРАХОВОЙ ВЫПЛАТЫ</w:t>
      </w:r>
    </w:p>
    <w:p w:rsidR="00FB790E" w:rsidRPr="00A67E13" w:rsidRDefault="00FB790E" w:rsidP="00047680">
      <w:pPr>
        <w:widowControl w:val="0"/>
        <w:ind w:firstLine="720"/>
        <w:jc w:val="both"/>
      </w:pPr>
      <w:r w:rsidRPr="00A67E13">
        <w:t xml:space="preserve">4.1. Страховая выплата производится </w:t>
      </w:r>
      <w:r w:rsidRPr="00A67E13">
        <w:rPr>
          <w:b/>
          <w:bCs/>
        </w:rPr>
        <w:t>Страхователю</w:t>
      </w:r>
      <w:r w:rsidRPr="00A67E13">
        <w:t xml:space="preserve"> (</w:t>
      </w:r>
      <w:r w:rsidRPr="00A67E13">
        <w:rPr>
          <w:b/>
          <w:bCs/>
        </w:rPr>
        <w:t>Выгодоприобретателю, лицу, в пользу которого заключен настоящий Договор</w:t>
      </w:r>
      <w:r w:rsidRPr="00A67E13">
        <w:t xml:space="preserve">) в соответствии с условиями настоящего Договора на основании письменного заявления </w:t>
      </w:r>
      <w:r w:rsidRPr="00A67E13">
        <w:rPr>
          <w:b/>
          <w:bCs/>
        </w:rPr>
        <w:t>Страхователя</w:t>
      </w:r>
      <w:r w:rsidRPr="00A67E13">
        <w:t xml:space="preserve"> (</w:t>
      </w:r>
      <w:r w:rsidRPr="00A67E13">
        <w:rPr>
          <w:b/>
          <w:bCs/>
        </w:rPr>
        <w:t>Выгодоприобретателя</w:t>
      </w:r>
      <w:r w:rsidRPr="00A67E13">
        <w:t>) о страховом случае, документов, подтверждающих факт наступления страхового случая и размер ущерба (калькуляции ущерба) и страхового акта.</w:t>
      </w:r>
    </w:p>
    <w:p w:rsidR="00FB790E" w:rsidRPr="00A67E13" w:rsidRDefault="00FB790E" w:rsidP="00047680">
      <w:pPr>
        <w:widowControl w:val="0"/>
        <w:ind w:firstLine="720"/>
        <w:jc w:val="both"/>
      </w:pPr>
      <w:r w:rsidRPr="00A67E13">
        <w:t xml:space="preserve">4.1.1. Обращаясь с требованием о страховой выплате, </w:t>
      </w:r>
      <w:r w:rsidRPr="00A67E13">
        <w:rPr>
          <w:b/>
          <w:bCs/>
        </w:rPr>
        <w:t>Страхователь</w:t>
      </w:r>
      <w:r w:rsidRPr="00A67E13">
        <w:t xml:space="preserve"> (</w:t>
      </w:r>
      <w:r w:rsidRPr="00A67E13">
        <w:rPr>
          <w:b/>
          <w:bCs/>
        </w:rPr>
        <w:t>Выгодоприобретатель</w:t>
      </w:r>
      <w:r w:rsidRPr="00A67E13">
        <w:t>) должен документально доказать:</w:t>
      </w:r>
    </w:p>
    <w:p w:rsidR="00FB790E" w:rsidRPr="00A67E13" w:rsidRDefault="00FB790E" w:rsidP="00047680">
      <w:pPr>
        <w:widowControl w:val="0"/>
        <w:jc w:val="both"/>
      </w:pPr>
      <w:r w:rsidRPr="00A67E13">
        <w:tab/>
        <w:t>а) имущественный интерес в отношении объекта страхования;</w:t>
      </w:r>
    </w:p>
    <w:p w:rsidR="00FB790E" w:rsidRPr="00A67E13" w:rsidRDefault="00FB790E" w:rsidP="00047680">
      <w:pPr>
        <w:widowControl w:val="0"/>
        <w:jc w:val="both"/>
      </w:pPr>
      <w:r w:rsidRPr="00A67E13">
        <w:tab/>
        <w:t>б) наличие страхового случая;</w:t>
      </w:r>
    </w:p>
    <w:p w:rsidR="00FB790E" w:rsidRPr="00A67E13" w:rsidRDefault="00FB790E" w:rsidP="00047680">
      <w:pPr>
        <w:widowControl w:val="0"/>
        <w:jc w:val="both"/>
      </w:pPr>
      <w:r w:rsidRPr="00A67E13">
        <w:tab/>
        <w:t>в) размер причиненного ущерба и / или понесенных расходов.</w:t>
      </w:r>
    </w:p>
    <w:p w:rsidR="00FB790E" w:rsidRPr="00A67E13" w:rsidRDefault="00FB790E" w:rsidP="00047680">
      <w:pPr>
        <w:widowControl w:val="0"/>
        <w:ind w:firstLine="720"/>
        <w:jc w:val="both"/>
      </w:pPr>
      <w:r w:rsidRPr="00A67E13">
        <w:t xml:space="preserve">4.1.2. Для доказательства размера своей претензии по убытку </w:t>
      </w:r>
      <w:r w:rsidRPr="00A67E13">
        <w:rPr>
          <w:b/>
          <w:bCs/>
        </w:rPr>
        <w:t>Страхователь</w:t>
      </w:r>
      <w:r w:rsidRPr="00A67E13">
        <w:t xml:space="preserve"> (</w:t>
      </w:r>
      <w:r w:rsidRPr="00A67E13">
        <w:rPr>
          <w:b/>
          <w:bCs/>
        </w:rPr>
        <w:t>Выгодоприобретатель</w:t>
      </w:r>
      <w:r w:rsidRPr="00A67E13">
        <w:t xml:space="preserve">) обязан </w:t>
      </w:r>
      <w:proofErr w:type="gramStart"/>
      <w:r w:rsidRPr="00A67E13">
        <w:t>предоставить следующие документы</w:t>
      </w:r>
      <w:proofErr w:type="gramEnd"/>
      <w:r w:rsidRPr="00A67E13">
        <w:t>:</w:t>
      </w:r>
    </w:p>
    <w:p w:rsidR="00FB790E" w:rsidRPr="00A67E13" w:rsidRDefault="00FB790E" w:rsidP="00047680">
      <w:pPr>
        <w:widowControl w:val="0"/>
        <w:ind w:firstLine="720"/>
        <w:jc w:val="both"/>
      </w:pPr>
      <w:r w:rsidRPr="00A67E13">
        <w:t>а) акты и заключения соответствующих компетентных органов, подтверждающие факт и обстоятельства наступления страхового события;</w:t>
      </w:r>
    </w:p>
    <w:p w:rsidR="00FB790E" w:rsidRPr="00A67E13" w:rsidRDefault="00FB790E" w:rsidP="00047680">
      <w:pPr>
        <w:widowControl w:val="0"/>
        <w:ind w:firstLine="720"/>
        <w:jc w:val="both"/>
      </w:pPr>
      <w:r w:rsidRPr="00A67E13">
        <w:t>б) перечень поврежденных (уничтоженных) объектов страхования с указанием степени повреждения;</w:t>
      </w:r>
    </w:p>
    <w:p w:rsidR="00FB790E" w:rsidRPr="00A67E13" w:rsidRDefault="00FB790E" w:rsidP="00047680">
      <w:pPr>
        <w:widowControl w:val="0"/>
        <w:ind w:firstLine="720"/>
        <w:jc w:val="both"/>
      </w:pPr>
      <w:r w:rsidRPr="00A67E13">
        <w:t>в) документы, подтверждающие размер причиненного ущерба (калькуляции расходов, проектно-сметная документация, выписки из строительных книг, транспортные накладные, счета-фактуры и пр.);</w:t>
      </w:r>
    </w:p>
    <w:p w:rsidR="00FB790E" w:rsidRPr="00A67E13" w:rsidRDefault="00FB790E" w:rsidP="00047680">
      <w:pPr>
        <w:widowControl w:val="0"/>
        <w:ind w:firstLine="720"/>
        <w:jc w:val="both"/>
      </w:pPr>
      <w:r w:rsidRPr="00A67E13">
        <w:t>г) копии претензий и документов пострадавших третьих лиц с указанием виновных лиц;</w:t>
      </w:r>
    </w:p>
    <w:p w:rsidR="00FB790E" w:rsidRPr="00A67E13" w:rsidRDefault="00FB790E" w:rsidP="00047680">
      <w:pPr>
        <w:widowControl w:val="0"/>
        <w:ind w:firstLine="720"/>
        <w:jc w:val="both"/>
      </w:pPr>
      <w:r w:rsidRPr="00A67E13">
        <w:t>д) иные документы, необходимые Страховщику для установления обстоятельств и причин страхового события и определения размера ущерба.</w:t>
      </w:r>
    </w:p>
    <w:p w:rsidR="00FB790E" w:rsidRPr="00A67E13" w:rsidRDefault="00FB790E" w:rsidP="00047680">
      <w:pPr>
        <w:widowControl w:val="0"/>
        <w:ind w:firstLine="720"/>
        <w:jc w:val="both"/>
      </w:pPr>
      <w:r w:rsidRPr="00A67E13">
        <w:t>4.2. Размер ущерба определяется в соответствии с Правилами страхования, указанными в соответствующем Дополнительном соглашении.</w:t>
      </w:r>
    </w:p>
    <w:p w:rsidR="00FB790E" w:rsidRPr="00A67E13" w:rsidRDefault="00FB790E" w:rsidP="00047680">
      <w:pPr>
        <w:ind w:firstLine="720"/>
        <w:jc w:val="both"/>
      </w:pPr>
      <w:r w:rsidRPr="00A67E13">
        <w:t xml:space="preserve">4.3. В любом случае страховая выплата осуществляется в размере действительно понесенного ущерба, но не более страховой суммы или лимита ответственности по отдельному риску с учетом франшизы, </w:t>
      </w:r>
      <w:proofErr w:type="gramStart"/>
      <w:r w:rsidRPr="00A67E13">
        <w:t>установленных</w:t>
      </w:r>
      <w:proofErr w:type="gramEnd"/>
      <w:r w:rsidRPr="00A67E13">
        <w:t xml:space="preserve"> в настоящем Договоре.</w:t>
      </w:r>
    </w:p>
    <w:p w:rsidR="00FB790E" w:rsidRPr="00A67E13" w:rsidRDefault="00FB790E" w:rsidP="00047680">
      <w:pPr>
        <w:ind w:firstLine="709"/>
        <w:jc w:val="both"/>
      </w:pPr>
      <w:r w:rsidRPr="00A67E13">
        <w:t>4.4. Сумма возмещения по всем убыткам, вызванным одним и тем же страховым случаем, включая расходы по предотвращению или сокращению убытка и по расчистке территории, не может превысить страховой суммы, установленной соответствующим Дополнительным соглашением.</w:t>
      </w:r>
    </w:p>
    <w:p w:rsidR="00FB790E" w:rsidRPr="00A67E13" w:rsidRDefault="00FB790E" w:rsidP="00047680">
      <w:pPr>
        <w:widowControl w:val="0"/>
        <w:ind w:firstLine="720"/>
        <w:jc w:val="both"/>
      </w:pPr>
      <w:r w:rsidRPr="00A67E13">
        <w:t>4.5. Если страховая сумма на момент страхового случая окажется ниже действительной стоимости застрахованного объекта, размер страховой выплаты сокращается пропорционально отношению страховой суммы к действительной стоимости застрахованного объекта. Данное положение распространяется на каждый объект и каждую статью в отдельности.</w:t>
      </w:r>
    </w:p>
    <w:p w:rsidR="00FB790E" w:rsidRPr="00A67E13" w:rsidRDefault="00FB790E" w:rsidP="00047680">
      <w:pPr>
        <w:widowControl w:val="0"/>
        <w:ind w:firstLine="720"/>
        <w:jc w:val="both"/>
      </w:pPr>
      <w:r w:rsidRPr="00A67E13">
        <w:t xml:space="preserve">4.6. </w:t>
      </w:r>
      <w:proofErr w:type="gramStart"/>
      <w:r w:rsidRPr="00A67E13">
        <w:t xml:space="preserve">Расходы, произведенные </w:t>
      </w:r>
      <w:r w:rsidRPr="00A67E13">
        <w:rPr>
          <w:b/>
          <w:bCs/>
        </w:rPr>
        <w:t>Страхователем</w:t>
      </w:r>
      <w:r w:rsidRPr="00A67E13">
        <w:t xml:space="preserve"> (</w:t>
      </w:r>
      <w:r w:rsidRPr="00A67E13">
        <w:rPr>
          <w:b/>
          <w:bCs/>
        </w:rPr>
        <w:t>Выгодоприобретателем</w:t>
      </w:r>
      <w:r w:rsidRPr="00A67E13">
        <w:t xml:space="preserve">) в целях уменьшения ущерба от страхового случая, возмещаются в случаях, если эти расходы произведены для уменьшения величины ущерба, который неизбежно должен был возникнуть при страховом случае, и эти расходы были необходимы и целесообразны, то есть если бы эти расходы не были произведены, то ущерб от страхового случая, подлежащий возмещению </w:t>
      </w:r>
      <w:r w:rsidRPr="00A67E13">
        <w:rPr>
          <w:b/>
          <w:bCs/>
        </w:rPr>
        <w:t>Страховщиком</w:t>
      </w:r>
      <w:r w:rsidRPr="00A67E13">
        <w:t>, неизбежно превысил бы фактический.</w:t>
      </w:r>
      <w:proofErr w:type="gramEnd"/>
    </w:p>
    <w:p w:rsidR="00FB790E" w:rsidRPr="00A67E13" w:rsidRDefault="00FB790E" w:rsidP="00047680">
      <w:pPr>
        <w:widowControl w:val="0"/>
        <w:ind w:firstLine="720"/>
        <w:jc w:val="both"/>
      </w:pPr>
      <w:r w:rsidRPr="00A67E13">
        <w:t xml:space="preserve">Данные расходы возмещаются пропорционально отношению страховой суммы к страховой стоимости с учетом лимитов ответственности и франшизы, установленных в </w:t>
      </w:r>
      <w:r w:rsidRPr="00A67E13">
        <w:lastRenderedPageBreak/>
        <w:t>Дополнительном соглашении.</w:t>
      </w:r>
    </w:p>
    <w:p w:rsidR="00FB790E" w:rsidRPr="00A67E13" w:rsidRDefault="00FB790E" w:rsidP="00047680">
      <w:pPr>
        <w:widowControl w:val="0"/>
        <w:ind w:firstLine="720"/>
        <w:jc w:val="both"/>
      </w:pPr>
      <w:r w:rsidRPr="00A67E13">
        <w:t xml:space="preserve">4.7. Расходы, произведенные </w:t>
      </w:r>
      <w:r w:rsidRPr="00A67E13">
        <w:rPr>
          <w:b/>
          <w:bCs/>
        </w:rPr>
        <w:t>Страхователем</w:t>
      </w:r>
      <w:r w:rsidRPr="00A67E13">
        <w:t xml:space="preserve"> в целях определения размера ущерба и причин его причинения, возмещаются, если имевшее место событие признано страховым случаем и эти расходы были произведены с согласия </w:t>
      </w:r>
      <w:r w:rsidRPr="00A67E13">
        <w:rPr>
          <w:b/>
          <w:bCs/>
        </w:rPr>
        <w:t>Страховщика</w:t>
      </w:r>
      <w:r w:rsidRPr="00A67E13">
        <w:t>.</w:t>
      </w:r>
    </w:p>
    <w:p w:rsidR="00FB790E" w:rsidRPr="00A67E13" w:rsidRDefault="00FB790E" w:rsidP="00047680">
      <w:pPr>
        <w:widowControl w:val="0"/>
        <w:ind w:firstLine="720"/>
        <w:jc w:val="both"/>
      </w:pPr>
      <w:r w:rsidRPr="00A67E13">
        <w:t xml:space="preserve">4.9. </w:t>
      </w:r>
      <w:r w:rsidRPr="00A67E13">
        <w:rPr>
          <w:b/>
          <w:bCs/>
        </w:rPr>
        <w:t>Страховщик</w:t>
      </w:r>
      <w:r w:rsidRPr="00A67E13">
        <w:t xml:space="preserve"> вправе отказать в страховой выплате, если </w:t>
      </w:r>
      <w:r w:rsidRPr="00A67E13">
        <w:rPr>
          <w:b/>
          <w:bCs/>
        </w:rPr>
        <w:t>Страхователь</w:t>
      </w:r>
      <w:r w:rsidRPr="00A67E13">
        <w:t xml:space="preserve"> (</w:t>
      </w:r>
      <w:r w:rsidRPr="00A67E13">
        <w:rPr>
          <w:b/>
          <w:bCs/>
        </w:rPr>
        <w:t>Выгодоприобретатель</w:t>
      </w:r>
      <w:r w:rsidRPr="00A67E13">
        <w:t>):</w:t>
      </w:r>
    </w:p>
    <w:p w:rsidR="00FB790E" w:rsidRPr="00A67E13" w:rsidRDefault="00FB790E" w:rsidP="00047680">
      <w:pPr>
        <w:widowControl w:val="0"/>
        <w:ind w:firstLine="720"/>
        <w:jc w:val="both"/>
      </w:pPr>
      <w:r w:rsidRPr="00A67E13">
        <w:t>4.9.1. Умышленно совершил или допустил действия (бездействие), приведшие к возникновению ущерба.</w:t>
      </w:r>
    </w:p>
    <w:p w:rsidR="00FB790E" w:rsidRPr="00A67E13" w:rsidRDefault="00FB790E" w:rsidP="00047680">
      <w:pPr>
        <w:widowControl w:val="0"/>
        <w:ind w:firstLine="720"/>
        <w:jc w:val="both"/>
      </w:pPr>
      <w:r w:rsidRPr="00A67E13">
        <w:t xml:space="preserve">4.9.2. После того как ему стало известно о причинении ущерба застрахованному имуществу, не уведомил об этом </w:t>
      </w:r>
      <w:r w:rsidRPr="00A67E13">
        <w:rPr>
          <w:b/>
          <w:bCs/>
        </w:rPr>
        <w:t>Страховщика</w:t>
      </w:r>
      <w:r w:rsidRPr="00A67E13">
        <w:t xml:space="preserve"> в срок, предусмотренный настоящим Договором или Дополнительными соглашениями.</w:t>
      </w:r>
    </w:p>
    <w:p w:rsidR="00FB790E" w:rsidRPr="00A67E13" w:rsidRDefault="00FB790E" w:rsidP="00047680">
      <w:pPr>
        <w:widowControl w:val="0"/>
        <w:ind w:firstLine="720"/>
        <w:jc w:val="both"/>
      </w:pPr>
      <w:r w:rsidRPr="00A67E13">
        <w:t xml:space="preserve">4.9.3. Препятствовал </w:t>
      </w:r>
      <w:r w:rsidRPr="00A67E13">
        <w:rPr>
          <w:b/>
          <w:bCs/>
        </w:rPr>
        <w:t>Страховщику</w:t>
      </w:r>
      <w:r w:rsidRPr="00A67E13">
        <w:t xml:space="preserve"> или его представителям в обследовании застрахованного имущества после наступления страхового случая, выявлении обстоятельств возникновения страхового случая, определении характера и размера ущерба.</w:t>
      </w:r>
    </w:p>
    <w:p w:rsidR="00FB790E" w:rsidRPr="00A67E13" w:rsidRDefault="00FB790E" w:rsidP="00047680">
      <w:pPr>
        <w:widowControl w:val="0"/>
        <w:ind w:firstLine="720"/>
        <w:jc w:val="both"/>
      </w:pPr>
      <w:r w:rsidRPr="00A67E13">
        <w:t xml:space="preserve">4.9.4. Не выполнил или нарушил требования </w:t>
      </w:r>
      <w:proofErr w:type="spellStart"/>
      <w:r w:rsidRPr="00A67E13">
        <w:t>пп</w:t>
      </w:r>
      <w:proofErr w:type="spellEnd"/>
      <w:r w:rsidRPr="00A67E13">
        <w:t>. 3.2 и 3.4 настоящего Договора.</w:t>
      </w:r>
    </w:p>
    <w:p w:rsidR="00FB790E" w:rsidRPr="00A67E13" w:rsidRDefault="00FB790E" w:rsidP="00047680">
      <w:pPr>
        <w:widowControl w:val="0"/>
        <w:ind w:firstLine="720"/>
        <w:jc w:val="both"/>
      </w:pPr>
      <w:r w:rsidRPr="00A67E13">
        <w:t>4.9.5. Получил возмещение ущерба от лица, виновного в его причинении.</w:t>
      </w:r>
    </w:p>
    <w:p w:rsidR="00FB790E" w:rsidRPr="00A67E13" w:rsidRDefault="00FB790E" w:rsidP="00047680">
      <w:pPr>
        <w:widowControl w:val="0"/>
        <w:ind w:firstLine="720"/>
        <w:jc w:val="both"/>
      </w:pPr>
      <w:r w:rsidRPr="00A67E13">
        <w:t xml:space="preserve">Если </w:t>
      </w:r>
      <w:r w:rsidRPr="00A67E13">
        <w:rPr>
          <w:b/>
          <w:bCs/>
        </w:rPr>
        <w:t>Страхователь</w:t>
      </w:r>
      <w:r w:rsidRPr="00A67E13">
        <w:t xml:space="preserve"> получил возмещение ущерба от третьих лиц, виновных в его причинении, </w:t>
      </w:r>
      <w:r w:rsidRPr="00A67E13">
        <w:rPr>
          <w:b/>
          <w:bCs/>
        </w:rPr>
        <w:t>Страховщик</w:t>
      </w:r>
      <w:r w:rsidRPr="00A67E13">
        <w:t xml:space="preserve"> выплачивает </w:t>
      </w:r>
      <w:r w:rsidRPr="00A67E13">
        <w:rPr>
          <w:b/>
          <w:bCs/>
        </w:rPr>
        <w:t>Страхователю</w:t>
      </w:r>
      <w:r w:rsidRPr="00A67E13">
        <w:t xml:space="preserve"> только разницу между суммой, подлежащей выплате по условиям настоящего Договора, и суммой, полученной </w:t>
      </w:r>
      <w:r w:rsidRPr="00A67E13">
        <w:rPr>
          <w:b/>
          <w:bCs/>
        </w:rPr>
        <w:t>Страхователем</w:t>
      </w:r>
      <w:r w:rsidRPr="00A67E13">
        <w:t xml:space="preserve"> от третьих лиц. </w:t>
      </w:r>
      <w:r w:rsidRPr="00A67E13">
        <w:rPr>
          <w:b/>
          <w:bCs/>
        </w:rPr>
        <w:t>Страхователь</w:t>
      </w:r>
      <w:r w:rsidRPr="00A67E13">
        <w:t xml:space="preserve"> обязан незамедлительно известить </w:t>
      </w:r>
      <w:r w:rsidRPr="00A67E13">
        <w:rPr>
          <w:b/>
          <w:bCs/>
        </w:rPr>
        <w:t>Страховщика</w:t>
      </w:r>
      <w:r w:rsidRPr="00A67E13">
        <w:t xml:space="preserve"> о получении таких сумм.</w:t>
      </w:r>
    </w:p>
    <w:p w:rsidR="00FB790E" w:rsidRPr="00A67E13" w:rsidRDefault="00FB790E" w:rsidP="00047680">
      <w:pPr>
        <w:widowControl w:val="0"/>
        <w:ind w:firstLine="720"/>
        <w:jc w:val="both"/>
      </w:pPr>
      <w:r w:rsidRPr="00A67E13">
        <w:t>4.9.6. В других случаях, предусмотренных действующим законодательством РФ, настоящим Договором, Правилами страхования и Дополнительными соглашениями.</w:t>
      </w:r>
    </w:p>
    <w:p w:rsidR="00FB790E" w:rsidRPr="00A67E13" w:rsidRDefault="00FB790E" w:rsidP="00047680">
      <w:pPr>
        <w:ind w:firstLine="709"/>
        <w:jc w:val="both"/>
      </w:pPr>
      <w:r w:rsidRPr="00A67E13">
        <w:t xml:space="preserve">4.10. Если </w:t>
      </w:r>
      <w:r w:rsidRPr="00A67E13">
        <w:rPr>
          <w:b/>
          <w:bCs/>
        </w:rPr>
        <w:t>Страхователь</w:t>
      </w:r>
      <w:r w:rsidRPr="00A67E13">
        <w:t xml:space="preserve"> (</w:t>
      </w:r>
      <w:r w:rsidRPr="00A67E13">
        <w:rPr>
          <w:b/>
          <w:bCs/>
        </w:rPr>
        <w:t>Выгодоприобретатель</w:t>
      </w:r>
      <w:r w:rsidRPr="00A67E13">
        <w:t xml:space="preserve">) попытается умышленно путем обмана ввести </w:t>
      </w:r>
      <w:r w:rsidRPr="00A67E13">
        <w:rPr>
          <w:b/>
          <w:bCs/>
        </w:rPr>
        <w:t>Страховщика</w:t>
      </w:r>
      <w:r w:rsidRPr="00A67E13">
        <w:t xml:space="preserve"> в заблуждение относительно фактов, имеющих значение для определения причин и размера ущерба, </w:t>
      </w:r>
      <w:r w:rsidRPr="00A67E13">
        <w:rPr>
          <w:b/>
          <w:bCs/>
        </w:rPr>
        <w:t>Страховщик</w:t>
      </w:r>
      <w:r w:rsidRPr="00A67E13">
        <w:t xml:space="preserve"> освобождается от обязательства по осуществлению страховой выплаты по этому убытку.</w:t>
      </w:r>
    </w:p>
    <w:p w:rsidR="00FB790E" w:rsidRPr="00A67E13" w:rsidRDefault="00FB790E" w:rsidP="00047680">
      <w:pPr>
        <w:widowControl w:val="0"/>
        <w:ind w:firstLine="720"/>
        <w:jc w:val="both"/>
      </w:pPr>
      <w:r w:rsidRPr="00A67E13">
        <w:t xml:space="preserve">4.11. Если установлены причины и обстоятельства, приведшие к страховому случаю, и определен размер причитающейся страховой выплаты, </w:t>
      </w:r>
      <w:r w:rsidRPr="00A67E13">
        <w:rPr>
          <w:b/>
          <w:bCs/>
        </w:rPr>
        <w:t>Страховщик</w:t>
      </w:r>
      <w:r w:rsidRPr="00A67E13">
        <w:t xml:space="preserve"> производит выплату в течение 10 (Десяти) рабочих дней </w:t>
      </w:r>
      <w:proofErr w:type="gramStart"/>
      <w:r w:rsidRPr="00A67E13">
        <w:t>с даты подписания</w:t>
      </w:r>
      <w:proofErr w:type="gramEnd"/>
      <w:r w:rsidRPr="00A67E13">
        <w:t xml:space="preserve"> страхового акта. </w:t>
      </w:r>
    </w:p>
    <w:p w:rsidR="00FB790E" w:rsidRPr="00A67E13" w:rsidRDefault="00FB790E" w:rsidP="00047680">
      <w:pPr>
        <w:widowControl w:val="0"/>
        <w:ind w:firstLine="720"/>
        <w:jc w:val="both"/>
      </w:pPr>
      <w:r w:rsidRPr="00A67E13">
        <w:t xml:space="preserve">4.12. При возврате </w:t>
      </w:r>
      <w:r w:rsidRPr="00A67E13">
        <w:rPr>
          <w:b/>
          <w:bCs/>
        </w:rPr>
        <w:t>Страхователю</w:t>
      </w:r>
      <w:r w:rsidRPr="00A67E13">
        <w:t xml:space="preserve"> похищенного застрахованного имущества он обязан вернуть </w:t>
      </w:r>
      <w:r w:rsidRPr="00A67E13">
        <w:rPr>
          <w:b/>
          <w:bCs/>
        </w:rPr>
        <w:t>Страховщику</w:t>
      </w:r>
      <w:r w:rsidRPr="00A67E13">
        <w:t xml:space="preserve"> в течение 10 (Десяти) дней полученную выплату за вычетом согласованных со </w:t>
      </w:r>
      <w:r w:rsidRPr="00A67E13">
        <w:rPr>
          <w:b/>
          <w:bCs/>
        </w:rPr>
        <w:t>Страховщиком</w:t>
      </w:r>
      <w:r w:rsidRPr="00A67E13">
        <w:t xml:space="preserve"> расходов по оплате необходимых и произведенных восстановительных (ремонтных) работ, вызванных хищением имущества.</w:t>
      </w:r>
    </w:p>
    <w:p w:rsidR="00FB790E" w:rsidRPr="00A67E13" w:rsidRDefault="00FB790E" w:rsidP="00047680">
      <w:pPr>
        <w:widowControl w:val="0"/>
        <w:ind w:firstLine="720"/>
        <w:jc w:val="both"/>
      </w:pPr>
      <w:r w:rsidRPr="00A67E13">
        <w:t xml:space="preserve">4.13. Если </w:t>
      </w:r>
      <w:r w:rsidRPr="00A67E13">
        <w:rPr>
          <w:b/>
          <w:bCs/>
        </w:rPr>
        <w:t>Страхователь</w:t>
      </w:r>
      <w:r w:rsidRPr="00A67E13">
        <w:t xml:space="preserve"> заключил договоры страхования в отношении данного объекта с несколькими </w:t>
      </w:r>
      <w:r w:rsidRPr="00A67E13">
        <w:rPr>
          <w:b/>
          <w:bCs/>
        </w:rPr>
        <w:t>Страховщиками</w:t>
      </w:r>
      <w:r w:rsidRPr="00A67E13">
        <w:t xml:space="preserve"> на общую сумму, превышающую его страховую стоимость, при наступлении страхового случая </w:t>
      </w:r>
      <w:r w:rsidRPr="00A67E13">
        <w:rPr>
          <w:b/>
          <w:bCs/>
        </w:rPr>
        <w:t>Страховщиком</w:t>
      </w:r>
      <w:r w:rsidRPr="00A67E13">
        <w:t xml:space="preserve"> производится страховая выплата в размере, пропорциональном отношению страховой суммы по Договору к общей сумме по всем договорам страхования указанного объекта.</w:t>
      </w:r>
    </w:p>
    <w:p w:rsidR="00FB790E" w:rsidRPr="00A67E13" w:rsidRDefault="00FB790E" w:rsidP="00047680">
      <w:pPr>
        <w:widowControl w:val="0"/>
        <w:ind w:firstLine="720"/>
        <w:jc w:val="both"/>
      </w:pPr>
      <w:r w:rsidRPr="00A67E13">
        <w:t xml:space="preserve">4.14. </w:t>
      </w:r>
      <w:r w:rsidRPr="00A67E13">
        <w:rPr>
          <w:b/>
          <w:bCs/>
        </w:rPr>
        <w:t>Страхователь</w:t>
      </w:r>
      <w:r w:rsidRPr="00A67E13">
        <w:t xml:space="preserve"> обязан возвратить </w:t>
      </w:r>
      <w:r w:rsidRPr="00A67E13">
        <w:rPr>
          <w:b/>
          <w:bCs/>
        </w:rPr>
        <w:t>Страховщику</w:t>
      </w:r>
      <w:r w:rsidRPr="00A67E13">
        <w:t xml:space="preserve"> полученную страховую выплату (или соответствующую ее часть), если в течение предусмотренных законодательством сроков исковой давности обнаружится обстоятельство, которое полностью или частично лишает </w:t>
      </w:r>
      <w:r w:rsidRPr="00A67E13">
        <w:rPr>
          <w:b/>
          <w:bCs/>
        </w:rPr>
        <w:t>Страхователя</w:t>
      </w:r>
      <w:r w:rsidRPr="00A67E13">
        <w:t xml:space="preserve"> права на получение страховой выплаты.</w:t>
      </w:r>
    </w:p>
    <w:p w:rsidR="00FB790E" w:rsidRPr="00A67E13" w:rsidRDefault="00FB790E" w:rsidP="00047680">
      <w:pPr>
        <w:ind w:firstLine="709"/>
        <w:jc w:val="both"/>
      </w:pPr>
      <w:r w:rsidRPr="00A67E13">
        <w:t>4.15. После осуществления страховой выплаты страховая сумма по настоящему Договору уменьшается на размер выплаты.</w:t>
      </w:r>
    </w:p>
    <w:p w:rsidR="00FB790E" w:rsidRPr="00A67E13" w:rsidRDefault="00FB790E" w:rsidP="00047680">
      <w:pPr>
        <w:ind w:firstLine="709"/>
        <w:jc w:val="both"/>
      </w:pPr>
      <w:r w:rsidRPr="00A67E13">
        <w:rPr>
          <w:b/>
          <w:bCs/>
        </w:rPr>
        <w:t>Страхователь</w:t>
      </w:r>
      <w:r w:rsidRPr="00A67E13">
        <w:t xml:space="preserve"> может восстановить первоначальную величину страховой суммы за дополнительный взнос после восстановления поврежденного имущества.</w:t>
      </w:r>
    </w:p>
    <w:p w:rsidR="00FB790E" w:rsidRPr="00A67E13" w:rsidRDefault="00FB790E" w:rsidP="00047680">
      <w:pPr>
        <w:ind w:firstLine="709"/>
        <w:jc w:val="both"/>
      </w:pPr>
      <w:r w:rsidRPr="00A67E13">
        <w:t xml:space="preserve">4.16. К </w:t>
      </w:r>
      <w:r w:rsidRPr="00A67E13">
        <w:rPr>
          <w:b/>
          <w:bCs/>
        </w:rPr>
        <w:t>Страховщику</w:t>
      </w:r>
      <w:r w:rsidRPr="00A67E13">
        <w:t xml:space="preserve">, осуществившему страховую выплату за погибшее или поврежденное имущество, переходит в пределах выплаченных сумм право требования, которое </w:t>
      </w:r>
      <w:r w:rsidRPr="00A67E13">
        <w:rPr>
          <w:b/>
          <w:bCs/>
        </w:rPr>
        <w:t>Страхователь</w:t>
      </w:r>
      <w:r w:rsidRPr="00A67E13">
        <w:t xml:space="preserve"> имеет к лицу, ответственному за ущерб (суброгация). </w:t>
      </w:r>
      <w:r w:rsidRPr="00A67E13">
        <w:rPr>
          <w:b/>
          <w:bCs/>
        </w:rPr>
        <w:t>Страхователь</w:t>
      </w:r>
      <w:r w:rsidRPr="00A67E13">
        <w:t xml:space="preserve"> обязан сохранить и передать </w:t>
      </w:r>
      <w:r w:rsidRPr="00A67E13">
        <w:rPr>
          <w:b/>
          <w:bCs/>
        </w:rPr>
        <w:t>Страховщику</w:t>
      </w:r>
      <w:r w:rsidRPr="00A67E13">
        <w:t xml:space="preserve"> все доказательства и документы, необходимые для осуществления суброгации. Если </w:t>
      </w:r>
      <w:r w:rsidRPr="00A67E13">
        <w:rPr>
          <w:b/>
          <w:bCs/>
        </w:rPr>
        <w:t>Страхователь</w:t>
      </w:r>
      <w:r w:rsidRPr="00A67E13">
        <w:t xml:space="preserve"> откажется от таких прав или осуществление этих прав окажется по его вине невозможным, то </w:t>
      </w:r>
      <w:r w:rsidRPr="00A67E13">
        <w:rPr>
          <w:b/>
          <w:bCs/>
        </w:rPr>
        <w:t>Страховщик</w:t>
      </w:r>
      <w:r w:rsidRPr="00A67E13">
        <w:t xml:space="preserve"> в соответствующем размере освобождается от обязанности осуществлять страховую выплату, </w:t>
      </w:r>
      <w:r w:rsidRPr="00A67E13">
        <w:lastRenderedPageBreak/>
        <w:t xml:space="preserve">а если выплата произведена, </w:t>
      </w:r>
      <w:r w:rsidRPr="00A67E13">
        <w:rPr>
          <w:b/>
          <w:bCs/>
        </w:rPr>
        <w:t>Страхователь</w:t>
      </w:r>
      <w:r w:rsidRPr="00A67E13">
        <w:t xml:space="preserve"> обязан возвратить </w:t>
      </w:r>
      <w:r w:rsidRPr="00A67E13">
        <w:rPr>
          <w:b/>
          <w:bCs/>
        </w:rPr>
        <w:t>Страховщику</w:t>
      </w:r>
      <w:r w:rsidRPr="00A67E13">
        <w:t xml:space="preserve"> полученные средства.</w:t>
      </w:r>
    </w:p>
    <w:p w:rsidR="00FB790E" w:rsidRPr="00A67E13" w:rsidRDefault="00FB790E" w:rsidP="00047680">
      <w:pPr>
        <w:ind w:firstLine="709"/>
        <w:jc w:val="both"/>
      </w:pPr>
      <w:r w:rsidRPr="00A67E13">
        <w:t xml:space="preserve">4.17. При страховании ответственности страховая выплата производится </w:t>
      </w:r>
      <w:r w:rsidRPr="00A67E13">
        <w:rPr>
          <w:b/>
          <w:bCs/>
        </w:rPr>
        <w:t>Страхователю</w:t>
      </w:r>
      <w:r w:rsidRPr="00A67E13">
        <w:t xml:space="preserve"> или потерпевшему лицу, указанному в заявлении, в установленные настоящим Договором сроки.</w:t>
      </w:r>
    </w:p>
    <w:p w:rsidR="00FB790E" w:rsidRPr="00A67E13" w:rsidRDefault="00FB790E" w:rsidP="00047680">
      <w:pPr>
        <w:widowControl w:val="0"/>
        <w:ind w:firstLine="720"/>
        <w:jc w:val="both"/>
      </w:pPr>
      <w:r w:rsidRPr="00A67E13">
        <w:t xml:space="preserve">4.18. Указанный в </w:t>
      </w:r>
      <w:proofErr w:type="spellStart"/>
      <w:r w:rsidRPr="00A67E13">
        <w:t>пп</w:t>
      </w:r>
      <w:proofErr w:type="spellEnd"/>
      <w:r w:rsidRPr="00A67E13">
        <w:t xml:space="preserve">. 4.12 и 4.17 срок может быть продлен по усмотрению </w:t>
      </w:r>
      <w:r w:rsidRPr="00A67E13">
        <w:rPr>
          <w:b/>
          <w:bCs/>
        </w:rPr>
        <w:t>Страховщика</w:t>
      </w:r>
      <w:r w:rsidRPr="00A67E13">
        <w:t>, если:</w:t>
      </w:r>
    </w:p>
    <w:p w:rsidR="00FB790E" w:rsidRPr="00A67E13" w:rsidRDefault="00FB790E" w:rsidP="00047680">
      <w:pPr>
        <w:widowControl w:val="0"/>
        <w:ind w:firstLine="720"/>
        <w:jc w:val="both"/>
      </w:pPr>
      <w:r w:rsidRPr="00A67E13">
        <w:t xml:space="preserve">4.18.1. У него имеются обоснованные сомнения в правомочности </w:t>
      </w:r>
      <w:r w:rsidRPr="00A67E13">
        <w:rPr>
          <w:b/>
          <w:bCs/>
        </w:rPr>
        <w:t>Страхователя</w:t>
      </w:r>
      <w:r w:rsidRPr="00A67E13">
        <w:t xml:space="preserve"> (</w:t>
      </w:r>
      <w:r w:rsidRPr="00A67E13">
        <w:rPr>
          <w:b/>
          <w:bCs/>
        </w:rPr>
        <w:t>Выгодоприобретателя</w:t>
      </w:r>
      <w:r w:rsidRPr="00A67E13">
        <w:t>) на получение страховой выплаты. При этом выплата не производится до тех пор, пока не будут представлены необходимые доказательства.</w:t>
      </w:r>
    </w:p>
    <w:p w:rsidR="00FB790E" w:rsidRPr="00A67E13" w:rsidRDefault="00FB790E" w:rsidP="00047680">
      <w:pPr>
        <w:widowControl w:val="0"/>
        <w:ind w:firstLine="720"/>
        <w:jc w:val="both"/>
      </w:pPr>
      <w:r w:rsidRPr="00A67E13">
        <w:t>4.18.2. У него имеются мотивированные сомнения в подлинности документов, подтверждающих факт наступления страхового случая и размер ущерба. Выплата не производится до тех пор, пока не будет подтверждена подлинность таких документов.</w:t>
      </w:r>
    </w:p>
    <w:p w:rsidR="00FB790E" w:rsidRPr="00A67E13" w:rsidRDefault="00FB790E" w:rsidP="00047680">
      <w:pPr>
        <w:widowControl w:val="0"/>
        <w:ind w:firstLine="720"/>
        <w:jc w:val="both"/>
      </w:pPr>
      <w:r w:rsidRPr="00A67E13">
        <w:t xml:space="preserve">4.18.3. Страховая выплата не может быть произведена по вине </w:t>
      </w:r>
      <w:r w:rsidRPr="00A67E13">
        <w:rPr>
          <w:b/>
          <w:bCs/>
        </w:rPr>
        <w:t>Страхователя</w:t>
      </w:r>
      <w:r w:rsidRPr="00A67E13">
        <w:t xml:space="preserve"> (несоответствие реквизитов, указанных в заявлении на страхование действительности, и т.п.).</w:t>
      </w:r>
    </w:p>
    <w:p w:rsidR="00FB790E" w:rsidRPr="00A67E13" w:rsidRDefault="00FB790E" w:rsidP="00047680">
      <w:pPr>
        <w:widowControl w:val="0"/>
        <w:ind w:firstLine="720"/>
        <w:jc w:val="both"/>
      </w:pPr>
      <w:r w:rsidRPr="00A67E13">
        <w:t xml:space="preserve">4.18.4. Против </w:t>
      </w:r>
      <w:r w:rsidRPr="00A67E13">
        <w:rPr>
          <w:b/>
          <w:bCs/>
        </w:rPr>
        <w:t>Страхователя</w:t>
      </w:r>
      <w:r w:rsidRPr="00A67E13">
        <w:t xml:space="preserve"> (</w:t>
      </w:r>
      <w:r w:rsidRPr="00A67E13">
        <w:rPr>
          <w:b/>
          <w:bCs/>
        </w:rPr>
        <w:t>Выгодоприобретателя</w:t>
      </w:r>
      <w:r w:rsidRPr="00A67E13">
        <w:t>) или их сотрудников возбуждено уголовное дело в связи с обстоятельствами, прямо либо косвенно вытекающими из страхового случая. Выплата не осуществляется до прекращения следствия по делу в отношении данных лиц либо до принятия решения судом.</w:t>
      </w:r>
    </w:p>
    <w:p w:rsidR="00FB790E" w:rsidRPr="00A67E13" w:rsidRDefault="00FB790E" w:rsidP="00047680">
      <w:pPr>
        <w:pStyle w:val="32"/>
        <w:spacing w:after="0"/>
        <w:ind w:left="0" w:firstLine="720"/>
        <w:jc w:val="both"/>
        <w:rPr>
          <w:sz w:val="24"/>
          <w:szCs w:val="24"/>
        </w:rPr>
      </w:pPr>
      <w:r w:rsidRPr="00A67E13">
        <w:rPr>
          <w:sz w:val="24"/>
          <w:szCs w:val="24"/>
        </w:rPr>
        <w:t xml:space="preserve">4.19. В случае наступления страхового события, признанного </w:t>
      </w:r>
      <w:r w:rsidRPr="00A67E13">
        <w:rPr>
          <w:b/>
          <w:bCs/>
          <w:sz w:val="24"/>
          <w:szCs w:val="24"/>
        </w:rPr>
        <w:t>Страховщиком</w:t>
      </w:r>
      <w:r w:rsidRPr="00A67E13">
        <w:rPr>
          <w:sz w:val="24"/>
          <w:szCs w:val="24"/>
        </w:rPr>
        <w:t xml:space="preserve"> страховым случаем, до даты оплаты </w:t>
      </w:r>
      <w:r w:rsidRPr="00A67E13">
        <w:rPr>
          <w:b/>
          <w:bCs/>
          <w:sz w:val="24"/>
          <w:szCs w:val="24"/>
        </w:rPr>
        <w:t>Страхователем</w:t>
      </w:r>
      <w:r w:rsidRPr="00A67E13">
        <w:rPr>
          <w:sz w:val="24"/>
          <w:szCs w:val="24"/>
        </w:rPr>
        <w:t xml:space="preserve"> очередной части страховой премии, страховая выплата осуществляется в размере реального ущерба в пределах страховой суммы за вычетом неоплаченной части страховой премии.</w:t>
      </w:r>
    </w:p>
    <w:p w:rsidR="00FB790E" w:rsidRPr="00A67E13" w:rsidRDefault="00FB790E" w:rsidP="00047680">
      <w:pPr>
        <w:jc w:val="center"/>
        <w:outlineLvl w:val="0"/>
        <w:rPr>
          <w:b/>
          <w:bCs/>
        </w:rPr>
      </w:pPr>
      <w:r w:rsidRPr="00A67E13">
        <w:rPr>
          <w:b/>
          <w:bCs/>
        </w:rPr>
        <w:t>5. УСЛОВИЯ ИЗМЕНЕНИЯ И ПРЕКРАЩЕНИЯ ДОГОВОРА</w:t>
      </w:r>
    </w:p>
    <w:p w:rsidR="00FB790E" w:rsidRPr="00A67E13" w:rsidRDefault="00FB790E" w:rsidP="00047680">
      <w:pPr>
        <w:pStyle w:val="26"/>
        <w:widowControl w:val="0"/>
        <w:spacing w:line="240" w:lineRule="auto"/>
        <w:ind w:firstLine="709"/>
        <w:jc w:val="both"/>
      </w:pPr>
      <w:r w:rsidRPr="00A67E13">
        <w:t>5.1. Изменение или дополнение условий настоящего Договора возможно по соглашению сторон, заключаемому в письменной форме.</w:t>
      </w:r>
    </w:p>
    <w:p w:rsidR="00FB790E" w:rsidRPr="00A67E13" w:rsidRDefault="00FB790E" w:rsidP="00047680">
      <w:pPr>
        <w:pStyle w:val="26"/>
        <w:widowControl w:val="0"/>
        <w:spacing w:line="240" w:lineRule="auto"/>
        <w:ind w:firstLine="709"/>
        <w:jc w:val="both"/>
      </w:pPr>
      <w:r w:rsidRPr="00A67E13">
        <w:t>5.2. Страхователь обязан письменно заявить о своем намерении изменить условия настоящего Договора. Если Страховщик не согласен на внесение таких изменений, то настоящий Договор продолжает действовать на прежних условиях.</w:t>
      </w:r>
    </w:p>
    <w:p w:rsidR="00FB790E" w:rsidRPr="00A67E13" w:rsidRDefault="00FB790E" w:rsidP="00047680">
      <w:pPr>
        <w:pStyle w:val="26"/>
        <w:widowControl w:val="0"/>
        <w:spacing w:line="240" w:lineRule="auto"/>
        <w:ind w:firstLine="709"/>
        <w:jc w:val="both"/>
      </w:pPr>
      <w:r w:rsidRPr="00A67E13">
        <w:t>5.3. В случае изменения (дополнения) условий настоящего Договора новые условия начинают действовать с момента заключения дополнительного соглашения, если иное прямо не предусмотрено дополнительным соглашением.</w:t>
      </w:r>
    </w:p>
    <w:p w:rsidR="00FB790E" w:rsidRPr="00A67E13" w:rsidRDefault="00FB790E" w:rsidP="00047680">
      <w:pPr>
        <w:ind w:firstLine="720"/>
        <w:jc w:val="both"/>
      </w:pPr>
      <w:r w:rsidRPr="00A67E13">
        <w:t>5.4. Договор прекращается в случаях:</w:t>
      </w:r>
    </w:p>
    <w:p w:rsidR="00FB790E" w:rsidRPr="00A67E13" w:rsidRDefault="00FB790E" w:rsidP="00047680">
      <w:pPr>
        <w:ind w:firstLine="720"/>
        <w:jc w:val="both"/>
      </w:pPr>
      <w:r w:rsidRPr="00A67E13">
        <w:t xml:space="preserve">5.4.1. Истечения срока его действия </w:t>
      </w:r>
      <w:r w:rsidRPr="00A67E13">
        <w:noBreakHyphen/>
        <w:t xml:space="preserve"> со дня, следующего за днем, указанным в настоящем Договоре, как день его окончания.</w:t>
      </w:r>
    </w:p>
    <w:p w:rsidR="00FB790E" w:rsidRPr="00A67E13" w:rsidRDefault="00FB790E" w:rsidP="00047680">
      <w:pPr>
        <w:ind w:firstLine="720"/>
        <w:jc w:val="both"/>
      </w:pPr>
      <w:r w:rsidRPr="00A67E13">
        <w:t xml:space="preserve">5.4.2. Исполнения </w:t>
      </w:r>
      <w:r w:rsidRPr="00A67E13">
        <w:rPr>
          <w:b/>
          <w:bCs/>
        </w:rPr>
        <w:t>Страховщиком</w:t>
      </w:r>
      <w:r w:rsidRPr="00A67E13">
        <w:t xml:space="preserve"> своих обязательств по Договору в полном объеме — в 00 часов дня наступления страхового события, повлекшего выплату в полном размере страховой суммы.</w:t>
      </w:r>
    </w:p>
    <w:p w:rsidR="00FB790E" w:rsidRPr="00A67E13" w:rsidRDefault="00FB790E" w:rsidP="00047680">
      <w:pPr>
        <w:ind w:firstLine="720"/>
        <w:jc w:val="both"/>
      </w:pPr>
      <w:r w:rsidRPr="00A67E13">
        <w:t xml:space="preserve">5.4.3. Ликвидации </w:t>
      </w:r>
      <w:r w:rsidRPr="00A67E13">
        <w:rPr>
          <w:b/>
          <w:bCs/>
        </w:rPr>
        <w:t>Страхователя</w:t>
      </w:r>
      <w:r w:rsidRPr="00A67E13">
        <w:t xml:space="preserve">, являющегося юридическим лицом (кроме случаев замены </w:t>
      </w:r>
      <w:r w:rsidRPr="00A67E13">
        <w:rPr>
          <w:b/>
          <w:bCs/>
        </w:rPr>
        <w:t>Страхователя</w:t>
      </w:r>
      <w:r w:rsidRPr="00A67E13">
        <w:t xml:space="preserve"> в Договоре) — в 00 часов дня принятия решения о ликвидации или реорганизации </w:t>
      </w:r>
      <w:r w:rsidRPr="00A67E13">
        <w:rPr>
          <w:b/>
          <w:bCs/>
        </w:rPr>
        <w:t>Страхователя</w:t>
      </w:r>
      <w:r w:rsidRPr="00A67E13">
        <w:t>.</w:t>
      </w:r>
    </w:p>
    <w:p w:rsidR="00FB790E" w:rsidRPr="00A67E13" w:rsidRDefault="00FB790E" w:rsidP="00047680">
      <w:pPr>
        <w:ind w:firstLine="720"/>
        <w:jc w:val="both"/>
      </w:pPr>
      <w:r w:rsidRPr="00A67E13">
        <w:t>5.4.4. Отзыва лицензии (разрешения) на производство строительно-монтажных работ у лица, производящего работы с застрахованным имуществом – в 00 часов дня вступления в силу решения о таком отзыве.</w:t>
      </w:r>
    </w:p>
    <w:p w:rsidR="00FB790E" w:rsidRPr="00A67E13" w:rsidRDefault="00FB790E" w:rsidP="00047680">
      <w:pPr>
        <w:ind w:firstLine="720"/>
        <w:jc w:val="both"/>
      </w:pPr>
      <w:r w:rsidRPr="00A67E13">
        <w:t xml:space="preserve">5.4.5. Ликвидации Страховщика </w:t>
      </w:r>
      <w:r w:rsidRPr="00A67E13">
        <w:noBreakHyphen/>
        <w:t xml:space="preserve"> в 00 часов дня принятия  решения о ликвидации.</w:t>
      </w:r>
    </w:p>
    <w:p w:rsidR="00FB790E" w:rsidRPr="00A67E13" w:rsidRDefault="00FB790E" w:rsidP="00047680">
      <w:pPr>
        <w:ind w:firstLine="720"/>
        <w:jc w:val="both"/>
      </w:pPr>
      <w:r w:rsidRPr="00A67E13">
        <w:t xml:space="preserve">5.4.6. Принятия судом решения о признании настоящего Договора недействительным </w:t>
      </w:r>
      <w:r w:rsidRPr="00A67E13">
        <w:noBreakHyphen/>
        <w:t xml:space="preserve"> в 00 часов дня признания настоящего Договора недействительным в соответствии с законодательством.</w:t>
      </w:r>
    </w:p>
    <w:p w:rsidR="00FB790E" w:rsidRPr="00A67E13" w:rsidRDefault="00FB790E" w:rsidP="00047680">
      <w:pPr>
        <w:ind w:firstLine="720"/>
        <w:jc w:val="both"/>
      </w:pPr>
      <w:r w:rsidRPr="00A67E13">
        <w:t xml:space="preserve">5.4.7. Неуплаты </w:t>
      </w:r>
      <w:r w:rsidRPr="00A67E13">
        <w:rPr>
          <w:b/>
          <w:bCs/>
        </w:rPr>
        <w:t>Страхователем</w:t>
      </w:r>
      <w:r w:rsidRPr="00A67E13">
        <w:t xml:space="preserve"> страховой премии в установленные п. 2.4.2 сроки – с 00 часов дня отправления </w:t>
      </w:r>
      <w:r w:rsidRPr="00A67E13">
        <w:rPr>
          <w:b/>
          <w:bCs/>
        </w:rPr>
        <w:t>Страховщиком</w:t>
      </w:r>
      <w:r w:rsidRPr="00A67E13">
        <w:t xml:space="preserve"> </w:t>
      </w:r>
      <w:r w:rsidRPr="00A67E13">
        <w:rPr>
          <w:b/>
          <w:bCs/>
        </w:rPr>
        <w:t>Страхователю</w:t>
      </w:r>
      <w:r w:rsidRPr="00A67E13">
        <w:t xml:space="preserve"> письменного уведомления о прекращении Договора за исключением случаев, когда стороны в отдельном </w:t>
      </w:r>
      <w:r w:rsidRPr="00A67E13">
        <w:lastRenderedPageBreak/>
        <w:t xml:space="preserve">дополнительном соглашении </w:t>
      </w:r>
      <w:proofErr w:type="gramStart"/>
      <w:r w:rsidRPr="00A67E13">
        <w:t>к</w:t>
      </w:r>
      <w:proofErr w:type="gramEnd"/>
      <w:r w:rsidRPr="00A67E13">
        <w:t xml:space="preserve"> </w:t>
      </w:r>
      <w:proofErr w:type="gramStart"/>
      <w:r w:rsidRPr="00A67E13">
        <w:t>настоящем</w:t>
      </w:r>
      <w:proofErr w:type="gramEnd"/>
      <w:r w:rsidRPr="00A67E13">
        <w:t xml:space="preserve"> Договору договорились об отсрочке уплаты очередного страхового взноса.</w:t>
      </w:r>
    </w:p>
    <w:p w:rsidR="00FB790E" w:rsidRPr="00A67E13" w:rsidRDefault="00FB790E" w:rsidP="00047680">
      <w:pPr>
        <w:widowControl w:val="0"/>
        <w:ind w:firstLine="720"/>
        <w:jc w:val="both"/>
      </w:pPr>
      <w:r w:rsidRPr="00A67E13">
        <w:t>5.5. Настоящий Договор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FB790E" w:rsidRPr="00A67E13" w:rsidRDefault="00FB790E" w:rsidP="00047680">
      <w:pPr>
        <w:widowControl w:val="0"/>
        <w:ind w:firstLine="720"/>
        <w:jc w:val="both"/>
      </w:pPr>
      <w:r w:rsidRPr="00A67E13">
        <w:t xml:space="preserve">При этом </w:t>
      </w:r>
      <w:r w:rsidRPr="00A67E13">
        <w:rPr>
          <w:b/>
          <w:bCs/>
        </w:rPr>
        <w:t>Страховщик</w:t>
      </w:r>
      <w:r w:rsidRPr="00A67E13">
        <w:t xml:space="preserve"> имеет право на часть страховой премии пропорционально времени, в течение которого действовало страхование. При расчете части уплаченной премии, подлежащей возврату, </w:t>
      </w:r>
      <w:r w:rsidRPr="00A67E13">
        <w:rPr>
          <w:b/>
          <w:bCs/>
        </w:rPr>
        <w:t>Страховщик</w:t>
      </w:r>
      <w:r w:rsidRPr="00A67E13">
        <w:t xml:space="preserve"> вправе вычесть понесенные расходы на ведение дела в соответствии с утвержденной структурой тарифной ставки.</w:t>
      </w:r>
    </w:p>
    <w:p w:rsidR="00FB790E" w:rsidRPr="00A67E13" w:rsidRDefault="00FB790E" w:rsidP="00047680">
      <w:pPr>
        <w:widowControl w:val="0"/>
        <w:ind w:firstLine="720"/>
        <w:jc w:val="both"/>
      </w:pPr>
      <w:r w:rsidRPr="00A67E13">
        <w:t xml:space="preserve">5.6. </w:t>
      </w:r>
      <w:r w:rsidRPr="00A67E13">
        <w:rPr>
          <w:b/>
          <w:bCs/>
        </w:rPr>
        <w:t>Страхователь</w:t>
      </w:r>
      <w:r w:rsidRPr="00A67E13">
        <w:t xml:space="preserve"> вправе отказаться от исполнения настоящего Договора в любое время, если к моменту отказа возможность наступления страхового случая не отпала по обстоятельствам иным, чем указанные в п. 5.5 настоящего Договора, направив </w:t>
      </w:r>
      <w:r w:rsidRPr="00A67E13">
        <w:rPr>
          <w:b/>
          <w:bCs/>
        </w:rPr>
        <w:t>Страховщику</w:t>
      </w:r>
      <w:r w:rsidRPr="00A67E13">
        <w:t xml:space="preserve"> уведомление в письменной форме не менее чем за 30 (Тридцать) дней до предполагаемой даты расторжения. При досрочном прекращении настоящего Договора по данному основанию уплаченная </w:t>
      </w:r>
      <w:r w:rsidRPr="00A67E13">
        <w:rPr>
          <w:b/>
          <w:bCs/>
        </w:rPr>
        <w:t>Страховщику</w:t>
      </w:r>
      <w:r w:rsidRPr="00A67E13">
        <w:t xml:space="preserve"> страховая премия не подлежит возврату.</w:t>
      </w:r>
    </w:p>
    <w:p w:rsidR="00FB790E" w:rsidRPr="00A67E13" w:rsidRDefault="00FB790E" w:rsidP="00047680">
      <w:pPr>
        <w:widowControl w:val="0"/>
        <w:ind w:firstLine="720"/>
        <w:jc w:val="both"/>
      </w:pPr>
      <w:r w:rsidRPr="00A67E13">
        <w:t xml:space="preserve">5.7. При досрочном прекращении настоящего Договора по инициативе </w:t>
      </w:r>
      <w:r w:rsidRPr="00A67E13">
        <w:rPr>
          <w:b/>
          <w:bCs/>
        </w:rPr>
        <w:t>Страховщика</w:t>
      </w:r>
      <w:r w:rsidRPr="00A67E13">
        <w:t xml:space="preserve"> он возвращает </w:t>
      </w:r>
      <w:r w:rsidRPr="00A67E13">
        <w:rPr>
          <w:b/>
          <w:bCs/>
        </w:rPr>
        <w:t>Страхователю</w:t>
      </w:r>
      <w:r w:rsidRPr="00A67E13">
        <w:t xml:space="preserve"> страховую премию (страховые взносы) за </w:t>
      </w:r>
      <w:proofErr w:type="spellStart"/>
      <w:r w:rsidRPr="00A67E13">
        <w:t>неистекший</w:t>
      </w:r>
      <w:proofErr w:type="spellEnd"/>
      <w:r w:rsidRPr="00A67E13">
        <w:t xml:space="preserve"> срок действия настоящего Договора за вычетом понесенных расходов на ведение дела в соответствии с утвержденной структурой тарифной ставки и произведенных страховых выплат.</w:t>
      </w:r>
    </w:p>
    <w:p w:rsidR="00FB790E" w:rsidRPr="00A67E13" w:rsidRDefault="00FB790E" w:rsidP="00047680">
      <w:pPr>
        <w:widowControl w:val="0"/>
        <w:ind w:firstLine="720"/>
        <w:jc w:val="both"/>
      </w:pPr>
      <w:r w:rsidRPr="00A67E13">
        <w:t>5.8. Прекращение настоящего Договора не освобождает стороны от исполнения обязательств по нему, возникших до момента его прекращения.</w:t>
      </w:r>
    </w:p>
    <w:p w:rsidR="00FB790E" w:rsidRPr="00A67E13" w:rsidRDefault="00FB790E" w:rsidP="00047680">
      <w:pPr>
        <w:jc w:val="center"/>
        <w:outlineLvl w:val="0"/>
        <w:rPr>
          <w:b/>
          <w:bCs/>
          <w:noProof/>
        </w:rPr>
      </w:pPr>
      <w:r w:rsidRPr="00A67E13">
        <w:rPr>
          <w:b/>
          <w:bCs/>
          <w:noProof/>
        </w:rPr>
        <w:t>6. ОСОБЫЕ УСЛОВИЯ</w:t>
      </w:r>
    </w:p>
    <w:p w:rsidR="00FB790E" w:rsidRPr="00A67E13" w:rsidRDefault="00FB790E" w:rsidP="00047680">
      <w:pPr>
        <w:pStyle w:val="32"/>
        <w:spacing w:after="0"/>
        <w:ind w:left="0" w:firstLine="720"/>
        <w:jc w:val="both"/>
        <w:rPr>
          <w:sz w:val="24"/>
          <w:szCs w:val="24"/>
        </w:rPr>
      </w:pPr>
      <w:r w:rsidRPr="00A67E13">
        <w:rPr>
          <w:sz w:val="24"/>
          <w:szCs w:val="24"/>
        </w:rPr>
        <w:t>6.1. Стороны руководствуются условиями Правил страхования в части, не противоречащей условиям настоящего Договора. Условия Дополнительных соглашений имеют преимущественную силу перед условиями Правил страхования и настоящего Договора.</w:t>
      </w:r>
    </w:p>
    <w:p w:rsidR="00FB790E" w:rsidRPr="00A67E13" w:rsidRDefault="00FB790E" w:rsidP="00047680">
      <w:pPr>
        <w:pStyle w:val="32"/>
        <w:spacing w:after="0"/>
        <w:ind w:left="0" w:firstLine="720"/>
        <w:jc w:val="both"/>
        <w:rPr>
          <w:sz w:val="24"/>
          <w:szCs w:val="24"/>
        </w:rPr>
      </w:pPr>
      <w:r w:rsidRPr="00A67E13">
        <w:rPr>
          <w:sz w:val="24"/>
          <w:szCs w:val="24"/>
        </w:rPr>
        <w:t>6.2. В случае если Правила страхования конкретизируют, дополняют, более полно отражают отдельные положения настоящего Договора, Дополнительных соглашений к нему, применяются условия Правил страхования.</w:t>
      </w:r>
    </w:p>
    <w:p w:rsidR="00FB790E" w:rsidRPr="00A67E13" w:rsidRDefault="00FB790E" w:rsidP="00047680">
      <w:pPr>
        <w:pStyle w:val="32"/>
        <w:spacing w:after="0"/>
        <w:ind w:left="0" w:firstLine="720"/>
        <w:jc w:val="both"/>
        <w:rPr>
          <w:sz w:val="24"/>
          <w:szCs w:val="24"/>
        </w:rPr>
      </w:pPr>
      <w:r w:rsidRPr="00A67E13">
        <w:rPr>
          <w:sz w:val="24"/>
          <w:szCs w:val="24"/>
        </w:rPr>
        <w:t>6.3. Стороны обязаны извещать друг друга обо всех изменениях в своей деятельности, которые могут повлиять на соблюдение условий настоящего Договора и Дополнительных соглашений к нему.</w:t>
      </w:r>
    </w:p>
    <w:p w:rsidR="00FB790E" w:rsidRPr="00A67E13" w:rsidRDefault="00FB790E" w:rsidP="00047680">
      <w:pPr>
        <w:pStyle w:val="32"/>
        <w:spacing w:after="0"/>
        <w:ind w:left="0" w:firstLine="720"/>
        <w:jc w:val="both"/>
        <w:rPr>
          <w:sz w:val="24"/>
          <w:szCs w:val="24"/>
        </w:rPr>
      </w:pPr>
      <w:r w:rsidRPr="00A67E13">
        <w:rPr>
          <w:sz w:val="24"/>
          <w:szCs w:val="24"/>
        </w:rPr>
        <w:t>6.4. Стороны обязуются не разглашать сведения, являющиеся коммерческой тайной, ставшие известными в связи с действием настоящего Договора.</w:t>
      </w:r>
    </w:p>
    <w:p w:rsidR="00FB790E" w:rsidRPr="00A67E13" w:rsidRDefault="00FB790E" w:rsidP="00047680">
      <w:pPr>
        <w:pStyle w:val="32"/>
        <w:spacing w:after="0"/>
        <w:ind w:left="0" w:firstLine="720"/>
        <w:jc w:val="both"/>
        <w:rPr>
          <w:sz w:val="24"/>
          <w:szCs w:val="24"/>
        </w:rPr>
      </w:pPr>
      <w:r w:rsidRPr="00A67E13">
        <w:rPr>
          <w:sz w:val="24"/>
          <w:szCs w:val="24"/>
        </w:rPr>
        <w:t xml:space="preserve">6.5. Споры, возникающие при исполнении настоящего Договора, разрешаются путем переговоров сторон, а в случае </w:t>
      </w:r>
      <w:proofErr w:type="spellStart"/>
      <w:r w:rsidRPr="00A67E13">
        <w:rPr>
          <w:sz w:val="24"/>
          <w:szCs w:val="24"/>
        </w:rPr>
        <w:t>недостижения</w:t>
      </w:r>
      <w:proofErr w:type="spellEnd"/>
      <w:r w:rsidRPr="00A67E13">
        <w:rPr>
          <w:sz w:val="24"/>
          <w:szCs w:val="24"/>
        </w:rPr>
        <w:t xml:space="preserve"> согласия в арбитражном суде. Решение о выборе суда, который будет разрешать возникший между сторонами спор, принимает на себя истец.</w:t>
      </w:r>
    </w:p>
    <w:p w:rsidR="00FB790E" w:rsidRPr="00A67E13" w:rsidRDefault="00FB790E" w:rsidP="00047680">
      <w:pPr>
        <w:jc w:val="center"/>
        <w:rPr>
          <w:b/>
          <w:bCs/>
        </w:rPr>
      </w:pPr>
      <w:r w:rsidRPr="00A67E13">
        <w:rPr>
          <w:b/>
          <w:bCs/>
        </w:rPr>
        <w:t>7. АДРЕСА И РЕКВИЗИТЫ СТОРОН</w:t>
      </w:r>
    </w:p>
    <w:tbl>
      <w:tblPr>
        <w:tblW w:w="0" w:type="auto"/>
        <w:tblInd w:w="-106" w:type="dxa"/>
        <w:tblLook w:val="01E0" w:firstRow="1" w:lastRow="1" w:firstColumn="1" w:lastColumn="1" w:noHBand="0" w:noVBand="0"/>
      </w:tblPr>
      <w:tblGrid>
        <w:gridCol w:w="4901"/>
        <w:gridCol w:w="282"/>
        <w:gridCol w:w="4776"/>
      </w:tblGrid>
      <w:tr w:rsidR="00FB790E" w:rsidRPr="00A67E13" w:rsidTr="005A11B1">
        <w:tc>
          <w:tcPr>
            <w:tcW w:w="4928" w:type="dxa"/>
          </w:tcPr>
          <w:p w:rsidR="00FB790E" w:rsidRPr="00032004" w:rsidRDefault="00FB790E" w:rsidP="009B66D1">
            <w:pPr>
              <w:pStyle w:val="a9"/>
              <w:widowControl w:val="0"/>
              <w:rPr>
                <w:b/>
                <w:bCs/>
                <w:lang w:val="ru-RU"/>
              </w:rPr>
            </w:pPr>
          </w:p>
          <w:p w:rsidR="00FB790E" w:rsidRPr="00032004" w:rsidRDefault="00FB790E" w:rsidP="009B66D1">
            <w:pPr>
              <w:pStyle w:val="a9"/>
              <w:widowControl w:val="0"/>
              <w:rPr>
                <w:b/>
                <w:bCs/>
                <w:lang w:val="ru-RU"/>
              </w:rPr>
            </w:pPr>
            <w:r w:rsidRPr="00032004">
              <w:rPr>
                <w:b/>
                <w:bCs/>
                <w:lang w:val="ru-RU"/>
              </w:rPr>
              <w:t>СТРАХОВЩИК</w:t>
            </w:r>
          </w:p>
          <w:p w:rsidR="00FB790E" w:rsidRPr="00A67E13" w:rsidRDefault="00FB790E" w:rsidP="009B66D1">
            <w:pPr>
              <w:pStyle w:val="af4"/>
              <w:spacing w:before="0" w:after="0"/>
              <w:rPr>
                <w:b/>
                <w:bCs/>
              </w:rPr>
            </w:pPr>
            <w:r>
              <w:rPr>
                <w:b/>
                <w:bCs/>
                <w:sz w:val="22"/>
                <w:szCs w:val="22"/>
              </w:rPr>
              <w:t>__________________________</w:t>
            </w:r>
          </w:p>
          <w:p w:rsidR="00FB790E" w:rsidRPr="00A67E13" w:rsidRDefault="00FB790E" w:rsidP="009B66D1">
            <w:pPr>
              <w:pStyle w:val="af4"/>
              <w:spacing w:before="0" w:after="0"/>
            </w:pPr>
            <w:r w:rsidRPr="00A67E13">
              <w:rPr>
                <w:b/>
                <w:bCs/>
                <w:sz w:val="22"/>
                <w:szCs w:val="22"/>
              </w:rPr>
              <w:t>ИНН</w:t>
            </w:r>
            <w:r w:rsidRPr="00A67E13">
              <w:rPr>
                <w:sz w:val="22"/>
                <w:szCs w:val="22"/>
              </w:rPr>
              <w:t xml:space="preserve"> </w:t>
            </w:r>
          </w:p>
          <w:p w:rsidR="00FB790E" w:rsidRPr="00A67E13" w:rsidRDefault="00FB790E" w:rsidP="009B66D1">
            <w:pPr>
              <w:pStyle w:val="af4"/>
              <w:spacing w:before="0" w:after="0"/>
            </w:pPr>
            <w:r w:rsidRPr="00A67E13">
              <w:rPr>
                <w:b/>
                <w:bCs/>
                <w:sz w:val="22"/>
                <w:szCs w:val="22"/>
              </w:rPr>
              <w:t>КПП</w:t>
            </w:r>
            <w:r w:rsidRPr="00A67E13">
              <w:rPr>
                <w:sz w:val="22"/>
                <w:szCs w:val="22"/>
              </w:rPr>
              <w:t xml:space="preserve"> </w:t>
            </w:r>
          </w:p>
          <w:p w:rsidR="00FB790E" w:rsidRDefault="00FB790E" w:rsidP="009B66D1">
            <w:pPr>
              <w:pStyle w:val="af4"/>
              <w:spacing w:before="0" w:after="0"/>
              <w:rPr>
                <w:b/>
                <w:bCs/>
              </w:rPr>
            </w:pPr>
            <w:r w:rsidRPr="00A67E13">
              <w:rPr>
                <w:b/>
                <w:bCs/>
                <w:sz w:val="22"/>
                <w:szCs w:val="22"/>
              </w:rPr>
              <w:t xml:space="preserve">Адрес: </w:t>
            </w:r>
          </w:p>
          <w:p w:rsidR="00FB790E" w:rsidRPr="00A67E13" w:rsidRDefault="00FB790E" w:rsidP="009B66D1">
            <w:pPr>
              <w:pStyle w:val="af4"/>
              <w:spacing w:before="0" w:after="0"/>
            </w:pPr>
            <w:proofErr w:type="gramStart"/>
            <w:r w:rsidRPr="00A67E13">
              <w:rPr>
                <w:b/>
                <w:bCs/>
                <w:sz w:val="22"/>
                <w:szCs w:val="22"/>
              </w:rPr>
              <w:t>Р</w:t>
            </w:r>
            <w:proofErr w:type="gramEnd"/>
            <w:r w:rsidRPr="00A67E13">
              <w:rPr>
                <w:b/>
                <w:bCs/>
                <w:sz w:val="22"/>
                <w:szCs w:val="22"/>
              </w:rPr>
              <w:t xml:space="preserve">/с </w:t>
            </w:r>
          </w:p>
          <w:p w:rsidR="00FB790E" w:rsidRPr="00A67E13" w:rsidRDefault="00FB790E" w:rsidP="009B66D1">
            <w:pPr>
              <w:pStyle w:val="af4"/>
              <w:spacing w:before="0" w:after="0"/>
            </w:pPr>
            <w:r w:rsidRPr="00A67E13">
              <w:rPr>
                <w:b/>
                <w:bCs/>
                <w:sz w:val="22"/>
                <w:szCs w:val="22"/>
              </w:rPr>
              <w:t>К/с</w:t>
            </w:r>
            <w:r w:rsidRPr="00A67E13">
              <w:rPr>
                <w:sz w:val="22"/>
                <w:szCs w:val="22"/>
              </w:rPr>
              <w:t xml:space="preserve"> </w:t>
            </w:r>
          </w:p>
          <w:p w:rsidR="00FB790E" w:rsidRPr="00A67E13" w:rsidRDefault="00FB790E" w:rsidP="009B66D1">
            <w:pPr>
              <w:pStyle w:val="af4"/>
              <w:spacing w:before="0" w:after="0"/>
            </w:pPr>
            <w:r w:rsidRPr="00A67E13">
              <w:rPr>
                <w:b/>
                <w:bCs/>
                <w:sz w:val="22"/>
                <w:szCs w:val="22"/>
              </w:rPr>
              <w:t>БИК</w:t>
            </w:r>
            <w:r w:rsidRPr="00A67E13">
              <w:rPr>
                <w:sz w:val="22"/>
                <w:szCs w:val="22"/>
              </w:rPr>
              <w:t xml:space="preserve"> </w:t>
            </w:r>
          </w:p>
          <w:p w:rsidR="00FB790E" w:rsidRPr="00A67E13" w:rsidRDefault="00FB790E" w:rsidP="009B66D1">
            <w:pPr>
              <w:pStyle w:val="af4"/>
              <w:spacing w:before="0" w:after="0"/>
            </w:pPr>
            <w:r w:rsidRPr="00A67E13">
              <w:rPr>
                <w:b/>
                <w:bCs/>
                <w:sz w:val="22"/>
                <w:szCs w:val="22"/>
              </w:rPr>
              <w:t>ОКОНХ</w:t>
            </w:r>
            <w:r w:rsidRPr="00A67E13">
              <w:rPr>
                <w:sz w:val="22"/>
                <w:szCs w:val="22"/>
              </w:rPr>
              <w:t xml:space="preserve"> </w:t>
            </w:r>
          </w:p>
          <w:p w:rsidR="00FB790E" w:rsidRPr="00A67E13" w:rsidRDefault="00FB790E" w:rsidP="009B66D1">
            <w:pPr>
              <w:pStyle w:val="af4"/>
              <w:spacing w:before="0" w:after="0"/>
            </w:pPr>
            <w:r w:rsidRPr="00A67E13">
              <w:rPr>
                <w:b/>
                <w:bCs/>
                <w:sz w:val="22"/>
                <w:szCs w:val="22"/>
              </w:rPr>
              <w:t>ОКПО</w:t>
            </w:r>
            <w:r w:rsidRPr="00A67E13">
              <w:rPr>
                <w:sz w:val="22"/>
                <w:szCs w:val="22"/>
              </w:rPr>
              <w:t xml:space="preserve"> </w:t>
            </w:r>
          </w:p>
          <w:p w:rsidR="00FB790E" w:rsidRPr="00A67E13" w:rsidRDefault="00FB790E" w:rsidP="009B66D1">
            <w:r w:rsidRPr="00A67E13">
              <w:t>Генеральный директор</w:t>
            </w:r>
          </w:p>
          <w:p w:rsidR="00FB790E" w:rsidRPr="00A67E13" w:rsidRDefault="00FB790E" w:rsidP="009B66D1">
            <w:pPr>
              <w:rPr>
                <w:b/>
                <w:bCs/>
              </w:rPr>
            </w:pPr>
          </w:p>
          <w:p w:rsidR="00FB790E" w:rsidRPr="00A67E13" w:rsidRDefault="00FB790E" w:rsidP="009B66D1">
            <w:pPr>
              <w:rPr>
                <w:b/>
                <w:bCs/>
              </w:rPr>
            </w:pPr>
          </w:p>
          <w:p w:rsidR="00FB790E" w:rsidRPr="00032004" w:rsidRDefault="00FB790E" w:rsidP="009B66D1">
            <w:pPr>
              <w:pStyle w:val="aff6"/>
              <w:rPr>
                <w:rFonts w:ascii="Times New Roman" w:hAnsi="Times New Roman"/>
                <w:b/>
                <w:bCs/>
                <w:lang w:val="ru-RU" w:eastAsia="ru-RU"/>
              </w:rPr>
            </w:pPr>
            <w:r w:rsidRPr="00032004">
              <w:rPr>
                <w:rFonts w:ascii="Times New Roman" w:hAnsi="Times New Roman"/>
                <w:b/>
                <w:bCs/>
                <w:lang w:val="ru-RU" w:eastAsia="ru-RU"/>
              </w:rPr>
              <w:t xml:space="preserve">____________/                         ./         </w:t>
            </w:r>
          </w:p>
          <w:p w:rsidR="00FB790E" w:rsidRPr="00032004" w:rsidRDefault="00FB790E" w:rsidP="009B66D1">
            <w:pPr>
              <w:pStyle w:val="aff6"/>
              <w:rPr>
                <w:rFonts w:ascii="Times New Roman" w:hAnsi="Times New Roman"/>
                <w:b/>
                <w:bCs/>
                <w:lang w:val="ru-RU" w:eastAsia="ru-RU"/>
              </w:rPr>
            </w:pPr>
          </w:p>
          <w:p w:rsidR="00FB790E" w:rsidRPr="00032004" w:rsidRDefault="00FB790E" w:rsidP="009B66D1">
            <w:pPr>
              <w:pStyle w:val="aff6"/>
              <w:rPr>
                <w:rFonts w:ascii="Times New Roman" w:hAnsi="Times New Roman"/>
                <w:sz w:val="24"/>
                <w:szCs w:val="24"/>
                <w:lang w:val="ru-RU" w:eastAsia="ru-RU"/>
              </w:rPr>
            </w:pPr>
            <w:r w:rsidRPr="00032004">
              <w:rPr>
                <w:rFonts w:ascii="Times New Roman" w:hAnsi="Times New Roman"/>
                <w:b/>
                <w:bCs/>
                <w:lang w:val="ru-RU" w:eastAsia="ru-RU"/>
              </w:rPr>
              <w:t xml:space="preserve">             М.П.</w:t>
            </w:r>
          </w:p>
        </w:tc>
        <w:tc>
          <w:tcPr>
            <w:tcW w:w="283" w:type="dxa"/>
          </w:tcPr>
          <w:p w:rsidR="00FB790E" w:rsidRPr="00A67E13" w:rsidRDefault="00FB790E" w:rsidP="009B66D1">
            <w:pPr>
              <w:jc w:val="both"/>
              <w:rPr>
                <w:b/>
                <w:bCs/>
              </w:rPr>
            </w:pPr>
          </w:p>
        </w:tc>
        <w:tc>
          <w:tcPr>
            <w:tcW w:w="4701" w:type="dxa"/>
          </w:tcPr>
          <w:p w:rsidR="00FB790E" w:rsidRPr="00032004" w:rsidRDefault="00FB790E" w:rsidP="009B66D1">
            <w:pPr>
              <w:pStyle w:val="afb"/>
              <w:rPr>
                <w:sz w:val="24"/>
                <w:szCs w:val="24"/>
                <w:lang w:val="ru-RU"/>
              </w:rPr>
            </w:pPr>
          </w:p>
          <w:p w:rsidR="00FB790E" w:rsidRPr="00032004" w:rsidRDefault="00FB790E" w:rsidP="009B66D1">
            <w:pPr>
              <w:pStyle w:val="afb"/>
              <w:rPr>
                <w:sz w:val="24"/>
                <w:szCs w:val="24"/>
                <w:lang w:val="ru-RU"/>
              </w:rPr>
            </w:pPr>
          </w:p>
          <w:p w:rsidR="00FB790E" w:rsidRPr="00032004" w:rsidRDefault="00FB790E" w:rsidP="009B66D1">
            <w:pPr>
              <w:pStyle w:val="afb"/>
              <w:rPr>
                <w:sz w:val="24"/>
                <w:szCs w:val="24"/>
                <w:lang w:val="ru-RU"/>
              </w:rPr>
            </w:pPr>
            <w:r w:rsidRPr="00032004">
              <w:rPr>
                <w:sz w:val="24"/>
                <w:szCs w:val="24"/>
                <w:lang w:val="ru-RU"/>
              </w:rPr>
              <w:t>СТРАХОВАТЕЛЬ:</w:t>
            </w:r>
          </w:p>
          <w:p w:rsidR="00FB790E" w:rsidRPr="00032004" w:rsidRDefault="00FB790E" w:rsidP="009B66D1">
            <w:pPr>
              <w:pStyle w:val="a9"/>
              <w:widowControl w:val="0"/>
              <w:rPr>
                <w:b/>
                <w:bCs/>
                <w:lang w:val="ru-RU"/>
              </w:rPr>
            </w:pPr>
            <w:r w:rsidRPr="00032004">
              <w:rPr>
                <w:b/>
                <w:bCs/>
                <w:lang w:val="ru-RU"/>
              </w:rPr>
              <w:t>______________________________________</w:t>
            </w:r>
          </w:p>
          <w:p w:rsidR="00FB790E" w:rsidRPr="00A67E13" w:rsidRDefault="00FB790E" w:rsidP="009B66D1">
            <w:pPr>
              <w:widowControl w:val="0"/>
              <w:tabs>
                <w:tab w:val="left" w:pos="2808"/>
                <w:tab w:val="left" w:pos="8928"/>
              </w:tabs>
              <w:jc w:val="both"/>
              <w:rPr>
                <w:kern w:val="22"/>
              </w:rPr>
            </w:pPr>
            <w:r w:rsidRPr="00A67E13">
              <w:t>Адрес</w:t>
            </w:r>
            <w:r w:rsidRPr="00A67E13">
              <w:rPr>
                <w:kern w:val="22"/>
              </w:rPr>
              <w:t>: ________________________________</w:t>
            </w:r>
          </w:p>
          <w:p w:rsidR="00FB790E" w:rsidRPr="00A67E13" w:rsidRDefault="00FB790E" w:rsidP="009B66D1">
            <w:pPr>
              <w:widowControl w:val="0"/>
              <w:tabs>
                <w:tab w:val="left" w:pos="2808"/>
                <w:tab w:val="left" w:pos="8928"/>
              </w:tabs>
              <w:jc w:val="both"/>
              <w:rPr>
                <w:kern w:val="22"/>
              </w:rPr>
            </w:pPr>
            <w:r w:rsidRPr="00A67E13">
              <w:rPr>
                <w:kern w:val="22"/>
              </w:rPr>
              <w:t>ИНН _______________</w:t>
            </w:r>
          </w:p>
          <w:p w:rsidR="00FB790E" w:rsidRPr="00032004" w:rsidRDefault="00FB790E" w:rsidP="009B66D1">
            <w:pPr>
              <w:pStyle w:val="afe"/>
              <w:widowControl w:val="0"/>
              <w:tabs>
                <w:tab w:val="left" w:pos="8928"/>
              </w:tabs>
              <w:spacing w:after="0"/>
              <w:ind w:left="0"/>
              <w:jc w:val="both"/>
              <w:rPr>
                <w:kern w:val="22"/>
                <w:lang w:val="ru-RU"/>
              </w:rPr>
            </w:pPr>
            <w:r w:rsidRPr="00032004">
              <w:rPr>
                <w:kern w:val="22"/>
                <w:lang w:val="ru-RU"/>
              </w:rPr>
              <w:t>Банк получателя: _______________________</w:t>
            </w:r>
          </w:p>
          <w:p w:rsidR="00FB790E" w:rsidRPr="00032004" w:rsidRDefault="00FB790E" w:rsidP="009B66D1">
            <w:pPr>
              <w:pStyle w:val="afe"/>
              <w:widowControl w:val="0"/>
              <w:tabs>
                <w:tab w:val="left" w:pos="8928"/>
              </w:tabs>
              <w:spacing w:after="0"/>
              <w:ind w:left="0"/>
              <w:jc w:val="both"/>
              <w:rPr>
                <w:kern w:val="22"/>
                <w:lang w:val="ru-RU"/>
              </w:rPr>
            </w:pPr>
            <w:r w:rsidRPr="00032004">
              <w:rPr>
                <w:kern w:val="22"/>
                <w:lang w:val="ru-RU"/>
              </w:rPr>
              <w:t>______________________________________</w:t>
            </w:r>
          </w:p>
          <w:p w:rsidR="00FB790E" w:rsidRPr="00032004" w:rsidRDefault="00FB790E" w:rsidP="009B66D1">
            <w:pPr>
              <w:pStyle w:val="afe"/>
              <w:widowControl w:val="0"/>
              <w:tabs>
                <w:tab w:val="left" w:pos="8928"/>
              </w:tabs>
              <w:spacing w:after="0"/>
              <w:ind w:left="0"/>
              <w:jc w:val="both"/>
              <w:rPr>
                <w:kern w:val="22"/>
                <w:lang w:val="ru-RU"/>
              </w:rPr>
            </w:pPr>
            <w:proofErr w:type="gramStart"/>
            <w:r w:rsidRPr="00032004">
              <w:rPr>
                <w:kern w:val="22"/>
                <w:lang w:val="ru-RU"/>
              </w:rPr>
              <w:t>р</w:t>
            </w:r>
            <w:proofErr w:type="gramEnd"/>
            <w:r w:rsidRPr="00032004">
              <w:rPr>
                <w:kern w:val="22"/>
                <w:lang w:val="ru-RU"/>
              </w:rPr>
              <w:t>/с ___________________________________</w:t>
            </w:r>
          </w:p>
          <w:p w:rsidR="00FB790E" w:rsidRPr="00032004" w:rsidRDefault="00FB790E" w:rsidP="009B66D1">
            <w:pPr>
              <w:pStyle w:val="afe"/>
              <w:widowControl w:val="0"/>
              <w:tabs>
                <w:tab w:val="left" w:pos="8928"/>
              </w:tabs>
              <w:spacing w:after="0"/>
              <w:ind w:left="0"/>
              <w:jc w:val="both"/>
              <w:rPr>
                <w:kern w:val="22"/>
                <w:lang w:val="ru-RU"/>
              </w:rPr>
            </w:pPr>
            <w:r w:rsidRPr="00032004">
              <w:rPr>
                <w:kern w:val="22"/>
                <w:lang w:val="ru-RU"/>
              </w:rPr>
              <w:t>к/с ___________________________________</w:t>
            </w:r>
          </w:p>
          <w:p w:rsidR="00FB790E" w:rsidRPr="00A67E13" w:rsidRDefault="00FB790E" w:rsidP="009B66D1">
            <w:pPr>
              <w:widowControl w:val="0"/>
              <w:jc w:val="both"/>
              <w:rPr>
                <w:kern w:val="22"/>
              </w:rPr>
            </w:pPr>
            <w:r w:rsidRPr="00A67E13">
              <w:rPr>
                <w:kern w:val="22"/>
              </w:rPr>
              <w:lastRenderedPageBreak/>
              <w:t>БИК _____________________</w:t>
            </w:r>
          </w:p>
          <w:p w:rsidR="00FB790E" w:rsidRPr="00A67E13" w:rsidRDefault="00FB790E" w:rsidP="009B66D1">
            <w:pPr>
              <w:widowControl w:val="0"/>
              <w:jc w:val="both"/>
              <w:rPr>
                <w:kern w:val="22"/>
              </w:rPr>
            </w:pPr>
          </w:p>
          <w:p w:rsidR="00FB790E" w:rsidRPr="00A67E13" w:rsidRDefault="00FB790E" w:rsidP="009B66D1">
            <w:pPr>
              <w:widowControl w:val="0"/>
              <w:jc w:val="both"/>
              <w:rPr>
                <w:kern w:val="22"/>
              </w:rPr>
            </w:pPr>
          </w:p>
          <w:p w:rsidR="00FB790E" w:rsidRPr="00032004" w:rsidRDefault="00FB790E" w:rsidP="009B66D1">
            <w:pPr>
              <w:pStyle w:val="aff6"/>
              <w:rPr>
                <w:rFonts w:ascii="Times New Roman" w:hAnsi="Times New Roman"/>
                <w:sz w:val="24"/>
                <w:szCs w:val="24"/>
                <w:lang w:val="ru-RU" w:eastAsia="ru-RU"/>
              </w:rPr>
            </w:pPr>
          </w:p>
          <w:p w:rsidR="00FB790E" w:rsidRPr="00032004" w:rsidRDefault="00FB790E" w:rsidP="009B66D1">
            <w:pPr>
              <w:pStyle w:val="aff6"/>
              <w:rPr>
                <w:rFonts w:ascii="Times New Roman" w:hAnsi="Times New Roman"/>
                <w:sz w:val="24"/>
                <w:szCs w:val="24"/>
                <w:lang w:val="ru-RU" w:eastAsia="ru-RU"/>
              </w:rPr>
            </w:pPr>
            <w:r w:rsidRPr="00032004">
              <w:rPr>
                <w:rFonts w:ascii="Times New Roman" w:hAnsi="Times New Roman"/>
                <w:sz w:val="24"/>
                <w:szCs w:val="24"/>
                <w:lang w:val="ru-RU" w:eastAsia="ru-RU"/>
              </w:rPr>
              <w:t>_________________________</w:t>
            </w:r>
          </w:p>
          <w:p w:rsidR="00FB790E" w:rsidRPr="00032004" w:rsidRDefault="00FB790E" w:rsidP="009B66D1">
            <w:pPr>
              <w:pStyle w:val="aff6"/>
              <w:rPr>
                <w:rFonts w:ascii="Times New Roman" w:hAnsi="Times New Roman"/>
                <w:sz w:val="24"/>
                <w:szCs w:val="24"/>
                <w:lang w:val="ru-RU" w:eastAsia="ru-RU"/>
              </w:rPr>
            </w:pPr>
          </w:p>
          <w:p w:rsidR="00FB790E" w:rsidRPr="00032004" w:rsidRDefault="00FB790E" w:rsidP="009B66D1">
            <w:pPr>
              <w:pStyle w:val="aff6"/>
              <w:rPr>
                <w:rFonts w:ascii="Times New Roman" w:hAnsi="Times New Roman"/>
                <w:sz w:val="24"/>
                <w:szCs w:val="24"/>
                <w:lang w:val="ru-RU" w:eastAsia="ru-RU"/>
              </w:rPr>
            </w:pPr>
          </w:p>
          <w:p w:rsidR="00FB790E" w:rsidRPr="00032004" w:rsidRDefault="00FB790E" w:rsidP="009B66D1">
            <w:pPr>
              <w:pStyle w:val="aff6"/>
              <w:rPr>
                <w:rFonts w:ascii="Times New Roman" w:hAnsi="Times New Roman"/>
                <w:sz w:val="24"/>
                <w:szCs w:val="24"/>
                <w:lang w:val="ru-RU" w:eastAsia="ru-RU"/>
              </w:rPr>
            </w:pPr>
          </w:p>
          <w:p w:rsidR="00FB790E" w:rsidRPr="00032004" w:rsidRDefault="00FB790E" w:rsidP="009B66D1">
            <w:pPr>
              <w:pStyle w:val="aff6"/>
              <w:rPr>
                <w:rFonts w:ascii="Times New Roman" w:hAnsi="Times New Roman"/>
                <w:sz w:val="24"/>
                <w:szCs w:val="24"/>
                <w:lang w:val="ru-RU" w:eastAsia="ru-RU"/>
              </w:rPr>
            </w:pPr>
            <w:r w:rsidRPr="00032004">
              <w:rPr>
                <w:rFonts w:ascii="Times New Roman" w:hAnsi="Times New Roman"/>
                <w:sz w:val="24"/>
                <w:szCs w:val="24"/>
                <w:lang w:val="ru-RU" w:eastAsia="ru-RU"/>
              </w:rPr>
              <w:t>______________________ / _____________ /</w:t>
            </w:r>
          </w:p>
          <w:p w:rsidR="00FB790E" w:rsidRPr="00A67E13" w:rsidRDefault="00FB790E" w:rsidP="009B66D1">
            <w:pPr>
              <w:jc w:val="both"/>
              <w:rPr>
                <w:b/>
                <w:bCs/>
              </w:rPr>
            </w:pPr>
            <w:r w:rsidRPr="00A67E13">
              <w:tab/>
              <w:t>МП</w:t>
            </w:r>
          </w:p>
        </w:tc>
      </w:tr>
    </w:tbl>
    <w:p w:rsidR="00FB790E" w:rsidRPr="00A67E13" w:rsidRDefault="00FB790E" w:rsidP="00047680">
      <w:pPr>
        <w:spacing w:line="360" w:lineRule="auto"/>
        <w:ind w:firstLine="798"/>
        <w:jc w:val="right"/>
        <w:outlineLvl w:val="0"/>
      </w:pPr>
      <w:r w:rsidRPr="00A67E13">
        <w:lastRenderedPageBreak/>
        <w:t xml:space="preserve"> </w:t>
      </w:r>
    </w:p>
    <w:p w:rsidR="00FB790E" w:rsidRPr="00A67E13" w:rsidRDefault="00FB790E" w:rsidP="00047680">
      <w:pPr>
        <w:spacing w:line="360" w:lineRule="auto"/>
        <w:jc w:val="center"/>
      </w:pPr>
    </w:p>
    <w:p w:rsidR="00FB790E" w:rsidRPr="00A67E13" w:rsidRDefault="00FB790E">
      <w:pPr>
        <w:suppressAutoHyphens w:val="0"/>
      </w:pPr>
    </w:p>
    <w:p w:rsidR="00FB790E" w:rsidRPr="00A67E13" w:rsidRDefault="00FB790E">
      <w:pPr>
        <w:suppressAutoHyphens w:val="0"/>
      </w:pPr>
      <w:r w:rsidRPr="00A67E13">
        <w:br w:type="page"/>
      </w:r>
    </w:p>
    <w:p w:rsidR="00FB790E" w:rsidRPr="00A67E13" w:rsidRDefault="00FB790E" w:rsidP="000A6198">
      <w:pPr>
        <w:spacing w:line="360" w:lineRule="auto"/>
        <w:ind w:firstLine="798"/>
        <w:jc w:val="right"/>
        <w:outlineLvl w:val="0"/>
      </w:pPr>
      <w:bookmarkStart w:id="11" w:name="приложение9"/>
      <w:r w:rsidRPr="00A67E13">
        <w:t>ПРИЛОЖЕНИЕ №</w:t>
      </w:r>
      <w:r w:rsidR="008B076A">
        <w:t>8</w:t>
      </w:r>
    </w:p>
    <w:bookmarkEnd w:id="11"/>
    <w:p w:rsidR="00FB790E" w:rsidRPr="00A67E13" w:rsidRDefault="00FB790E" w:rsidP="000A6198">
      <w:pPr>
        <w:spacing w:line="360" w:lineRule="auto"/>
        <w:jc w:val="right"/>
      </w:pPr>
      <w:r w:rsidRPr="00A67E13">
        <w:t xml:space="preserve">к Инвестиционному Соглашению </w:t>
      </w:r>
    </w:p>
    <w:p w:rsidR="00FB790E" w:rsidRPr="00A67E13" w:rsidRDefault="00FB790E" w:rsidP="000A6198">
      <w:pPr>
        <w:spacing w:line="360" w:lineRule="auto"/>
        <w:jc w:val="right"/>
      </w:pPr>
      <w:r w:rsidRPr="00A67E13">
        <w:t>№ 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0A6198">
      <w:pPr>
        <w:spacing w:line="360" w:lineRule="auto"/>
        <w:jc w:val="right"/>
      </w:pPr>
    </w:p>
    <w:p w:rsidR="00FB790E" w:rsidRPr="00A67E13" w:rsidRDefault="00FB790E" w:rsidP="000A6198">
      <w:pPr>
        <w:spacing w:line="360" w:lineRule="auto"/>
        <w:jc w:val="right"/>
      </w:pPr>
    </w:p>
    <w:p w:rsidR="00FB790E" w:rsidRPr="00A67E13" w:rsidRDefault="00FB790E" w:rsidP="000A6198">
      <w:pPr>
        <w:spacing w:line="360" w:lineRule="auto"/>
        <w:ind w:right="-3"/>
        <w:jc w:val="center"/>
        <w:rPr>
          <w:b/>
          <w:bCs/>
        </w:rPr>
      </w:pPr>
      <w:r w:rsidRPr="00A67E13">
        <w:rPr>
          <w:b/>
          <w:bCs/>
        </w:rPr>
        <w:t xml:space="preserve">Общий технологический процесс и Схема планировочной организации земельных участков </w:t>
      </w:r>
    </w:p>
    <w:p w:rsidR="00FB790E" w:rsidRPr="00A67E13" w:rsidRDefault="00FB790E" w:rsidP="000A6198">
      <w:pPr>
        <w:spacing w:line="360" w:lineRule="auto"/>
        <w:jc w:val="center"/>
      </w:pPr>
      <w:r w:rsidRPr="00A67E13">
        <w:t>(содержатся и установлены в томе _____ Проектной документации, разработанной на основании __________________ и получившей положительное заключение экспертизы ____________________________ от «___»_______201_ г. №____)</w:t>
      </w: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0A6198">
      <w:pPr>
        <w:spacing w:line="360" w:lineRule="auto"/>
        <w:jc w:val="center"/>
      </w:pPr>
    </w:p>
    <w:p w:rsidR="00FB790E" w:rsidRPr="00A67E13" w:rsidRDefault="00FB790E" w:rsidP="008B076A">
      <w:pPr>
        <w:spacing w:line="360" w:lineRule="auto"/>
        <w:ind w:firstLine="798"/>
        <w:jc w:val="right"/>
        <w:outlineLvl w:val="0"/>
      </w:pPr>
      <w:r w:rsidRPr="00A67E13">
        <w:br w:type="page"/>
      </w:r>
    </w:p>
    <w:p w:rsidR="00FB790E" w:rsidRDefault="00FB790E" w:rsidP="00B66AD0">
      <w:pPr>
        <w:spacing w:line="360" w:lineRule="auto"/>
        <w:ind w:firstLine="798"/>
        <w:jc w:val="right"/>
        <w:outlineLvl w:val="0"/>
      </w:pPr>
      <w:bookmarkStart w:id="12" w:name="приложение12"/>
      <w:r w:rsidRPr="00A67E13">
        <w:t>ПРИЛОЖЕНИЕ №</w:t>
      </w:r>
      <w:r w:rsidR="00701F28">
        <w:t xml:space="preserve"> </w:t>
      </w:r>
      <w:r w:rsidR="008B076A">
        <w:t>9</w:t>
      </w:r>
    </w:p>
    <w:p w:rsidR="002D4598" w:rsidRDefault="002D4598" w:rsidP="00CC330A">
      <w:pPr>
        <w:spacing w:line="20" w:lineRule="atLeast"/>
        <w:jc w:val="right"/>
        <w:rPr>
          <w:color w:val="000000"/>
          <w:sz w:val="32"/>
          <w:szCs w:val="32"/>
          <w:lang w:eastAsia="x-none"/>
        </w:rPr>
      </w:pPr>
      <w:r>
        <w:rPr>
          <w:color w:val="000000"/>
          <w:sz w:val="32"/>
          <w:szCs w:val="32"/>
          <w:lang w:eastAsia="x-none"/>
        </w:rPr>
        <w:t>Проект (форма) договора</w:t>
      </w:r>
    </w:p>
    <w:p w:rsidR="002D4598" w:rsidRDefault="002D4598" w:rsidP="00B66AD0">
      <w:pPr>
        <w:spacing w:line="360" w:lineRule="auto"/>
        <w:ind w:firstLine="798"/>
        <w:jc w:val="right"/>
        <w:outlineLvl w:val="0"/>
      </w:pPr>
    </w:p>
    <w:p w:rsidR="002D4598" w:rsidRPr="00A67E13" w:rsidRDefault="002D4598" w:rsidP="00B66AD0">
      <w:pPr>
        <w:spacing w:line="360" w:lineRule="auto"/>
        <w:ind w:firstLine="798"/>
        <w:jc w:val="right"/>
        <w:outlineLvl w:val="0"/>
      </w:pPr>
    </w:p>
    <w:bookmarkEnd w:id="12"/>
    <w:p w:rsidR="00FB790E" w:rsidRPr="00A67E13" w:rsidRDefault="00FB790E" w:rsidP="00B66AD0">
      <w:pPr>
        <w:spacing w:line="360" w:lineRule="auto"/>
        <w:jc w:val="right"/>
      </w:pPr>
      <w:r w:rsidRPr="00A67E13">
        <w:t xml:space="preserve">к Инвестиционному Соглашению </w:t>
      </w:r>
    </w:p>
    <w:p w:rsidR="00FB790E" w:rsidRPr="00A67E13" w:rsidRDefault="00FB790E" w:rsidP="00B66AD0">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61361F" w:rsidRDefault="0061361F" w:rsidP="0061361F">
      <w:pPr>
        <w:spacing w:line="20" w:lineRule="atLeast"/>
        <w:jc w:val="center"/>
        <w:rPr>
          <w:color w:val="000000"/>
          <w:sz w:val="32"/>
          <w:szCs w:val="32"/>
          <w:lang w:eastAsia="x-none"/>
        </w:rPr>
      </w:pPr>
      <w:bookmarkStart w:id="13" w:name="приложение13"/>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p>
    <w:p w:rsidR="0061361F" w:rsidRDefault="0061361F" w:rsidP="0061361F">
      <w:pPr>
        <w:spacing w:line="20" w:lineRule="atLeast"/>
        <w:jc w:val="center"/>
        <w:rPr>
          <w:color w:val="000000"/>
          <w:sz w:val="32"/>
          <w:szCs w:val="32"/>
          <w:lang w:eastAsia="x-none"/>
        </w:rPr>
      </w:pPr>
      <w:r>
        <w:rPr>
          <w:color w:val="000000"/>
          <w:sz w:val="32"/>
          <w:szCs w:val="32"/>
          <w:lang w:eastAsia="x-none"/>
        </w:rPr>
        <w:t>Генеральное соглашение</w:t>
      </w:r>
    </w:p>
    <w:p w:rsidR="0061361F" w:rsidRPr="00B17B1A" w:rsidRDefault="0061361F" w:rsidP="0061361F">
      <w:pPr>
        <w:spacing w:line="20" w:lineRule="atLeast"/>
        <w:jc w:val="center"/>
        <w:rPr>
          <w:color w:val="000000"/>
          <w:sz w:val="32"/>
          <w:szCs w:val="32"/>
          <w:lang w:eastAsia="x-none"/>
        </w:rPr>
      </w:pPr>
      <w:r w:rsidRPr="00B17B1A">
        <w:rPr>
          <w:color w:val="000000"/>
          <w:sz w:val="32"/>
          <w:szCs w:val="32"/>
          <w:lang w:eastAsia="x-none"/>
        </w:rPr>
        <w:t xml:space="preserve"> №______</w:t>
      </w:r>
    </w:p>
    <w:p w:rsidR="0061361F" w:rsidRPr="00B17B1A" w:rsidRDefault="0061361F" w:rsidP="0061361F">
      <w:pPr>
        <w:spacing w:line="20" w:lineRule="atLeast"/>
        <w:jc w:val="center"/>
        <w:rPr>
          <w:color w:val="000000"/>
          <w:sz w:val="32"/>
          <w:szCs w:val="32"/>
          <w:lang w:eastAsia="x-none"/>
        </w:rPr>
      </w:pPr>
      <w:r w:rsidRPr="00B17B1A">
        <w:rPr>
          <w:color w:val="000000"/>
          <w:sz w:val="32"/>
          <w:szCs w:val="32"/>
          <w:lang w:eastAsia="x-none"/>
        </w:rPr>
        <w:t>на выполнение функций</w:t>
      </w:r>
    </w:p>
    <w:p w:rsidR="0061361F" w:rsidRPr="00B17B1A" w:rsidRDefault="0061361F" w:rsidP="0061361F">
      <w:pPr>
        <w:spacing w:line="20" w:lineRule="atLeast"/>
        <w:jc w:val="center"/>
        <w:rPr>
          <w:color w:val="000000"/>
          <w:sz w:val="32"/>
          <w:szCs w:val="32"/>
          <w:lang w:eastAsia="x-none"/>
        </w:rPr>
      </w:pPr>
      <w:r w:rsidRPr="00B17B1A">
        <w:rPr>
          <w:color w:val="000000"/>
          <w:sz w:val="32"/>
          <w:szCs w:val="32"/>
          <w:lang w:eastAsia="x-none"/>
        </w:rPr>
        <w:t>Технического заказчика</w:t>
      </w: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b/>
          <w:bCs/>
          <w:color w:val="000000"/>
          <w:lang w:eastAsia="x-none"/>
        </w:rPr>
      </w:pPr>
    </w:p>
    <w:p w:rsidR="0061361F" w:rsidRPr="00B17B1A" w:rsidRDefault="0061361F" w:rsidP="0061361F">
      <w:pPr>
        <w:spacing w:line="20" w:lineRule="atLeast"/>
        <w:jc w:val="center"/>
        <w:rPr>
          <w:color w:val="000000"/>
        </w:rPr>
      </w:pPr>
    </w:p>
    <w:p w:rsidR="0061361F" w:rsidRDefault="0061361F" w:rsidP="0061361F">
      <w:pPr>
        <w:spacing w:line="20" w:lineRule="atLeast"/>
        <w:jc w:val="center"/>
        <w:rPr>
          <w:color w:val="000000"/>
        </w:rPr>
      </w:pPr>
    </w:p>
    <w:p w:rsidR="00051ACC" w:rsidRDefault="00051ACC" w:rsidP="0061361F">
      <w:pPr>
        <w:spacing w:line="20" w:lineRule="atLeast"/>
        <w:jc w:val="center"/>
        <w:rPr>
          <w:color w:val="000000"/>
        </w:rPr>
      </w:pPr>
    </w:p>
    <w:p w:rsidR="00051ACC" w:rsidRDefault="00051ACC" w:rsidP="0061361F">
      <w:pPr>
        <w:spacing w:line="20" w:lineRule="atLeast"/>
        <w:jc w:val="center"/>
        <w:rPr>
          <w:color w:val="000000"/>
        </w:rPr>
      </w:pPr>
    </w:p>
    <w:p w:rsidR="00051ACC" w:rsidRDefault="00051ACC" w:rsidP="0061361F">
      <w:pPr>
        <w:spacing w:line="20" w:lineRule="atLeast"/>
        <w:jc w:val="center"/>
        <w:rPr>
          <w:color w:val="000000"/>
        </w:rPr>
      </w:pPr>
    </w:p>
    <w:p w:rsidR="00051ACC" w:rsidRDefault="00051ACC" w:rsidP="0061361F">
      <w:pPr>
        <w:spacing w:line="20" w:lineRule="atLeast"/>
        <w:jc w:val="center"/>
        <w:rPr>
          <w:color w:val="000000"/>
        </w:rPr>
      </w:pPr>
    </w:p>
    <w:p w:rsidR="00051ACC" w:rsidRPr="00B17B1A" w:rsidRDefault="00051ACC"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color w:val="000000"/>
        </w:rPr>
      </w:pPr>
    </w:p>
    <w:p w:rsidR="0061361F" w:rsidRPr="00B17B1A" w:rsidRDefault="0061361F" w:rsidP="0061361F">
      <w:pPr>
        <w:spacing w:line="20" w:lineRule="atLeast"/>
        <w:jc w:val="center"/>
        <w:rPr>
          <w:b/>
          <w:bCs/>
          <w:color w:val="000000"/>
        </w:rPr>
      </w:pPr>
      <w:r w:rsidRPr="00B17B1A">
        <w:rPr>
          <w:b/>
          <w:bCs/>
          <w:color w:val="000000"/>
        </w:rPr>
        <w:t>город Москва 20___ год</w:t>
      </w:r>
    </w:p>
    <w:p w:rsidR="0061361F" w:rsidRPr="00B17B1A" w:rsidRDefault="0061361F" w:rsidP="0061361F">
      <w:pPr>
        <w:spacing w:line="20" w:lineRule="atLeast"/>
        <w:rPr>
          <w:color w:val="000000"/>
          <w:sz w:val="18"/>
          <w:szCs w:val="18"/>
        </w:rPr>
      </w:pPr>
    </w:p>
    <w:p w:rsidR="0061361F" w:rsidRPr="00B17B1A" w:rsidRDefault="0061361F" w:rsidP="0061361F">
      <w:pPr>
        <w:spacing w:line="20" w:lineRule="atLeast"/>
        <w:rPr>
          <w:color w:val="000000"/>
          <w:sz w:val="18"/>
          <w:szCs w:val="18"/>
        </w:rPr>
      </w:pPr>
    </w:p>
    <w:p w:rsidR="0061361F" w:rsidRDefault="0061361F" w:rsidP="0061361F">
      <w:pPr>
        <w:spacing w:line="20" w:lineRule="atLeast"/>
        <w:rPr>
          <w:color w:val="000000"/>
          <w:sz w:val="18"/>
          <w:szCs w:val="18"/>
        </w:rPr>
      </w:pPr>
    </w:p>
    <w:p w:rsidR="00051ACC" w:rsidRDefault="00051ACC" w:rsidP="0061361F">
      <w:pPr>
        <w:spacing w:line="20" w:lineRule="atLeast"/>
        <w:rPr>
          <w:color w:val="000000"/>
          <w:sz w:val="18"/>
          <w:szCs w:val="18"/>
        </w:rPr>
      </w:pPr>
    </w:p>
    <w:p w:rsidR="00051ACC" w:rsidRDefault="00051ACC" w:rsidP="0061361F">
      <w:pPr>
        <w:spacing w:line="20" w:lineRule="atLeast"/>
        <w:rPr>
          <w:color w:val="000000"/>
          <w:sz w:val="18"/>
          <w:szCs w:val="18"/>
        </w:rPr>
      </w:pPr>
    </w:p>
    <w:p w:rsidR="00051ACC" w:rsidRDefault="00051ACC" w:rsidP="0061361F">
      <w:pPr>
        <w:spacing w:line="20" w:lineRule="atLeast"/>
        <w:rPr>
          <w:color w:val="000000"/>
          <w:sz w:val="18"/>
          <w:szCs w:val="18"/>
        </w:rPr>
      </w:pPr>
    </w:p>
    <w:p w:rsidR="00051ACC" w:rsidRDefault="00051ACC" w:rsidP="0061361F">
      <w:pPr>
        <w:spacing w:line="20" w:lineRule="atLeast"/>
        <w:rPr>
          <w:color w:val="000000"/>
          <w:sz w:val="18"/>
          <w:szCs w:val="18"/>
        </w:rPr>
      </w:pPr>
    </w:p>
    <w:p w:rsidR="00051ACC" w:rsidRPr="00B17B1A" w:rsidRDefault="00051ACC" w:rsidP="0061361F">
      <w:pPr>
        <w:spacing w:line="20" w:lineRule="atLeast"/>
        <w:rPr>
          <w:color w:val="000000"/>
          <w:sz w:val="18"/>
          <w:szCs w:val="18"/>
        </w:rPr>
      </w:pPr>
    </w:p>
    <w:p w:rsidR="00F40E44" w:rsidRDefault="0061361F" w:rsidP="0061361F">
      <w:pPr>
        <w:spacing w:line="20" w:lineRule="atLeast"/>
        <w:jc w:val="both"/>
        <w:rPr>
          <w:iCs/>
          <w:color w:val="000000"/>
          <w:lang w:eastAsia="x-none"/>
        </w:rPr>
      </w:pPr>
      <w:r w:rsidRPr="00B17B1A">
        <w:rPr>
          <w:b/>
          <w:bCs/>
          <w:iCs/>
          <w:color w:val="000000"/>
          <w:lang w:eastAsia="x-none"/>
        </w:rPr>
        <w:t xml:space="preserve"> </w:t>
      </w:r>
      <w:r w:rsidRPr="00B17B1A">
        <w:rPr>
          <w:iCs/>
          <w:color w:val="000000"/>
          <w:lang w:eastAsia="x-none"/>
        </w:rPr>
        <w:t xml:space="preserve"> </w:t>
      </w:r>
      <w:r w:rsidRPr="00B17B1A">
        <w:rPr>
          <w:b/>
          <w:iCs/>
          <w:color w:val="000000"/>
          <w:lang w:eastAsia="x-none"/>
        </w:rPr>
        <w:t>Спецкомпания,</w:t>
      </w:r>
      <w:r w:rsidRPr="00B17B1A">
        <w:rPr>
          <w:iCs/>
          <w:color w:val="000000"/>
          <w:lang w:eastAsia="x-none"/>
        </w:rPr>
        <w:t xml:space="preserve"> именуемая в дальнейшем </w:t>
      </w:r>
      <w:r w:rsidRPr="00B17B1A">
        <w:rPr>
          <w:b/>
          <w:bCs/>
          <w:iCs/>
          <w:color w:val="000000"/>
          <w:lang w:eastAsia="x-none"/>
        </w:rPr>
        <w:t>«Инвестор»</w:t>
      </w:r>
      <w:r w:rsidRPr="00B17B1A">
        <w:rPr>
          <w:iCs/>
          <w:color w:val="000000"/>
          <w:lang w:eastAsia="x-none"/>
        </w:rPr>
        <w:t xml:space="preserve">, с одной стороны, в лице__________________ действующего на основании Устава и ______________ в дальнейшем </w:t>
      </w:r>
      <w:r w:rsidRPr="00B17B1A">
        <w:rPr>
          <w:b/>
          <w:bCs/>
          <w:iCs/>
          <w:color w:val="000000"/>
          <w:lang w:eastAsia="x-none"/>
        </w:rPr>
        <w:t>«Технический заказчик»</w:t>
      </w:r>
      <w:r w:rsidRPr="00B17B1A">
        <w:rPr>
          <w:iCs/>
          <w:color w:val="000000"/>
          <w:lang w:eastAsia="x-none"/>
        </w:rPr>
        <w:t>, с другой  стороны, в лице ____________ ___________</w:t>
      </w:r>
      <w:r w:rsidR="00E24F7A">
        <w:rPr>
          <w:iCs/>
          <w:color w:val="000000"/>
          <w:lang w:eastAsia="x-none"/>
        </w:rPr>
        <w:t>,</w:t>
      </w:r>
      <w:r w:rsidRPr="00B17B1A">
        <w:rPr>
          <w:iCs/>
          <w:color w:val="000000"/>
          <w:lang w:eastAsia="x-none"/>
        </w:rPr>
        <w:t xml:space="preserve"> действующего на основании Устава</w:t>
      </w:r>
      <w:r w:rsidR="00E24F7A">
        <w:rPr>
          <w:iCs/>
          <w:color w:val="000000"/>
          <w:lang w:eastAsia="x-none"/>
        </w:rPr>
        <w:t>,</w:t>
      </w:r>
      <w:r w:rsidRPr="00B17B1A">
        <w:rPr>
          <w:iCs/>
          <w:color w:val="000000"/>
          <w:lang w:eastAsia="x-none"/>
        </w:rPr>
        <w:t xml:space="preserve"> при  совместном упоминании именуемые </w:t>
      </w:r>
      <w:r w:rsidRPr="00B17B1A">
        <w:rPr>
          <w:b/>
          <w:bCs/>
          <w:iCs/>
          <w:color w:val="000000"/>
          <w:lang w:eastAsia="x-none"/>
        </w:rPr>
        <w:t>«Стороны»,</w:t>
      </w:r>
      <w:r w:rsidRPr="00B17B1A">
        <w:rPr>
          <w:iCs/>
          <w:color w:val="000000"/>
          <w:lang w:eastAsia="x-none"/>
        </w:rPr>
        <w:t xml:space="preserve"> заключили настоящ</w:t>
      </w:r>
      <w:r>
        <w:rPr>
          <w:iCs/>
          <w:color w:val="000000"/>
          <w:lang w:eastAsia="x-none"/>
        </w:rPr>
        <w:t>ее</w:t>
      </w:r>
      <w:r w:rsidRPr="00B17B1A">
        <w:rPr>
          <w:iCs/>
          <w:color w:val="000000"/>
          <w:lang w:eastAsia="x-none"/>
        </w:rPr>
        <w:t xml:space="preserve"> </w:t>
      </w:r>
      <w:r>
        <w:rPr>
          <w:iCs/>
          <w:color w:val="000000"/>
          <w:lang w:eastAsia="x-none"/>
        </w:rPr>
        <w:t>Генеральное соглашение (дале</w:t>
      </w:r>
      <w:proofErr w:type="gramStart"/>
      <w:r>
        <w:rPr>
          <w:iCs/>
          <w:color w:val="000000"/>
          <w:lang w:eastAsia="x-none"/>
        </w:rPr>
        <w:t>е-</w:t>
      </w:r>
      <w:proofErr w:type="gramEnd"/>
      <w:r>
        <w:rPr>
          <w:iCs/>
          <w:color w:val="000000"/>
          <w:lang w:eastAsia="x-none"/>
        </w:rPr>
        <w:t xml:space="preserve"> Соглашение)</w:t>
      </w:r>
      <w:r w:rsidRPr="00B17B1A">
        <w:rPr>
          <w:iCs/>
          <w:color w:val="000000"/>
          <w:lang w:eastAsia="x-none"/>
        </w:rPr>
        <w:t xml:space="preserve"> о нижеследующем:</w:t>
      </w:r>
    </w:p>
    <w:p w:rsidR="00F40E44" w:rsidRDefault="00F40E44" w:rsidP="00F40E44">
      <w:pPr>
        <w:pStyle w:val="34"/>
        <w:spacing w:after="0" w:line="20" w:lineRule="atLeast"/>
        <w:jc w:val="center"/>
        <w:rPr>
          <w:b/>
          <w:i/>
          <w:iCs/>
          <w:sz w:val="24"/>
          <w:szCs w:val="24"/>
        </w:rPr>
      </w:pPr>
      <w:r>
        <w:rPr>
          <w:b/>
          <w:i/>
          <w:iCs/>
          <w:sz w:val="24"/>
          <w:szCs w:val="24"/>
        </w:rPr>
        <w:t xml:space="preserve">ТЕРМИНЫ И ОПРЕДЕЛЕНИЯ </w:t>
      </w:r>
    </w:p>
    <w:p w:rsidR="00F40E44" w:rsidRDefault="00F40E44" w:rsidP="00F40E44">
      <w:pPr>
        <w:pStyle w:val="34"/>
        <w:spacing w:after="0" w:line="20" w:lineRule="atLeast"/>
        <w:jc w:val="center"/>
        <w:rPr>
          <w:b/>
          <w:i/>
          <w:iCs/>
          <w:sz w:val="24"/>
          <w:szCs w:val="24"/>
        </w:rPr>
      </w:pPr>
      <w:r>
        <w:rPr>
          <w:b/>
          <w:i/>
          <w:iCs/>
          <w:sz w:val="24"/>
          <w:szCs w:val="24"/>
        </w:rPr>
        <w:t>Генеральное соглашение на выполнение функций технического заказчика-(Далее по текс</w:t>
      </w:r>
      <w:r>
        <w:rPr>
          <w:b/>
          <w:i/>
          <w:iCs/>
          <w:sz w:val="24"/>
          <w:szCs w:val="24"/>
          <w:lang w:val="ru-RU"/>
        </w:rPr>
        <w:t>ту-Соглашение</w:t>
      </w:r>
      <w:r>
        <w:rPr>
          <w:b/>
          <w:i/>
          <w:iCs/>
          <w:sz w:val="24"/>
          <w:szCs w:val="24"/>
        </w:rPr>
        <w:t>)</w:t>
      </w:r>
      <w:r>
        <w:rPr>
          <w:i/>
          <w:iCs/>
          <w:sz w:val="24"/>
          <w:szCs w:val="24"/>
        </w:rPr>
        <w:t xml:space="preserve"> – комплекс работ, поручаемых Заказчиком Техническому заказчику в отношении конкретного</w:t>
      </w:r>
      <w:r w:rsidR="007916D5">
        <w:rPr>
          <w:i/>
          <w:iCs/>
          <w:sz w:val="24"/>
          <w:szCs w:val="24"/>
          <w:lang w:val="ru-RU"/>
        </w:rPr>
        <w:t>(</w:t>
      </w:r>
      <w:proofErr w:type="spellStart"/>
      <w:r w:rsidR="007916D5">
        <w:rPr>
          <w:i/>
          <w:iCs/>
          <w:sz w:val="24"/>
          <w:szCs w:val="24"/>
          <w:lang w:val="ru-RU"/>
        </w:rPr>
        <w:t>ых</w:t>
      </w:r>
      <w:proofErr w:type="spellEnd"/>
      <w:r w:rsidR="007916D5">
        <w:rPr>
          <w:i/>
          <w:iCs/>
          <w:sz w:val="24"/>
          <w:szCs w:val="24"/>
          <w:lang w:val="ru-RU"/>
        </w:rPr>
        <w:t>)</w:t>
      </w:r>
      <w:r>
        <w:rPr>
          <w:i/>
          <w:iCs/>
          <w:sz w:val="24"/>
          <w:szCs w:val="24"/>
        </w:rPr>
        <w:t xml:space="preserve"> объекта</w:t>
      </w:r>
      <w:r w:rsidR="007916D5">
        <w:rPr>
          <w:i/>
          <w:iCs/>
          <w:sz w:val="24"/>
          <w:szCs w:val="24"/>
          <w:lang w:val="ru-RU"/>
        </w:rPr>
        <w:t>(</w:t>
      </w:r>
      <w:proofErr w:type="spellStart"/>
      <w:r w:rsidR="007916D5">
        <w:rPr>
          <w:i/>
          <w:iCs/>
          <w:sz w:val="24"/>
          <w:szCs w:val="24"/>
          <w:lang w:val="ru-RU"/>
        </w:rPr>
        <w:t>ов</w:t>
      </w:r>
      <w:proofErr w:type="spellEnd"/>
      <w:r w:rsidR="007916D5">
        <w:rPr>
          <w:i/>
          <w:iCs/>
          <w:sz w:val="24"/>
          <w:szCs w:val="24"/>
          <w:lang w:val="ru-RU"/>
        </w:rPr>
        <w:t>)</w:t>
      </w:r>
      <w:r>
        <w:rPr>
          <w:i/>
          <w:iCs/>
          <w:sz w:val="24"/>
          <w:szCs w:val="24"/>
        </w:rPr>
        <w:t>;</w:t>
      </w:r>
    </w:p>
    <w:p w:rsidR="00F40E44" w:rsidRDefault="00F40E44" w:rsidP="00F40E44">
      <w:pPr>
        <w:pStyle w:val="34"/>
        <w:spacing w:after="0" w:line="20" w:lineRule="atLeast"/>
        <w:ind w:firstLine="709"/>
        <w:jc w:val="both"/>
        <w:rPr>
          <w:i/>
          <w:iCs/>
          <w:sz w:val="24"/>
          <w:szCs w:val="24"/>
        </w:rPr>
      </w:pPr>
      <w:r>
        <w:rPr>
          <w:b/>
          <w:i/>
          <w:iCs/>
          <w:sz w:val="24"/>
          <w:szCs w:val="24"/>
          <w:u w:val="single"/>
        </w:rPr>
        <w:t>Объект</w:t>
      </w:r>
      <w:r w:rsidR="007916D5">
        <w:rPr>
          <w:b/>
          <w:i/>
          <w:iCs/>
          <w:sz w:val="24"/>
          <w:szCs w:val="24"/>
          <w:u w:val="single"/>
          <w:lang w:val="ru-RU"/>
        </w:rPr>
        <w:t>(ы)</w:t>
      </w:r>
      <w:r>
        <w:rPr>
          <w:i/>
          <w:iCs/>
          <w:sz w:val="24"/>
          <w:szCs w:val="24"/>
        </w:rPr>
        <w:t xml:space="preserve"> – определенный Инвестиционный проект, в отношении которого Заказчиком заключается Инвестиционн</w:t>
      </w:r>
      <w:r w:rsidR="007916D5">
        <w:rPr>
          <w:i/>
          <w:iCs/>
          <w:sz w:val="24"/>
          <w:szCs w:val="24"/>
          <w:lang w:val="ru-RU"/>
        </w:rPr>
        <w:t>ое Соглашение</w:t>
      </w:r>
      <w:r>
        <w:rPr>
          <w:i/>
          <w:iCs/>
          <w:sz w:val="24"/>
          <w:szCs w:val="24"/>
        </w:rPr>
        <w:t>;</w:t>
      </w:r>
    </w:p>
    <w:p w:rsidR="0061361F" w:rsidRPr="00B17B1A" w:rsidRDefault="00F40E44" w:rsidP="00F40E44">
      <w:pPr>
        <w:spacing w:line="20" w:lineRule="atLeast"/>
        <w:jc w:val="both"/>
        <w:rPr>
          <w:iCs/>
          <w:color w:val="000000"/>
          <w:lang w:eastAsia="x-none"/>
        </w:rPr>
      </w:pPr>
      <w:r>
        <w:rPr>
          <w:b/>
          <w:i/>
          <w:iCs/>
          <w:u w:val="single"/>
        </w:rPr>
        <w:t>Генеральный подрядчик</w:t>
      </w:r>
      <w:r>
        <w:rPr>
          <w:i/>
          <w:iCs/>
        </w:rPr>
        <w:t xml:space="preserve"> – лицензированная строительная организация, имеющая квалифицированный трудовой коллектив с </w:t>
      </w:r>
      <w:proofErr w:type="spellStart"/>
      <w:r>
        <w:rPr>
          <w:i/>
          <w:iCs/>
        </w:rPr>
        <w:t>профдопуском</w:t>
      </w:r>
      <w:proofErr w:type="spellEnd"/>
      <w:r>
        <w:rPr>
          <w:i/>
          <w:iCs/>
        </w:rPr>
        <w:t xml:space="preserve"> к ведению строительных и монтажных работ по Инвестиционному </w:t>
      </w:r>
      <w:r w:rsidR="007916D5">
        <w:rPr>
          <w:i/>
          <w:iCs/>
        </w:rPr>
        <w:t>соглашению</w:t>
      </w:r>
      <w:r>
        <w:rPr>
          <w:i/>
          <w:iCs/>
        </w:rPr>
        <w:t>, предварительно привлеченная на возмездной договорной основе Техническим заказчиком.</w:t>
      </w:r>
      <w:r w:rsidR="0061361F" w:rsidRPr="00B17B1A">
        <w:rPr>
          <w:iCs/>
          <w:color w:val="000000"/>
          <w:lang w:eastAsia="x-none"/>
        </w:rPr>
        <w:t xml:space="preserve"> </w:t>
      </w:r>
    </w:p>
    <w:p w:rsidR="0061361F" w:rsidRPr="00342EAC" w:rsidRDefault="0061361F" w:rsidP="0061361F">
      <w:pPr>
        <w:spacing w:line="20" w:lineRule="atLeast"/>
        <w:jc w:val="both"/>
        <w:rPr>
          <w:b/>
          <w:iCs/>
          <w:color w:val="000000"/>
          <w:lang w:eastAsia="x-none"/>
        </w:rPr>
      </w:pPr>
    </w:p>
    <w:p w:rsidR="0061361F" w:rsidRDefault="0061361F" w:rsidP="0061361F">
      <w:pPr>
        <w:keepNext/>
        <w:numPr>
          <w:ilvl w:val="1"/>
          <w:numId w:val="0"/>
        </w:numPr>
        <w:tabs>
          <w:tab w:val="num" w:pos="576"/>
        </w:tabs>
        <w:spacing w:line="20" w:lineRule="atLeast"/>
        <w:ind w:left="576" w:hanging="576"/>
        <w:jc w:val="both"/>
        <w:outlineLvl w:val="1"/>
        <w:rPr>
          <w:b/>
          <w:iCs/>
          <w:color w:val="000000"/>
        </w:rPr>
      </w:pPr>
      <w:r w:rsidRPr="00342EAC">
        <w:rPr>
          <w:b/>
          <w:iCs/>
          <w:color w:val="000000"/>
        </w:rPr>
        <w:t xml:space="preserve">Статья 1. Предмет </w:t>
      </w:r>
      <w:r>
        <w:rPr>
          <w:b/>
          <w:iCs/>
          <w:color w:val="000000"/>
        </w:rPr>
        <w:t>Соглашения</w:t>
      </w:r>
    </w:p>
    <w:p w:rsidR="0061361F" w:rsidRDefault="0061361F" w:rsidP="0061361F">
      <w:pPr>
        <w:spacing w:line="20" w:lineRule="atLeast"/>
        <w:ind w:firstLine="709"/>
        <w:jc w:val="both"/>
      </w:pPr>
    </w:p>
    <w:p w:rsidR="0061361F" w:rsidRPr="005658A5" w:rsidRDefault="0061361F" w:rsidP="0061361F">
      <w:pPr>
        <w:spacing w:line="20" w:lineRule="atLeast"/>
        <w:ind w:firstLine="709"/>
        <w:jc w:val="both"/>
      </w:pPr>
      <w:r w:rsidRPr="005658A5">
        <w:t xml:space="preserve">1.1.Предметом настоящего Соглашения являются отношения Сторон, связанные с выполнением Техническим заказчиком комплекса работ </w:t>
      </w:r>
      <w:r w:rsidRPr="005658A5">
        <w:rPr>
          <w:color w:val="000000"/>
        </w:rPr>
        <w:t xml:space="preserve">по строительству и оформлению  </w:t>
      </w:r>
      <w:r w:rsidR="007916D5">
        <w:rPr>
          <w:b/>
          <w:color w:val="000000"/>
        </w:rPr>
        <w:t xml:space="preserve"> _____________________________________</w:t>
      </w:r>
      <w:r w:rsidRPr="005658A5">
        <w:rPr>
          <w:color w:val="000000"/>
        </w:rPr>
        <w:t>, (далее «Объек</w:t>
      </w:r>
      <w:proofErr w:type="gramStart"/>
      <w:r w:rsidRPr="005658A5">
        <w:rPr>
          <w:color w:val="000000"/>
        </w:rPr>
        <w:t>т</w:t>
      </w:r>
      <w:r w:rsidR="007916D5">
        <w:rPr>
          <w:color w:val="000000"/>
        </w:rPr>
        <w:t>(</w:t>
      </w:r>
      <w:proofErr w:type="gramEnd"/>
      <w:r w:rsidR="007916D5">
        <w:rPr>
          <w:color w:val="000000"/>
        </w:rPr>
        <w:t>ы)</w:t>
      </w:r>
      <w:r w:rsidRPr="005658A5">
        <w:rPr>
          <w:color w:val="000000"/>
        </w:rPr>
        <w:t>»),</w:t>
      </w:r>
      <w:r w:rsidRPr="005658A5">
        <w:rPr>
          <w:iCs/>
          <w:color w:val="000000"/>
        </w:rPr>
        <w:t xml:space="preserve"> </w:t>
      </w:r>
      <w:r w:rsidRPr="005658A5">
        <w:rPr>
          <w:color w:val="000000"/>
        </w:rPr>
        <w:t>возводимого</w:t>
      </w:r>
      <w:r w:rsidR="007916D5">
        <w:rPr>
          <w:color w:val="000000"/>
        </w:rPr>
        <w:t>(</w:t>
      </w:r>
      <w:proofErr w:type="spellStart"/>
      <w:r w:rsidR="007916D5">
        <w:rPr>
          <w:color w:val="000000"/>
        </w:rPr>
        <w:t>ых</w:t>
      </w:r>
      <w:proofErr w:type="spellEnd"/>
      <w:r w:rsidR="007916D5">
        <w:rPr>
          <w:color w:val="000000"/>
        </w:rPr>
        <w:t>)</w:t>
      </w:r>
      <w:r w:rsidRPr="005658A5">
        <w:rPr>
          <w:color w:val="000000"/>
        </w:rPr>
        <w:t xml:space="preserve"> в рамках </w:t>
      </w:r>
      <w:r w:rsidR="00BB24B6">
        <w:rPr>
          <w:color w:val="000000"/>
        </w:rPr>
        <w:t>И</w:t>
      </w:r>
      <w:r w:rsidRPr="005658A5">
        <w:rPr>
          <w:color w:val="000000"/>
        </w:rPr>
        <w:t>нвестиционного оглашен</w:t>
      </w:r>
      <w:r>
        <w:rPr>
          <w:color w:val="000000"/>
        </w:rPr>
        <w:t>ия №___________от______________, н</w:t>
      </w:r>
      <w:r w:rsidRPr="005658A5">
        <w:rPr>
          <w:color w:val="000000"/>
        </w:rPr>
        <w:t xml:space="preserve">а </w:t>
      </w:r>
      <w:r w:rsidRPr="005658A5">
        <w:t xml:space="preserve">земельном участке площадью _________ </w:t>
      </w:r>
      <w:proofErr w:type="spellStart"/>
      <w:r w:rsidRPr="005658A5">
        <w:t>кв.м</w:t>
      </w:r>
      <w:proofErr w:type="spellEnd"/>
      <w:r w:rsidRPr="005658A5">
        <w:t>, с кадастровым номером __________________, расположенн</w:t>
      </w:r>
      <w:r>
        <w:t>ом</w:t>
      </w:r>
      <w:r w:rsidRPr="005658A5">
        <w:t xml:space="preserve"> по адресу: ________________________</w:t>
      </w:r>
      <w:r w:rsidR="00BB24B6">
        <w:t xml:space="preserve"> </w:t>
      </w:r>
      <w:r w:rsidRPr="005658A5">
        <w:t>.</w:t>
      </w:r>
    </w:p>
    <w:p w:rsidR="0061361F" w:rsidRPr="005658A5" w:rsidRDefault="0061361F" w:rsidP="0061361F">
      <w:pPr>
        <w:spacing w:line="20" w:lineRule="atLeast"/>
        <w:ind w:firstLine="709"/>
        <w:jc w:val="both"/>
      </w:pPr>
      <w:r w:rsidRPr="005658A5">
        <w:t>Земельный участок предоставлен ______________________________ на основании ____________________________________________________________</w:t>
      </w:r>
    </w:p>
    <w:p w:rsidR="0061361F" w:rsidRPr="005658A5" w:rsidRDefault="0061361F" w:rsidP="0061361F">
      <w:pPr>
        <w:spacing w:line="20" w:lineRule="atLeast"/>
        <w:ind w:left="435"/>
        <w:contextualSpacing/>
        <w:jc w:val="both"/>
        <w:rPr>
          <w:color w:val="000000"/>
        </w:rPr>
      </w:pPr>
      <w:r w:rsidRPr="005658A5">
        <w:t>Кадастровая стоимость земельного участка составляет – _____________ рублей</w:t>
      </w:r>
    </w:p>
    <w:p w:rsidR="0061361F" w:rsidRPr="005658A5" w:rsidRDefault="0061361F" w:rsidP="0061361F">
      <w:pPr>
        <w:pStyle w:val="2a"/>
        <w:spacing w:line="20" w:lineRule="atLeast"/>
        <w:ind w:left="0" w:firstLine="567"/>
        <w:jc w:val="both"/>
        <w:rPr>
          <w:i/>
          <w:iCs/>
        </w:rPr>
      </w:pPr>
    </w:p>
    <w:p w:rsidR="0061361F" w:rsidRPr="00B17B1A" w:rsidRDefault="0061361F" w:rsidP="0061361F">
      <w:pPr>
        <w:spacing w:after="120"/>
        <w:ind w:firstLine="404"/>
        <w:jc w:val="both"/>
        <w:rPr>
          <w:lang w:val="x-none" w:eastAsia="x-none"/>
        </w:rPr>
      </w:pPr>
      <w:r w:rsidRPr="00B17B1A">
        <w:rPr>
          <w:lang w:val="x-none" w:eastAsia="x-none"/>
        </w:rPr>
        <w:t xml:space="preserve">1.2.    В объем работ, выполнение которых в соответствии с условиями </w:t>
      </w:r>
      <w:r>
        <w:rPr>
          <w:lang w:eastAsia="x-none"/>
        </w:rPr>
        <w:t xml:space="preserve">Соглашения </w:t>
      </w:r>
      <w:r w:rsidRPr="00B17B1A">
        <w:rPr>
          <w:lang w:val="x-none" w:eastAsia="x-none"/>
        </w:rPr>
        <w:t>поручается Техническому заказчику, включаются следующие виды работ:</w:t>
      </w:r>
    </w:p>
    <w:p w:rsidR="0061361F" w:rsidRPr="00B17B1A" w:rsidRDefault="0061361F" w:rsidP="000C16E1">
      <w:pPr>
        <w:numPr>
          <w:ilvl w:val="2"/>
          <w:numId w:val="20"/>
        </w:numPr>
        <w:autoSpaceDE w:val="0"/>
        <w:autoSpaceDN w:val="0"/>
        <w:spacing w:line="20" w:lineRule="atLeast"/>
        <w:jc w:val="both"/>
        <w:rPr>
          <w:lang w:val="x-none" w:eastAsia="x-none"/>
        </w:rPr>
      </w:pPr>
      <w:r w:rsidRPr="00B17B1A">
        <w:rPr>
          <w:lang w:val="x-none" w:eastAsia="x-none"/>
        </w:rPr>
        <w:t>проверка существующей и получение при необходимости новой исходно-разрешительной документации (ИРД) в объеме</w:t>
      </w:r>
      <w:r w:rsidR="007916D5">
        <w:rPr>
          <w:lang w:eastAsia="x-none"/>
        </w:rPr>
        <w:t>,</w:t>
      </w:r>
      <w:r w:rsidRPr="00B17B1A">
        <w:rPr>
          <w:lang w:val="x-none" w:eastAsia="x-none"/>
        </w:rPr>
        <w:t xml:space="preserve"> необходимом для ведения строительства</w:t>
      </w:r>
    </w:p>
    <w:p w:rsidR="0061361F" w:rsidRPr="00B17B1A" w:rsidRDefault="0061361F" w:rsidP="0061361F">
      <w:pPr>
        <w:spacing w:line="20" w:lineRule="atLeast"/>
        <w:ind w:firstLine="404"/>
        <w:jc w:val="both"/>
        <w:rPr>
          <w:b/>
          <w:bCs/>
          <w:color w:val="000000"/>
        </w:rPr>
      </w:pPr>
      <w:r w:rsidRPr="00B17B1A">
        <w:rPr>
          <w:color w:val="000000"/>
        </w:rPr>
        <w:t>1.2.2.  Организация управления строительством (реконструктивными работами) и сдачей Объект</w:t>
      </w:r>
      <w:proofErr w:type="gramStart"/>
      <w:r w:rsidRPr="00B17B1A">
        <w:rPr>
          <w:color w:val="000000"/>
        </w:rPr>
        <w:t>а</w:t>
      </w:r>
      <w:r w:rsidR="007916D5">
        <w:rPr>
          <w:color w:val="000000"/>
        </w:rPr>
        <w:t>(</w:t>
      </w:r>
      <w:proofErr w:type="spellStart"/>
      <w:proofErr w:type="gramEnd"/>
      <w:r w:rsidR="007916D5">
        <w:rPr>
          <w:color w:val="000000"/>
        </w:rPr>
        <w:t>ов</w:t>
      </w:r>
      <w:proofErr w:type="spellEnd"/>
      <w:r w:rsidR="007916D5">
        <w:rPr>
          <w:color w:val="000000"/>
        </w:rPr>
        <w:t>)</w:t>
      </w:r>
      <w:r w:rsidRPr="00B17B1A">
        <w:rPr>
          <w:color w:val="000000"/>
        </w:rPr>
        <w:t xml:space="preserve"> в эксплуатацию:</w:t>
      </w:r>
    </w:p>
    <w:p w:rsidR="0061361F" w:rsidRPr="00B17B1A" w:rsidRDefault="0061361F" w:rsidP="0061361F">
      <w:pPr>
        <w:spacing w:line="20" w:lineRule="atLeast"/>
        <w:ind w:left="1134"/>
        <w:jc w:val="both"/>
        <w:rPr>
          <w:b/>
          <w:bCs/>
          <w:color w:val="000000"/>
        </w:rPr>
      </w:pPr>
      <w:r w:rsidRPr="00B17B1A">
        <w:rPr>
          <w:color w:val="000000"/>
        </w:rPr>
        <w:t>а) осуществление технического надзора за строительством Объект</w:t>
      </w:r>
      <w:proofErr w:type="gramStart"/>
      <w:r w:rsidRPr="00B17B1A">
        <w:rPr>
          <w:color w:val="000000"/>
        </w:rPr>
        <w:t>а</w:t>
      </w:r>
      <w:r w:rsidR="007916D5">
        <w:rPr>
          <w:color w:val="000000"/>
        </w:rPr>
        <w:t>(</w:t>
      </w:r>
      <w:proofErr w:type="spellStart"/>
      <w:proofErr w:type="gramEnd"/>
      <w:r w:rsidR="007916D5">
        <w:rPr>
          <w:color w:val="000000"/>
        </w:rPr>
        <w:t>ов</w:t>
      </w:r>
      <w:proofErr w:type="spellEnd"/>
      <w:r w:rsidR="007916D5">
        <w:rPr>
          <w:color w:val="000000"/>
        </w:rPr>
        <w:t>)</w:t>
      </w:r>
      <w:r w:rsidRPr="00B17B1A">
        <w:rPr>
          <w:color w:val="000000"/>
        </w:rPr>
        <w:t>;</w:t>
      </w:r>
    </w:p>
    <w:p w:rsidR="0061361F" w:rsidRPr="00B17B1A" w:rsidRDefault="0061361F" w:rsidP="0061361F">
      <w:pPr>
        <w:spacing w:line="20" w:lineRule="atLeast"/>
        <w:ind w:left="1134"/>
        <w:jc w:val="both"/>
        <w:rPr>
          <w:color w:val="000000"/>
        </w:rPr>
      </w:pPr>
      <w:r w:rsidRPr="00B17B1A">
        <w:rPr>
          <w:color w:val="000000"/>
        </w:rPr>
        <w:t>б) обеспечение авторского надзора за строительством со стороны проектной организации;</w:t>
      </w:r>
    </w:p>
    <w:p w:rsidR="0061361F" w:rsidRPr="00B17B1A" w:rsidRDefault="0061361F" w:rsidP="0061361F">
      <w:pPr>
        <w:spacing w:line="20" w:lineRule="atLeast"/>
        <w:ind w:left="1134"/>
        <w:jc w:val="both"/>
        <w:rPr>
          <w:color w:val="000000"/>
        </w:rPr>
      </w:pPr>
      <w:r w:rsidRPr="00B17B1A">
        <w:rPr>
          <w:color w:val="000000"/>
        </w:rPr>
        <w:t>в) обеспечение сдачи Объект</w:t>
      </w:r>
      <w:proofErr w:type="gramStart"/>
      <w:r w:rsidRPr="00B17B1A">
        <w:rPr>
          <w:color w:val="000000"/>
        </w:rPr>
        <w:t>а</w:t>
      </w:r>
      <w:r w:rsidR="00690774">
        <w:rPr>
          <w:color w:val="000000"/>
        </w:rPr>
        <w:t>(</w:t>
      </w:r>
      <w:proofErr w:type="spellStart"/>
      <w:proofErr w:type="gramEnd"/>
      <w:r w:rsidR="00690774">
        <w:rPr>
          <w:color w:val="000000"/>
        </w:rPr>
        <w:t>ов</w:t>
      </w:r>
      <w:proofErr w:type="spellEnd"/>
      <w:r w:rsidR="00690774">
        <w:rPr>
          <w:color w:val="000000"/>
        </w:rPr>
        <w:t>)</w:t>
      </w:r>
      <w:r w:rsidRPr="00B17B1A">
        <w:rPr>
          <w:color w:val="000000"/>
        </w:rPr>
        <w:t xml:space="preserve"> в эксплуатацию по Акту Приемочной комиссии (в том числе, участие в подготовке и проведении рабочей и Приемочной комиссий);</w:t>
      </w:r>
    </w:p>
    <w:p w:rsidR="0061361F" w:rsidRPr="00B17B1A" w:rsidRDefault="0061361F" w:rsidP="0061361F">
      <w:pPr>
        <w:spacing w:line="20" w:lineRule="atLeast"/>
        <w:ind w:left="1134"/>
        <w:jc w:val="both"/>
        <w:rPr>
          <w:color w:val="000000"/>
        </w:rPr>
      </w:pPr>
      <w:r w:rsidRPr="00B17B1A">
        <w:rPr>
          <w:color w:val="000000"/>
        </w:rPr>
        <w:t>г) другие работы, предусмотренные действующими нормативными актами по капитальному строительству.</w:t>
      </w:r>
    </w:p>
    <w:p w:rsidR="0061361F" w:rsidRPr="00B17B1A" w:rsidRDefault="0061361F" w:rsidP="0061361F">
      <w:pPr>
        <w:spacing w:line="20" w:lineRule="atLeast"/>
        <w:ind w:left="1134"/>
        <w:jc w:val="both"/>
        <w:rPr>
          <w:color w:val="000000"/>
        </w:rPr>
      </w:pPr>
    </w:p>
    <w:p w:rsidR="0061361F" w:rsidRPr="00B17B1A" w:rsidRDefault="0061361F" w:rsidP="0061361F">
      <w:pPr>
        <w:spacing w:after="120"/>
        <w:ind w:firstLine="708"/>
        <w:jc w:val="both"/>
        <w:rPr>
          <w:lang w:val="x-none" w:eastAsia="x-none"/>
        </w:rPr>
      </w:pPr>
      <w:r w:rsidRPr="00B17B1A">
        <w:rPr>
          <w:lang w:val="x-none" w:eastAsia="x-none"/>
        </w:rPr>
        <w:t xml:space="preserve">1.3. В случае изменения по инициативе </w:t>
      </w:r>
      <w:r w:rsidRPr="00B17B1A">
        <w:rPr>
          <w:lang w:eastAsia="x-none"/>
        </w:rPr>
        <w:t>Инвестора</w:t>
      </w:r>
      <w:r w:rsidRPr="00B17B1A">
        <w:rPr>
          <w:lang w:val="x-none" w:eastAsia="x-none"/>
        </w:rPr>
        <w:t>, условий целевого землепользования либо целевого назначения Объекта</w:t>
      </w:r>
      <w:r w:rsidR="00690774">
        <w:rPr>
          <w:lang w:eastAsia="x-none"/>
        </w:rPr>
        <w:t>(</w:t>
      </w:r>
      <w:proofErr w:type="spellStart"/>
      <w:r w:rsidR="00690774">
        <w:rPr>
          <w:lang w:eastAsia="x-none"/>
        </w:rPr>
        <w:t>ов</w:t>
      </w:r>
      <w:proofErr w:type="spellEnd"/>
      <w:r w:rsidR="00690774">
        <w:rPr>
          <w:lang w:eastAsia="x-none"/>
        </w:rPr>
        <w:t>)</w:t>
      </w:r>
      <w:r w:rsidRPr="00B17B1A">
        <w:rPr>
          <w:lang w:val="x-none" w:eastAsia="x-none"/>
        </w:rPr>
        <w:t xml:space="preserve">, Стороны обязуются дополнительным соглашением внести соответствующие изменения в </w:t>
      </w:r>
      <w:r>
        <w:rPr>
          <w:lang w:eastAsia="x-none"/>
        </w:rPr>
        <w:t>Соглашение</w:t>
      </w:r>
      <w:r w:rsidRPr="00B17B1A">
        <w:rPr>
          <w:lang w:val="x-none" w:eastAsia="x-none"/>
        </w:rPr>
        <w:t xml:space="preserve">, цену </w:t>
      </w:r>
      <w:r>
        <w:rPr>
          <w:lang w:eastAsia="x-none"/>
        </w:rPr>
        <w:t>Соглашения</w:t>
      </w:r>
      <w:r w:rsidRPr="00B17B1A">
        <w:rPr>
          <w:lang w:val="x-none" w:eastAsia="x-none"/>
        </w:rPr>
        <w:t xml:space="preserve">, предусмотренную протоколом согласования цены </w:t>
      </w:r>
      <w:r>
        <w:rPr>
          <w:lang w:eastAsia="x-none"/>
        </w:rPr>
        <w:t>Соглашения</w:t>
      </w:r>
      <w:r w:rsidRPr="00B17B1A">
        <w:rPr>
          <w:lang w:val="x-none" w:eastAsia="x-none"/>
        </w:rPr>
        <w:t xml:space="preserve">, и п.1.2. </w:t>
      </w:r>
      <w:r>
        <w:rPr>
          <w:lang w:eastAsia="x-none"/>
        </w:rPr>
        <w:t>Соглашения</w:t>
      </w:r>
      <w:r w:rsidRPr="00B17B1A">
        <w:rPr>
          <w:lang w:val="x-none" w:eastAsia="x-none"/>
        </w:rPr>
        <w:t xml:space="preserve">.  </w:t>
      </w:r>
    </w:p>
    <w:p w:rsidR="0061361F" w:rsidRPr="00B17B1A" w:rsidRDefault="0061361F" w:rsidP="0061361F">
      <w:pPr>
        <w:spacing w:line="20" w:lineRule="atLeast"/>
        <w:ind w:firstLine="708"/>
        <w:jc w:val="both"/>
        <w:rPr>
          <w:color w:val="000000"/>
        </w:rPr>
      </w:pPr>
      <w:r w:rsidRPr="00B17B1A">
        <w:rPr>
          <w:color w:val="000000"/>
        </w:rPr>
        <w:lastRenderedPageBreak/>
        <w:t xml:space="preserve">1.4. При выполнении своих обязательств, указанных в п. 1.2. </w:t>
      </w:r>
      <w:r>
        <w:rPr>
          <w:lang w:eastAsia="x-none"/>
        </w:rPr>
        <w:t>Соглашения</w:t>
      </w:r>
      <w:r w:rsidRPr="00B17B1A">
        <w:rPr>
          <w:color w:val="000000"/>
        </w:rPr>
        <w:t xml:space="preserve">, Техническим заказчиком вправе совершать любые юридические и фактические действия, необходимые для реализации проекта в интересах Инвестора. </w:t>
      </w:r>
    </w:p>
    <w:p w:rsidR="0061361F" w:rsidRPr="00B17B1A" w:rsidRDefault="0061361F" w:rsidP="0061361F">
      <w:pPr>
        <w:spacing w:after="120"/>
        <w:jc w:val="both"/>
        <w:rPr>
          <w:lang w:val="x-none" w:eastAsia="x-none"/>
        </w:rPr>
      </w:pPr>
      <w:r w:rsidRPr="00B17B1A">
        <w:rPr>
          <w:lang w:val="x-none" w:eastAsia="x-none"/>
        </w:rPr>
        <w:t xml:space="preserve">           При этом Технически</w:t>
      </w:r>
      <w:r w:rsidR="00EC66FB">
        <w:rPr>
          <w:lang w:eastAsia="x-none"/>
        </w:rPr>
        <w:t>й</w:t>
      </w:r>
      <w:r w:rsidRPr="00B17B1A">
        <w:rPr>
          <w:lang w:val="x-none" w:eastAsia="x-none"/>
        </w:rPr>
        <w:t xml:space="preserve"> заказчик </w:t>
      </w:r>
      <w:r w:rsidR="00EC66FB">
        <w:rPr>
          <w:lang w:eastAsia="x-none"/>
        </w:rPr>
        <w:t>вправе</w:t>
      </w:r>
      <w:r w:rsidRPr="00B17B1A">
        <w:rPr>
          <w:lang w:val="x-none" w:eastAsia="x-none"/>
        </w:rPr>
        <w:t xml:space="preserve"> заключать договоры с третьими лицами, необходимые для реализации проекта</w:t>
      </w:r>
      <w:r w:rsidR="00EC66FB">
        <w:rPr>
          <w:lang w:eastAsia="x-none"/>
        </w:rPr>
        <w:t>,</w:t>
      </w:r>
      <w:r w:rsidRPr="00B17B1A">
        <w:rPr>
          <w:lang w:val="x-none" w:eastAsia="x-none"/>
        </w:rPr>
        <w:t xml:space="preserve"> действуя от имени и в интересах  </w:t>
      </w:r>
      <w:r w:rsidRPr="00B17B1A">
        <w:rPr>
          <w:lang w:eastAsia="x-none"/>
        </w:rPr>
        <w:t>Инвестора</w:t>
      </w:r>
      <w:r w:rsidRPr="00B17B1A">
        <w:rPr>
          <w:lang w:val="x-none" w:eastAsia="x-none"/>
        </w:rPr>
        <w:t>, предварите</w:t>
      </w:r>
      <w:r>
        <w:rPr>
          <w:lang w:val="x-none" w:eastAsia="x-none"/>
        </w:rPr>
        <w:t>льно согласовав свои действия с Инвестором</w:t>
      </w:r>
      <w:r w:rsidRPr="00B17B1A">
        <w:rPr>
          <w:lang w:val="x-none" w:eastAsia="x-none"/>
        </w:rPr>
        <w:t>.</w:t>
      </w:r>
    </w:p>
    <w:p w:rsidR="0061361F" w:rsidRPr="00B17B1A" w:rsidRDefault="0061361F" w:rsidP="0061361F">
      <w:pPr>
        <w:spacing w:line="20" w:lineRule="atLeast"/>
        <w:ind w:firstLine="720"/>
        <w:contextualSpacing/>
        <w:jc w:val="both"/>
        <w:rPr>
          <w:color w:val="000000"/>
        </w:rPr>
      </w:pPr>
    </w:p>
    <w:p w:rsidR="0061361F" w:rsidRPr="00685182" w:rsidRDefault="0061361F" w:rsidP="0061361F">
      <w:pPr>
        <w:keepNext/>
        <w:numPr>
          <w:ilvl w:val="2"/>
          <w:numId w:val="0"/>
        </w:numPr>
        <w:tabs>
          <w:tab w:val="num" w:pos="720"/>
        </w:tabs>
        <w:spacing w:line="20" w:lineRule="atLeast"/>
        <w:ind w:left="720" w:hanging="720"/>
        <w:jc w:val="both"/>
        <w:outlineLvl w:val="2"/>
        <w:rPr>
          <w:b/>
          <w:color w:val="000000"/>
        </w:rPr>
      </w:pPr>
      <w:r w:rsidRPr="00685182">
        <w:rPr>
          <w:b/>
          <w:color w:val="000000"/>
        </w:rPr>
        <w:t>Статья 2. Вознаграждение Технического заказчика и оплата работ третьих лиц привлеченных Техническим заказчиком</w:t>
      </w:r>
    </w:p>
    <w:p w:rsidR="0061361F" w:rsidRPr="00B17B1A" w:rsidRDefault="0061361F" w:rsidP="0061361F">
      <w:pPr>
        <w:jc w:val="both"/>
      </w:pPr>
    </w:p>
    <w:p w:rsidR="0061361F" w:rsidRPr="009E6A88" w:rsidRDefault="0061361F" w:rsidP="0061361F">
      <w:pPr>
        <w:spacing w:line="20" w:lineRule="atLeast"/>
        <w:ind w:firstLine="567"/>
        <w:jc w:val="both"/>
      </w:pPr>
      <w:r w:rsidRPr="009E6A88">
        <w:t>Размер вознаграждения Технического заказчика</w:t>
      </w:r>
      <w:r w:rsidRPr="009E6A88">
        <w:rPr>
          <w:b/>
          <w:bCs/>
        </w:rPr>
        <w:t xml:space="preserve">, </w:t>
      </w:r>
      <w:r w:rsidRPr="009E6A88">
        <w:rPr>
          <w:bCs/>
        </w:rPr>
        <w:t>а так же</w:t>
      </w:r>
      <w:r w:rsidRPr="009E6A88">
        <w:t xml:space="preserve"> стоимость работ и услуг, выполненных третьими лицами, привлеченными Техническим заказчиком составляет окончательную цену. Размер твердой (окончательной) цены и порядок выплаты устанавливаются отдельным протоколом</w:t>
      </w:r>
      <w:r w:rsidRPr="009E6A88">
        <w:rPr>
          <w:b/>
          <w:bCs/>
        </w:rPr>
        <w:t xml:space="preserve"> </w:t>
      </w:r>
      <w:r w:rsidRPr="009E6A88">
        <w:rPr>
          <w:bCs/>
        </w:rPr>
        <w:t>согласования размера вознаграждения Технического заказчика (Приложение№1)</w:t>
      </w:r>
      <w:r>
        <w:rPr>
          <w:bCs/>
        </w:rPr>
        <w:t xml:space="preserve">. </w:t>
      </w:r>
      <w:r w:rsidRPr="009E6A88">
        <w:t>Все расходы Технического заказчика, превышающие расходы</w:t>
      </w:r>
      <w:r w:rsidR="00EC66FB">
        <w:t>,</w:t>
      </w:r>
      <w:r w:rsidRPr="009E6A88">
        <w:t xml:space="preserve"> определённые протоколом</w:t>
      </w:r>
      <w:r w:rsidRPr="009E6A88">
        <w:rPr>
          <w:b/>
          <w:bCs/>
        </w:rPr>
        <w:t xml:space="preserve"> </w:t>
      </w:r>
      <w:r w:rsidRPr="009E6A88">
        <w:rPr>
          <w:bCs/>
        </w:rPr>
        <w:t>согласования размера вознаграждения Технического заказчика</w:t>
      </w:r>
      <w:r w:rsidR="00EC66FB">
        <w:rPr>
          <w:bCs/>
        </w:rPr>
        <w:t>,</w:t>
      </w:r>
      <w:r w:rsidRPr="009E6A88">
        <w:t xml:space="preserve"> оплачиваются за счет Технического заказчика. </w:t>
      </w:r>
    </w:p>
    <w:p w:rsidR="0061361F" w:rsidRPr="00B17B1A" w:rsidRDefault="0061361F" w:rsidP="0061361F">
      <w:pPr>
        <w:spacing w:line="20" w:lineRule="atLeast"/>
        <w:ind w:right="84"/>
        <w:jc w:val="both"/>
        <w:rPr>
          <w:color w:val="000000"/>
        </w:rPr>
      </w:pPr>
    </w:p>
    <w:p w:rsidR="0061361F" w:rsidRPr="00B17B1A" w:rsidRDefault="0061361F" w:rsidP="0061361F">
      <w:pPr>
        <w:widowControl w:val="0"/>
        <w:tabs>
          <w:tab w:val="num" w:pos="0"/>
        </w:tabs>
        <w:spacing w:line="20" w:lineRule="atLeast"/>
        <w:jc w:val="both"/>
        <w:outlineLvl w:val="4"/>
        <w:rPr>
          <w:b/>
          <w:bCs/>
          <w:color w:val="000000"/>
          <w:lang w:eastAsia="x-none"/>
        </w:rPr>
      </w:pPr>
      <w:r w:rsidRPr="00B17B1A">
        <w:rPr>
          <w:b/>
          <w:bCs/>
          <w:color w:val="000000"/>
          <w:lang w:eastAsia="x-none"/>
        </w:rPr>
        <w:t>Статья 3.</w:t>
      </w:r>
      <w:r w:rsidRPr="00B17B1A">
        <w:rPr>
          <w:color w:val="000000"/>
          <w:lang w:eastAsia="x-none"/>
        </w:rPr>
        <w:t xml:space="preserve"> </w:t>
      </w:r>
      <w:r w:rsidRPr="00B17B1A">
        <w:rPr>
          <w:b/>
          <w:bCs/>
          <w:color w:val="000000"/>
          <w:lang w:eastAsia="x-none"/>
        </w:rPr>
        <w:t>Сроки и порядок выполнения Работ</w:t>
      </w:r>
    </w:p>
    <w:p w:rsidR="0061361F" w:rsidRPr="00B17B1A" w:rsidRDefault="0061361F" w:rsidP="0061361F">
      <w:pPr>
        <w:jc w:val="both"/>
      </w:pPr>
    </w:p>
    <w:p w:rsidR="0061361F" w:rsidRPr="00B17B1A" w:rsidRDefault="0061361F" w:rsidP="0061361F">
      <w:pPr>
        <w:spacing w:line="20" w:lineRule="atLeast"/>
        <w:ind w:firstLine="567"/>
        <w:contextualSpacing/>
        <w:jc w:val="both"/>
        <w:rPr>
          <w:color w:val="000000"/>
        </w:rPr>
      </w:pPr>
      <w:r w:rsidRPr="00B17B1A">
        <w:rPr>
          <w:color w:val="000000"/>
        </w:rPr>
        <w:t xml:space="preserve">3.1. Начало работ </w:t>
      </w:r>
    </w:p>
    <w:p w:rsidR="0061361F" w:rsidRPr="00B17B1A" w:rsidRDefault="0061361F" w:rsidP="0061361F">
      <w:pPr>
        <w:spacing w:line="20" w:lineRule="atLeast"/>
        <w:ind w:firstLine="567"/>
        <w:contextualSpacing/>
        <w:jc w:val="both"/>
        <w:rPr>
          <w:color w:val="000000"/>
        </w:rPr>
      </w:pPr>
      <w:r w:rsidRPr="00B17B1A">
        <w:rPr>
          <w:color w:val="000000"/>
        </w:rPr>
        <w:t xml:space="preserve">     Технически</w:t>
      </w:r>
      <w:r>
        <w:rPr>
          <w:color w:val="000000"/>
        </w:rPr>
        <w:t>й заказчик</w:t>
      </w:r>
      <w:r w:rsidRPr="00B17B1A">
        <w:rPr>
          <w:color w:val="000000"/>
        </w:rPr>
        <w:t xml:space="preserve"> начинает выполнение работ по </w:t>
      </w:r>
      <w:r>
        <w:rPr>
          <w:lang w:eastAsia="x-none"/>
        </w:rPr>
        <w:t>Соглашению</w:t>
      </w:r>
      <w:r w:rsidRPr="00B17B1A">
        <w:rPr>
          <w:color w:val="000000"/>
        </w:rPr>
        <w:t xml:space="preserve"> после выполнения Инвестором следующих условий:</w:t>
      </w:r>
    </w:p>
    <w:p w:rsidR="0061361F" w:rsidRPr="00B17B1A" w:rsidRDefault="0061361F" w:rsidP="000C16E1">
      <w:pPr>
        <w:widowControl w:val="0"/>
        <w:numPr>
          <w:ilvl w:val="0"/>
          <w:numId w:val="13"/>
        </w:numPr>
        <w:autoSpaceDE w:val="0"/>
        <w:autoSpaceDN w:val="0"/>
        <w:adjustRightInd w:val="0"/>
        <w:spacing w:line="20" w:lineRule="atLeast"/>
        <w:jc w:val="both"/>
        <w:rPr>
          <w:color w:val="000000"/>
        </w:rPr>
      </w:pPr>
      <w:r w:rsidRPr="00B17B1A">
        <w:rPr>
          <w:color w:val="000000"/>
        </w:rPr>
        <w:t>поступления на расчетный счет Технического заказчика авансового платежа, предусмотренного протоколом согласования размера вознаграждения Технического заказчика,</w:t>
      </w:r>
    </w:p>
    <w:p w:rsidR="0061361F" w:rsidRPr="00B17B1A" w:rsidRDefault="0061361F" w:rsidP="000C16E1">
      <w:pPr>
        <w:widowControl w:val="0"/>
        <w:numPr>
          <w:ilvl w:val="0"/>
          <w:numId w:val="13"/>
        </w:numPr>
        <w:autoSpaceDE w:val="0"/>
        <w:autoSpaceDN w:val="0"/>
        <w:adjustRightInd w:val="0"/>
        <w:spacing w:line="20" w:lineRule="atLeast"/>
        <w:jc w:val="both"/>
        <w:rPr>
          <w:color w:val="000000"/>
        </w:rPr>
      </w:pPr>
      <w:r w:rsidRPr="00B17B1A">
        <w:rPr>
          <w:color w:val="000000"/>
        </w:rPr>
        <w:t xml:space="preserve">передачи результатов  ранее исполненных работ и документов в виде полученных согласований, разрешений, проектной документации и прочего. </w:t>
      </w:r>
    </w:p>
    <w:p w:rsidR="0061361F" w:rsidRPr="00B17B1A" w:rsidRDefault="0061361F" w:rsidP="0061361F">
      <w:pPr>
        <w:spacing w:line="20" w:lineRule="atLeast"/>
        <w:ind w:left="567"/>
        <w:contextualSpacing/>
        <w:jc w:val="both"/>
        <w:rPr>
          <w:color w:val="000000"/>
        </w:rPr>
      </w:pPr>
      <w:r w:rsidRPr="00B17B1A">
        <w:rPr>
          <w:color w:val="000000"/>
        </w:rPr>
        <w:t xml:space="preserve">        Настоящее условие действует при наличии данных исполненных документов.</w:t>
      </w:r>
    </w:p>
    <w:p w:rsidR="0061361F" w:rsidRPr="00B17B1A" w:rsidRDefault="0061361F" w:rsidP="000C16E1">
      <w:pPr>
        <w:widowControl w:val="0"/>
        <w:numPr>
          <w:ilvl w:val="0"/>
          <w:numId w:val="13"/>
        </w:numPr>
        <w:autoSpaceDE w:val="0"/>
        <w:autoSpaceDN w:val="0"/>
        <w:adjustRightInd w:val="0"/>
        <w:spacing w:line="20" w:lineRule="atLeast"/>
        <w:jc w:val="both"/>
        <w:rPr>
          <w:color w:val="000000"/>
        </w:rPr>
      </w:pPr>
      <w:r>
        <w:rPr>
          <w:color w:val="000000"/>
        </w:rPr>
        <w:t>В</w:t>
      </w:r>
      <w:r w:rsidRPr="00B17B1A">
        <w:rPr>
          <w:color w:val="000000"/>
        </w:rPr>
        <w:t xml:space="preserve"> зависимости от того, какое из данных событий наступит последним, срок начала работ устанавливается в 5 дней с момента наступления последнего события.</w:t>
      </w:r>
    </w:p>
    <w:p w:rsidR="0061361F" w:rsidRPr="00B17B1A" w:rsidRDefault="0061361F" w:rsidP="0061361F">
      <w:pPr>
        <w:spacing w:line="20" w:lineRule="atLeast"/>
        <w:contextualSpacing/>
        <w:jc w:val="both"/>
        <w:rPr>
          <w:color w:val="000000"/>
        </w:rPr>
      </w:pPr>
      <w:r w:rsidRPr="00B17B1A">
        <w:rPr>
          <w:color w:val="000000"/>
        </w:rPr>
        <w:t xml:space="preserve">          </w:t>
      </w:r>
    </w:p>
    <w:p w:rsidR="0061361F" w:rsidRPr="00B17B1A" w:rsidRDefault="0061361F" w:rsidP="0061361F">
      <w:pPr>
        <w:spacing w:line="20" w:lineRule="atLeast"/>
        <w:ind w:firstLine="567"/>
        <w:contextualSpacing/>
        <w:jc w:val="both"/>
        <w:rPr>
          <w:color w:val="000000"/>
        </w:rPr>
      </w:pPr>
      <w:r w:rsidRPr="00B17B1A">
        <w:rPr>
          <w:color w:val="000000"/>
        </w:rPr>
        <w:t xml:space="preserve">3.2.  Все Работы, предусмотренные </w:t>
      </w:r>
      <w:r>
        <w:rPr>
          <w:lang w:eastAsia="x-none"/>
        </w:rPr>
        <w:t>Соглашением</w:t>
      </w:r>
      <w:r w:rsidRPr="00B17B1A">
        <w:rPr>
          <w:color w:val="000000"/>
        </w:rPr>
        <w:t xml:space="preserve"> должны быть полностью завершены в сроки</w:t>
      </w:r>
      <w:r w:rsidR="00EC66FB">
        <w:rPr>
          <w:color w:val="000000"/>
        </w:rPr>
        <w:t>,</w:t>
      </w:r>
      <w:r w:rsidRPr="00B17B1A">
        <w:rPr>
          <w:color w:val="000000"/>
        </w:rPr>
        <w:t xml:space="preserve"> установленные </w:t>
      </w:r>
      <w:r w:rsidR="00BB24B6">
        <w:rPr>
          <w:color w:val="000000"/>
        </w:rPr>
        <w:t>И</w:t>
      </w:r>
      <w:r w:rsidRPr="00B17B1A">
        <w:rPr>
          <w:color w:val="000000"/>
        </w:rPr>
        <w:t xml:space="preserve">нвестиционным соглашением, к данному сроку </w:t>
      </w:r>
      <w:proofErr w:type="gramStart"/>
      <w:r w:rsidRPr="00B17B1A">
        <w:rPr>
          <w:color w:val="000000"/>
        </w:rPr>
        <w:t>могут</w:t>
      </w:r>
      <w:proofErr w:type="gramEnd"/>
      <w:r w:rsidRPr="00B17B1A">
        <w:rPr>
          <w:color w:val="000000"/>
        </w:rPr>
        <w:t xml:space="preserve"> добавляется  2 (два) месяца на сдачу – приемку Объекта</w:t>
      </w:r>
      <w:r w:rsidR="00BB24B6">
        <w:rPr>
          <w:color w:val="000000"/>
        </w:rPr>
        <w:t>(</w:t>
      </w:r>
      <w:proofErr w:type="spellStart"/>
      <w:r w:rsidR="00BB24B6">
        <w:rPr>
          <w:color w:val="000000"/>
        </w:rPr>
        <w:t>ов</w:t>
      </w:r>
      <w:proofErr w:type="spellEnd"/>
      <w:r w:rsidR="00BB24B6">
        <w:rPr>
          <w:color w:val="000000"/>
        </w:rPr>
        <w:t>)</w:t>
      </w:r>
      <w:r w:rsidRPr="00B17B1A">
        <w:rPr>
          <w:color w:val="000000"/>
        </w:rPr>
        <w:t xml:space="preserve"> в эксплуатацию после завершения строительства.</w:t>
      </w:r>
    </w:p>
    <w:p w:rsidR="0061361F" w:rsidRPr="00B17B1A" w:rsidRDefault="0061361F" w:rsidP="0061361F">
      <w:pPr>
        <w:spacing w:line="20" w:lineRule="atLeast"/>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3.3. Выполнение строительно-монтажных работ производится в сроки согласно Графику выполнения </w:t>
      </w:r>
      <w:proofErr w:type="gramStart"/>
      <w:r w:rsidRPr="00B17B1A">
        <w:rPr>
          <w:color w:val="000000"/>
        </w:rPr>
        <w:t>работ</w:t>
      </w:r>
      <w:proofErr w:type="gramEnd"/>
      <w:r w:rsidRPr="00B17B1A">
        <w:rPr>
          <w:color w:val="000000"/>
        </w:rPr>
        <w:t xml:space="preserve"> утвержденному Сторонами с Генеральным подрядчиком по строительству.</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3.4. Никакие задержки и нарушения в выполнении Работ не могут служить основанием для требования Технического заказчика о продлении срока строительства, за исключением случаев, специально оговоренных </w:t>
      </w:r>
      <w:r>
        <w:rPr>
          <w:lang w:eastAsia="x-none"/>
        </w:rPr>
        <w:t>Соглашением</w:t>
      </w:r>
      <w:r w:rsidRPr="00B17B1A">
        <w:rPr>
          <w:color w:val="000000"/>
        </w:rPr>
        <w:t>.</w:t>
      </w:r>
    </w:p>
    <w:p w:rsidR="0061361F" w:rsidRPr="00B17B1A" w:rsidRDefault="0061361F" w:rsidP="0061361F">
      <w:pPr>
        <w:spacing w:line="20" w:lineRule="atLeast"/>
        <w:ind w:firstLine="567"/>
        <w:contextualSpacing/>
        <w:jc w:val="both"/>
        <w:rPr>
          <w:color w:val="000000"/>
        </w:rPr>
      </w:pPr>
    </w:p>
    <w:p w:rsidR="0061361F" w:rsidRPr="00342EAC" w:rsidRDefault="0061361F" w:rsidP="0061361F">
      <w:pPr>
        <w:spacing w:line="20" w:lineRule="atLeast"/>
        <w:ind w:firstLine="567"/>
        <w:contextualSpacing/>
        <w:jc w:val="both"/>
        <w:rPr>
          <w:color w:val="000000"/>
        </w:rPr>
      </w:pPr>
      <w:r w:rsidRPr="00B17B1A">
        <w:rPr>
          <w:color w:val="000000"/>
        </w:rPr>
        <w:t xml:space="preserve">3.5. Стороны вправе договориться в форме дополнения к </w:t>
      </w:r>
      <w:r>
        <w:rPr>
          <w:lang w:eastAsia="x-none"/>
        </w:rPr>
        <w:t>Соглашению</w:t>
      </w:r>
      <w:r w:rsidRPr="00B17B1A">
        <w:rPr>
          <w:color w:val="000000"/>
        </w:rPr>
        <w:t xml:space="preserve"> о назначении различных сроков выполнения для различных частей работ. В этом случае срок выполнения для каждой из частей будет периодом </w:t>
      </w:r>
      <w:proofErr w:type="gramStart"/>
      <w:r w:rsidRPr="00B17B1A">
        <w:rPr>
          <w:color w:val="000000"/>
        </w:rPr>
        <w:t>с даты подписания</w:t>
      </w:r>
      <w:proofErr w:type="gramEnd"/>
      <w:r w:rsidRPr="00B17B1A">
        <w:rPr>
          <w:color w:val="000000"/>
        </w:rPr>
        <w:t xml:space="preserve"> </w:t>
      </w:r>
      <w:r>
        <w:rPr>
          <w:lang w:eastAsia="x-none"/>
        </w:rPr>
        <w:t>Соглашения</w:t>
      </w:r>
      <w:r w:rsidRPr="00B17B1A">
        <w:rPr>
          <w:color w:val="000000"/>
        </w:rPr>
        <w:t xml:space="preserve"> до дат, удостоверенных Актом приемки каждой конкретной части работ.</w:t>
      </w:r>
    </w:p>
    <w:p w:rsidR="0061361F" w:rsidRDefault="0061361F" w:rsidP="0061361F">
      <w:pPr>
        <w:ind w:firstLine="567"/>
        <w:jc w:val="both"/>
      </w:pPr>
    </w:p>
    <w:p w:rsidR="0061361F" w:rsidRPr="00B17B1A" w:rsidRDefault="0061361F" w:rsidP="0061361F">
      <w:pPr>
        <w:ind w:firstLine="567"/>
        <w:jc w:val="both"/>
      </w:pPr>
      <w:r w:rsidRPr="00B17B1A">
        <w:t xml:space="preserve">3.6. Задержка сроков, произошедшая по вине Инвестора, дают Техническому заказчику право на продление срока действия </w:t>
      </w:r>
      <w:r>
        <w:rPr>
          <w:lang w:eastAsia="x-none"/>
        </w:rPr>
        <w:t>Соглашения</w:t>
      </w:r>
      <w:r w:rsidRPr="00B17B1A">
        <w:t xml:space="preserve"> на период задержки. Время задержки </w:t>
      </w:r>
      <w:r w:rsidRPr="00B17B1A">
        <w:lastRenderedPageBreak/>
        <w:t>исчисляется по датам отраженным в актах приемки работ либо в журнале строительных работ.</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 3.7. Исправления Проектной документации по замечаниям Инвестора или органов экспертизы, если они не выходят за рамки требований технического задания, должны быть произведены Проектировщиком в течение 15 </w:t>
      </w:r>
      <w:proofErr w:type="gramStart"/>
      <w:r w:rsidRPr="00B17B1A">
        <w:rPr>
          <w:color w:val="000000"/>
        </w:rPr>
        <w:t xml:space="preserve">( </w:t>
      </w:r>
      <w:proofErr w:type="gramEnd"/>
      <w:r w:rsidRPr="00B17B1A">
        <w:rPr>
          <w:color w:val="000000"/>
        </w:rPr>
        <w:t>пятнадцать)</w:t>
      </w:r>
      <w:r>
        <w:rPr>
          <w:color w:val="000000"/>
        </w:rPr>
        <w:t xml:space="preserve"> рабочих</w:t>
      </w:r>
      <w:r w:rsidRPr="00B17B1A">
        <w:rPr>
          <w:color w:val="000000"/>
        </w:rPr>
        <w:t xml:space="preserve"> дней.</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 3.8. Если из-за появления какой-либо дополнительной работы на Объект</w:t>
      </w:r>
      <w:proofErr w:type="gramStart"/>
      <w:r w:rsidRPr="00B17B1A">
        <w:rPr>
          <w:color w:val="000000"/>
        </w:rPr>
        <w:t>е</w:t>
      </w:r>
      <w:r w:rsidR="007916D5">
        <w:rPr>
          <w:color w:val="000000"/>
        </w:rPr>
        <w:t>(</w:t>
      </w:r>
      <w:proofErr w:type="gramEnd"/>
      <w:r w:rsidR="007916D5">
        <w:rPr>
          <w:color w:val="000000"/>
        </w:rPr>
        <w:t>ах)</w:t>
      </w:r>
      <w:r w:rsidRPr="00B17B1A">
        <w:rPr>
          <w:color w:val="000000"/>
        </w:rPr>
        <w:t xml:space="preserve">, необходимой для Инвестора и первоначально не включенной в </w:t>
      </w:r>
      <w:r>
        <w:rPr>
          <w:lang w:eastAsia="x-none"/>
        </w:rPr>
        <w:t>Соглашение</w:t>
      </w:r>
      <w:r w:rsidRPr="00B17B1A">
        <w:rPr>
          <w:color w:val="000000"/>
        </w:rPr>
        <w:t>, у Технического заказчика возникнут препятствия или задержка в завершении работ на Объекте</w:t>
      </w:r>
      <w:r w:rsidR="007916D5">
        <w:rPr>
          <w:color w:val="000000"/>
        </w:rPr>
        <w:t>(ах)</w:t>
      </w:r>
      <w:r w:rsidRPr="00B17B1A">
        <w:rPr>
          <w:color w:val="000000"/>
        </w:rPr>
        <w:t xml:space="preserve">, то по взаимному письменному </w:t>
      </w:r>
      <w:r w:rsidR="00102A09" w:rsidRPr="00B17B1A">
        <w:rPr>
          <w:color w:val="000000"/>
        </w:rPr>
        <w:t>согл</w:t>
      </w:r>
      <w:r w:rsidR="00102A09">
        <w:rPr>
          <w:color w:val="000000"/>
        </w:rPr>
        <w:t>ашению</w:t>
      </w:r>
      <w:r w:rsidRPr="00B17B1A">
        <w:rPr>
          <w:color w:val="000000"/>
        </w:rPr>
        <w:t xml:space="preserve"> Сторон возможно продление срока выполнения работ.</w:t>
      </w:r>
    </w:p>
    <w:p w:rsidR="0061361F"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3.9. В случае</w:t>
      </w:r>
      <w:proofErr w:type="gramStart"/>
      <w:r w:rsidRPr="00B17B1A">
        <w:rPr>
          <w:color w:val="000000"/>
        </w:rPr>
        <w:t>,</w:t>
      </w:r>
      <w:proofErr w:type="gramEnd"/>
      <w:r w:rsidRPr="00B17B1A">
        <w:rPr>
          <w:color w:val="000000"/>
        </w:rPr>
        <w:t xml:space="preserve"> если в ходе проведения работ Техническим заказчиком столкнется с непредвиденными обстоятельствами (за исключением климатических условий на строительной площадке) возникшими не по его вине, он обязан немедленно уведомить Инвестора. После получения данного уведомления Инвестор, если он согласен с представленными доводами, обязан определить продление срока выполнения Работ, сумму затрат, на которую будет скорректирован график платежей.</w:t>
      </w:r>
    </w:p>
    <w:p w:rsidR="0061361F" w:rsidRPr="00B17B1A" w:rsidRDefault="0061361F" w:rsidP="0061361F">
      <w:pPr>
        <w:spacing w:line="20" w:lineRule="atLeast"/>
        <w:ind w:firstLine="567"/>
        <w:contextualSpacing/>
        <w:jc w:val="both"/>
        <w:rPr>
          <w:color w:val="000000"/>
        </w:rPr>
      </w:pPr>
    </w:p>
    <w:p w:rsidR="009C4423" w:rsidRPr="00F866F3" w:rsidRDefault="009C4423" w:rsidP="009C4423">
      <w:pPr>
        <w:spacing w:line="20" w:lineRule="atLeast"/>
        <w:jc w:val="both"/>
        <w:rPr>
          <w:b/>
          <w:bCs/>
          <w:iCs/>
          <w:color w:val="000000"/>
        </w:rPr>
      </w:pPr>
      <w:r w:rsidRPr="00F866F3">
        <w:rPr>
          <w:b/>
          <w:bCs/>
          <w:iCs/>
          <w:color w:val="000000"/>
        </w:rPr>
        <w:t>Статья 4.</w:t>
      </w:r>
      <w:r w:rsidRPr="00F866F3">
        <w:rPr>
          <w:iCs/>
          <w:color w:val="000000"/>
        </w:rPr>
        <w:t xml:space="preserve"> </w:t>
      </w:r>
      <w:r w:rsidRPr="00F866F3">
        <w:rPr>
          <w:b/>
          <w:bCs/>
          <w:iCs/>
          <w:color w:val="000000"/>
        </w:rPr>
        <w:t>Обязательства Технического заказчика</w:t>
      </w:r>
    </w:p>
    <w:p w:rsidR="009C4423" w:rsidRPr="00F866F3" w:rsidRDefault="009C4423" w:rsidP="009C4423">
      <w:pPr>
        <w:spacing w:line="20" w:lineRule="atLeast"/>
        <w:jc w:val="both"/>
        <w:rPr>
          <w:b/>
          <w:bCs/>
          <w:iCs/>
          <w:color w:val="000000"/>
        </w:rPr>
      </w:pPr>
    </w:p>
    <w:p w:rsidR="009C4423" w:rsidRPr="00F866F3" w:rsidRDefault="009C4423" w:rsidP="009C4423">
      <w:pPr>
        <w:spacing w:line="20" w:lineRule="atLeast"/>
        <w:jc w:val="both"/>
        <w:rPr>
          <w:b/>
          <w:bCs/>
          <w:color w:val="000000"/>
          <w:u w:val="single"/>
        </w:rPr>
      </w:pPr>
      <w:r w:rsidRPr="00F866F3">
        <w:rPr>
          <w:iCs/>
          <w:color w:val="000000"/>
          <w:u w:val="single"/>
        </w:rPr>
        <w:t xml:space="preserve"> 4.1</w:t>
      </w:r>
      <w:proofErr w:type="gramStart"/>
      <w:r w:rsidRPr="00F866F3">
        <w:rPr>
          <w:iCs/>
          <w:color w:val="000000"/>
          <w:u w:val="single"/>
        </w:rPr>
        <w:t xml:space="preserve">  П</w:t>
      </w:r>
      <w:proofErr w:type="gramEnd"/>
      <w:r w:rsidRPr="00F866F3">
        <w:rPr>
          <w:iCs/>
          <w:color w:val="000000"/>
          <w:u w:val="single"/>
        </w:rPr>
        <w:t xml:space="preserve">ри выполнении строительных работ </w:t>
      </w:r>
    </w:p>
    <w:p w:rsidR="009C4423" w:rsidRPr="00F866F3" w:rsidRDefault="009C4423" w:rsidP="009C4423">
      <w:pPr>
        <w:spacing w:line="20" w:lineRule="atLeast"/>
        <w:ind w:firstLine="708"/>
        <w:jc w:val="both"/>
        <w:rPr>
          <w:color w:val="000000"/>
        </w:rPr>
      </w:pPr>
      <w:r w:rsidRPr="00F866F3">
        <w:rPr>
          <w:color w:val="000000"/>
        </w:rPr>
        <w:t>4.1.1</w:t>
      </w:r>
      <w:proofErr w:type="gramStart"/>
      <w:r w:rsidRPr="00F866F3">
        <w:rPr>
          <w:color w:val="000000"/>
        </w:rPr>
        <w:t>П</w:t>
      </w:r>
      <w:proofErr w:type="gramEnd"/>
      <w:r w:rsidRPr="00F866F3">
        <w:rPr>
          <w:color w:val="000000"/>
        </w:rPr>
        <w:t xml:space="preserve">олучить от Инвестора по Акту, прошедшую установленным порядком экспертизу, проектно-сметную документацию. Обеспечить приемку, хранение, оформление в производство работ и передачу проектной документации согласованному с Инвестором Генеральному подрядчику – лицензированной строительной организации, имеющей квалифицированный трудовой коллектив с </w:t>
      </w:r>
      <w:proofErr w:type="spellStart"/>
      <w:r w:rsidRPr="00F866F3">
        <w:rPr>
          <w:color w:val="000000"/>
        </w:rPr>
        <w:t>профдопуском</w:t>
      </w:r>
      <w:proofErr w:type="spellEnd"/>
      <w:r w:rsidRPr="00F866F3">
        <w:rPr>
          <w:color w:val="000000"/>
        </w:rPr>
        <w:t xml:space="preserve"> к ведению строительных и монтажных работ по проекту, предварительно привлеченной на возмездной договорной основе Техническим заказчиком. Освободить площадку застройки от существующих строений с получением справок об отключении от инженерных коммуникаций, освободить площадку от существующих инженерных коммуникаций, попадающих в зону застройки.</w:t>
      </w:r>
    </w:p>
    <w:p w:rsidR="009C4423" w:rsidRPr="00F866F3" w:rsidRDefault="009C4423" w:rsidP="009C4423">
      <w:pPr>
        <w:spacing w:line="20" w:lineRule="atLeast"/>
        <w:ind w:firstLine="708"/>
        <w:jc w:val="both"/>
        <w:rPr>
          <w:color w:val="000000"/>
        </w:rPr>
      </w:pPr>
      <w:r w:rsidRPr="00F866F3">
        <w:rPr>
          <w:color w:val="000000"/>
        </w:rPr>
        <w:t xml:space="preserve">4.1.2. В течение 10 дней с момента начала работ, в соответствии с п.3.1. </w:t>
      </w:r>
      <w:r w:rsidRPr="00F866F3">
        <w:rPr>
          <w:lang w:eastAsia="x-none"/>
        </w:rPr>
        <w:t>Соглашения</w:t>
      </w:r>
      <w:r w:rsidRPr="00F866F3">
        <w:rPr>
          <w:color w:val="000000"/>
        </w:rPr>
        <w:t>, Техническим заказчиком предоставляется Инвестору на одобрение График выполнения работ. По требованию Инвестора Техническим заказчиком представляется Инвестору в письменном виде общее описание мероприятий и методов, которые собирается применять при строительстве Объект</w:t>
      </w:r>
      <w:proofErr w:type="gramStart"/>
      <w:r w:rsidRPr="00F866F3">
        <w:rPr>
          <w:color w:val="000000"/>
        </w:rPr>
        <w:t>а(</w:t>
      </w:r>
      <w:proofErr w:type="gramEnd"/>
      <w:r w:rsidRPr="00F866F3">
        <w:rPr>
          <w:color w:val="000000"/>
        </w:rPr>
        <w:t xml:space="preserve">ах) Генподрядчик, чью кандидатуру представит на согласование Технический заказчиком на условиях </w:t>
      </w:r>
      <w:r w:rsidRPr="00F866F3">
        <w:rPr>
          <w:lang w:eastAsia="x-none"/>
        </w:rPr>
        <w:t>Соглашения</w:t>
      </w:r>
      <w:r w:rsidRPr="00F866F3">
        <w:rPr>
          <w:color w:val="000000"/>
        </w:rPr>
        <w:t>.</w:t>
      </w:r>
    </w:p>
    <w:p w:rsidR="009C4423" w:rsidRPr="00F866F3" w:rsidRDefault="009C4423" w:rsidP="009C4423">
      <w:pPr>
        <w:spacing w:line="20" w:lineRule="atLeast"/>
        <w:ind w:firstLine="708"/>
        <w:jc w:val="both"/>
        <w:rPr>
          <w:color w:val="000000"/>
        </w:rPr>
      </w:pPr>
      <w:r w:rsidRPr="00F866F3">
        <w:rPr>
          <w:color w:val="000000"/>
        </w:rPr>
        <w:t xml:space="preserve">4.1.3. Стороны в течение 10 (десяти) дней со дня заключения </w:t>
      </w:r>
      <w:r w:rsidRPr="00F866F3">
        <w:rPr>
          <w:lang w:eastAsia="x-none"/>
        </w:rPr>
        <w:t>Соглашения</w:t>
      </w:r>
      <w:r w:rsidRPr="00F866F3">
        <w:rPr>
          <w:color w:val="000000"/>
        </w:rPr>
        <w:t xml:space="preserve"> сообщат друг другу в письменной форме список лиц, представляющих Стороны  на Объект</w:t>
      </w:r>
      <w:proofErr w:type="gramStart"/>
      <w:r w:rsidRPr="00F866F3">
        <w:rPr>
          <w:color w:val="000000"/>
        </w:rPr>
        <w:t>е(</w:t>
      </w:r>
      <w:proofErr w:type="gramEnd"/>
      <w:r w:rsidRPr="00F866F3">
        <w:rPr>
          <w:color w:val="000000"/>
        </w:rPr>
        <w:t>ах) с указанием их полномочий. Стороны вправе в любое время вносить изменения в список лиц, представляющих Стороны, с указанием их полномочий, с уведомлением соответствующей Стороны.</w:t>
      </w:r>
    </w:p>
    <w:p w:rsidR="009C4423" w:rsidRPr="00F866F3" w:rsidRDefault="009C4423" w:rsidP="009C4423">
      <w:pPr>
        <w:spacing w:line="20" w:lineRule="atLeast"/>
        <w:ind w:firstLine="708"/>
        <w:jc w:val="both"/>
        <w:rPr>
          <w:color w:val="000000"/>
        </w:rPr>
      </w:pPr>
      <w:r w:rsidRPr="00F866F3">
        <w:rPr>
          <w:color w:val="000000"/>
        </w:rPr>
        <w:t>4.1.4. В течение всего периода времени, установленного для выполнения Работ, представитель Инвестора будет иметь право беспрепятственного доступа на Объек</w:t>
      </w:r>
      <w:proofErr w:type="gramStart"/>
      <w:r w:rsidRPr="00F866F3">
        <w:rPr>
          <w:color w:val="000000"/>
        </w:rPr>
        <w:t>т(</w:t>
      </w:r>
      <w:proofErr w:type="gramEnd"/>
      <w:r w:rsidRPr="00F866F3">
        <w:rPr>
          <w:color w:val="000000"/>
        </w:rPr>
        <w:t>ы) как в дневное, так и в ночное время без необходимости получать согласие Технического заказчика.</w:t>
      </w:r>
    </w:p>
    <w:p w:rsidR="009C4423" w:rsidRPr="00F866F3" w:rsidRDefault="009C4423" w:rsidP="009C4423">
      <w:pPr>
        <w:spacing w:line="20" w:lineRule="atLeast"/>
        <w:ind w:firstLine="426"/>
        <w:jc w:val="both"/>
        <w:rPr>
          <w:color w:val="000000"/>
        </w:rPr>
      </w:pPr>
      <w:r w:rsidRPr="00F866F3">
        <w:rPr>
          <w:color w:val="000000"/>
        </w:rPr>
        <w:t>4.1.5. Оформить проведение авторского надзора проектировщиков за строительством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w:t>
      </w:r>
    </w:p>
    <w:p w:rsidR="009C4423" w:rsidRPr="00F866F3" w:rsidRDefault="009C4423" w:rsidP="009C4423">
      <w:pPr>
        <w:autoSpaceDE w:val="0"/>
        <w:autoSpaceDN w:val="0"/>
        <w:spacing w:line="20" w:lineRule="atLeast"/>
        <w:jc w:val="both"/>
        <w:rPr>
          <w:lang w:val="x-none" w:eastAsia="x-none"/>
        </w:rPr>
      </w:pPr>
      <w:r w:rsidRPr="00F866F3">
        <w:rPr>
          <w:lang w:eastAsia="x-none"/>
        </w:rPr>
        <w:t>4.1.6.</w:t>
      </w:r>
      <w:r w:rsidRPr="00F866F3">
        <w:rPr>
          <w:lang w:val="x-none" w:eastAsia="x-none"/>
        </w:rPr>
        <w:t>Согласовать генеральный план строительства с заинтересованными организациями.</w:t>
      </w:r>
    </w:p>
    <w:p w:rsidR="009C4423" w:rsidRPr="00F866F3" w:rsidRDefault="009C4423" w:rsidP="009C4423">
      <w:pPr>
        <w:spacing w:line="20" w:lineRule="atLeast"/>
        <w:ind w:firstLine="426"/>
        <w:jc w:val="both"/>
        <w:rPr>
          <w:color w:val="000000"/>
        </w:rPr>
      </w:pPr>
      <w:r w:rsidRPr="00F866F3">
        <w:rPr>
          <w:color w:val="000000"/>
        </w:rPr>
        <w:t>4.1.7. Технический заказчик в целях организации строительства вправе привлекать третьих лиц из числа подрядных строительных организаций, за выбор которых и результаты работ  несет материальную ответственность.</w:t>
      </w:r>
    </w:p>
    <w:p w:rsidR="009C4423" w:rsidRPr="00F866F3" w:rsidRDefault="009C4423" w:rsidP="009C4423">
      <w:pPr>
        <w:spacing w:line="20" w:lineRule="atLeast"/>
        <w:ind w:firstLine="426"/>
        <w:jc w:val="both"/>
        <w:rPr>
          <w:color w:val="000000"/>
        </w:rPr>
      </w:pPr>
      <w:r w:rsidRPr="00F866F3">
        <w:rPr>
          <w:color w:val="000000"/>
        </w:rPr>
        <w:t xml:space="preserve">4.1.8. При заключении подрядных договоров </w:t>
      </w:r>
      <w:proofErr w:type="spellStart"/>
      <w:r w:rsidRPr="00F866F3">
        <w:rPr>
          <w:color w:val="000000"/>
        </w:rPr>
        <w:t>Техническй</w:t>
      </w:r>
      <w:proofErr w:type="spellEnd"/>
      <w:r w:rsidRPr="00F866F3">
        <w:rPr>
          <w:color w:val="000000"/>
        </w:rPr>
        <w:t xml:space="preserve"> заказчик вправе совершать любые юридические и фактические действия, необходимые для реализации предмета </w:t>
      </w:r>
      <w:r w:rsidRPr="00F866F3">
        <w:rPr>
          <w:lang w:eastAsia="x-none"/>
        </w:rPr>
        <w:t>Соглашения</w:t>
      </w:r>
      <w:r w:rsidRPr="00F866F3">
        <w:rPr>
          <w:color w:val="000000"/>
        </w:rPr>
        <w:t xml:space="preserve">, действуя от своего имени, согласовывая свои действия с  Инвестором. </w:t>
      </w:r>
    </w:p>
    <w:p w:rsidR="009C4423" w:rsidRPr="00F866F3" w:rsidRDefault="009C4423" w:rsidP="009C4423">
      <w:pPr>
        <w:spacing w:line="20" w:lineRule="atLeast"/>
        <w:jc w:val="both"/>
        <w:rPr>
          <w:color w:val="000000"/>
        </w:rPr>
      </w:pPr>
      <w:r w:rsidRPr="00F866F3">
        <w:rPr>
          <w:color w:val="000000"/>
        </w:rPr>
        <w:lastRenderedPageBreak/>
        <w:t xml:space="preserve">К данным правоотношениям применяются положения главы 52 ГК РФ. В рамках исполнения обязательств агента своевременно информирует Инвестора о ходе выполнения своих обязательств по </w:t>
      </w:r>
      <w:r w:rsidRPr="00F866F3">
        <w:rPr>
          <w:lang w:eastAsia="x-none"/>
        </w:rPr>
        <w:t>Соглашения</w:t>
      </w:r>
      <w:r w:rsidRPr="00F866F3">
        <w:rPr>
          <w:color w:val="000000"/>
        </w:rPr>
        <w:t xml:space="preserve"> путем ежемесячного не позднее каждого 10 числа текущего месяца направления в адрес Инвестора статистической и финансовой отчетности и реестр фактических затрат по реконструкции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Направление отчета считается принятым, если Технический заказчик получил письменное подтверждение о его принятии от Инвестора.          </w:t>
      </w:r>
    </w:p>
    <w:p w:rsidR="009C4423" w:rsidRPr="00F866F3" w:rsidRDefault="009C4423" w:rsidP="009C4423">
      <w:pPr>
        <w:spacing w:line="20" w:lineRule="atLeast"/>
        <w:ind w:firstLine="708"/>
        <w:jc w:val="both"/>
        <w:rPr>
          <w:color w:val="000000"/>
        </w:rPr>
      </w:pPr>
      <w:r w:rsidRPr="00F866F3">
        <w:rPr>
          <w:color w:val="000000"/>
        </w:rPr>
        <w:t>4.1.9. Технический заказчик представляет Инвестору для сведения перечень организаций, предлагаемый им для выполнения на Объект</w:t>
      </w:r>
      <w:proofErr w:type="gramStart"/>
      <w:r w:rsidRPr="00F866F3">
        <w:rPr>
          <w:color w:val="000000"/>
        </w:rPr>
        <w:t>е(</w:t>
      </w:r>
      <w:proofErr w:type="gramEnd"/>
      <w:r w:rsidRPr="00F866F3">
        <w:rPr>
          <w:color w:val="000000"/>
        </w:rPr>
        <w:t>ах) субподрядных, шеф - монтажных  и пусконаладочных работ.</w:t>
      </w:r>
    </w:p>
    <w:p w:rsidR="009C4423" w:rsidRPr="00F866F3" w:rsidRDefault="009C4423" w:rsidP="009C4423">
      <w:pPr>
        <w:spacing w:line="20" w:lineRule="atLeast"/>
        <w:ind w:firstLine="708"/>
        <w:jc w:val="both"/>
        <w:rPr>
          <w:color w:val="000000"/>
        </w:rPr>
      </w:pPr>
      <w:r w:rsidRPr="00F866F3">
        <w:rPr>
          <w:color w:val="000000"/>
        </w:rPr>
        <w:t>4.1.10.  Обеспечивает работы по строительству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материально-техническими ресурсами и порядок передачи их в производство работ в соответствии с заключаемыми договорами подряда.</w:t>
      </w:r>
    </w:p>
    <w:p w:rsidR="009C4423" w:rsidRPr="00F866F3" w:rsidRDefault="009C4423" w:rsidP="009C4423">
      <w:pPr>
        <w:spacing w:line="20" w:lineRule="atLeast"/>
        <w:ind w:firstLine="708"/>
        <w:jc w:val="both"/>
        <w:rPr>
          <w:color w:val="000000"/>
        </w:rPr>
      </w:pPr>
      <w:r w:rsidRPr="00F866F3">
        <w:rPr>
          <w:color w:val="000000"/>
        </w:rPr>
        <w:t>4.1.11. Контролирует качество и соответствие проекту применяемых подрядчиками материалов и оборудования при строительстве, предъявляем претензии к заводам изготовителям и поставщикам  на оборудование, конструкции, материалы и изделия.</w:t>
      </w:r>
    </w:p>
    <w:p w:rsidR="009C4423" w:rsidRPr="00F866F3" w:rsidRDefault="009C4423" w:rsidP="009C4423">
      <w:pPr>
        <w:spacing w:line="20" w:lineRule="atLeast"/>
        <w:ind w:firstLine="708"/>
        <w:jc w:val="both"/>
        <w:rPr>
          <w:color w:val="000000"/>
        </w:rPr>
      </w:pPr>
      <w:r w:rsidRPr="00F866F3">
        <w:rPr>
          <w:color w:val="000000"/>
        </w:rPr>
        <w:t>4.1.12.  Получать необходимые разрешения:</w:t>
      </w:r>
    </w:p>
    <w:p w:rsidR="009C4423" w:rsidRPr="00F866F3" w:rsidRDefault="009C4423" w:rsidP="009C4423">
      <w:pPr>
        <w:jc w:val="both"/>
        <w:rPr>
          <w:lang w:val="x-none" w:eastAsia="x-none"/>
        </w:rPr>
      </w:pPr>
      <w:r w:rsidRPr="00F866F3">
        <w:rPr>
          <w:lang w:val="x-none" w:eastAsia="x-none"/>
        </w:rPr>
        <w:t xml:space="preserve">       - на обеспечение в соответствии с ПОС, в период строительства Объекта</w:t>
      </w:r>
      <w:r w:rsidRPr="00F866F3">
        <w:rPr>
          <w:lang w:eastAsia="x-none"/>
        </w:rPr>
        <w:t>(</w:t>
      </w:r>
      <w:proofErr w:type="spellStart"/>
      <w:r w:rsidRPr="00F866F3">
        <w:rPr>
          <w:lang w:eastAsia="x-none"/>
        </w:rPr>
        <w:t>ов</w:t>
      </w:r>
      <w:proofErr w:type="spellEnd"/>
      <w:r w:rsidRPr="00F866F3">
        <w:rPr>
          <w:lang w:eastAsia="x-none"/>
        </w:rPr>
        <w:t>)</w:t>
      </w:r>
      <w:r w:rsidRPr="00F866F3">
        <w:rPr>
          <w:lang w:val="x-none" w:eastAsia="x-none"/>
        </w:rPr>
        <w:t xml:space="preserve"> энергоресурсами от существующих источников эксплуатационных организациях;</w:t>
      </w:r>
    </w:p>
    <w:p w:rsidR="009C4423" w:rsidRPr="00F866F3" w:rsidRDefault="009C4423" w:rsidP="009C4423">
      <w:pPr>
        <w:jc w:val="both"/>
        <w:rPr>
          <w:color w:val="000000"/>
        </w:rPr>
      </w:pPr>
      <w:r w:rsidRPr="00F866F3">
        <w:rPr>
          <w:color w:val="000000"/>
        </w:rPr>
        <w:t xml:space="preserve">      - на производство работ в зонах прохождения инженерных коммуникаций;</w:t>
      </w:r>
    </w:p>
    <w:p w:rsidR="009C4423" w:rsidRPr="00F866F3" w:rsidRDefault="009C4423" w:rsidP="009C4423">
      <w:pPr>
        <w:jc w:val="both"/>
        <w:rPr>
          <w:color w:val="000000"/>
        </w:rPr>
      </w:pPr>
      <w:r w:rsidRPr="00F866F3">
        <w:rPr>
          <w:color w:val="000000"/>
        </w:rPr>
        <w:t xml:space="preserve">       - на вырубку и пересадку деревьев и кустарников </w:t>
      </w:r>
      <w:proofErr w:type="gramStart"/>
      <w:r w:rsidRPr="00F866F3">
        <w:rPr>
          <w:color w:val="000000"/>
        </w:rPr>
        <w:t>согласно</w:t>
      </w:r>
      <w:proofErr w:type="gramEnd"/>
      <w:r w:rsidRPr="00F866F3">
        <w:rPr>
          <w:color w:val="000000"/>
        </w:rPr>
        <w:t xml:space="preserve"> порубочных билетов и условиям благоустройства территории.</w:t>
      </w:r>
    </w:p>
    <w:p w:rsidR="009C4423" w:rsidRPr="00F866F3" w:rsidRDefault="009C4423" w:rsidP="009C4423">
      <w:pPr>
        <w:spacing w:line="20" w:lineRule="atLeast"/>
        <w:jc w:val="both"/>
        <w:rPr>
          <w:b/>
          <w:bCs/>
          <w:color w:val="000000"/>
          <w:u w:val="single"/>
        </w:rPr>
      </w:pPr>
    </w:p>
    <w:p w:rsidR="009C4423" w:rsidRPr="00F866F3" w:rsidRDefault="009C4423" w:rsidP="009C4423">
      <w:pPr>
        <w:spacing w:line="20" w:lineRule="atLeast"/>
        <w:ind w:firstLine="708"/>
        <w:jc w:val="both"/>
        <w:rPr>
          <w:color w:val="000000"/>
        </w:rPr>
      </w:pPr>
      <w:r w:rsidRPr="00F866F3">
        <w:rPr>
          <w:color w:val="000000"/>
        </w:rPr>
        <w:t xml:space="preserve">4.1.13.  </w:t>
      </w:r>
      <w:r w:rsidRPr="00F866F3">
        <w:rPr>
          <w:b/>
          <w:bCs/>
          <w:color w:val="000000"/>
        </w:rPr>
        <w:t>Надзор за ходом строительных работ, в том числе:</w:t>
      </w:r>
    </w:p>
    <w:p w:rsidR="009C4423" w:rsidRPr="00F866F3" w:rsidRDefault="009C4423" w:rsidP="009C4423">
      <w:pPr>
        <w:spacing w:line="20" w:lineRule="atLeast"/>
        <w:ind w:firstLine="708"/>
        <w:jc w:val="both"/>
        <w:rPr>
          <w:color w:val="000000"/>
        </w:rPr>
      </w:pPr>
      <w:r w:rsidRPr="00F866F3">
        <w:rPr>
          <w:color w:val="000000"/>
        </w:rPr>
        <w:t>4.1.13.1. назначить должностных лиц, имеющих соответствующих лицензии и осуществляющих технический надзор на профессиональной основе;</w:t>
      </w:r>
    </w:p>
    <w:p w:rsidR="009C4423" w:rsidRPr="00F866F3" w:rsidRDefault="009C4423" w:rsidP="009C4423">
      <w:pPr>
        <w:spacing w:line="20" w:lineRule="atLeast"/>
        <w:ind w:firstLine="708"/>
        <w:jc w:val="both"/>
        <w:rPr>
          <w:color w:val="000000"/>
        </w:rPr>
      </w:pPr>
      <w:r w:rsidRPr="00F866F3">
        <w:rPr>
          <w:color w:val="000000"/>
        </w:rPr>
        <w:t>4.1.13.2. при организации технического надзора руководствоваться положением «О техническом надзоре Инвестора за строительством зданий и сооружений»;</w:t>
      </w:r>
    </w:p>
    <w:p w:rsidR="009C4423" w:rsidRPr="00F866F3" w:rsidRDefault="009C4423" w:rsidP="009C4423">
      <w:pPr>
        <w:spacing w:line="20" w:lineRule="atLeast"/>
        <w:ind w:firstLine="708"/>
        <w:jc w:val="both"/>
        <w:rPr>
          <w:color w:val="000000"/>
        </w:rPr>
      </w:pPr>
      <w:r w:rsidRPr="00F866F3">
        <w:rPr>
          <w:color w:val="000000"/>
        </w:rPr>
        <w:t xml:space="preserve">4.1.13.3. осуществлять своевременную приемку выполненных работ в соответствии с условиями подрядных договоров, принимать и хранить  исполнительную документацию, акты на скрытые работы, готовности отдельных конструктивных элементов и испытаний систем и оборудования; </w:t>
      </w:r>
    </w:p>
    <w:p w:rsidR="009C4423" w:rsidRPr="00F866F3" w:rsidRDefault="009C4423" w:rsidP="009C4423">
      <w:pPr>
        <w:spacing w:line="20" w:lineRule="atLeast"/>
        <w:ind w:firstLine="708"/>
        <w:jc w:val="both"/>
        <w:rPr>
          <w:color w:val="000000"/>
        </w:rPr>
      </w:pPr>
      <w:r w:rsidRPr="00F866F3">
        <w:rPr>
          <w:color w:val="000000"/>
        </w:rPr>
        <w:t xml:space="preserve">4.1.13.4. координировать работу на стройплощадке исполнителей работ, контролировать порядок ведения журналов производства работ и надзирающих органов за строительством;  </w:t>
      </w:r>
    </w:p>
    <w:p w:rsidR="009C4423" w:rsidRPr="00F866F3" w:rsidRDefault="009C4423" w:rsidP="009C4423">
      <w:pPr>
        <w:spacing w:line="20" w:lineRule="atLeast"/>
        <w:ind w:firstLine="708"/>
        <w:jc w:val="both"/>
        <w:rPr>
          <w:color w:val="000000"/>
        </w:rPr>
      </w:pPr>
      <w:r w:rsidRPr="00F866F3">
        <w:rPr>
          <w:color w:val="000000"/>
        </w:rPr>
        <w:t>4.1.13.5. обеспечить устранение выявленных недоделок и дефектов при строительстве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в том числе контролирующими органами и приемочными комиссиями, а также по гарантии  на строительство;</w:t>
      </w:r>
    </w:p>
    <w:p w:rsidR="009C4423" w:rsidRPr="00F866F3" w:rsidRDefault="009C4423" w:rsidP="009C4423">
      <w:pPr>
        <w:ind w:firstLine="708"/>
        <w:jc w:val="both"/>
        <w:rPr>
          <w:lang w:eastAsia="x-none"/>
        </w:rPr>
      </w:pPr>
      <w:r w:rsidRPr="00F866F3">
        <w:rPr>
          <w:lang w:eastAsia="x-none"/>
        </w:rPr>
        <w:t>4.1.13.6.</w:t>
      </w:r>
      <w:r w:rsidRPr="00F866F3">
        <w:rPr>
          <w:lang w:val="x-none" w:eastAsia="x-none"/>
        </w:rPr>
        <w:t xml:space="preserve"> </w:t>
      </w:r>
      <w:r w:rsidRPr="00F866F3">
        <w:rPr>
          <w:lang w:eastAsia="x-none"/>
        </w:rPr>
        <w:t>з</w:t>
      </w:r>
      <w:r w:rsidRPr="00F866F3">
        <w:rPr>
          <w:lang w:val="x-none" w:eastAsia="x-none"/>
        </w:rPr>
        <w:t>а три месяца до сдачи Объект</w:t>
      </w:r>
      <w:proofErr w:type="gramStart"/>
      <w:r w:rsidRPr="00F866F3">
        <w:rPr>
          <w:lang w:val="x-none" w:eastAsia="x-none"/>
        </w:rPr>
        <w:t>а</w:t>
      </w:r>
      <w:r w:rsidRPr="00F866F3">
        <w:rPr>
          <w:lang w:eastAsia="x-none"/>
        </w:rPr>
        <w:t>(</w:t>
      </w:r>
      <w:proofErr w:type="spellStart"/>
      <w:proofErr w:type="gramEnd"/>
      <w:r w:rsidRPr="00F866F3">
        <w:rPr>
          <w:lang w:eastAsia="x-none"/>
        </w:rPr>
        <w:t>ов</w:t>
      </w:r>
      <w:proofErr w:type="spellEnd"/>
      <w:r w:rsidRPr="00F866F3">
        <w:rPr>
          <w:lang w:eastAsia="x-none"/>
        </w:rPr>
        <w:t>)</w:t>
      </w:r>
      <w:r w:rsidRPr="00F866F3">
        <w:rPr>
          <w:lang w:val="x-none" w:eastAsia="x-none"/>
        </w:rPr>
        <w:t xml:space="preserve"> в эксплуатацию заказать в БТИ поэтажные планы с экспликациям, технический паспорт на Объект</w:t>
      </w:r>
      <w:r w:rsidRPr="00F866F3">
        <w:rPr>
          <w:lang w:eastAsia="x-none"/>
        </w:rPr>
        <w:t>;</w:t>
      </w:r>
    </w:p>
    <w:p w:rsidR="009C4423" w:rsidRPr="00F866F3" w:rsidRDefault="009C4423" w:rsidP="009C4423">
      <w:pPr>
        <w:ind w:firstLine="708"/>
        <w:jc w:val="both"/>
        <w:rPr>
          <w:color w:val="000000"/>
        </w:rPr>
      </w:pPr>
      <w:r w:rsidRPr="00F866F3">
        <w:rPr>
          <w:color w:val="000000"/>
        </w:rPr>
        <w:t>4.1.13.7. обеспечить строительство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в объеме утвержденного проекта, ввод Объекта(</w:t>
      </w:r>
      <w:proofErr w:type="spellStart"/>
      <w:r w:rsidRPr="00F866F3">
        <w:rPr>
          <w:color w:val="000000"/>
        </w:rPr>
        <w:t>ов</w:t>
      </w:r>
      <w:proofErr w:type="spellEnd"/>
      <w:r w:rsidRPr="00F866F3">
        <w:rPr>
          <w:color w:val="000000"/>
        </w:rPr>
        <w:t>) в эксплуатацию в сроки утвержденные в договоре подряда с Генеральным подрядчиком, передать Объект(ы) и завершенные строительством инженерные коммуникации и сооружения на баланс эксплуатирующих организаций в соответствии с согласованным порядком;</w:t>
      </w:r>
    </w:p>
    <w:p w:rsidR="009C4423" w:rsidRPr="00F866F3" w:rsidRDefault="009C4423" w:rsidP="009C4423">
      <w:pPr>
        <w:ind w:firstLine="708"/>
        <w:jc w:val="both"/>
        <w:rPr>
          <w:color w:val="000000"/>
        </w:rPr>
      </w:pPr>
      <w:r w:rsidRPr="00F866F3">
        <w:rPr>
          <w:color w:val="000000"/>
        </w:rPr>
        <w:t>4.1.13.8. Формировать необходимую документацию по Объект</w:t>
      </w:r>
      <w:proofErr w:type="gramStart"/>
      <w:r w:rsidRPr="00F866F3">
        <w:rPr>
          <w:color w:val="000000"/>
        </w:rPr>
        <w:t>у(</w:t>
      </w:r>
      <w:proofErr w:type="spellStart"/>
      <w:proofErr w:type="gramEnd"/>
      <w:r w:rsidRPr="00F866F3">
        <w:rPr>
          <w:color w:val="000000"/>
        </w:rPr>
        <w:t>ам</w:t>
      </w:r>
      <w:proofErr w:type="spellEnd"/>
      <w:r w:rsidRPr="00F866F3">
        <w:rPr>
          <w:color w:val="000000"/>
        </w:rPr>
        <w:t>), предъявлять законченный строительством Объект(ы) приемочным комиссиям, участвовать в работе приемочных комиссий;</w:t>
      </w:r>
    </w:p>
    <w:p w:rsidR="009C4423" w:rsidRPr="00F866F3" w:rsidRDefault="009C4423" w:rsidP="009C4423">
      <w:pPr>
        <w:ind w:firstLine="708"/>
        <w:jc w:val="both"/>
        <w:rPr>
          <w:color w:val="000000"/>
        </w:rPr>
      </w:pPr>
      <w:r w:rsidRPr="00F866F3">
        <w:rPr>
          <w:color w:val="000000"/>
        </w:rPr>
        <w:t>4.1.13.9. Оформить разрешение  на ввод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в эксплуатацию и представить Инвестору акт о выполнении комплекса работ по </w:t>
      </w:r>
      <w:r w:rsidRPr="00F866F3">
        <w:rPr>
          <w:lang w:eastAsia="x-none"/>
        </w:rPr>
        <w:t>Соглашению</w:t>
      </w:r>
      <w:r w:rsidRPr="00F866F3">
        <w:rPr>
          <w:color w:val="000000"/>
        </w:rPr>
        <w:t>.</w:t>
      </w:r>
    </w:p>
    <w:p w:rsidR="009C4423" w:rsidRPr="00F866F3" w:rsidRDefault="009C4423" w:rsidP="009C4423">
      <w:pPr>
        <w:spacing w:line="20" w:lineRule="atLeast"/>
        <w:jc w:val="both"/>
        <w:rPr>
          <w:color w:val="000000"/>
        </w:rPr>
      </w:pPr>
      <w:r w:rsidRPr="00F866F3">
        <w:rPr>
          <w:color w:val="000000"/>
        </w:rPr>
        <w:t xml:space="preserve">       </w:t>
      </w:r>
    </w:p>
    <w:p w:rsidR="009C4423" w:rsidRPr="00F866F3" w:rsidRDefault="009C4423" w:rsidP="009C4423">
      <w:pPr>
        <w:spacing w:line="20" w:lineRule="atLeast"/>
        <w:jc w:val="both"/>
        <w:rPr>
          <w:color w:val="000000"/>
        </w:rPr>
      </w:pPr>
    </w:p>
    <w:p w:rsidR="009C4423" w:rsidRPr="00F866F3" w:rsidRDefault="009C4423" w:rsidP="009C4423">
      <w:pPr>
        <w:spacing w:line="20" w:lineRule="atLeast"/>
        <w:jc w:val="both"/>
        <w:rPr>
          <w:b/>
          <w:bCs/>
          <w:color w:val="000000"/>
        </w:rPr>
      </w:pPr>
      <w:r w:rsidRPr="00F866F3">
        <w:rPr>
          <w:b/>
          <w:bCs/>
          <w:color w:val="000000"/>
        </w:rPr>
        <w:t>Техническим заказчиком осуществляет текущий контроль в течение всего периода строительства за соблюдением Генеральным подрядчиком следующих требований:</w:t>
      </w:r>
    </w:p>
    <w:p w:rsidR="009C4423" w:rsidRPr="00F866F3" w:rsidRDefault="009C4423" w:rsidP="009C4423">
      <w:pPr>
        <w:spacing w:line="20" w:lineRule="atLeast"/>
        <w:jc w:val="both"/>
        <w:rPr>
          <w:b/>
          <w:bCs/>
          <w:color w:val="000000"/>
          <w:u w:val="single"/>
        </w:rPr>
      </w:pPr>
    </w:p>
    <w:p w:rsidR="009C4423" w:rsidRPr="00F866F3" w:rsidRDefault="009C4423" w:rsidP="009C4423">
      <w:pPr>
        <w:spacing w:line="20" w:lineRule="atLeast"/>
        <w:ind w:firstLine="708"/>
        <w:jc w:val="both"/>
        <w:rPr>
          <w:color w:val="000000"/>
        </w:rPr>
      </w:pPr>
      <w:r w:rsidRPr="00F866F3">
        <w:rPr>
          <w:color w:val="000000"/>
        </w:rPr>
        <w:t xml:space="preserve">4.1.14. </w:t>
      </w:r>
      <w:r w:rsidRPr="00F866F3">
        <w:rPr>
          <w:b/>
          <w:bCs/>
          <w:color w:val="000000"/>
        </w:rPr>
        <w:t>Привлечение Генеральным  подрядчиком Субподрядчиков:</w:t>
      </w:r>
    </w:p>
    <w:p w:rsidR="009C4423" w:rsidRPr="00F866F3" w:rsidRDefault="009C4423" w:rsidP="009C4423">
      <w:pPr>
        <w:spacing w:line="20" w:lineRule="atLeast"/>
        <w:ind w:firstLine="708"/>
        <w:jc w:val="both"/>
        <w:rPr>
          <w:color w:val="000000"/>
        </w:rPr>
      </w:pPr>
      <w:r w:rsidRPr="00F866F3">
        <w:rPr>
          <w:color w:val="000000"/>
        </w:rPr>
        <w:t>4.1.14.1. Технический заказчик составляет и представляет на рассмотрение Инвестору список Субподрядчиков с указанием выполняемых ими работ. Список Субподрядчиков подлежит согласованию с Инвестором</w:t>
      </w:r>
    </w:p>
    <w:p w:rsidR="009C4423" w:rsidRPr="00F866F3" w:rsidRDefault="009C4423" w:rsidP="009C4423">
      <w:pPr>
        <w:spacing w:line="20" w:lineRule="atLeast"/>
        <w:ind w:firstLine="708"/>
        <w:jc w:val="both"/>
        <w:rPr>
          <w:color w:val="000000"/>
        </w:rPr>
      </w:pPr>
      <w:r w:rsidRPr="00F866F3">
        <w:rPr>
          <w:color w:val="000000"/>
        </w:rPr>
        <w:t>4.1.14.2. Контролирует качество и сроки выполнения Работ привлеченными Генподрядчиком Субподрядчиками.</w:t>
      </w:r>
    </w:p>
    <w:p w:rsidR="009C4423" w:rsidRPr="00F866F3" w:rsidRDefault="009C4423" w:rsidP="009C4423">
      <w:pPr>
        <w:spacing w:line="20" w:lineRule="atLeast"/>
        <w:ind w:firstLine="708"/>
        <w:jc w:val="both"/>
        <w:rPr>
          <w:color w:val="000000"/>
        </w:rPr>
      </w:pPr>
      <w:r w:rsidRPr="00F866F3">
        <w:rPr>
          <w:color w:val="000000"/>
        </w:rPr>
        <w:t>4.1.14.3. Контролирует обязанность обеспечения Генподрядчиком за свой счет немедленного исправления некачественной работы, выполненной Субподрядчиком.</w:t>
      </w:r>
    </w:p>
    <w:p w:rsidR="009C4423" w:rsidRPr="00F866F3" w:rsidRDefault="009C4423" w:rsidP="009C4423">
      <w:pPr>
        <w:spacing w:line="20" w:lineRule="atLeast"/>
        <w:jc w:val="both"/>
        <w:rPr>
          <w:b/>
          <w:bCs/>
          <w:color w:val="000000"/>
          <w:u w:val="single"/>
        </w:rPr>
      </w:pPr>
    </w:p>
    <w:p w:rsidR="009C4423" w:rsidRPr="00F866F3" w:rsidRDefault="009C4423" w:rsidP="009C4423">
      <w:pPr>
        <w:spacing w:line="20" w:lineRule="atLeast"/>
        <w:ind w:firstLine="708"/>
        <w:jc w:val="both"/>
        <w:rPr>
          <w:b/>
          <w:bCs/>
          <w:color w:val="000000"/>
        </w:rPr>
      </w:pPr>
      <w:r w:rsidRPr="00F866F3">
        <w:rPr>
          <w:b/>
          <w:bCs/>
          <w:color w:val="000000"/>
        </w:rPr>
        <w:t>4.1.15. При поставках Материалов, Оборудования, включая Оборудование Генерального подрядчика.</w:t>
      </w:r>
    </w:p>
    <w:p w:rsidR="009C4423" w:rsidRPr="00F866F3" w:rsidRDefault="009C4423" w:rsidP="009C4423">
      <w:pPr>
        <w:spacing w:line="20" w:lineRule="atLeast"/>
        <w:ind w:firstLine="708"/>
        <w:jc w:val="both"/>
        <w:rPr>
          <w:color w:val="000000"/>
        </w:rPr>
      </w:pPr>
      <w:r w:rsidRPr="00F866F3">
        <w:rPr>
          <w:color w:val="000000"/>
        </w:rPr>
        <w:t xml:space="preserve">4.1.15.1. Осуществляет </w:t>
      </w:r>
      <w:proofErr w:type="gramStart"/>
      <w:r w:rsidRPr="00F866F3">
        <w:rPr>
          <w:color w:val="000000"/>
        </w:rPr>
        <w:t>контроль за</w:t>
      </w:r>
      <w:proofErr w:type="gramEnd"/>
      <w:r w:rsidRPr="00F866F3">
        <w:rPr>
          <w:color w:val="000000"/>
        </w:rPr>
        <w:t xml:space="preserve"> поставками на Объект необходимых для выполнения работ Материалов и Оборудования объемы и перечень которых предварительно согласованы, включая взрывчатые вещества, ацетилен и любые другие опасные материалы (если они необходимы при выполнении работ по </w:t>
      </w:r>
      <w:r w:rsidRPr="00F866F3">
        <w:rPr>
          <w:lang w:eastAsia="x-none"/>
        </w:rPr>
        <w:t>Соглашению</w:t>
      </w:r>
      <w:r w:rsidRPr="00F866F3">
        <w:rPr>
          <w:color w:val="000000"/>
        </w:rPr>
        <w:t>) в строгом соответствии с положениями действующего законодательства и нормативных документов Российской Федерации. По данному списку Оборудования Генподрядчика, контролирует Материалы и Оборудование, которое подлежит вывозу из России после окончания строительства Объекта, для выполнения таможенных формальностей. Срок подачи такого списка - не позднее, чем за 30 (тридцать) дней до даты сдачи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в эксплуатацию.</w:t>
      </w:r>
    </w:p>
    <w:p w:rsidR="009C4423" w:rsidRPr="00F866F3" w:rsidRDefault="009C4423" w:rsidP="009C4423">
      <w:pPr>
        <w:spacing w:line="20" w:lineRule="atLeast"/>
        <w:ind w:firstLine="708"/>
        <w:jc w:val="both"/>
        <w:rPr>
          <w:color w:val="000000"/>
        </w:rPr>
      </w:pPr>
      <w:r w:rsidRPr="00F866F3">
        <w:rPr>
          <w:color w:val="000000"/>
        </w:rPr>
        <w:t>4.1.15.2. Оказывает содействие Генподрядчику в оформлении разрешения таможенных органов на ввоз и вывоз Оборудования Генподрядчика при наличии такой необходимости.</w:t>
      </w:r>
    </w:p>
    <w:p w:rsidR="009C4423" w:rsidRPr="00F866F3" w:rsidRDefault="009C4423" w:rsidP="009C4423">
      <w:pPr>
        <w:spacing w:line="20" w:lineRule="atLeast"/>
        <w:ind w:firstLine="708"/>
        <w:jc w:val="both"/>
        <w:rPr>
          <w:color w:val="000000"/>
        </w:rPr>
      </w:pPr>
      <w:r w:rsidRPr="00F866F3">
        <w:rPr>
          <w:color w:val="000000"/>
        </w:rPr>
        <w:t xml:space="preserve">4.1.15.3.  Осуществляет </w:t>
      </w:r>
      <w:proofErr w:type="gramStart"/>
      <w:r w:rsidRPr="00F866F3">
        <w:rPr>
          <w:color w:val="000000"/>
        </w:rPr>
        <w:t>контроль за</w:t>
      </w:r>
      <w:proofErr w:type="gramEnd"/>
      <w:r w:rsidRPr="00F866F3">
        <w:rPr>
          <w:color w:val="000000"/>
        </w:rPr>
        <w:t xml:space="preserve"> разгрузкой и складированием Материалов и Оборудования в строго отведенных местах, ведет учет повреждений Материалов и Оборудования при погрузочно-разгрузочных работах, транспортировке до места проведения работ и при проведении работ.</w:t>
      </w:r>
    </w:p>
    <w:p w:rsidR="009C4423" w:rsidRPr="00F866F3" w:rsidRDefault="009C4423" w:rsidP="009C4423">
      <w:pPr>
        <w:spacing w:line="20" w:lineRule="atLeast"/>
        <w:ind w:firstLine="708"/>
        <w:jc w:val="both"/>
        <w:rPr>
          <w:color w:val="000000"/>
        </w:rPr>
      </w:pPr>
      <w:r w:rsidRPr="00F866F3">
        <w:rPr>
          <w:color w:val="000000"/>
        </w:rPr>
        <w:t>4.1.15.4. Организует сохранность всех Материалов и Оборудования.</w:t>
      </w:r>
    </w:p>
    <w:p w:rsidR="009C4423" w:rsidRPr="00F866F3" w:rsidRDefault="009C4423" w:rsidP="009C4423">
      <w:pPr>
        <w:spacing w:line="20" w:lineRule="atLeast"/>
        <w:ind w:firstLine="708"/>
        <w:jc w:val="both"/>
        <w:rPr>
          <w:color w:val="000000"/>
        </w:rPr>
      </w:pPr>
      <w:r w:rsidRPr="00F866F3">
        <w:rPr>
          <w:color w:val="000000"/>
        </w:rPr>
        <w:t>4.1.15.5. Требует документы (паспорта, сертификаты, акты испытаний и т.п.), удостоверяющие качество поставляемых Генподрядчиком Материалов, Оборудования и их соответствие требованиям утвержденной Инвестором Проектной документации.</w:t>
      </w:r>
    </w:p>
    <w:p w:rsidR="009C4423" w:rsidRPr="00F866F3" w:rsidRDefault="009C4423" w:rsidP="009C4423">
      <w:pPr>
        <w:spacing w:line="20" w:lineRule="atLeast"/>
        <w:ind w:firstLine="708"/>
        <w:jc w:val="both"/>
        <w:rPr>
          <w:color w:val="000000"/>
        </w:rPr>
      </w:pPr>
      <w:r w:rsidRPr="00F866F3">
        <w:rPr>
          <w:color w:val="000000"/>
        </w:rPr>
        <w:t xml:space="preserve">4.1.15.6. Осуществляет </w:t>
      </w:r>
      <w:proofErr w:type="gramStart"/>
      <w:r w:rsidRPr="00F866F3">
        <w:rPr>
          <w:color w:val="000000"/>
        </w:rPr>
        <w:t>контроль за</w:t>
      </w:r>
      <w:proofErr w:type="gramEnd"/>
      <w:r w:rsidRPr="00F866F3">
        <w:rPr>
          <w:color w:val="000000"/>
        </w:rPr>
        <w:t xml:space="preserve"> расходами и издержками, включая таможенные платежи, связанные с ввозом в Российскую Федерацию Материалов и Оборудования поставки Генподрядчика, а также с ввозом и вывозом Оборудования Генподрядчика, необходимого для выполнения Работ по </w:t>
      </w:r>
      <w:r w:rsidRPr="00F866F3">
        <w:rPr>
          <w:lang w:eastAsia="x-none"/>
        </w:rPr>
        <w:t>Соглашению</w:t>
      </w:r>
      <w:r w:rsidRPr="00F866F3">
        <w:rPr>
          <w:color w:val="000000"/>
        </w:rPr>
        <w:t>, с получением соответствующих документов на право ввоза.</w:t>
      </w:r>
    </w:p>
    <w:p w:rsidR="009C4423" w:rsidRPr="00F866F3" w:rsidRDefault="009C4423" w:rsidP="009C4423">
      <w:pPr>
        <w:spacing w:line="20" w:lineRule="atLeast"/>
        <w:ind w:firstLine="708"/>
        <w:jc w:val="both"/>
        <w:rPr>
          <w:color w:val="000000"/>
        </w:rPr>
      </w:pPr>
      <w:r w:rsidRPr="00F866F3">
        <w:rPr>
          <w:color w:val="000000"/>
        </w:rPr>
        <w:t>4.1.15.7. Осуществляет контроль в течение периода гарантийной эксплуатации за поставленными и установленными Материалами и Оборудованием. В случае выхода их из строя, за исключением выхода из строя в связи с нарушением правил эксплуатации, привлекает Генерального подрядчика  к их замене за свой счет и своими силами в течение 30 (тридцать) дней с момента выхода его из строя.</w:t>
      </w:r>
    </w:p>
    <w:p w:rsidR="009C4423" w:rsidRPr="00F866F3" w:rsidRDefault="009C4423" w:rsidP="009C4423">
      <w:pPr>
        <w:spacing w:line="20" w:lineRule="atLeast"/>
        <w:ind w:firstLine="708"/>
        <w:jc w:val="both"/>
        <w:rPr>
          <w:color w:val="000000"/>
        </w:rPr>
      </w:pPr>
      <w:r w:rsidRPr="00F866F3">
        <w:rPr>
          <w:color w:val="000000"/>
        </w:rPr>
        <w:t>4.1.15.8.  Организует охрану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xml:space="preserve">) и находящихся на нем(них) Материалов, Оборудования и Оборудования Генподрядчика на все время выполнения Работ по </w:t>
      </w:r>
      <w:r w:rsidRPr="00F866F3">
        <w:rPr>
          <w:lang w:eastAsia="x-none"/>
        </w:rPr>
        <w:t>Соглашению</w:t>
      </w:r>
      <w:r w:rsidRPr="00F866F3">
        <w:rPr>
          <w:color w:val="000000"/>
        </w:rPr>
        <w:t xml:space="preserve"> до передачи Объекта(</w:t>
      </w:r>
      <w:proofErr w:type="spellStart"/>
      <w:r w:rsidRPr="00F866F3">
        <w:rPr>
          <w:color w:val="000000"/>
        </w:rPr>
        <w:t>ов</w:t>
      </w:r>
      <w:proofErr w:type="spellEnd"/>
      <w:r w:rsidRPr="00F866F3">
        <w:rPr>
          <w:color w:val="000000"/>
        </w:rPr>
        <w:t>) в  эксплуатацию.</w:t>
      </w:r>
    </w:p>
    <w:p w:rsidR="009C4423" w:rsidRPr="00F866F3" w:rsidRDefault="009C4423" w:rsidP="009C4423">
      <w:pPr>
        <w:spacing w:line="20" w:lineRule="atLeast"/>
        <w:ind w:firstLine="567"/>
        <w:jc w:val="both"/>
        <w:rPr>
          <w:color w:val="000000"/>
        </w:rPr>
      </w:pPr>
      <w:r w:rsidRPr="00F866F3">
        <w:rPr>
          <w:color w:val="000000"/>
        </w:rPr>
        <w:t>4.1.15.9. Контролирует на Объект</w:t>
      </w:r>
      <w:proofErr w:type="gramStart"/>
      <w:r w:rsidRPr="00F866F3">
        <w:rPr>
          <w:color w:val="000000"/>
        </w:rPr>
        <w:t>е(</w:t>
      </w:r>
      <w:proofErr w:type="gramEnd"/>
      <w:r w:rsidRPr="00F866F3">
        <w:rPr>
          <w:color w:val="000000"/>
        </w:rPr>
        <w:t>ах) все необходимые меры противопожарной безопасности, правила техники безопасности и санитарии, правила охраны труда и охраны окружающей среды в течение всего срока проведения Работ, вплоть до передачи Объекта(</w:t>
      </w:r>
      <w:proofErr w:type="spellStart"/>
      <w:r w:rsidRPr="00F866F3">
        <w:rPr>
          <w:color w:val="000000"/>
        </w:rPr>
        <w:t>ов</w:t>
      </w:r>
      <w:proofErr w:type="spellEnd"/>
      <w:r w:rsidRPr="00F866F3">
        <w:rPr>
          <w:color w:val="000000"/>
        </w:rPr>
        <w:t>) в эксплуатацию.</w:t>
      </w:r>
    </w:p>
    <w:p w:rsidR="009C4423" w:rsidRPr="00F866F3" w:rsidRDefault="009C4423" w:rsidP="009C4423">
      <w:pPr>
        <w:spacing w:line="20" w:lineRule="atLeast"/>
        <w:ind w:firstLine="567"/>
        <w:jc w:val="both"/>
        <w:rPr>
          <w:color w:val="000000"/>
        </w:rPr>
      </w:pPr>
      <w:r w:rsidRPr="00F866F3">
        <w:rPr>
          <w:color w:val="000000"/>
        </w:rPr>
        <w:t xml:space="preserve">4.1.15.10. Предпримет все меры для предотвращения нанесения Генподрядчиком </w:t>
      </w:r>
      <w:proofErr w:type="gramStart"/>
      <w:r w:rsidRPr="00F866F3">
        <w:rPr>
          <w:color w:val="000000"/>
        </w:rPr>
        <w:t>ущерба</w:t>
      </w:r>
      <w:proofErr w:type="gramEnd"/>
      <w:r w:rsidRPr="00F866F3">
        <w:rPr>
          <w:color w:val="000000"/>
        </w:rPr>
        <w:t xml:space="preserve"> существующим объектам жилищно-гражданского назначения, близлежащим трубопроводам, сетям электроснабжения, связи и прочим коммуникациям, покрытиям дорог и другим сооружениям, а также зеленым насаждениям, водотокам и почве. </w:t>
      </w:r>
    </w:p>
    <w:p w:rsidR="009C4423" w:rsidRPr="00F866F3" w:rsidRDefault="009C4423" w:rsidP="009C4423">
      <w:pPr>
        <w:spacing w:line="20" w:lineRule="atLeast"/>
        <w:ind w:firstLine="567"/>
        <w:jc w:val="both"/>
        <w:rPr>
          <w:color w:val="000000"/>
        </w:rPr>
      </w:pPr>
      <w:r w:rsidRPr="00F866F3">
        <w:rPr>
          <w:color w:val="000000"/>
        </w:rPr>
        <w:lastRenderedPageBreak/>
        <w:t xml:space="preserve">4.1.15.11. В случае нарушения данного требования привлекает Генподрядчика к возмещению расходов по ремонту и восстановлению поврежденных во время выполнения Работ объектов, также по компенсации ущерба природным объектам, если этот ущерб нанесен в результате неправильных действий Генподрядчика, без привлечения Инвестора к данным расходам и выплатам. </w:t>
      </w:r>
    </w:p>
    <w:p w:rsidR="009C4423" w:rsidRPr="00F866F3" w:rsidRDefault="009C4423" w:rsidP="009C4423">
      <w:pPr>
        <w:spacing w:line="20" w:lineRule="atLeast"/>
        <w:ind w:firstLine="567"/>
        <w:jc w:val="both"/>
        <w:rPr>
          <w:color w:val="000000"/>
        </w:rPr>
      </w:pPr>
      <w:r w:rsidRPr="00F866F3">
        <w:rPr>
          <w:color w:val="000000"/>
        </w:rPr>
        <w:t>4.1.15.12. Обеспечивает в процессе проведения строительных работ силами Генподрядчика систематическую уборку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от строительного мусора, а также вывоз его с Объекта(</w:t>
      </w:r>
      <w:proofErr w:type="spellStart"/>
      <w:r w:rsidRPr="00F866F3">
        <w:rPr>
          <w:color w:val="000000"/>
        </w:rPr>
        <w:t>ов</w:t>
      </w:r>
      <w:proofErr w:type="spellEnd"/>
      <w:r w:rsidRPr="00F866F3">
        <w:rPr>
          <w:color w:val="000000"/>
        </w:rPr>
        <w:t>), с оплатой экологических сборов, установленных для этой местности.</w:t>
      </w:r>
    </w:p>
    <w:p w:rsidR="009C4423" w:rsidRPr="00F866F3" w:rsidRDefault="009C4423" w:rsidP="009C4423">
      <w:pPr>
        <w:spacing w:line="20" w:lineRule="atLeast"/>
        <w:ind w:firstLine="567"/>
        <w:jc w:val="both"/>
        <w:rPr>
          <w:color w:val="000000"/>
        </w:rPr>
      </w:pPr>
      <w:r w:rsidRPr="00F866F3">
        <w:rPr>
          <w:color w:val="000000"/>
        </w:rPr>
        <w:t>4.1.15.13.. В течение строительства контролирует Исполнительную документацию (журнал производства работ, журнал сварочных работ, журнал бетонных работ, акты на скрытые работы и т.д.), оформленную Генподрядчиком в соответствии с нормативными документами и действующим  законодательством Российской Федерации.</w:t>
      </w:r>
    </w:p>
    <w:p w:rsidR="009C4423" w:rsidRPr="00F866F3" w:rsidRDefault="009C4423" w:rsidP="009C4423">
      <w:pPr>
        <w:spacing w:line="20" w:lineRule="atLeast"/>
        <w:ind w:firstLine="567"/>
        <w:jc w:val="both"/>
        <w:rPr>
          <w:color w:val="000000"/>
        </w:rPr>
      </w:pPr>
      <w:r w:rsidRPr="00F866F3">
        <w:rPr>
          <w:color w:val="000000"/>
        </w:rPr>
        <w:t>4.1.15.14. Предоставляет представителям авторского и технического надзора или любой другой инспекции Инвестора все необходимые чертежи, спецификации и документы, которые могут быть затребованы при выполнении служебных обязанностей.</w:t>
      </w:r>
    </w:p>
    <w:p w:rsidR="009C4423" w:rsidRPr="00F866F3" w:rsidRDefault="009C4423" w:rsidP="009C4423">
      <w:pPr>
        <w:spacing w:line="20" w:lineRule="atLeast"/>
        <w:jc w:val="both"/>
        <w:rPr>
          <w:b/>
          <w:bCs/>
          <w:color w:val="000000"/>
          <w:u w:val="single"/>
        </w:rPr>
      </w:pPr>
    </w:p>
    <w:p w:rsidR="009C4423" w:rsidRPr="00F866F3" w:rsidRDefault="009C4423" w:rsidP="009C4423">
      <w:pPr>
        <w:spacing w:line="20" w:lineRule="atLeast"/>
        <w:ind w:firstLine="567"/>
        <w:jc w:val="both"/>
        <w:rPr>
          <w:b/>
          <w:bCs/>
          <w:color w:val="000000"/>
        </w:rPr>
      </w:pPr>
      <w:r w:rsidRPr="00F866F3">
        <w:rPr>
          <w:b/>
          <w:color w:val="000000"/>
        </w:rPr>
        <w:t>4.16.</w:t>
      </w:r>
      <w:r w:rsidRPr="00F866F3">
        <w:rPr>
          <w:color w:val="000000"/>
        </w:rPr>
        <w:t xml:space="preserve"> </w:t>
      </w:r>
      <w:r w:rsidRPr="00F866F3">
        <w:rPr>
          <w:b/>
          <w:bCs/>
          <w:color w:val="000000"/>
        </w:rPr>
        <w:t>При найме Генподрядчиком специалистов и рабочей силы (неквалифицированной и квалифицированной):</w:t>
      </w:r>
    </w:p>
    <w:p w:rsidR="009C4423" w:rsidRPr="00F866F3" w:rsidRDefault="009C4423" w:rsidP="009C4423">
      <w:pPr>
        <w:spacing w:line="20" w:lineRule="atLeast"/>
        <w:ind w:firstLine="567"/>
        <w:jc w:val="both"/>
        <w:rPr>
          <w:color w:val="000000"/>
        </w:rPr>
      </w:pPr>
      <w:r w:rsidRPr="00F866F3">
        <w:rPr>
          <w:color w:val="000000"/>
        </w:rPr>
        <w:t xml:space="preserve">4.1.16.1.. Осуществляет </w:t>
      </w:r>
      <w:proofErr w:type="gramStart"/>
      <w:r w:rsidRPr="00F866F3">
        <w:rPr>
          <w:color w:val="000000"/>
        </w:rPr>
        <w:t>контроль за</w:t>
      </w:r>
      <w:proofErr w:type="gramEnd"/>
      <w:r w:rsidRPr="00F866F3">
        <w:rPr>
          <w:color w:val="000000"/>
        </w:rPr>
        <w:t xml:space="preserve"> соблюдением генеральным подрядчиком законодательства об охране труда, в том числе:</w:t>
      </w:r>
    </w:p>
    <w:p w:rsidR="009C4423" w:rsidRPr="00F866F3" w:rsidRDefault="009C4423" w:rsidP="009C4423">
      <w:pPr>
        <w:spacing w:line="20" w:lineRule="atLeast"/>
        <w:ind w:firstLine="567"/>
        <w:jc w:val="both"/>
        <w:rPr>
          <w:color w:val="000000"/>
        </w:rPr>
      </w:pPr>
      <w:r w:rsidRPr="00F866F3">
        <w:rPr>
          <w:color w:val="000000"/>
        </w:rPr>
        <w:t xml:space="preserve">4.1.16.2. За обеспечением работников (при необходимости) временным жильем на период строительства на основании условий своих собственных контрактов с нанятыми работниками. 4.1.16.3. За обеспечение охраны труда и проведение мероприятий по технике безопасности при выполнении Работ по </w:t>
      </w:r>
      <w:r w:rsidRPr="00F866F3">
        <w:rPr>
          <w:lang w:eastAsia="x-none"/>
        </w:rPr>
        <w:t>Соглашению</w:t>
      </w:r>
      <w:r w:rsidRPr="00F866F3">
        <w:rPr>
          <w:color w:val="000000"/>
        </w:rPr>
        <w:t>, обеспечением безопасности всех лиц, имеющих право находиться на строительной площадке.</w:t>
      </w:r>
    </w:p>
    <w:p w:rsidR="009C4423" w:rsidRPr="00F866F3" w:rsidRDefault="009C4423" w:rsidP="009C4423">
      <w:pPr>
        <w:spacing w:line="20" w:lineRule="atLeast"/>
        <w:ind w:firstLine="567"/>
        <w:jc w:val="both"/>
        <w:rPr>
          <w:color w:val="000000"/>
        </w:rPr>
      </w:pPr>
      <w:r w:rsidRPr="00F866F3">
        <w:rPr>
          <w:color w:val="000000"/>
        </w:rPr>
        <w:t>4.1.16.4. При найме квалифицированного персонала за пределами Российской Федерации об ознакомлении генподрядчиком нанятых работников с условиями, в которых будут выполняться работы, и с правилами пребывания в Российской Федерации до их выезда к месту проведения работ.</w:t>
      </w:r>
    </w:p>
    <w:p w:rsidR="009C4423" w:rsidRPr="00F866F3" w:rsidRDefault="009C4423" w:rsidP="009C4423">
      <w:pPr>
        <w:spacing w:line="20" w:lineRule="atLeast"/>
        <w:ind w:firstLine="567"/>
        <w:jc w:val="both"/>
        <w:rPr>
          <w:color w:val="FF0000"/>
        </w:rPr>
      </w:pPr>
      <w:r w:rsidRPr="00F866F3">
        <w:rPr>
          <w:color w:val="000000"/>
        </w:rPr>
        <w:t>4.1.16.5.</w:t>
      </w:r>
      <w:r w:rsidRPr="00F866F3">
        <w:rPr>
          <w:color w:val="FF0000"/>
        </w:rPr>
        <w:t xml:space="preserve"> </w:t>
      </w:r>
      <w:r w:rsidRPr="00F866F3">
        <w:t>Обеспечивает получение и выдачу въездных виз, содержащих следующие сведения: фамилию, имя и гражданство (подданство), наименование фирмы специалиста, год, месяц и день рождения, номер паспорта, срок пребывания в Российской Федерации</w:t>
      </w:r>
      <w:proofErr w:type="gramStart"/>
      <w:r w:rsidRPr="00F866F3">
        <w:t>.</w:t>
      </w:r>
      <w:proofErr w:type="gramEnd"/>
      <w:r w:rsidRPr="00F866F3">
        <w:t xml:space="preserve"> </w:t>
      </w:r>
      <w:proofErr w:type="gramStart"/>
      <w:r w:rsidRPr="00F866F3">
        <w:t>д</w:t>
      </w:r>
      <w:proofErr w:type="gramEnd"/>
      <w:r w:rsidRPr="00F866F3">
        <w:t>оставку рабочих к месту производства Работ, соответствующий режим работы столовых и медпунктов, возвращение нетрудоспособного специалиста в страну выезда, а также приезд специалиста из страны выезда в Россию к месту производства Работ взамен нетрудоспособного,  страхование работников от несчастных случаев на производстве, программу по промышленной гигиене, правила поведения в чрезвычайных ситуациях, схемы эвакуации, требования к оборудованию, помещениям, программу периодической диспансеризации персонала, оплачиваются Генподрядчиком.</w:t>
      </w:r>
      <w:r w:rsidRPr="00F866F3">
        <w:rPr>
          <w:color w:val="FF0000"/>
        </w:rPr>
        <w:t xml:space="preserve"> </w:t>
      </w:r>
    </w:p>
    <w:p w:rsidR="009C4423" w:rsidRPr="00F866F3" w:rsidRDefault="009C4423" w:rsidP="009C4423">
      <w:pPr>
        <w:spacing w:line="20" w:lineRule="atLeast"/>
        <w:ind w:firstLine="720"/>
        <w:jc w:val="both"/>
        <w:rPr>
          <w:color w:val="000000"/>
        </w:rPr>
      </w:pPr>
      <w:r w:rsidRPr="00F866F3">
        <w:rPr>
          <w:color w:val="000000"/>
        </w:rPr>
        <w:t>4.1.16.6. Совместно с Генподрядчиком обеспечивает неотложную медицинскую помощь рабочим при несчастных случаях и заболеваниях (а также другим лицам при несчастных случа</w:t>
      </w:r>
      <w:r w:rsidRPr="00F866F3">
        <w:rPr>
          <w:color w:val="000000"/>
        </w:rPr>
        <w:softHyphen/>
        <w:t>ях) и врачебное наблюдение в течение всего времени, пока они не будут помещены в медицинское учреждение.</w:t>
      </w:r>
    </w:p>
    <w:p w:rsidR="009C4423" w:rsidRPr="00F866F3" w:rsidRDefault="009C4423" w:rsidP="009C4423">
      <w:pPr>
        <w:spacing w:line="20" w:lineRule="atLeast"/>
        <w:ind w:left="566"/>
        <w:contextualSpacing/>
        <w:jc w:val="both"/>
        <w:rPr>
          <w:color w:val="000000"/>
        </w:rPr>
      </w:pPr>
      <w:r w:rsidRPr="00F866F3">
        <w:rPr>
          <w:color w:val="000000"/>
        </w:rPr>
        <w:t>4.1.16.7. Обеспечит персонал пропусками на территорию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нагрудными знаками и спецодеждой.</w:t>
      </w:r>
    </w:p>
    <w:p w:rsidR="009C4423" w:rsidRPr="00F866F3" w:rsidRDefault="009C4423" w:rsidP="009C4423">
      <w:pPr>
        <w:spacing w:line="20" w:lineRule="atLeast"/>
        <w:ind w:firstLine="567"/>
        <w:jc w:val="both"/>
        <w:rPr>
          <w:color w:val="000000"/>
        </w:rPr>
      </w:pPr>
    </w:p>
    <w:p w:rsidR="009C4423" w:rsidRPr="00F866F3" w:rsidRDefault="009C4423" w:rsidP="009C4423">
      <w:pPr>
        <w:spacing w:line="20" w:lineRule="atLeast"/>
        <w:ind w:firstLine="566"/>
        <w:jc w:val="both"/>
        <w:rPr>
          <w:b/>
          <w:bCs/>
          <w:color w:val="000000"/>
        </w:rPr>
      </w:pPr>
      <w:r w:rsidRPr="00F866F3">
        <w:rPr>
          <w:b/>
          <w:color w:val="000000"/>
        </w:rPr>
        <w:t>4.1.17.</w:t>
      </w:r>
      <w:r w:rsidRPr="00F866F3">
        <w:rPr>
          <w:color w:val="000000"/>
        </w:rPr>
        <w:t xml:space="preserve"> </w:t>
      </w:r>
      <w:r w:rsidRPr="00F866F3">
        <w:rPr>
          <w:b/>
          <w:bCs/>
          <w:color w:val="000000"/>
        </w:rPr>
        <w:t>При организации контроля качества строительства и проведении пуско-наладочных работ и испытаний:</w:t>
      </w:r>
    </w:p>
    <w:p w:rsidR="009C4423" w:rsidRPr="00F866F3" w:rsidRDefault="009C4423" w:rsidP="009C4423">
      <w:pPr>
        <w:spacing w:line="20" w:lineRule="atLeast"/>
        <w:ind w:firstLine="566"/>
        <w:jc w:val="both"/>
        <w:rPr>
          <w:color w:val="000000"/>
        </w:rPr>
      </w:pPr>
      <w:r w:rsidRPr="00F866F3">
        <w:rPr>
          <w:color w:val="000000"/>
        </w:rPr>
        <w:t>4.1.17.1. Предоставит достаточное количество квалифицированных экспертов, контролеров, имеющих соответствующие лицензии и опыт в проведении экспертизы проектов, контроля всех видов Работ, в соответствии со всеми нормами и правилами Российской Федерации.</w:t>
      </w:r>
    </w:p>
    <w:p w:rsidR="009C4423" w:rsidRPr="00F866F3" w:rsidRDefault="009C4423" w:rsidP="009C4423">
      <w:pPr>
        <w:tabs>
          <w:tab w:val="num" w:pos="1440"/>
        </w:tabs>
        <w:spacing w:line="20" w:lineRule="atLeast"/>
        <w:jc w:val="both"/>
        <w:rPr>
          <w:color w:val="000000"/>
        </w:rPr>
      </w:pPr>
      <w:r w:rsidRPr="00F866F3">
        <w:rPr>
          <w:color w:val="000000"/>
        </w:rPr>
        <w:lastRenderedPageBreak/>
        <w:t xml:space="preserve">        4.1.17.2. Предоставит Инвестору возможность проверять ход выполнения Работ, качество Материалов и Оборудования, квалификацию специалистов, технические характеристики любого элемента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и т.п.</w:t>
      </w:r>
    </w:p>
    <w:p w:rsidR="009C4423" w:rsidRPr="00F866F3" w:rsidRDefault="009C4423" w:rsidP="009C4423">
      <w:pPr>
        <w:spacing w:line="20" w:lineRule="atLeast"/>
        <w:jc w:val="both"/>
        <w:rPr>
          <w:color w:val="000000"/>
        </w:rPr>
      </w:pPr>
      <w:r w:rsidRPr="00F866F3">
        <w:rPr>
          <w:color w:val="000000"/>
        </w:rPr>
        <w:t xml:space="preserve">       4.1.17.3. Оформит и передаст Инвестору после окончания пуско-наладочных работ и испытаний каждого узла или Объекта Акт испытания по установленной СНиП форме, а также инструкции и рекомендаций по уходу и ремонту оборудования, установленного на Объект</w:t>
      </w:r>
      <w:proofErr w:type="gramStart"/>
      <w:r w:rsidRPr="00F866F3">
        <w:rPr>
          <w:color w:val="000000"/>
        </w:rPr>
        <w:t>е(</w:t>
      </w:r>
      <w:proofErr w:type="gramEnd"/>
      <w:r w:rsidRPr="00F866F3">
        <w:rPr>
          <w:color w:val="000000"/>
        </w:rPr>
        <w:t>ах), протоколы обучения необходимого количества технического персонала Технического заказчика правильному обслуживанию, уходу и ремонту оборудования, установленного на Объекте(ах).</w:t>
      </w:r>
    </w:p>
    <w:p w:rsidR="009C4423" w:rsidRPr="00F866F3" w:rsidRDefault="009C4423" w:rsidP="009C4423">
      <w:pPr>
        <w:spacing w:line="20" w:lineRule="atLeast"/>
        <w:ind w:firstLine="566"/>
        <w:jc w:val="both"/>
        <w:rPr>
          <w:color w:val="000000"/>
        </w:rPr>
      </w:pPr>
      <w:r w:rsidRPr="00F866F3">
        <w:rPr>
          <w:color w:val="000000"/>
        </w:rPr>
        <w:t>4.1.17.4. Обеспечит доступ на Объек</w:t>
      </w:r>
      <w:proofErr w:type="gramStart"/>
      <w:r w:rsidRPr="00F866F3">
        <w:rPr>
          <w:color w:val="000000"/>
        </w:rPr>
        <w:t>т(</w:t>
      </w:r>
      <w:proofErr w:type="gramEnd"/>
      <w:r w:rsidRPr="00F866F3">
        <w:rPr>
          <w:color w:val="000000"/>
        </w:rPr>
        <w:t>ы) представителей Инвестора, Рабочей и Приемочной комиссий, а также представителей авторского и технического надзора.</w:t>
      </w:r>
    </w:p>
    <w:p w:rsidR="009C4423" w:rsidRPr="00F866F3" w:rsidRDefault="009C4423" w:rsidP="009C4423">
      <w:pPr>
        <w:spacing w:line="20" w:lineRule="atLeast"/>
        <w:ind w:firstLine="566"/>
        <w:jc w:val="both"/>
        <w:rPr>
          <w:color w:val="000000"/>
        </w:rPr>
      </w:pPr>
      <w:r w:rsidRPr="00F866F3">
        <w:rPr>
          <w:color w:val="000000"/>
        </w:rPr>
        <w:t>4.1.17.5. Представит Инвестору Исполнительную документацию в количестве 2 (Двух) экземпляров за 15 (Пятнадцать) дней до начала работы Рабочей Комиссии.</w:t>
      </w:r>
    </w:p>
    <w:p w:rsidR="009C4423" w:rsidRPr="00F866F3" w:rsidRDefault="009C4423" w:rsidP="009C4423">
      <w:pPr>
        <w:spacing w:line="20" w:lineRule="atLeast"/>
        <w:ind w:left="849" w:hanging="283"/>
        <w:contextualSpacing/>
        <w:jc w:val="both"/>
        <w:rPr>
          <w:color w:val="000000"/>
        </w:rPr>
      </w:pPr>
      <w:r w:rsidRPr="00F866F3">
        <w:rPr>
          <w:color w:val="000000"/>
        </w:rPr>
        <w:t>4.1.17.6. Примет участие в работе Рабочей и Приемочной комиссий.</w:t>
      </w:r>
    </w:p>
    <w:p w:rsidR="009C4423" w:rsidRPr="00F866F3" w:rsidRDefault="009C4423" w:rsidP="009C4423">
      <w:pPr>
        <w:spacing w:line="20" w:lineRule="atLeast"/>
        <w:ind w:firstLine="560"/>
        <w:jc w:val="both"/>
        <w:rPr>
          <w:color w:val="000000"/>
        </w:rPr>
      </w:pPr>
      <w:r w:rsidRPr="00F866F3">
        <w:rPr>
          <w:color w:val="000000"/>
        </w:rPr>
        <w:t xml:space="preserve">4.1.17.7. Осуществляет </w:t>
      </w:r>
      <w:proofErr w:type="gramStart"/>
      <w:r w:rsidRPr="00F866F3">
        <w:rPr>
          <w:color w:val="000000"/>
        </w:rPr>
        <w:t>контроль за</w:t>
      </w:r>
      <w:proofErr w:type="gramEnd"/>
      <w:r w:rsidRPr="00F866F3">
        <w:rPr>
          <w:color w:val="000000"/>
        </w:rPr>
        <w:t xml:space="preserve"> соблюдением требований закона и иных правовых актов об охране окружающей среды и безопасности строительных работ. </w:t>
      </w:r>
    </w:p>
    <w:p w:rsidR="009C4423" w:rsidRPr="00F866F3" w:rsidRDefault="009C4423" w:rsidP="009C4423">
      <w:pPr>
        <w:spacing w:line="20" w:lineRule="atLeast"/>
        <w:ind w:firstLine="540"/>
        <w:jc w:val="both"/>
        <w:rPr>
          <w:color w:val="000000"/>
        </w:rPr>
      </w:pPr>
      <w:r w:rsidRPr="00F866F3">
        <w:rPr>
          <w:color w:val="000000"/>
        </w:rPr>
        <w:t>4.1.17.8. Организует технический надзор собственными силами или с помощью независимой организации с целью соблюдения проектных решений, требований нормативных документов и контроля качества строительно-монтажных работ.</w:t>
      </w:r>
    </w:p>
    <w:p w:rsidR="009C4423" w:rsidRPr="00F866F3" w:rsidRDefault="009C4423" w:rsidP="009C4423">
      <w:pPr>
        <w:spacing w:line="20" w:lineRule="atLeast"/>
        <w:ind w:firstLine="540"/>
        <w:jc w:val="both"/>
        <w:rPr>
          <w:color w:val="000000"/>
        </w:rPr>
      </w:pPr>
      <w:r w:rsidRPr="00F866F3">
        <w:rPr>
          <w:color w:val="000000"/>
        </w:rPr>
        <w:t>4.1.17.9. Формирует Рабочую комиссию и Приемочную комиссию не позднее 10 (Десяти) дней с момента получения письменного уведомления Генподрядчика о завершении строительно-монтажных работ на Объект</w:t>
      </w:r>
      <w:proofErr w:type="gramStart"/>
      <w:r w:rsidRPr="00F866F3">
        <w:rPr>
          <w:color w:val="000000"/>
        </w:rPr>
        <w:t>е(</w:t>
      </w:r>
      <w:proofErr w:type="gramEnd"/>
      <w:r w:rsidRPr="00F866F3">
        <w:rPr>
          <w:color w:val="000000"/>
        </w:rPr>
        <w:t>ах) в полном объеме в соответствии с Проектной документацией, действующим в Российской Федерации законодательством, нормативными правовыми документами.</w:t>
      </w:r>
    </w:p>
    <w:p w:rsidR="009C4423" w:rsidRPr="00F866F3" w:rsidRDefault="009C4423" w:rsidP="009C4423">
      <w:pPr>
        <w:spacing w:line="20" w:lineRule="atLeast"/>
        <w:ind w:left="283"/>
        <w:jc w:val="both"/>
        <w:rPr>
          <w:color w:val="000000"/>
          <w:lang w:val="x-none"/>
        </w:rPr>
      </w:pPr>
      <w:r w:rsidRPr="00F866F3">
        <w:rPr>
          <w:color w:val="000000"/>
        </w:rPr>
        <w:t>4.1.17.10.</w:t>
      </w:r>
      <w:r w:rsidRPr="00F866F3">
        <w:rPr>
          <w:color w:val="000000"/>
          <w:lang w:val="x-none"/>
        </w:rPr>
        <w:t xml:space="preserve"> Участвует в рабочих собраниях перед началом каждого дня производства строительных работ на которых указывает на недостатки выполненных работ, требует их устранения, дает рекомендации по проведению конкретного этапа строительства. </w:t>
      </w:r>
    </w:p>
    <w:p w:rsidR="009C4423" w:rsidRPr="00F866F3" w:rsidRDefault="009C4423" w:rsidP="009C4423">
      <w:pPr>
        <w:spacing w:line="20" w:lineRule="atLeast"/>
        <w:ind w:left="283"/>
        <w:jc w:val="both"/>
        <w:rPr>
          <w:color w:val="000000"/>
          <w:lang w:val="x-none"/>
        </w:rPr>
      </w:pPr>
      <w:r w:rsidRPr="00F866F3">
        <w:rPr>
          <w:color w:val="000000"/>
        </w:rPr>
        <w:t>4.1.17.11.</w:t>
      </w:r>
      <w:r w:rsidRPr="00F866F3">
        <w:rPr>
          <w:color w:val="000000"/>
          <w:lang w:val="x-none"/>
        </w:rPr>
        <w:t xml:space="preserve"> Технически</w:t>
      </w:r>
      <w:r w:rsidRPr="00F866F3">
        <w:rPr>
          <w:color w:val="000000"/>
        </w:rPr>
        <w:t>й</w:t>
      </w:r>
      <w:r w:rsidRPr="00F866F3">
        <w:rPr>
          <w:color w:val="000000"/>
          <w:lang w:val="x-none"/>
        </w:rPr>
        <w:t xml:space="preserve"> заказчик имеет право </w:t>
      </w:r>
      <w:r w:rsidRPr="00F866F3">
        <w:rPr>
          <w:color w:val="000000"/>
        </w:rPr>
        <w:t xml:space="preserve"> при наличии  письменного согласия </w:t>
      </w:r>
      <w:r w:rsidRPr="00F866F3">
        <w:rPr>
          <w:color w:val="000000"/>
          <w:lang w:val="x-none"/>
        </w:rPr>
        <w:t xml:space="preserve"> с   </w:t>
      </w:r>
      <w:r w:rsidRPr="00F866F3">
        <w:rPr>
          <w:color w:val="000000"/>
        </w:rPr>
        <w:t>Инвестора</w:t>
      </w:r>
      <w:r w:rsidRPr="00F866F3">
        <w:rPr>
          <w:color w:val="000000"/>
          <w:lang w:val="x-none"/>
        </w:rPr>
        <w:t xml:space="preserve"> передать часть полномочий и обязанностей Технического заказчика по </w:t>
      </w:r>
      <w:r w:rsidRPr="00F866F3">
        <w:rPr>
          <w:lang w:eastAsia="x-none"/>
        </w:rPr>
        <w:t>Соглашению</w:t>
      </w:r>
      <w:r w:rsidRPr="00F866F3">
        <w:rPr>
          <w:color w:val="000000"/>
          <w:lang w:val="x-none"/>
        </w:rPr>
        <w:t xml:space="preserve"> другим юридическим лицам, при этом нести ответственность за результаты их деятельности в рамках </w:t>
      </w:r>
      <w:r w:rsidRPr="00F866F3">
        <w:rPr>
          <w:color w:val="000000"/>
        </w:rPr>
        <w:t xml:space="preserve">Инвестиционного </w:t>
      </w:r>
      <w:r w:rsidRPr="00F866F3">
        <w:rPr>
          <w:color w:val="000000"/>
          <w:lang w:val="x-none"/>
        </w:rPr>
        <w:t>проекта.</w:t>
      </w:r>
    </w:p>
    <w:p w:rsidR="009C4423" w:rsidRPr="00F866F3" w:rsidRDefault="009C4423" w:rsidP="009C4423">
      <w:pPr>
        <w:spacing w:line="20" w:lineRule="atLeast"/>
        <w:ind w:firstLine="283"/>
        <w:jc w:val="both"/>
        <w:rPr>
          <w:color w:val="000000"/>
        </w:rPr>
      </w:pPr>
      <w:r w:rsidRPr="00F866F3">
        <w:rPr>
          <w:color w:val="000000"/>
        </w:rPr>
        <w:t xml:space="preserve">4.1.17.12. </w:t>
      </w:r>
      <w:proofErr w:type="gramStart"/>
      <w:r w:rsidRPr="00F866F3">
        <w:rPr>
          <w:color w:val="000000"/>
        </w:rPr>
        <w:t>Учитывая, что все полезные ископаемые, монеты, ценные предметы, а также останки и вещи, представляющие биологический, исторический и геологический интерес, которые могут быть найдены Генподрядчиком или привлекаемыми им Субподрядчиками  при выполнении Работ, будут являться исключительной собственностью государства, в случае обнаружения вышеуказанных ценностей Технический заказчик обязан немедленно, до их извлечения, известить об этом представителя Инвестора, а также соответствующие органы местной власти и</w:t>
      </w:r>
      <w:proofErr w:type="gramEnd"/>
      <w:r w:rsidRPr="00F866F3">
        <w:rPr>
          <w:color w:val="000000"/>
        </w:rPr>
        <w:t xml:space="preserve"> выполнить все указания Инвестора. Все действия Сторон должны осуществляться согласно ст. 233 Гражданского Кодекса Российской Федерации. В случае, если по причине выполнения этих действий у Генподрядчика возникает задержка и/или он несет затраты, Технический заказчик по согласованию с Инвестором обязан определить срок продления выполнения Работ и сумму этих затрат, которая добавляется возмещению сверх сумм, предусмотренных Графиком платежей.</w:t>
      </w:r>
    </w:p>
    <w:p w:rsidR="009C4423" w:rsidRPr="00F866F3" w:rsidRDefault="009C4423" w:rsidP="009C4423">
      <w:pPr>
        <w:spacing w:line="20" w:lineRule="atLeast"/>
        <w:ind w:firstLine="567"/>
        <w:jc w:val="both"/>
        <w:rPr>
          <w:color w:val="000000"/>
        </w:rPr>
      </w:pPr>
      <w:r w:rsidRPr="00F866F3">
        <w:rPr>
          <w:color w:val="000000"/>
        </w:rPr>
        <w:t>4.1.17.14. В случае необходимости консервации Объект</w:t>
      </w:r>
      <w:proofErr w:type="gramStart"/>
      <w:r w:rsidRPr="00F866F3">
        <w:rPr>
          <w:color w:val="000000"/>
        </w:rPr>
        <w:t>а(</w:t>
      </w:r>
      <w:proofErr w:type="spellStart"/>
      <w:proofErr w:type="gramEnd"/>
      <w:r w:rsidRPr="00F866F3">
        <w:rPr>
          <w:color w:val="000000"/>
        </w:rPr>
        <w:t>ов</w:t>
      </w:r>
      <w:proofErr w:type="spellEnd"/>
      <w:r w:rsidRPr="00F866F3">
        <w:rPr>
          <w:color w:val="000000"/>
        </w:rPr>
        <w:t>) Стороны руководствуются положениями действующего законодательства Российской Федерации.</w:t>
      </w:r>
    </w:p>
    <w:p w:rsidR="009C4423" w:rsidRPr="00F866F3" w:rsidRDefault="009C4423" w:rsidP="009C4423">
      <w:pPr>
        <w:spacing w:line="20" w:lineRule="atLeast"/>
        <w:ind w:firstLine="567"/>
        <w:jc w:val="both"/>
        <w:rPr>
          <w:iCs/>
          <w:color w:val="000000"/>
        </w:rPr>
      </w:pPr>
      <w:r w:rsidRPr="00F866F3">
        <w:rPr>
          <w:iCs/>
          <w:color w:val="000000"/>
        </w:rPr>
        <w:t>4.2</w:t>
      </w:r>
      <w:proofErr w:type="gramStart"/>
      <w:r>
        <w:rPr>
          <w:iCs/>
          <w:color w:val="000000"/>
        </w:rPr>
        <w:t xml:space="preserve"> </w:t>
      </w:r>
      <w:r w:rsidRPr="00F866F3">
        <w:rPr>
          <w:iCs/>
          <w:color w:val="000000"/>
        </w:rPr>
        <w:t>В</w:t>
      </w:r>
      <w:proofErr w:type="gramEnd"/>
      <w:r w:rsidRPr="00F866F3">
        <w:rPr>
          <w:iCs/>
          <w:color w:val="000000"/>
        </w:rPr>
        <w:t xml:space="preserve"> случаи привлечения к выполнению работ по разработке проектно-сметной документации.</w:t>
      </w:r>
    </w:p>
    <w:p w:rsidR="009C4423" w:rsidRPr="00F866F3" w:rsidRDefault="009C4423" w:rsidP="009C4423">
      <w:pPr>
        <w:spacing w:line="20" w:lineRule="atLeast"/>
        <w:ind w:firstLine="567"/>
        <w:jc w:val="both"/>
        <w:rPr>
          <w:iCs/>
          <w:color w:val="000000"/>
        </w:rPr>
      </w:pPr>
      <w:r w:rsidRPr="00F866F3">
        <w:rPr>
          <w:iCs/>
          <w:color w:val="000000"/>
        </w:rPr>
        <w:t>4.2.1. Получить от Инвестора техническое задание на проектирование.</w:t>
      </w:r>
    </w:p>
    <w:p w:rsidR="009C4423" w:rsidRPr="00F866F3" w:rsidRDefault="009C4423" w:rsidP="009C4423">
      <w:pPr>
        <w:spacing w:line="20" w:lineRule="atLeast"/>
        <w:ind w:firstLine="567"/>
        <w:jc w:val="both"/>
        <w:rPr>
          <w:iCs/>
          <w:color w:val="000000"/>
        </w:rPr>
      </w:pPr>
      <w:r w:rsidRPr="00F866F3">
        <w:rPr>
          <w:iCs/>
          <w:color w:val="000000"/>
        </w:rPr>
        <w:t xml:space="preserve">4.2.3.Заключить договор на разработку </w:t>
      </w:r>
      <w:proofErr w:type="spellStart"/>
      <w:r w:rsidRPr="00F866F3">
        <w:rPr>
          <w:iCs/>
          <w:color w:val="000000"/>
        </w:rPr>
        <w:t>проетно</w:t>
      </w:r>
      <w:proofErr w:type="spellEnd"/>
      <w:r w:rsidRPr="00F866F3">
        <w:rPr>
          <w:iCs/>
          <w:color w:val="000000"/>
        </w:rPr>
        <w:t xml:space="preserve">-сметной документации </w:t>
      </w:r>
      <w:proofErr w:type="gramStart"/>
      <w:r w:rsidRPr="00F866F3">
        <w:rPr>
          <w:iCs/>
          <w:color w:val="000000"/>
        </w:rPr>
        <w:t>с</w:t>
      </w:r>
      <w:proofErr w:type="gramEnd"/>
      <w:r w:rsidRPr="00F866F3">
        <w:rPr>
          <w:iCs/>
          <w:color w:val="000000"/>
        </w:rPr>
        <w:t xml:space="preserve"> специализированной компанией предварительно согласовав такую компанию с Инвестором.</w:t>
      </w:r>
    </w:p>
    <w:p w:rsidR="009C4423" w:rsidRPr="00F866F3" w:rsidRDefault="009C4423" w:rsidP="009C4423">
      <w:pPr>
        <w:spacing w:line="20" w:lineRule="atLeast"/>
        <w:ind w:firstLine="567"/>
        <w:jc w:val="both"/>
        <w:rPr>
          <w:iCs/>
          <w:color w:val="000000"/>
        </w:rPr>
      </w:pPr>
      <w:r w:rsidRPr="00F866F3">
        <w:rPr>
          <w:iCs/>
          <w:color w:val="000000"/>
        </w:rPr>
        <w:t>4.2.4. Взаимодействуя в соответствии с договором на разработку проектно-сметной документации с проектировщиком обеспечить строгое выполнение условий договора.</w:t>
      </w:r>
    </w:p>
    <w:p w:rsidR="009C4423" w:rsidRPr="00F866F3" w:rsidRDefault="009C4423" w:rsidP="009C4423">
      <w:pPr>
        <w:spacing w:line="20" w:lineRule="atLeast"/>
        <w:ind w:firstLine="567"/>
        <w:jc w:val="both"/>
        <w:rPr>
          <w:iCs/>
          <w:color w:val="000000"/>
        </w:rPr>
      </w:pPr>
      <w:r w:rsidRPr="00F866F3">
        <w:rPr>
          <w:iCs/>
          <w:color w:val="000000"/>
        </w:rPr>
        <w:lastRenderedPageBreak/>
        <w:t>4.2.5. После принятия разработанной проектировщиком проектно-сметной документации организовать проведение экспертизы полученной проектно-сметной документации в соответствии с градостроительным кодексом Российской Федерации.</w:t>
      </w:r>
    </w:p>
    <w:p w:rsidR="009C4423" w:rsidRPr="00F866F3" w:rsidRDefault="009C4423" w:rsidP="009C4423">
      <w:pPr>
        <w:spacing w:line="20" w:lineRule="atLeast"/>
        <w:ind w:firstLine="567"/>
        <w:jc w:val="both"/>
        <w:rPr>
          <w:color w:val="000000"/>
        </w:rPr>
      </w:pPr>
      <w:r w:rsidRPr="00F866F3">
        <w:rPr>
          <w:color w:val="000000"/>
        </w:rPr>
        <w:t>4.2.6. Уведомить Инвестора о полной готовности проектно-сметной документации и возможности осуществлять действия оговоренные п.4.1.</w:t>
      </w:r>
    </w:p>
    <w:p w:rsidR="0061361F" w:rsidRPr="00B17B1A" w:rsidRDefault="0061361F" w:rsidP="0061361F">
      <w:pPr>
        <w:spacing w:line="20" w:lineRule="atLeast"/>
        <w:contextualSpacing/>
        <w:jc w:val="both"/>
        <w:rPr>
          <w:color w:val="000000"/>
        </w:rPr>
      </w:pPr>
      <w:r w:rsidRPr="00B17B1A">
        <w:rPr>
          <w:color w:val="000000"/>
        </w:rPr>
        <w:t xml:space="preserve"> </w:t>
      </w:r>
    </w:p>
    <w:p w:rsidR="0061361F" w:rsidRPr="00B17B1A" w:rsidRDefault="0061361F" w:rsidP="0061361F">
      <w:pPr>
        <w:widowControl w:val="0"/>
        <w:tabs>
          <w:tab w:val="num" w:pos="0"/>
        </w:tabs>
        <w:spacing w:line="20" w:lineRule="atLeast"/>
        <w:jc w:val="both"/>
        <w:outlineLvl w:val="5"/>
        <w:rPr>
          <w:b/>
          <w:bCs/>
          <w:color w:val="000000"/>
          <w:lang w:eastAsia="x-none"/>
        </w:rPr>
      </w:pPr>
      <w:r w:rsidRPr="00B17B1A">
        <w:rPr>
          <w:b/>
          <w:bCs/>
          <w:color w:val="000000"/>
          <w:lang w:eastAsia="x-none"/>
        </w:rPr>
        <w:t>Статья 5.</w:t>
      </w:r>
      <w:r w:rsidRPr="00B17B1A">
        <w:rPr>
          <w:color w:val="000000"/>
          <w:lang w:eastAsia="x-none"/>
        </w:rPr>
        <w:t xml:space="preserve"> </w:t>
      </w:r>
      <w:r w:rsidRPr="00B17B1A">
        <w:rPr>
          <w:b/>
          <w:bCs/>
          <w:color w:val="000000"/>
          <w:lang w:eastAsia="x-none"/>
        </w:rPr>
        <w:t>Обязательства Инвестора</w:t>
      </w:r>
    </w:p>
    <w:p w:rsidR="0061361F" w:rsidRPr="00B17B1A" w:rsidRDefault="0061361F" w:rsidP="0061361F">
      <w:pPr>
        <w:widowControl w:val="0"/>
        <w:tabs>
          <w:tab w:val="num" w:pos="0"/>
        </w:tabs>
        <w:spacing w:line="20" w:lineRule="atLeast"/>
        <w:jc w:val="both"/>
        <w:outlineLvl w:val="5"/>
        <w:rPr>
          <w:b/>
          <w:bCs/>
          <w:color w:val="000000"/>
          <w:lang w:eastAsia="x-none"/>
        </w:rPr>
      </w:pPr>
      <w:r w:rsidRPr="00B17B1A">
        <w:rPr>
          <w:i/>
          <w:color w:val="000000"/>
          <w:szCs w:val="20"/>
          <w:lang w:val="x-none" w:eastAsia="x-none"/>
        </w:rPr>
        <w:t xml:space="preserve">       </w:t>
      </w:r>
    </w:p>
    <w:p w:rsidR="0061361F" w:rsidRPr="00B17B1A" w:rsidRDefault="0061361F" w:rsidP="0061361F">
      <w:pPr>
        <w:spacing w:line="20" w:lineRule="atLeast"/>
        <w:ind w:firstLine="708"/>
        <w:jc w:val="both"/>
        <w:rPr>
          <w:color w:val="000000"/>
        </w:rPr>
      </w:pPr>
      <w:r w:rsidRPr="00B17B1A">
        <w:rPr>
          <w:color w:val="000000"/>
        </w:rPr>
        <w:t>5.1. Инвестор выполняет функции заказчика, за исключением порученных Техническому заказчику функций Технического заказчика.</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5.2.  Обеспечивает передачу Техническому заказчику распорядительного документа, представляющего право на строительства Объект</w:t>
      </w:r>
      <w:proofErr w:type="gramStart"/>
      <w:r w:rsidRPr="00B17B1A">
        <w:rPr>
          <w:color w:val="000000"/>
        </w:rPr>
        <w:t>а</w:t>
      </w:r>
      <w:r w:rsidR="00820A3F">
        <w:rPr>
          <w:color w:val="000000"/>
        </w:rPr>
        <w:t>(</w:t>
      </w:r>
      <w:proofErr w:type="spellStart"/>
      <w:proofErr w:type="gramEnd"/>
      <w:r w:rsidR="00820A3F">
        <w:rPr>
          <w:color w:val="000000"/>
        </w:rPr>
        <w:t>ов</w:t>
      </w:r>
      <w:proofErr w:type="spellEnd"/>
      <w:r w:rsidR="00820A3F">
        <w:rPr>
          <w:color w:val="000000"/>
        </w:rPr>
        <w:t>)</w:t>
      </w:r>
      <w:r w:rsidRPr="00B17B1A">
        <w:rPr>
          <w:color w:val="000000"/>
        </w:rPr>
        <w:t xml:space="preserve"> на предоставляемом земельном участке.</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 xml:space="preserve">5.3. </w:t>
      </w:r>
      <w:r w:rsidR="00690774">
        <w:rPr>
          <w:color w:val="000000"/>
        </w:rPr>
        <w:t>При необходимости, о</w:t>
      </w:r>
      <w:r w:rsidRPr="00B17B1A">
        <w:rPr>
          <w:color w:val="000000"/>
        </w:rPr>
        <w:t xml:space="preserve">формляет при содействии Технического заказчика Договор аренды земельного участка на период строительства </w:t>
      </w:r>
      <w:r w:rsidR="00690774">
        <w:rPr>
          <w:color w:val="000000"/>
        </w:rPr>
        <w:t>Объект</w:t>
      </w:r>
      <w:proofErr w:type="gramStart"/>
      <w:r w:rsidR="00690774">
        <w:rPr>
          <w:color w:val="000000"/>
        </w:rPr>
        <w:t>а(</w:t>
      </w:r>
      <w:proofErr w:type="spellStart"/>
      <w:proofErr w:type="gramEnd"/>
      <w:r w:rsidR="00690774">
        <w:rPr>
          <w:color w:val="000000"/>
        </w:rPr>
        <w:t>ов</w:t>
      </w:r>
      <w:proofErr w:type="spellEnd"/>
      <w:r w:rsidR="00690774">
        <w:rPr>
          <w:color w:val="000000"/>
        </w:rPr>
        <w:t xml:space="preserve">) </w:t>
      </w:r>
      <w:r w:rsidRPr="00B17B1A">
        <w:rPr>
          <w:color w:val="000000"/>
        </w:rPr>
        <w:t>и его регистрацию в соответствующих органах.</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5.4.  Имеет право осуществлять контроль за ходом строительства Объект</w:t>
      </w:r>
      <w:proofErr w:type="gramStart"/>
      <w:r w:rsidRPr="00B17B1A">
        <w:rPr>
          <w:color w:val="000000"/>
        </w:rPr>
        <w:t>а</w:t>
      </w:r>
      <w:r w:rsidR="00690774">
        <w:rPr>
          <w:color w:val="000000"/>
        </w:rPr>
        <w:t>(</w:t>
      </w:r>
      <w:proofErr w:type="spellStart"/>
      <w:proofErr w:type="gramEnd"/>
      <w:r w:rsidR="00690774">
        <w:rPr>
          <w:color w:val="000000"/>
        </w:rPr>
        <w:t>ов</w:t>
      </w:r>
      <w:proofErr w:type="spellEnd"/>
      <w:r w:rsidR="00690774">
        <w:rPr>
          <w:color w:val="000000"/>
        </w:rPr>
        <w:t>)</w:t>
      </w:r>
      <w:r w:rsidRPr="00B17B1A">
        <w:rPr>
          <w:color w:val="000000"/>
        </w:rPr>
        <w:t>, не вмешиваясь в деятельность других Сторон.</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 xml:space="preserve">5.5.  Оказывает Техническому заказчику необходимое и возможное содействие в выполнении последним своих обязательств по </w:t>
      </w:r>
      <w:r>
        <w:rPr>
          <w:lang w:eastAsia="x-none"/>
        </w:rPr>
        <w:t>Соглашению</w:t>
      </w:r>
      <w:r w:rsidRPr="00B17B1A">
        <w:rPr>
          <w:color w:val="000000"/>
        </w:rPr>
        <w:t>.</w:t>
      </w:r>
    </w:p>
    <w:p w:rsidR="0061361F" w:rsidRPr="00B17B1A" w:rsidRDefault="0061361F" w:rsidP="0061361F">
      <w:pPr>
        <w:spacing w:line="20" w:lineRule="atLeast"/>
        <w:contextualSpacing/>
        <w:jc w:val="both"/>
      </w:pPr>
    </w:p>
    <w:p w:rsidR="0061361F" w:rsidRPr="00B17B1A" w:rsidRDefault="0061361F" w:rsidP="0061361F">
      <w:pPr>
        <w:spacing w:line="20" w:lineRule="atLeast"/>
        <w:ind w:firstLine="708"/>
        <w:contextualSpacing/>
        <w:jc w:val="both"/>
      </w:pPr>
      <w:r w:rsidRPr="00B17B1A">
        <w:t xml:space="preserve">5.6. Обеспечит передачу Техническому заказчику экземпляра проектной документации в течение 14 (четырнадцать) календарных дней после подписания </w:t>
      </w:r>
      <w:r>
        <w:rPr>
          <w:lang w:eastAsia="x-none"/>
        </w:rPr>
        <w:t>Соглашения</w:t>
      </w:r>
      <w:r w:rsidRPr="00B17B1A">
        <w:t>.</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5.7. Не позднее, чем за 45 дней до начала работы комиссии по приемке  Объект</w:t>
      </w:r>
      <w:proofErr w:type="gramStart"/>
      <w:r w:rsidRPr="00B17B1A">
        <w:rPr>
          <w:color w:val="000000"/>
        </w:rPr>
        <w:t>а</w:t>
      </w:r>
      <w:r w:rsidR="00690774">
        <w:rPr>
          <w:color w:val="000000"/>
        </w:rPr>
        <w:t>(</w:t>
      </w:r>
      <w:proofErr w:type="spellStart"/>
      <w:proofErr w:type="gramEnd"/>
      <w:r w:rsidR="00690774">
        <w:rPr>
          <w:color w:val="000000"/>
        </w:rPr>
        <w:t>ов</w:t>
      </w:r>
      <w:proofErr w:type="spellEnd"/>
      <w:r w:rsidR="00690774">
        <w:rPr>
          <w:color w:val="000000"/>
        </w:rPr>
        <w:t>)</w:t>
      </w:r>
      <w:r w:rsidRPr="00B17B1A">
        <w:rPr>
          <w:color w:val="000000"/>
        </w:rPr>
        <w:t xml:space="preserve"> в эксплуатацию, письменно обязан известить Технического заказчика о реквизитах организаций, которым передается на баланс, в управление и эксплуатацию завершенные строительством здания и сооружения.</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5.8. Осуществляет финансирование строительно-монтажных, пуско-наладочных и прочих работ, оплату и поставки оборудования, по представлению документов Техническим заказчиком.</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 xml:space="preserve">5.9. Рассматривает и согласовывает договоры, заключаемые Техническим заказчиком с подрядчиками на строительные работы, и на оказание услуг в рамках реализации </w:t>
      </w:r>
      <w:r>
        <w:rPr>
          <w:lang w:eastAsia="x-none"/>
        </w:rPr>
        <w:t>Соглашения</w:t>
      </w:r>
      <w:r w:rsidRPr="00B17B1A">
        <w:rPr>
          <w:color w:val="000000"/>
        </w:rPr>
        <w:t>.</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5.10. Оплачивает расходы по охране и содержанию законченного строительством Объект</w:t>
      </w:r>
      <w:proofErr w:type="gramStart"/>
      <w:r w:rsidRPr="00B17B1A">
        <w:rPr>
          <w:color w:val="000000"/>
        </w:rPr>
        <w:t>а</w:t>
      </w:r>
      <w:r w:rsidR="00690774">
        <w:rPr>
          <w:color w:val="000000"/>
        </w:rPr>
        <w:t>(</w:t>
      </w:r>
      <w:proofErr w:type="spellStart"/>
      <w:proofErr w:type="gramEnd"/>
      <w:r w:rsidR="00690774">
        <w:rPr>
          <w:color w:val="000000"/>
        </w:rPr>
        <w:t>ов</w:t>
      </w:r>
      <w:proofErr w:type="spellEnd"/>
      <w:r w:rsidR="00690774">
        <w:rPr>
          <w:color w:val="000000"/>
        </w:rPr>
        <w:t>)</w:t>
      </w:r>
      <w:r w:rsidRPr="00B17B1A">
        <w:rPr>
          <w:color w:val="000000"/>
        </w:rPr>
        <w:t xml:space="preserve"> до передачи его</w:t>
      </w:r>
      <w:r w:rsidR="00690774">
        <w:rPr>
          <w:color w:val="000000"/>
        </w:rPr>
        <w:t>(их)</w:t>
      </w:r>
      <w:r w:rsidRPr="00B17B1A">
        <w:rPr>
          <w:color w:val="000000"/>
        </w:rPr>
        <w:t xml:space="preserve">  на баланс эксплуатирующим организациям.</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5.11. Имеет право получать от Технического заказчика отчеты об исполнении поручений по вопросам строительства Объект</w:t>
      </w:r>
      <w:proofErr w:type="gramStart"/>
      <w:r w:rsidRPr="00B17B1A">
        <w:rPr>
          <w:color w:val="000000"/>
        </w:rPr>
        <w:t>а</w:t>
      </w:r>
      <w:r w:rsidR="00690774">
        <w:rPr>
          <w:color w:val="000000"/>
        </w:rPr>
        <w:t>(</w:t>
      </w:r>
      <w:proofErr w:type="spellStart"/>
      <w:proofErr w:type="gramEnd"/>
      <w:r w:rsidR="00690774">
        <w:rPr>
          <w:color w:val="000000"/>
        </w:rPr>
        <w:t>ов</w:t>
      </w:r>
      <w:proofErr w:type="spellEnd"/>
      <w:r w:rsidR="00690774">
        <w:rPr>
          <w:color w:val="000000"/>
        </w:rPr>
        <w:t>)</w:t>
      </w:r>
      <w:r w:rsidRPr="00B17B1A">
        <w:rPr>
          <w:color w:val="000000"/>
        </w:rPr>
        <w:t xml:space="preserve">, освоения Техническим заказчиком выделенных средств на выполнение работ по </w:t>
      </w:r>
      <w:r w:rsidR="00820A3F">
        <w:rPr>
          <w:color w:val="000000"/>
        </w:rPr>
        <w:t>Соглашению</w:t>
      </w:r>
      <w:r w:rsidRPr="00B17B1A">
        <w:rPr>
          <w:color w:val="000000"/>
        </w:rPr>
        <w:t>.</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 xml:space="preserve">5.12. Вправе отказать Техническому заказчику в финансировании расходов сверх предусмотренных </w:t>
      </w:r>
      <w:r>
        <w:rPr>
          <w:lang w:eastAsia="x-none"/>
        </w:rPr>
        <w:t>Соглашением</w:t>
      </w:r>
      <w:r w:rsidRPr="00B17B1A">
        <w:rPr>
          <w:color w:val="000000"/>
        </w:rPr>
        <w:t>, если данные расходы возникли вследстви</w:t>
      </w:r>
      <w:r w:rsidR="004E5A51">
        <w:rPr>
          <w:color w:val="000000"/>
        </w:rPr>
        <w:t>е</w:t>
      </w:r>
      <w:r w:rsidRPr="00B17B1A">
        <w:rPr>
          <w:color w:val="000000"/>
        </w:rPr>
        <w:t xml:space="preserve"> недобросовестного исполнения принятых на себя обязатель</w:t>
      </w:r>
      <w:proofErr w:type="gramStart"/>
      <w:r w:rsidRPr="00B17B1A">
        <w:rPr>
          <w:color w:val="000000"/>
        </w:rPr>
        <w:t>ств ст</w:t>
      </w:r>
      <w:proofErr w:type="gramEnd"/>
      <w:r w:rsidRPr="00B17B1A">
        <w:rPr>
          <w:color w:val="000000"/>
        </w:rPr>
        <w:t xml:space="preserve">орон по </w:t>
      </w:r>
      <w:r>
        <w:rPr>
          <w:lang w:eastAsia="x-none"/>
        </w:rPr>
        <w:t>Соглашению</w:t>
      </w:r>
      <w:r w:rsidRPr="00B17B1A">
        <w:rPr>
          <w:color w:val="000000"/>
        </w:rPr>
        <w:t>.</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left="283"/>
        <w:jc w:val="both"/>
        <w:rPr>
          <w:color w:val="000000"/>
          <w:lang w:val="x-none"/>
        </w:rPr>
      </w:pPr>
    </w:p>
    <w:p w:rsidR="0061361F" w:rsidRPr="00B17B1A" w:rsidRDefault="0061361F" w:rsidP="0061361F">
      <w:pPr>
        <w:spacing w:line="20" w:lineRule="atLeast"/>
        <w:ind w:left="283"/>
        <w:jc w:val="both"/>
        <w:rPr>
          <w:color w:val="000000"/>
          <w:lang w:val="x-none"/>
        </w:rPr>
      </w:pPr>
    </w:p>
    <w:p w:rsidR="0061361F" w:rsidRPr="00B17B1A" w:rsidRDefault="0061361F" w:rsidP="0061361F">
      <w:pPr>
        <w:widowControl w:val="0"/>
        <w:tabs>
          <w:tab w:val="num" w:pos="0"/>
        </w:tabs>
        <w:spacing w:line="20" w:lineRule="atLeast"/>
        <w:jc w:val="both"/>
        <w:outlineLvl w:val="6"/>
        <w:rPr>
          <w:b/>
          <w:bCs/>
          <w:iCs/>
          <w:color w:val="000000"/>
          <w:lang w:eastAsia="x-none"/>
        </w:rPr>
      </w:pPr>
      <w:r w:rsidRPr="00B17B1A">
        <w:rPr>
          <w:b/>
          <w:bCs/>
          <w:iCs/>
          <w:color w:val="000000"/>
          <w:lang w:eastAsia="x-none"/>
        </w:rPr>
        <w:t>Статья 6.</w:t>
      </w:r>
      <w:r w:rsidRPr="00B17B1A">
        <w:rPr>
          <w:iCs/>
          <w:color w:val="000000"/>
          <w:lang w:eastAsia="x-none"/>
        </w:rPr>
        <w:t xml:space="preserve"> </w:t>
      </w:r>
      <w:r w:rsidRPr="00B17B1A">
        <w:rPr>
          <w:b/>
          <w:bCs/>
          <w:iCs/>
          <w:color w:val="000000"/>
          <w:lang w:eastAsia="x-none"/>
        </w:rPr>
        <w:t xml:space="preserve">Ответственность Сторон </w:t>
      </w:r>
    </w:p>
    <w:p w:rsidR="0061361F" w:rsidRPr="00B17B1A" w:rsidRDefault="0061361F" w:rsidP="0061361F">
      <w:pPr>
        <w:jc w:val="both"/>
      </w:pPr>
    </w:p>
    <w:p w:rsidR="0061361F" w:rsidRPr="00B17B1A" w:rsidRDefault="0061361F" w:rsidP="0061361F">
      <w:pPr>
        <w:spacing w:line="20" w:lineRule="atLeast"/>
        <w:ind w:firstLine="567"/>
        <w:contextualSpacing/>
        <w:jc w:val="both"/>
        <w:rPr>
          <w:color w:val="000000"/>
        </w:rPr>
      </w:pPr>
      <w:r w:rsidRPr="00B17B1A">
        <w:rPr>
          <w:color w:val="000000"/>
        </w:rPr>
        <w:t xml:space="preserve">6.1. Стороны несут имущественную ответственность за неисполнение или ненадлежащее исполнение своих обязательств по </w:t>
      </w:r>
      <w:r>
        <w:rPr>
          <w:lang w:eastAsia="x-none"/>
        </w:rPr>
        <w:t>Соглашению</w:t>
      </w:r>
      <w:r w:rsidRPr="00B17B1A">
        <w:rPr>
          <w:color w:val="000000"/>
        </w:rPr>
        <w:t>.</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6.2. Каждая Сторона должна исполнить свои обязательства надлежащим образом, оказывая другой Стороне всевозможное содействие в исполнении ею своих обязательств. Сторона, нарушившая свои обязательства по </w:t>
      </w:r>
      <w:r>
        <w:rPr>
          <w:lang w:eastAsia="x-none"/>
        </w:rPr>
        <w:t>Соглашению</w:t>
      </w:r>
      <w:r w:rsidRPr="00B17B1A">
        <w:rPr>
          <w:color w:val="000000"/>
        </w:rPr>
        <w:t>, должна без промедления устранить эти нарушения за свой счет.</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6.3. Оплата или удержание штрафных санкций</w:t>
      </w:r>
      <w:r w:rsidR="00C75DAE">
        <w:rPr>
          <w:color w:val="000000"/>
        </w:rPr>
        <w:t>,</w:t>
      </w:r>
      <w:r w:rsidRPr="00B17B1A">
        <w:rPr>
          <w:color w:val="000000"/>
        </w:rPr>
        <w:t xml:space="preserve"> предусмотренных </w:t>
      </w:r>
      <w:r>
        <w:rPr>
          <w:lang w:eastAsia="x-none"/>
        </w:rPr>
        <w:t>Соглашением</w:t>
      </w:r>
      <w:r w:rsidR="00C75DAE">
        <w:rPr>
          <w:lang w:eastAsia="x-none"/>
        </w:rPr>
        <w:t>,</w:t>
      </w:r>
      <w:r w:rsidRPr="00B17B1A">
        <w:rPr>
          <w:color w:val="000000"/>
        </w:rPr>
        <w:t xml:space="preserve"> не освобождают Технического заказчика от его обязательств и ответственности по </w:t>
      </w:r>
      <w:r>
        <w:rPr>
          <w:lang w:eastAsia="x-none"/>
        </w:rPr>
        <w:t>Соглашению</w:t>
      </w:r>
      <w:r w:rsidRPr="00B17B1A">
        <w:rPr>
          <w:color w:val="000000"/>
        </w:rPr>
        <w:t>.</w:t>
      </w:r>
    </w:p>
    <w:p w:rsidR="0061361F" w:rsidRPr="00B17B1A" w:rsidRDefault="0061361F" w:rsidP="0061361F">
      <w:pPr>
        <w:spacing w:line="20" w:lineRule="atLeast"/>
        <w:ind w:firstLine="567"/>
        <w:contextualSpacing/>
        <w:jc w:val="both"/>
        <w:rPr>
          <w:color w:val="000000"/>
        </w:rPr>
      </w:pPr>
    </w:p>
    <w:p w:rsidR="0061361F" w:rsidRDefault="0061361F" w:rsidP="0061361F">
      <w:pPr>
        <w:spacing w:line="20" w:lineRule="atLeast"/>
        <w:ind w:firstLine="567"/>
        <w:contextualSpacing/>
        <w:jc w:val="both"/>
        <w:rPr>
          <w:color w:val="000000"/>
        </w:rPr>
      </w:pPr>
      <w:r w:rsidRPr="00B17B1A">
        <w:rPr>
          <w:color w:val="000000"/>
        </w:rPr>
        <w:t xml:space="preserve"> 6.4. В случае задержки по вине Технического заказчика окончания Работ и ввода Объекта в эксплуатацию в соответствии с Графиком выполнения работ</w:t>
      </w:r>
      <w:r w:rsidR="00051ACC">
        <w:rPr>
          <w:color w:val="000000"/>
        </w:rPr>
        <w:t>,</w:t>
      </w:r>
      <w:r w:rsidRPr="00B17B1A">
        <w:rPr>
          <w:color w:val="000000"/>
        </w:rPr>
        <w:t xml:space="preserve"> </w:t>
      </w:r>
      <w:r w:rsidR="006645F0" w:rsidRPr="00B17B1A">
        <w:rPr>
          <w:color w:val="000000"/>
        </w:rPr>
        <w:t>Технически</w:t>
      </w:r>
      <w:r w:rsidR="006645F0">
        <w:rPr>
          <w:color w:val="000000"/>
        </w:rPr>
        <w:t>й</w:t>
      </w:r>
      <w:r w:rsidRPr="00B17B1A">
        <w:rPr>
          <w:color w:val="000000"/>
        </w:rPr>
        <w:t xml:space="preserve"> заказчик обязан уплатить Инвестору неустойку в размере 0,1% от суммы вознаграждения за каждый день просрочки. Общая сумма штрафных санкций не должна превышать 10% от </w:t>
      </w:r>
      <w:r w:rsidR="00C75DAE">
        <w:rPr>
          <w:color w:val="000000"/>
        </w:rPr>
        <w:t xml:space="preserve">общей </w:t>
      </w:r>
      <w:r w:rsidRPr="00B17B1A">
        <w:rPr>
          <w:color w:val="000000"/>
        </w:rPr>
        <w:t>суммы вознаграждения.</w:t>
      </w:r>
      <w:r w:rsidR="005D0147">
        <w:rPr>
          <w:color w:val="000000"/>
        </w:rPr>
        <w:t xml:space="preserve"> </w:t>
      </w:r>
    </w:p>
    <w:p w:rsidR="00051ACC" w:rsidRPr="00B17B1A" w:rsidRDefault="00051ACC"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6.5. Инвестор может, не отказываясь от своего права на другой метод возмещения, удержать сумму такой пени из подлежащей оплате стоимости работ Технического заказчика.</w:t>
      </w:r>
    </w:p>
    <w:p w:rsidR="0061361F" w:rsidRPr="00B17B1A" w:rsidRDefault="0061361F" w:rsidP="0061361F">
      <w:pPr>
        <w:spacing w:line="20" w:lineRule="atLeast"/>
        <w:contextualSpacing/>
        <w:jc w:val="both"/>
        <w:rPr>
          <w:color w:val="000000"/>
        </w:rPr>
      </w:pPr>
      <w:r w:rsidRPr="00B17B1A">
        <w:rPr>
          <w:color w:val="000000"/>
        </w:rPr>
        <w:t xml:space="preserve">        </w:t>
      </w:r>
    </w:p>
    <w:p w:rsidR="0061361F" w:rsidRPr="00B17B1A" w:rsidRDefault="0061361F" w:rsidP="0061361F">
      <w:pPr>
        <w:spacing w:line="20" w:lineRule="atLeast"/>
        <w:ind w:firstLine="567"/>
        <w:contextualSpacing/>
        <w:jc w:val="both"/>
        <w:rPr>
          <w:color w:val="000000"/>
        </w:rPr>
      </w:pPr>
      <w:r w:rsidRPr="00B17B1A">
        <w:rPr>
          <w:color w:val="000000"/>
        </w:rPr>
        <w:t>6.6. При допущении Инвестором нарушений в сроках оплаты текущих и окончательных платежей на срок свыше 30 дней он уплачивает Техническому заказчику пени в размере 0,1% от суммы просроченного платежа за каждый день просрочки</w:t>
      </w:r>
      <w:r w:rsidR="00C75DAE">
        <w:rPr>
          <w:color w:val="000000"/>
        </w:rPr>
        <w:t>,</w:t>
      </w:r>
      <w:r w:rsidRPr="00B17B1A">
        <w:rPr>
          <w:color w:val="000000"/>
        </w:rPr>
        <w:t xml:space="preserve"> начиная с тридцатого дня задержки исполнения платежа.</w:t>
      </w:r>
    </w:p>
    <w:p w:rsidR="0061361F" w:rsidRPr="00B17B1A" w:rsidRDefault="0061361F" w:rsidP="0061361F">
      <w:pPr>
        <w:spacing w:line="20" w:lineRule="atLeast"/>
        <w:ind w:left="567"/>
        <w:contextualSpacing/>
        <w:jc w:val="both"/>
        <w:rPr>
          <w:color w:val="000000"/>
        </w:rPr>
      </w:pPr>
      <w:r w:rsidRPr="00B17B1A">
        <w:rPr>
          <w:color w:val="000000"/>
        </w:rPr>
        <w:t xml:space="preserve">Общая сумма пени не должна превышать 10% </w:t>
      </w:r>
      <w:r w:rsidR="00C75DAE">
        <w:rPr>
          <w:color w:val="000000"/>
        </w:rPr>
        <w:t xml:space="preserve">общей </w:t>
      </w:r>
      <w:r w:rsidRPr="00B17B1A">
        <w:rPr>
          <w:color w:val="000000"/>
        </w:rPr>
        <w:t>суммы вознаграждения Технического заказчика.</w:t>
      </w:r>
    </w:p>
    <w:p w:rsidR="0061361F" w:rsidRPr="00B17B1A" w:rsidRDefault="0061361F" w:rsidP="0061361F">
      <w:pPr>
        <w:spacing w:line="20" w:lineRule="atLeast"/>
        <w:ind w:firstLine="560"/>
        <w:contextualSpacing/>
        <w:jc w:val="both"/>
        <w:rPr>
          <w:color w:val="000000"/>
        </w:rPr>
      </w:pPr>
    </w:p>
    <w:p w:rsidR="0061361F" w:rsidRPr="00B17B1A" w:rsidRDefault="0061361F" w:rsidP="0061361F">
      <w:pPr>
        <w:spacing w:line="20" w:lineRule="atLeast"/>
        <w:ind w:firstLine="560"/>
        <w:contextualSpacing/>
        <w:jc w:val="both"/>
        <w:rPr>
          <w:color w:val="000000"/>
        </w:rPr>
      </w:pPr>
      <w:r w:rsidRPr="00B17B1A">
        <w:rPr>
          <w:color w:val="000000"/>
        </w:rPr>
        <w:t xml:space="preserve">6.7. При обнаружении Инвестором недостатков, допущенных Техническим заказчиком в связи с ненадлежащим исполнением своих обязательств по </w:t>
      </w:r>
      <w:r>
        <w:rPr>
          <w:lang w:eastAsia="x-none"/>
        </w:rPr>
        <w:t>Соглашению</w:t>
      </w:r>
      <w:r w:rsidRPr="00B17B1A">
        <w:rPr>
          <w:color w:val="000000"/>
        </w:rPr>
        <w:t xml:space="preserve">, недостатки устраняются Генподрядчиком за счет Технического заказчика с последующим регрессными требованиями Технического заказчика к виновной в допущенных нарушениях в строительстве стороне. </w:t>
      </w:r>
    </w:p>
    <w:p w:rsidR="0061361F" w:rsidRPr="00B17B1A" w:rsidRDefault="0061361F" w:rsidP="0061361F">
      <w:pPr>
        <w:spacing w:line="20" w:lineRule="atLeast"/>
        <w:ind w:firstLine="560"/>
        <w:contextualSpacing/>
        <w:jc w:val="both"/>
      </w:pPr>
    </w:p>
    <w:p w:rsidR="0061361F" w:rsidRPr="00B17B1A" w:rsidRDefault="0061361F" w:rsidP="0061361F">
      <w:pPr>
        <w:spacing w:line="20" w:lineRule="atLeast"/>
        <w:ind w:firstLine="560"/>
        <w:contextualSpacing/>
        <w:jc w:val="both"/>
      </w:pPr>
      <w:r w:rsidRPr="00B17B1A">
        <w:t>6.8. Технически</w:t>
      </w:r>
      <w:r w:rsidR="00C75DAE">
        <w:t>й</w:t>
      </w:r>
      <w:r w:rsidRPr="00B17B1A">
        <w:t xml:space="preserve"> заказчик несет ответственность</w:t>
      </w:r>
      <w:r w:rsidR="00C75DAE">
        <w:t>,</w:t>
      </w:r>
      <w:r w:rsidRPr="00B17B1A">
        <w:t xml:space="preserve"> в том числе за привлеченных им третьих лиц - подрядных организаций, в соответствии с действующим законодательством</w:t>
      </w:r>
      <w:r w:rsidR="00C75DAE">
        <w:t xml:space="preserve"> Российской Федерации</w:t>
      </w:r>
      <w:r w:rsidRPr="00B17B1A">
        <w:t>.</w:t>
      </w:r>
    </w:p>
    <w:p w:rsidR="0061361F" w:rsidRPr="00B17B1A" w:rsidRDefault="0061361F" w:rsidP="0061361F">
      <w:pPr>
        <w:spacing w:line="20" w:lineRule="atLeast"/>
        <w:ind w:right="84"/>
        <w:jc w:val="both"/>
        <w:outlineLvl w:val="1"/>
        <w:rPr>
          <w:color w:val="000000"/>
        </w:rPr>
      </w:pPr>
      <w:r w:rsidRPr="00B17B1A">
        <w:rPr>
          <w:color w:val="000000"/>
        </w:rPr>
        <w:t xml:space="preserve">        </w:t>
      </w:r>
    </w:p>
    <w:p w:rsidR="0061361F" w:rsidRPr="00B17B1A" w:rsidRDefault="0061361F" w:rsidP="0061361F">
      <w:pPr>
        <w:spacing w:line="20" w:lineRule="atLeast"/>
        <w:ind w:right="84" w:firstLine="560"/>
        <w:jc w:val="both"/>
        <w:outlineLvl w:val="1"/>
        <w:rPr>
          <w:color w:val="000000"/>
        </w:rPr>
      </w:pPr>
      <w:r w:rsidRPr="00B17B1A">
        <w:rPr>
          <w:color w:val="000000"/>
        </w:rPr>
        <w:t>6.9. Технически</w:t>
      </w:r>
      <w:r w:rsidR="00C75DAE">
        <w:rPr>
          <w:color w:val="000000"/>
        </w:rPr>
        <w:t>й</w:t>
      </w:r>
      <w:r w:rsidRPr="00B17B1A">
        <w:rPr>
          <w:color w:val="000000"/>
        </w:rPr>
        <w:t xml:space="preserve"> заказчик вправе требовать от Генподрядчика уменьшени</w:t>
      </w:r>
      <w:r w:rsidR="00C75DAE">
        <w:rPr>
          <w:color w:val="000000"/>
        </w:rPr>
        <w:t>я</w:t>
      </w:r>
      <w:r w:rsidRPr="00B17B1A">
        <w:rPr>
          <w:color w:val="000000"/>
        </w:rPr>
        <w:t xml:space="preserve"> размера установленной стоимости работ по работам, выполненным с дефектами или ненадлежащим образом. В случае выявленной переплаты за данные некачественные работы, Технически</w:t>
      </w:r>
      <w:r w:rsidR="00C75DAE">
        <w:rPr>
          <w:color w:val="000000"/>
        </w:rPr>
        <w:t>й</w:t>
      </w:r>
      <w:r w:rsidRPr="00B17B1A">
        <w:rPr>
          <w:color w:val="000000"/>
        </w:rPr>
        <w:t xml:space="preserve"> заказчик выплачивает разницу в оплаченной стоимости работ Инвестору. </w:t>
      </w:r>
    </w:p>
    <w:p w:rsidR="0061361F" w:rsidRPr="00B17B1A" w:rsidRDefault="0061361F" w:rsidP="0061361F">
      <w:pPr>
        <w:spacing w:line="20" w:lineRule="atLeast"/>
        <w:jc w:val="both"/>
      </w:pPr>
      <w:r w:rsidRPr="00B17B1A">
        <w:t xml:space="preserve">         </w:t>
      </w:r>
    </w:p>
    <w:p w:rsidR="0061361F" w:rsidRPr="00B17B1A" w:rsidRDefault="0061361F" w:rsidP="0061361F">
      <w:pPr>
        <w:contextualSpacing/>
        <w:jc w:val="both"/>
      </w:pPr>
      <w:r w:rsidRPr="00B17B1A">
        <w:rPr>
          <w:b/>
          <w:bCs/>
          <w:iCs/>
          <w:color w:val="000000"/>
          <w:lang w:eastAsia="x-none"/>
        </w:rPr>
        <w:t xml:space="preserve">Статья 7. </w:t>
      </w:r>
      <w:r w:rsidR="00C75DAE">
        <w:rPr>
          <w:b/>
          <w:bCs/>
          <w:iCs/>
          <w:color w:val="000000"/>
          <w:lang w:eastAsia="x-none"/>
        </w:rPr>
        <w:t xml:space="preserve">Обстоятельства непреодолимой силы </w:t>
      </w:r>
      <w:r w:rsidR="005D0147">
        <w:rPr>
          <w:b/>
          <w:bCs/>
          <w:iCs/>
          <w:color w:val="000000"/>
          <w:lang w:eastAsia="x-none"/>
        </w:rPr>
        <w:t xml:space="preserve"> </w:t>
      </w:r>
    </w:p>
    <w:p w:rsidR="0061361F" w:rsidRPr="00B17B1A" w:rsidRDefault="0061361F" w:rsidP="0061361F">
      <w:pPr>
        <w:ind w:left="1209"/>
        <w:contextualSpacing/>
        <w:jc w:val="both"/>
      </w:pPr>
    </w:p>
    <w:p w:rsidR="0061361F" w:rsidRPr="00B17B1A" w:rsidRDefault="0061361F" w:rsidP="0061361F">
      <w:pPr>
        <w:spacing w:line="20" w:lineRule="atLeast"/>
        <w:contextualSpacing/>
        <w:jc w:val="both"/>
        <w:rPr>
          <w:color w:val="000000"/>
        </w:rPr>
      </w:pPr>
      <w:r w:rsidRPr="00B17B1A">
        <w:rPr>
          <w:color w:val="000000"/>
        </w:rPr>
        <w:t xml:space="preserve">      7.1. При возникновении обстоятельств </w:t>
      </w:r>
      <w:r w:rsidR="00895D67">
        <w:rPr>
          <w:color w:val="000000"/>
        </w:rPr>
        <w:t>непреод</w:t>
      </w:r>
      <w:r w:rsidR="005D0147">
        <w:rPr>
          <w:color w:val="000000"/>
        </w:rPr>
        <w:t>о</w:t>
      </w:r>
      <w:r w:rsidR="00895D67">
        <w:rPr>
          <w:color w:val="000000"/>
        </w:rPr>
        <w:t>лимой силы</w:t>
      </w:r>
      <w:r w:rsidRPr="00B17B1A">
        <w:rPr>
          <w:color w:val="000000"/>
        </w:rPr>
        <w:t xml:space="preserve"> (в толковании, принятом Торгово-промышленной палатой Российской Федерации), исключающих или объективно препятствующих исполнению </w:t>
      </w:r>
      <w:r>
        <w:rPr>
          <w:lang w:eastAsia="x-none"/>
        </w:rPr>
        <w:t>Соглашения</w:t>
      </w:r>
      <w:r w:rsidRPr="00B17B1A">
        <w:rPr>
          <w:color w:val="000000"/>
        </w:rPr>
        <w:t xml:space="preserve">, Стороны производят взаиморасчеты по обязательствам, выполненным на момент наступления </w:t>
      </w:r>
      <w:r w:rsidR="00895D67">
        <w:rPr>
          <w:color w:val="000000"/>
        </w:rPr>
        <w:t>таких</w:t>
      </w:r>
      <w:r w:rsidRPr="00B17B1A">
        <w:rPr>
          <w:color w:val="000000"/>
        </w:rPr>
        <w:t xml:space="preserve"> обстоятельств.</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lastRenderedPageBreak/>
        <w:t>7.2. Сторона, подвергшаяся воздействию обстоятельств</w:t>
      </w:r>
      <w:r w:rsidR="00895D67">
        <w:rPr>
          <w:color w:val="000000"/>
        </w:rPr>
        <w:t xml:space="preserve"> непреодолимой силы</w:t>
      </w:r>
      <w:r w:rsidRPr="00B17B1A">
        <w:rPr>
          <w:color w:val="000000"/>
        </w:rPr>
        <w:t xml:space="preserve">, обязана немедленно в письменном виде уведомить об этом другую Сторону, описав характер </w:t>
      </w:r>
      <w:r w:rsidR="00895D67">
        <w:rPr>
          <w:color w:val="000000"/>
        </w:rPr>
        <w:t>таких</w:t>
      </w:r>
      <w:r w:rsidRPr="00B17B1A">
        <w:rPr>
          <w:color w:val="000000"/>
        </w:rPr>
        <w:t xml:space="preserve"> обстоятельств, но не позднее, чем через 5 (Пять) дней после наступления таких обстоятельств. Несвоевременное уведомление о несоблюдении данных сроков лишает соответствующую Сторону права ссылаться на них в будущем.</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7.3. Возникновение обстоятельств</w:t>
      </w:r>
      <w:r w:rsidR="00895D67">
        <w:rPr>
          <w:color w:val="000000"/>
        </w:rPr>
        <w:t xml:space="preserve"> непреодолимой силы</w:t>
      </w:r>
      <w:r w:rsidRPr="00B17B1A">
        <w:rPr>
          <w:color w:val="000000"/>
        </w:rPr>
        <w:t xml:space="preserve"> должно быть подтверждено Торгово-Промышленной Палатой Российской Федерации или соответствующими официальными властями той страны, на территории которой такие обстоятельства имели место. </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7.4. Срок действия данного </w:t>
      </w:r>
      <w:r>
        <w:rPr>
          <w:lang w:eastAsia="x-none"/>
        </w:rPr>
        <w:t>Соглашения</w:t>
      </w:r>
      <w:r w:rsidRPr="00B17B1A">
        <w:rPr>
          <w:color w:val="000000"/>
        </w:rPr>
        <w:t xml:space="preserve"> автоматически продлевается на период </w:t>
      </w:r>
      <w:r w:rsidR="00895D67">
        <w:rPr>
          <w:color w:val="000000"/>
        </w:rPr>
        <w:t>действия обстоятельств непреодолимой силы</w:t>
      </w:r>
      <w:r w:rsidRPr="00B17B1A">
        <w:rPr>
          <w:color w:val="000000"/>
        </w:rPr>
        <w:t xml:space="preserve"> и устранения</w:t>
      </w:r>
      <w:r w:rsidR="005D0147">
        <w:rPr>
          <w:color w:val="000000"/>
        </w:rPr>
        <w:t xml:space="preserve"> </w:t>
      </w:r>
      <w:r w:rsidR="00895D67">
        <w:rPr>
          <w:color w:val="000000"/>
        </w:rPr>
        <w:t>их</w:t>
      </w:r>
      <w:r w:rsidRPr="00B17B1A">
        <w:rPr>
          <w:color w:val="000000"/>
        </w:rPr>
        <w:t xml:space="preserve"> последствий.</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7.5. Если какие-либо обстоятельства</w:t>
      </w:r>
      <w:r w:rsidR="00895D67">
        <w:rPr>
          <w:color w:val="000000"/>
        </w:rPr>
        <w:t xml:space="preserve"> непреодолимой силы</w:t>
      </w:r>
      <w:r w:rsidRPr="00B17B1A">
        <w:rPr>
          <w:color w:val="000000"/>
        </w:rPr>
        <w:t xml:space="preserve"> будут длиться более 3 (Трех) месяцев, Стороны, подписавшие </w:t>
      </w:r>
      <w:r>
        <w:rPr>
          <w:lang w:eastAsia="x-none"/>
        </w:rPr>
        <w:t>Соглашение</w:t>
      </w:r>
      <w:r w:rsidRPr="00B17B1A">
        <w:rPr>
          <w:color w:val="000000"/>
        </w:rPr>
        <w:t>, должны провести переговоры с целью принятия согласованного решения.</w:t>
      </w:r>
    </w:p>
    <w:p w:rsidR="0061361F" w:rsidRPr="00B17B1A" w:rsidRDefault="0061361F" w:rsidP="0061361F">
      <w:pPr>
        <w:widowControl w:val="0"/>
        <w:tabs>
          <w:tab w:val="num" w:pos="0"/>
        </w:tabs>
        <w:spacing w:line="20" w:lineRule="atLeast"/>
        <w:jc w:val="both"/>
        <w:outlineLvl w:val="7"/>
        <w:rPr>
          <w:b/>
          <w:bCs/>
          <w:color w:val="000000"/>
          <w:lang w:eastAsia="x-none"/>
        </w:rPr>
      </w:pPr>
    </w:p>
    <w:p w:rsidR="0061361F" w:rsidRPr="00B17B1A" w:rsidRDefault="0061361F" w:rsidP="0061361F">
      <w:pPr>
        <w:widowControl w:val="0"/>
        <w:tabs>
          <w:tab w:val="num" w:pos="0"/>
        </w:tabs>
        <w:spacing w:line="20" w:lineRule="atLeast"/>
        <w:jc w:val="both"/>
        <w:outlineLvl w:val="7"/>
        <w:rPr>
          <w:b/>
          <w:bCs/>
          <w:color w:val="000000"/>
          <w:lang w:eastAsia="x-none"/>
        </w:rPr>
      </w:pPr>
      <w:r w:rsidRPr="00B17B1A">
        <w:rPr>
          <w:b/>
          <w:bCs/>
          <w:color w:val="000000"/>
          <w:lang w:eastAsia="x-none"/>
        </w:rPr>
        <w:t>Статья 8.</w:t>
      </w:r>
      <w:r w:rsidRPr="00B17B1A">
        <w:rPr>
          <w:color w:val="000000"/>
          <w:lang w:eastAsia="x-none"/>
        </w:rPr>
        <w:t xml:space="preserve"> </w:t>
      </w:r>
      <w:r w:rsidR="00E37029">
        <w:rPr>
          <w:b/>
          <w:bCs/>
          <w:color w:val="000000"/>
          <w:lang w:eastAsia="x-none"/>
        </w:rPr>
        <w:t xml:space="preserve"> Рассмотрение споров</w:t>
      </w:r>
    </w:p>
    <w:p w:rsidR="0061361F" w:rsidRPr="00B17B1A" w:rsidRDefault="0061361F" w:rsidP="0061361F">
      <w:pPr>
        <w:jc w:val="both"/>
      </w:pPr>
    </w:p>
    <w:p w:rsidR="0061361F" w:rsidRPr="00B17B1A" w:rsidRDefault="0061361F" w:rsidP="0061361F">
      <w:pPr>
        <w:spacing w:line="20" w:lineRule="atLeast"/>
        <w:ind w:firstLine="560"/>
        <w:jc w:val="both"/>
        <w:rPr>
          <w:color w:val="000000"/>
        </w:rPr>
      </w:pPr>
      <w:r w:rsidRPr="00B17B1A">
        <w:rPr>
          <w:color w:val="000000"/>
        </w:rPr>
        <w:t xml:space="preserve">Все разногласия, возникающие в результате исполнения </w:t>
      </w:r>
      <w:r>
        <w:rPr>
          <w:lang w:eastAsia="x-none"/>
        </w:rPr>
        <w:t>Соглашения</w:t>
      </w:r>
      <w:r w:rsidRPr="00B17B1A">
        <w:rPr>
          <w:color w:val="000000"/>
        </w:rPr>
        <w:t xml:space="preserve">, должны быть урегулированы путем согласования  между Сторонами. </w:t>
      </w:r>
    </w:p>
    <w:p w:rsidR="0061361F" w:rsidRPr="00B17B1A" w:rsidRDefault="0061361F" w:rsidP="0061361F">
      <w:pPr>
        <w:spacing w:line="20" w:lineRule="atLeast"/>
        <w:jc w:val="both"/>
        <w:rPr>
          <w:color w:val="000000"/>
        </w:rPr>
      </w:pPr>
      <w:r w:rsidRPr="00B17B1A">
        <w:rPr>
          <w:color w:val="000000"/>
        </w:rPr>
        <w:t xml:space="preserve">          Все нарушения обязательств в результате исполнения </w:t>
      </w:r>
      <w:r>
        <w:rPr>
          <w:lang w:eastAsia="x-none"/>
        </w:rPr>
        <w:t>Соглашения</w:t>
      </w:r>
      <w:r w:rsidRPr="00B17B1A">
        <w:rPr>
          <w:color w:val="000000"/>
        </w:rPr>
        <w:t xml:space="preserve"> должны разрешаться с соблюдением претензионного порядка. </w:t>
      </w:r>
    </w:p>
    <w:p w:rsidR="0061361F" w:rsidRPr="00B17B1A" w:rsidRDefault="0061361F" w:rsidP="0061361F">
      <w:pPr>
        <w:spacing w:line="20" w:lineRule="atLeast"/>
        <w:jc w:val="both"/>
        <w:rPr>
          <w:color w:val="000000"/>
        </w:rPr>
      </w:pPr>
      <w:r w:rsidRPr="00B17B1A">
        <w:rPr>
          <w:color w:val="000000"/>
        </w:rPr>
        <w:t xml:space="preserve">          Претензии направляются стороне нарушавшей обязательство заинтересованной стороной любым приемлемым способом с бесспорным подтверждением того, что претензия получена виновной стороной по </w:t>
      </w:r>
      <w:r>
        <w:rPr>
          <w:lang w:eastAsia="x-none"/>
        </w:rPr>
        <w:t>Соглашению</w:t>
      </w:r>
      <w:r w:rsidRPr="00B17B1A">
        <w:rPr>
          <w:color w:val="000000"/>
        </w:rPr>
        <w:t xml:space="preserve"> либо стороной</w:t>
      </w:r>
      <w:r w:rsidR="00E37029">
        <w:rPr>
          <w:color w:val="000000"/>
        </w:rPr>
        <w:t>,</w:t>
      </w:r>
      <w:r w:rsidRPr="00B17B1A">
        <w:rPr>
          <w:color w:val="000000"/>
        </w:rPr>
        <w:t xml:space="preserve"> чьи действия оспариваются контрагентом по </w:t>
      </w:r>
      <w:r>
        <w:rPr>
          <w:lang w:eastAsia="x-none"/>
        </w:rPr>
        <w:t>Соглашению</w:t>
      </w:r>
      <w:r w:rsidRPr="00B17B1A">
        <w:rPr>
          <w:color w:val="000000"/>
        </w:rPr>
        <w:t>. Срок рассмотрения претензий устанавливается в 5 дней с момента её получения, после чего сторона</w:t>
      </w:r>
      <w:r w:rsidR="00E37029">
        <w:rPr>
          <w:color w:val="000000"/>
        </w:rPr>
        <w:t>,</w:t>
      </w:r>
      <w:r w:rsidRPr="00B17B1A">
        <w:rPr>
          <w:color w:val="000000"/>
        </w:rPr>
        <w:t xml:space="preserve"> получившая претензию</w:t>
      </w:r>
      <w:r w:rsidR="00E37029">
        <w:rPr>
          <w:color w:val="000000"/>
        </w:rPr>
        <w:t>,</w:t>
      </w:r>
      <w:r w:rsidRPr="00B17B1A">
        <w:rPr>
          <w:color w:val="000000"/>
        </w:rPr>
        <w:t xml:space="preserve"> обязана принять её к исполнению в виде устранения нарушения, либо дать мотивированный отказ в её принятии. </w:t>
      </w:r>
    </w:p>
    <w:p w:rsidR="0061361F" w:rsidRPr="00B17B1A" w:rsidRDefault="0061361F" w:rsidP="0061361F">
      <w:pPr>
        <w:spacing w:line="20" w:lineRule="atLeast"/>
        <w:jc w:val="both"/>
        <w:rPr>
          <w:color w:val="000000"/>
        </w:rPr>
      </w:pPr>
      <w:r w:rsidRPr="00B17B1A">
        <w:rPr>
          <w:color w:val="000000"/>
        </w:rPr>
        <w:t xml:space="preserve">           При </w:t>
      </w:r>
      <w:proofErr w:type="spellStart"/>
      <w:r w:rsidRPr="00B17B1A">
        <w:rPr>
          <w:color w:val="000000"/>
        </w:rPr>
        <w:t>недостижении</w:t>
      </w:r>
      <w:proofErr w:type="spellEnd"/>
      <w:r w:rsidRPr="00B17B1A">
        <w:rPr>
          <w:color w:val="000000"/>
        </w:rPr>
        <w:t xml:space="preserve"> соглашения либо при неудовлетворении претензий, равно как не рассмотрение претензий в установленные сроки</w:t>
      </w:r>
      <w:r w:rsidR="00E37029">
        <w:rPr>
          <w:color w:val="000000"/>
        </w:rPr>
        <w:t>,</w:t>
      </w:r>
      <w:r w:rsidRPr="00B17B1A">
        <w:rPr>
          <w:color w:val="000000"/>
        </w:rPr>
        <w:t xml:space="preserve">  спор передается на рассмотрение в Арбитражный суд </w:t>
      </w:r>
      <w:r>
        <w:rPr>
          <w:color w:val="000000"/>
        </w:rPr>
        <w:t>по месту нахождения ответчика</w:t>
      </w:r>
      <w:r w:rsidRPr="00B17B1A">
        <w:rPr>
          <w:color w:val="000000"/>
        </w:rPr>
        <w:t>.</w:t>
      </w:r>
    </w:p>
    <w:p w:rsidR="0061361F" w:rsidRPr="00B17B1A" w:rsidRDefault="0061361F" w:rsidP="0061361F">
      <w:pPr>
        <w:spacing w:line="20" w:lineRule="atLeast"/>
        <w:ind w:firstLine="560"/>
        <w:jc w:val="both"/>
        <w:rPr>
          <w:color w:val="000000"/>
        </w:rPr>
      </w:pPr>
      <w:r w:rsidRPr="00B17B1A">
        <w:rPr>
          <w:color w:val="000000"/>
        </w:rPr>
        <w:t>О ходе претензионного спора заинтересованная сторона уведомляет сторону не участвующую в споре о ходе спора с представлением копий претензий</w:t>
      </w:r>
      <w:r w:rsidR="00E37029">
        <w:rPr>
          <w:color w:val="000000"/>
        </w:rPr>
        <w:t>,</w:t>
      </w:r>
      <w:r w:rsidRPr="00B17B1A">
        <w:rPr>
          <w:color w:val="000000"/>
        </w:rPr>
        <w:t xml:space="preserve"> направленных стороне</w:t>
      </w:r>
      <w:r w:rsidR="00E37029">
        <w:rPr>
          <w:color w:val="000000"/>
        </w:rPr>
        <w:t>,</w:t>
      </w:r>
      <w:r w:rsidRPr="00B17B1A">
        <w:rPr>
          <w:color w:val="000000"/>
        </w:rPr>
        <w:t xml:space="preserve"> нарушившей свои обязательства.</w:t>
      </w:r>
    </w:p>
    <w:p w:rsidR="0061361F" w:rsidRPr="00B17B1A" w:rsidRDefault="0061361F" w:rsidP="0061361F">
      <w:pPr>
        <w:spacing w:line="20" w:lineRule="atLeast"/>
        <w:ind w:firstLine="560"/>
        <w:jc w:val="both"/>
        <w:rPr>
          <w:color w:val="000000"/>
        </w:rPr>
      </w:pPr>
    </w:p>
    <w:p w:rsidR="0061361F" w:rsidRPr="00B17B1A" w:rsidRDefault="0061361F" w:rsidP="0061361F">
      <w:pPr>
        <w:widowControl w:val="0"/>
        <w:tabs>
          <w:tab w:val="num" w:pos="0"/>
        </w:tabs>
        <w:spacing w:line="20" w:lineRule="atLeast"/>
        <w:jc w:val="both"/>
        <w:outlineLvl w:val="5"/>
        <w:rPr>
          <w:b/>
          <w:bCs/>
          <w:color w:val="000000"/>
          <w:lang w:eastAsia="x-none"/>
        </w:rPr>
      </w:pPr>
      <w:r w:rsidRPr="00B17B1A">
        <w:rPr>
          <w:b/>
          <w:bCs/>
          <w:color w:val="000000"/>
          <w:lang w:eastAsia="x-none"/>
        </w:rPr>
        <w:t>Статья 9.</w:t>
      </w:r>
      <w:r w:rsidRPr="00B17B1A">
        <w:rPr>
          <w:color w:val="000000"/>
          <w:lang w:eastAsia="x-none"/>
        </w:rPr>
        <w:t xml:space="preserve"> </w:t>
      </w:r>
      <w:r w:rsidRPr="00B17B1A">
        <w:rPr>
          <w:b/>
          <w:bCs/>
          <w:color w:val="000000"/>
          <w:lang w:eastAsia="x-none"/>
        </w:rPr>
        <w:t xml:space="preserve">Изменение,  прекращение и расторжение </w:t>
      </w:r>
      <w:r w:rsidRPr="00D93D07">
        <w:rPr>
          <w:b/>
          <w:lang w:eastAsia="x-none"/>
        </w:rPr>
        <w:t>Соглашения</w:t>
      </w:r>
      <w:r w:rsidRPr="00D93D07">
        <w:rPr>
          <w:b/>
          <w:bCs/>
          <w:color w:val="000000"/>
          <w:lang w:eastAsia="x-none"/>
        </w:rPr>
        <w:t xml:space="preserve"> </w:t>
      </w:r>
    </w:p>
    <w:p w:rsidR="0061361F" w:rsidRPr="00B17B1A" w:rsidRDefault="0061361F" w:rsidP="0061361F">
      <w:pPr>
        <w:jc w:val="both"/>
      </w:pPr>
    </w:p>
    <w:p w:rsidR="0061361F" w:rsidRPr="00B17B1A" w:rsidRDefault="0061361F" w:rsidP="0061361F">
      <w:pPr>
        <w:spacing w:line="20" w:lineRule="atLeast"/>
        <w:ind w:firstLine="708"/>
        <w:jc w:val="both"/>
        <w:rPr>
          <w:color w:val="000000"/>
        </w:rPr>
      </w:pPr>
      <w:r w:rsidRPr="00B17B1A">
        <w:rPr>
          <w:color w:val="000000"/>
        </w:rPr>
        <w:t xml:space="preserve">9.1. </w:t>
      </w:r>
      <w:r>
        <w:rPr>
          <w:color w:val="000000"/>
        </w:rPr>
        <w:t>Соглашение</w:t>
      </w:r>
      <w:r w:rsidRPr="00B17B1A">
        <w:rPr>
          <w:color w:val="000000"/>
        </w:rPr>
        <w:t xml:space="preserve"> может быть изменен</w:t>
      </w:r>
      <w:r w:rsidR="00E37029">
        <w:rPr>
          <w:color w:val="000000"/>
        </w:rPr>
        <w:t>о</w:t>
      </w:r>
      <w:r w:rsidRPr="00B17B1A">
        <w:rPr>
          <w:color w:val="000000"/>
        </w:rPr>
        <w:t xml:space="preserve"> по согла</w:t>
      </w:r>
      <w:r w:rsidR="00E37029">
        <w:rPr>
          <w:color w:val="000000"/>
        </w:rPr>
        <w:t>шению</w:t>
      </w:r>
      <w:r w:rsidRPr="00B17B1A">
        <w:rPr>
          <w:color w:val="000000"/>
        </w:rPr>
        <w:t xml:space="preserve"> Сторон.</w:t>
      </w:r>
    </w:p>
    <w:p w:rsidR="0061361F" w:rsidRPr="00B17B1A" w:rsidRDefault="0061361F" w:rsidP="0061361F">
      <w:pPr>
        <w:spacing w:line="20" w:lineRule="atLeast"/>
        <w:jc w:val="both"/>
        <w:rPr>
          <w:color w:val="000000"/>
        </w:rPr>
      </w:pPr>
      <w:r w:rsidRPr="00B17B1A">
        <w:rPr>
          <w:color w:val="000000"/>
        </w:rPr>
        <w:t xml:space="preserve">       </w:t>
      </w:r>
    </w:p>
    <w:p w:rsidR="0061361F" w:rsidRPr="00B17B1A" w:rsidRDefault="0061361F" w:rsidP="0061361F">
      <w:pPr>
        <w:spacing w:line="20" w:lineRule="atLeast"/>
        <w:ind w:firstLine="708"/>
        <w:jc w:val="both"/>
        <w:rPr>
          <w:color w:val="000000"/>
        </w:rPr>
      </w:pPr>
      <w:r w:rsidRPr="00B17B1A">
        <w:rPr>
          <w:color w:val="000000"/>
        </w:rPr>
        <w:t xml:space="preserve">9.2. Все изменения и дополнения </w:t>
      </w:r>
      <w:r w:rsidR="00E37029">
        <w:rPr>
          <w:color w:val="000000"/>
        </w:rPr>
        <w:t xml:space="preserve">к Соглашению </w:t>
      </w:r>
      <w:r w:rsidRPr="00B17B1A">
        <w:rPr>
          <w:color w:val="000000"/>
        </w:rPr>
        <w:t>считаются принятыми, если они оформлены Сторонами в письменной форме и подписаны уполномоченными представителями Сторон.</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708"/>
        <w:jc w:val="both"/>
        <w:rPr>
          <w:color w:val="000000"/>
        </w:rPr>
      </w:pPr>
      <w:r w:rsidRPr="00B17B1A">
        <w:rPr>
          <w:color w:val="000000"/>
        </w:rPr>
        <w:t xml:space="preserve">9.3. Все Протоколы и Дополнительные соглашения, заключаемые Сторонами во исполнение обязательств по </w:t>
      </w:r>
      <w:r>
        <w:rPr>
          <w:color w:val="000000"/>
        </w:rPr>
        <w:t>Соглашению</w:t>
      </w:r>
      <w:r w:rsidRPr="00B17B1A">
        <w:rPr>
          <w:color w:val="000000"/>
        </w:rPr>
        <w:t>, являются его неотъемлемой частью.</w:t>
      </w:r>
    </w:p>
    <w:p w:rsidR="0061361F" w:rsidRPr="00B17B1A" w:rsidRDefault="0061361F" w:rsidP="0061361F">
      <w:pPr>
        <w:spacing w:line="20" w:lineRule="atLeast"/>
        <w:jc w:val="both"/>
        <w:rPr>
          <w:color w:val="000000"/>
        </w:rPr>
      </w:pPr>
    </w:p>
    <w:p w:rsidR="0061361F" w:rsidRPr="00B17B1A" w:rsidRDefault="0061361F" w:rsidP="0061361F">
      <w:pPr>
        <w:spacing w:line="20" w:lineRule="atLeast"/>
        <w:ind w:firstLine="360"/>
        <w:jc w:val="both"/>
        <w:rPr>
          <w:color w:val="000000"/>
        </w:rPr>
      </w:pPr>
      <w:r w:rsidRPr="00B17B1A">
        <w:rPr>
          <w:color w:val="000000"/>
        </w:rPr>
        <w:t xml:space="preserve">9.4. </w:t>
      </w:r>
      <w:r>
        <w:rPr>
          <w:color w:val="000000"/>
        </w:rPr>
        <w:t>Соглашение</w:t>
      </w:r>
      <w:r w:rsidRPr="00B17B1A">
        <w:rPr>
          <w:color w:val="000000"/>
        </w:rPr>
        <w:t xml:space="preserve"> прекращается:</w:t>
      </w:r>
    </w:p>
    <w:p w:rsidR="0061361F" w:rsidRPr="00B17B1A" w:rsidRDefault="0061361F" w:rsidP="000C16E1">
      <w:pPr>
        <w:numPr>
          <w:ilvl w:val="0"/>
          <w:numId w:val="14"/>
        </w:numPr>
        <w:autoSpaceDE w:val="0"/>
        <w:autoSpaceDN w:val="0"/>
        <w:spacing w:line="20" w:lineRule="atLeast"/>
        <w:jc w:val="both"/>
        <w:rPr>
          <w:color w:val="000000"/>
        </w:rPr>
      </w:pPr>
      <w:r w:rsidRPr="00B17B1A">
        <w:rPr>
          <w:color w:val="000000"/>
        </w:rPr>
        <w:t>По соглашению Сторон;</w:t>
      </w:r>
    </w:p>
    <w:p w:rsidR="0061361F" w:rsidRPr="00B17B1A" w:rsidRDefault="0061361F" w:rsidP="000C16E1">
      <w:pPr>
        <w:numPr>
          <w:ilvl w:val="0"/>
          <w:numId w:val="14"/>
        </w:numPr>
        <w:autoSpaceDE w:val="0"/>
        <w:autoSpaceDN w:val="0"/>
        <w:spacing w:line="20" w:lineRule="atLeast"/>
        <w:jc w:val="both"/>
        <w:rPr>
          <w:color w:val="000000"/>
        </w:rPr>
      </w:pPr>
      <w:r w:rsidRPr="00B17B1A">
        <w:rPr>
          <w:color w:val="000000"/>
        </w:rPr>
        <w:t>По решению Арбитражного суда;</w:t>
      </w:r>
    </w:p>
    <w:p w:rsidR="0061361F" w:rsidRPr="00B17B1A" w:rsidRDefault="002467F0" w:rsidP="000C16E1">
      <w:pPr>
        <w:numPr>
          <w:ilvl w:val="0"/>
          <w:numId w:val="14"/>
        </w:numPr>
        <w:autoSpaceDE w:val="0"/>
        <w:autoSpaceDN w:val="0"/>
        <w:spacing w:line="20" w:lineRule="atLeast"/>
        <w:jc w:val="both"/>
        <w:rPr>
          <w:color w:val="000000"/>
        </w:rPr>
      </w:pPr>
      <w:r>
        <w:rPr>
          <w:color w:val="000000"/>
        </w:rPr>
        <w:t>В одностороннем порядке Инвестором</w:t>
      </w:r>
      <w:r w:rsidRPr="00B17B1A">
        <w:rPr>
          <w:color w:val="000000"/>
        </w:rPr>
        <w:t xml:space="preserve"> </w:t>
      </w:r>
      <w:r>
        <w:rPr>
          <w:color w:val="000000"/>
        </w:rPr>
        <w:t>в</w:t>
      </w:r>
      <w:r w:rsidR="0061361F" w:rsidRPr="00B17B1A">
        <w:rPr>
          <w:color w:val="000000"/>
        </w:rPr>
        <w:t xml:space="preserve"> случае безосновательного неисполнения Техническим заказчиком своих обязательств в течение двух месяцев подряд</w:t>
      </w:r>
      <w:r>
        <w:rPr>
          <w:color w:val="000000"/>
        </w:rPr>
        <w:t>.</w:t>
      </w:r>
      <w:r w:rsidR="007F18AF">
        <w:rPr>
          <w:color w:val="000000"/>
        </w:rPr>
        <w:t xml:space="preserve"> </w:t>
      </w:r>
    </w:p>
    <w:p w:rsidR="0061361F" w:rsidRPr="00B17B1A" w:rsidRDefault="0061361F" w:rsidP="000C16E1">
      <w:pPr>
        <w:numPr>
          <w:ilvl w:val="0"/>
          <w:numId w:val="14"/>
        </w:numPr>
        <w:autoSpaceDE w:val="0"/>
        <w:autoSpaceDN w:val="0"/>
        <w:spacing w:line="20" w:lineRule="atLeast"/>
        <w:ind w:left="426"/>
        <w:jc w:val="both"/>
        <w:rPr>
          <w:color w:val="000000"/>
        </w:rPr>
      </w:pPr>
      <w:r w:rsidRPr="00B17B1A">
        <w:rPr>
          <w:color w:val="000000"/>
        </w:rPr>
        <w:lastRenderedPageBreak/>
        <w:t xml:space="preserve">По выполнению Сторонами всех обязательств по </w:t>
      </w:r>
      <w:r>
        <w:rPr>
          <w:color w:val="000000"/>
        </w:rPr>
        <w:t>Соглашению</w:t>
      </w:r>
      <w:r w:rsidRPr="00B17B1A">
        <w:rPr>
          <w:color w:val="000000"/>
        </w:rPr>
        <w:t xml:space="preserve"> и завершению расчетов.</w:t>
      </w:r>
    </w:p>
    <w:p w:rsidR="0061361F" w:rsidRPr="00B17B1A" w:rsidRDefault="0061361F" w:rsidP="0061361F">
      <w:pPr>
        <w:spacing w:line="20" w:lineRule="atLeast"/>
        <w:ind w:left="426"/>
        <w:contextualSpacing/>
        <w:jc w:val="both"/>
        <w:rPr>
          <w:color w:val="000000"/>
        </w:rPr>
      </w:pPr>
    </w:p>
    <w:p w:rsidR="0061361F" w:rsidRPr="00B17B1A" w:rsidRDefault="0061361F" w:rsidP="0061361F">
      <w:pPr>
        <w:spacing w:line="20" w:lineRule="atLeast"/>
        <w:ind w:firstLine="426"/>
        <w:contextualSpacing/>
        <w:jc w:val="both"/>
        <w:rPr>
          <w:color w:val="000000"/>
        </w:rPr>
      </w:pPr>
      <w:r w:rsidRPr="00B17B1A">
        <w:rPr>
          <w:color w:val="000000"/>
        </w:rPr>
        <w:t xml:space="preserve">9.5. Инвестор может в любое время отказаться от исполнения обязательств по </w:t>
      </w:r>
      <w:r>
        <w:rPr>
          <w:color w:val="000000"/>
        </w:rPr>
        <w:t>Соглашению</w:t>
      </w:r>
      <w:r w:rsidRPr="00B17B1A">
        <w:rPr>
          <w:color w:val="000000"/>
        </w:rPr>
        <w:t xml:space="preserve"> в порядке, установленном Гражданским Кодексом Российской Федерации, и вправе в одностороннем порядке расторгнуть </w:t>
      </w:r>
      <w:r>
        <w:rPr>
          <w:color w:val="000000"/>
        </w:rPr>
        <w:t>Соглашение</w:t>
      </w:r>
      <w:r w:rsidRPr="00B17B1A">
        <w:rPr>
          <w:color w:val="000000"/>
        </w:rPr>
        <w:t xml:space="preserve"> в любой момент.</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9.6. Технически</w:t>
      </w:r>
      <w:r w:rsidR="00C771C9">
        <w:rPr>
          <w:color w:val="000000"/>
        </w:rPr>
        <w:t>й</w:t>
      </w:r>
      <w:r w:rsidRPr="00B17B1A">
        <w:rPr>
          <w:color w:val="000000"/>
        </w:rPr>
        <w:t xml:space="preserve"> заказчик вправе потребовать расторжения </w:t>
      </w:r>
      <w:r>
        <w:rPr>
          <w:color w:val="000000"/>
        </w:rPr>
        <w:t>Соглашения</w:t>
      </w:r>
      <w:r w:rsidRPr="00B17B1A">
        <w:rPr>
          <w:color w:val="000000"/>
        </w:rPr>
        <w:t xml:space="preserve"> в случаях, предусмотренных Гражданским кодексом Российской Федерации.</w:t>
      </w:r>
    </w:p>
    <w:p w:rsidR="0061361F" w:rsidRPr="00B17B1A" w:rsidRDefault="0061361F" w:rsidP="0061361F">
      <w:pPr>
        <w:spacing w:line="20" w:lineRule="atLeast"/>
        <w:ind w:firstLine="560"/>
        <w:contextualSpacing/>
        <w:jc w:val="both"/>
        <w:rPr>
          <w:color w:val="000000"/>
        </w:rPr>
      </w:pPr>
    </w:p>
    <w:p w:rsidR="0061361F" w:rsidRPr="00B17B1A" w:rsidRDefault="0061361F" w:rsidP="0061361F">
      <w:pPr>
        <w:spacing w:line="20" w:lineRule="atLeast"/>
        <w:ind w:firstLine="560"/>
        <w:contextualSpacing/>
        <w:jc w:val="both"/>
        <w:rPr>
          <w:color w:val="000000"/>
        </w:rPr>
      </w:pPr>
      <w:r w:rsidRPr="00B17B1A">
        <w:rPr>
          <w:color w:val="000000"/>
        </w:rPr>
        <w:t xml:space="preserve">9.7. Уведомление о расторжении </w:t>
      </w:r>
      <w:r>
        <w:rPr>
          <w:color w:val="000000"/>
        </w:rPr>
        <w:t>Соглашения</w:t>
      </w:r>
      <w:r w:rsidRPr="00B17B1A">
        <w:rPr>
          <w:color w:val="000000"/>
        </w:rPr>
        <w:t xml:space="preserve"> должно </w:t>
      </w:r>
      <w:proofErr w:type="spellStart"/>
      <w:r w:rsidR="007F18AF">
        <w:rPr>
          <w:color w:val="000000"/>
        </w:rPr>
        <w:t>направлятся</w:t>
      </w:r>
      <w:proofErr w:type="spellEnd"/>
      <w:r w:rsidR="007F18AF">
        <w:rPr>
          <w:color w:val="000000"/>
        </w:rPr>
        <w:t xml:space="preserve"> заказной корреспонденцией с в</w:t>
      </w:r>
      <w:r w:rsidR="005D0147">
        <w:rPr>
          <w:color w:val="000000"/>
        </w:rPr>
        <w:t>р</w:t>
      </w:r>
      <w:r w:rsidR="007F18AF">
        <w:rPr>
          <w:color w:val="000000"/>
        </w:rPr>
        <w:t xml:space="preserve">учением </w:t>
      </w:r>
      <w:r w:rsidRPr="00B17B1A">
        <w:rPr>
          <w:color w:val="000000"/>
        </w:rPr>
        <w:t>в за 30 (Тридцать) дней до даты предполагаемого расторжения.</w:t>
      </w:r>
    </w:p>
    <w:p w:rsidR="0061361F" w:rsidRPr="00B17B1A" w:rsidRDefault="0061361F" w:rsidP="0061361F">
      <w:pPr>
        <w:spacing w:line="20" w:lineRule="atLeast"/>
        <w:ind w:firstLine="560"/>
        <w:contextualSpacing/>
        <w:jc w:val="both"/>
        <w:rPr>
          <w:color w:val="000000"/>
        </w:rPr>
      </w:pPr>
    </w:p>
    <w:p w:rsidR="0061361F" w:rsidRPr="00B17B1A" w:rsidRDefault="0061361F" w:rsidP="0061361F">
      <w:pPr>
        <w:spacing w:line="20" w:lineRule="atLeast"/>
        <w:ind w:firstLine="560"/>
        <w:contextualSpacing/>
        <w:jc w:val="both"/>
        <w:rPr>
          <w:color w:val="000000"/>
        </w:rPr>
      </w:pPr>
      <w:r w:rsidRPr="00B17B1A">
        <w:rPr>
          <w:color w:val="000000"/>
        </w:rPr>
        <w:t xml:space="preserve">9.8. </w:t>
      </w:r>
      <w:proofErr w:type="gramStart"/>
      <w:r w:rsidRPr="00B17B1A">
        <w:rPr>
          <w:color w:val="000000"/>
        </w:rPr>
        <w:t xml:space="preserve">При расторжении </w:t>
      </w:r>
      <w:r>
        <w:rPr>
          <w:color w:val="000000"/>
        </w:rPr>
        <w:t>Соглашения</w:t>
      </w:r>
      <w:r w:rsidRPr="00B17B1A">
        <w:rPr>
          <w:color w:val="000000"/>
        </w:rPr>
        <w:t xml:space="preserve"> Техническим заказчиком </w:t>
      </w:r>
      <w:r w:rsidR="00A8677C">
        <w:rPr>
          <w:color w:val="000000"/>
        </w:rPr>
        <w:t xml:space="preserve">он </w:t>
      </w:r>
      <w:r w:rsidRPr="00B17B1A">
        <w:rPr>
          <w:color w:val="000000"/>
        </w:rPr>
        <w:t xml:space="preserve">обязан в течение 30 (тридцать) дней </w:t>
      </w:r>
      <w:r w:rsidR="007F18AF">
        <w:rPr>
          <w:color w:val="000000"/>
        </w:rPr>
        <w:t>с момента уведомления Инвестора о расторжении Соглашения</w:t>
      </w:r>
      <w:r w:rsidRPr="00B17B1A">
        <w:rPr>
          <w:color w:val="000000"/>
        </w:rPr>
        <w:t xml:space="preserve"> передать Инвестору результаты работ в виде незарегистрированных объектов незавершенного строительства, проектную и исполнительную документацию, материалы и оборудование Инвестора, оформить договоры перемены лиц в обязательствах по заключенным Техническим заказчиком договорам в рамках </w:t>
      </w:r>
      <w:r>
        <w:rPr>
          <w:color w:val="000000"/>
        </w:rPr>
        <w:t>Соглашения</w:t>
      </w:r>
      <w:r w:rsidRPr="00B17B1A">
        <w:rPr>
          <w:color w:val="000000"/>
        </w:rPr>
        <w:t>, после чего Инвестор оплачивает Техническому заказчику стоимость выполненных Работ</w:t>
      </w:r>
      <w:proofErr w:type="gramEnd"/>
      <w:r w:rsidRPr="00B17B1A">
        <w:rPr>
          <w:color w:val="000000"/>
        </w:rPr>
        <w:t xml:space="preserve"> и поставленных материалов и оборудования в объеме, определяемом ими совместно.</w:t>
      </w:r>
    </w:p>
    <w:p w:rsidR="0061361F" w:rsidRPr="00B17B1A" w:rsidRDefault="0061361F" w:rsidP="0061361F">
      <w:pPr>
        <w:spacing w:line="20" w:lineRule="atLeast"/>
        <w:ind w:right="84"/>
        <w:jc w:val="both"/>
        <w:outlineLvl w:val="1"/>
        <w:rPr>
          <w:color w:val="000000"/>
        </w:rPr>
      </w:pPr>
      <w:r w:rsidRPr="00B17B1A">
        <w:rPr>
          <w:color w:val="000000"/>
        </w:rPr>
        <w:t xml:space="preserve">       </w:t>
      </w:r>
    </w:p>
    <w:p w:rsidR="0061361F" w:rsidRPr="00B17B1A" w:rsidRDefault="0061361F" w:rsidP="0061361F">
      <w:pPr>
        <w:spacing w:line="20" w:lineRule="atLeast"/>
        <w:ind w:right="84"/>
        <w:jc w:val="both"/>
        <w:outlineLvl w:val="1"/>
        <w:rPr>
          <w:color w:val="000000"/>
        </w:rPr>
      </w:pPr>
      <w:r w:rsidRPr="00B17B1A">
        <w:rPr>
          <w:color w:val="000000"/>
        </w:rPr>
        <w:t xml:space="preserve">       </w:t>
      </w:r>
    </w:p>
    <w:p w:rsidR="0061361F" w:rsidRPr="00B17B1A" w:rsidRDefault="0061361F" w:rsidP="0061361F">
      <w:pPr>
        <w:spacing w:line="20" w:lineRule="atLeast"/>
        <w:jc w:val="both"/>
        <w:rPr>
          <w:color w:val="000000"/>
        </w:rPr>
      </w:pPr>
      <w:r w:rsidRPr="00B17B1A">
        <w:rPr>
          <w:color w:val="000000"/>
        </w:rPr>
        <w:t xml:space="preserve">     </w:t>
      </w:r>
    </w:p>
    <w:p w:rsidR="0061361F" w:rsidRPr="00B17B1A" w:rsidRDefault="0061361F" w:rsidP="0061361F">
      <w:pPr>
        <w:spacing w:line="20" w:lineRule="atLeast"/>
        <w:ind w:firstLine="560"/>
        <w:jc w:val="both"/>
        <w:rPr>
          <w:color w:val="000000"/>
        </w:rPr>
      </w:pPr>
      <w:r w:rsidRPr="00B17B1A">
        <w:rPr>
          <w:color w:val="000000"/>
        </w:rPr>
        <w:t>9.</w:t>
      </w:r>
      <w:r w:rsidR="007F18AF">
        <w:rPr>
          <w:color w:val="000000"/>
        </w:rPr>
        <w:t>9</w:t>
      </w:r>
      <w:r w:rsidRPr="00B17B1A">
        <w:rPr>
          <w:color w:val="000000"/>
        </w:rPr>
        <w:t>.  Технически</w:t>
      </w:r>
      <w:r w:rsidR="00597DDF">
        <w:rPr>
          <w:color w:val="000000"/>
        </w:rPr>
        <w:t>й</w:t>
      </w:r>
      <w:r w:rsidRPr="00B17B1A">
        <w:rPr>
          <w:color w:val="000000"/>
        </w:rPr>
        <w:t xml:space="preserve"> заказчик вправе расторгнуть </w:t>
      </w:r>
      <w:r>
        <w:rPr>
          <w:color w:val="000000"/>
        </w:rPr>
        <w:t>Соглашение</w:t>
      </w:r>
      <w:r w:rsidRPr="00B17B1A">
        <w:rPr>
          <w:color w:val="000000"/>
        </w:rPr>
        <w:t xml:space="preserve"> в случае </w:t>
      </w:r>
      <w:r w:rsidR="00597DDF">
        <w:rPr>
          <w:color w:val="000000"/>
        </w:rPr>
        <w:t xml:space="preserve">необоснованной  просрочки </w:t>
      </w:r>
      <w:r w:rsidRPr="00B17B1A">
        <w:rPr>
          <w:color w:val="000000"/>
        </w:rPr>
        <w:t xml:space="preserve"> Инвестором оплаты работ по </w:t>
      </w:r>
      <w:r>
        <w:rPr>
          <w:color w:val="000000"/>
        </w:rPr>
        <w:t xml:space="preserve">Соглашению </w:t>
      </w:r>
      <w:r w:rsidRPr="00B17B1A">
        <w:rPr>
          <w:color w:val="000000"/>
        </w:rPr>
        <w:t>на срок, превышающий 60 календарных дней.</w:t>
      </w:r>
    </w:p>
    <w:p w:rsidR="0061361F" w:rsidRPr="00B17B1A" w:rsidRDefault="0061361F" w:rsidP="0061361F">
      <w:pPr>
        <w:widowControl w:val="0"/>
        <w:tabs>
          <w:tab w:val="num" w:pos="0"/>
        </w:tabs>
        <w:spacing w:line="20" w:lineRule="atLeast"/>
        <w:jc w:val="both"/>
        <w:outlineLvl w:val="5"/>
        <w:rPr>
          <w:b/>
          <w:bCs/>
          <w:color w:val="000000"/>
          <w:lang w:eastAsia="x-none"/>
        </w:rPr>
      </w:pPr>
    </w:p>
    <w:p w:rsidR="0061361F" w:rsidRPr="00B17B1A" w:rsidRDefault="0061361F" w:rsidP="0061361F">
      <w:pPr>
        <w:widowControl w:val="0"/>
        <w:tabs>
          <w:tab w:val="num" w:pos="0"/>
        </w:tabs>
        <w:spacing w:line="20" w:lineRule="atLeast"/>
        <w:jc w:val="both"/>
        <w:outlineLvl w:val="5"/>
        <w:rPr>
          <w:b/>
          <w:bCs/>
          <w:color w:val="000000"/>
          <w:lang w:eastAsia="x-none"/>
        </w:rPr>
      </w:pPr>
      <w:r w:rsidRPr="00B17B1A">
        <w:rPr>
          <w:b/>
          <w:bCs/>
          <w:color w:val="000000"/>
          <w:lang w:eastAsia="x-none"/>
        </w:rPr>
        <w:t>Статья 10.</w:t>
      </w:r>
      <w:r w:rsidRPr="00B17B1A">
        <w:rPr>
          <w:color w:val="000000"/>
          <w:lang w:eastAsia="x-none"/>
        </w:rPr>
        <w:t xml:space="preserve"> </w:t>
      </w:r>
      <w:r w:rsidRPr="00B17B1A">
        <w:rPr>
          <w:b/>
          <w:bCs/>
          <w:color w:val="000000"/>
          <w:lang w:eastAsia="x-none"/>
        </w:rPr>
        <w:t>Общие условия</w:t>
      </w:r>
    </w:p>
    <w:p w:rsidR="0061361F" w:rsidRPr="00B17B1A" w:rsidRDefault="0061361F" w:rsidP="0061361F">
      <w:pPr>
        <w:jc w:val="both"/>
      </w:pPr>
    </w:p>
    <w:p w:rsidR="0061361F" w:rsidRPr="00B17B1A" w:rsidRDefault="0061361F" w:rsidP="0061361F">
      <w:pPr>
        <w:spacing w:line="20" w:lineRule="atLeast"/>
        <w:ind w:firstLine="567"/>
        <w:contextualSpacing/>
        <w:jc w:val="both"/>
        <w:rPr>
          <w:color w:val="000000"/>
        </w:rPr>
      </w:pPr>
      <w:r w:rsidRPr="00B17B1A">
        <w:rPr>
          <w:color w:val="000000"/>
        </w:rPr>
        <w:t xml:space="preserve">10.1. Все изменения и дополнения к </w:t>
      </w:r>
      <w:r>
        <w:rPr>
          <w:color w:val="000000"/>
        </w:rPr>
        <w:t>Соглашению</w:t>
      </w:r>
      <w:r w:rsidRPr="00B17B1A">
        <w:rPr>
          <w:color w:val="000000"/>
        </w:rPr>
        <w:t xml:space="preserve"> считаются действительными, если они оформлены в письменном виде и подписаны Сторонами.</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10.2. Любая договоренность между Сторонами, влекущая за собой новые обязательства, которые вытекают из </w:t>
      </w:r>
      <w:r>
        <w:rPr>
          <w:color w:val="000000"/>
        </w:rPr>
        <w:t>Соглашения</w:t>
      </w:r>
      <w:r w:rsidRPr="00B17B1A">
        <w:rPr>
          <w:color w:val="000000"/>
        </w:rPr>
        <w:t xml:space="preserve">, должна быть письменно подтверждена Сторонами в форме дополнения или изменения к </w:t>
      </w:r>
      <w:r>
        <w:rPr>
          <w:color w:val="000000"/>
        </w:rPr>
        <w:t>Соглашению</w:t>
      </w:r>
      <w:r w:rsidRPr="00B17B1A">
        <w:rPr>
          <w:color w:val="000000"/>
        </w:rPr>
        <w:t>.</w:t>
      </w:r>
    </w:p>
    <w:p w:rsidR="0061361F" w:rsidRPr="00B17B1A" w:rsidRDefault="0061361F" w:rsidP="0061361F">
      <w:pPr>
        <w:spacing w:line="20" w:lineRule="atLeast"/>
        <w:contextualSpacing/>
        <w:jc w:val="both"/>
        <w:rPr>
          <w:color w:val="000000"/>
        </w:rPr>
      </w:pPr>
      <w:r w:rsidRPr="00B17B1A">
        <w:rPr>
          <w:color w:val="000000"/>
        </w:rPr>
        <w:t xml:space="preserve">        </w:t>
      </w:r>
    </w:p>
    <w:p w:rsidR="0061361F" w:rsidRPr="00B17B1A" w:rsidRDefault="0061361F" w:rsidP="0061361F">
      <w:pPr>
        <w:spacing w:line="20" w:lineRule="atLeast"/>
        <w:contextualSpacing/>
        <w:jc w:val="both"/>
        <w:rPr>
          <w:color w:val="000000"/>
        </w:rPr>
      </w:pPr>
      <w:r w:rsidRPr="00B17B1A">
        <w:rPr>
          <w:color w:val="000000"/>
        </w:rPr>
        <w:t xml:space="preserve">         10.3. После подписания </w:t>
      </w:r>
      <w:r>
        <w:rPr>
          <w:color w:val="000000"/>
        </w:rPr>
        <w:t>Соглашения</w:t>
      </w:r>
      <w:r w:rsidRPr="00B17B1A">
        <w:rPr>
          <w:color w:val="000000"/>
        </w:rPr>
        <w:t xml:space="preserve"> все предыдущие письменные и устные соглашения, переговоры, переписка между Сторонами, относящиеся к данному </w:t>
      </w:r>
      <w:r>
        <w:rPr>
          <w:color w:val="000000"/>
        </w:rPr>
        <w:t>Соглашению</w:t>
      </w:r>
      <w:r w:rsidRPr="00B17B1A">
        <w:rPr>
          <w:color w:val="000000"/>
        </w:rPr>
        <w:t>, теряют силу.</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widowControl w:val="0"/>
        <w:tabs>
          <w:tab w:val="num" w:pos="0"/>
        </w:tabs>
        <w:spacing w:line="20" w:lineRule="atLeast"/>
        <w:jc w:val="both"/>
        <w:outlineLvl w:val="6"/>
        <w:rPr>
          <w:b/>
          <w:bCs/>
          <w:iCs/>
          <w:color w:val="000000"/>
          <w:lang w:eastAsia="x-none"/>
        </w:rPr>
      </w:pPr>
      <w:r w:rsidRPr="00B17B1A">
        <w:rPr>
          <w:b/>
          <w:bCs/>
          <w:iCs/>
          <w:color w:val="000000"/>
          <w:lang w:eastAsia="x-none"/>
        </w:rPr>
        <w:t xml:space="preserve">Статья 11.  Вступление </w:t>
      </w:r>
      <w:r w:rsidRPr="00D93D07">
        <w:rPr>
          <w:b/>
          <w:color w:val="000000"/>
        </w:rPr>
        <w:t>Соглашения</w:t>
      </w:r>
      <w:r w:rsidRPr="00B17B1A">
        <w:rPr>
          <w:b/>
          <w:bCs/>
          <w:iCs/>
          <w:color w:val="000000"/>
          <w:lang w:eastAsia="x-none"/>
        </w:rPr>
        <w:t xml:space="preserve"> в силу и срок действия </w:t>
      </w:r>
      <w:r w:rsidRPr="00D93D07">
        <w:rPr>
          <w:b/>
          <w:color w:val="000000"/>
        </w:rPr>
        <w:t>Соглашения</w:t>
      </w:r>
    </w:p>
    <w:p w:rsidR="0061361F" w:rsidRPr="00B17B1A" w:rsidRDefault="0061361F" w:rsidP="0061361F">
      <w:pPr>
        <w:jc w:val="both"/>
      </w:pPr>
    </w:p>
    <w:p w:rsidR="0061361F" w:rsidRPr="00B17B1A" w:rsidRDefault="0061361F" w:rsidP="0061361F">
      <w:pPr>
        <w:spacing w:line="20" w:lineRule="atLeast"/>
        <w:ind w:firstLine="567"/>
        <w:contextualSpacing/>
        <w:jc w:val="both"/>
        <w:rPr>
          <w:color w:val="000000"/>
        </w:rPr>
      </w:pPr>
      <w:r w:rsidRPr="00B17B1A">
        <w:rPr>
          <w:color w:val="000000"/>
        </w:rPr>
        <w:t xml:space="preserve">11.1. </w:t>
      </w:r>
      <w:r>
        <w:rPr>
          <w:color w:val="000000"/>
        </w:rPr>
        <w:t>Соглашение</w:t>
      </w:r>
      <w:r w:rsidRPr="00B17B1A">
        <w:rPr>
          <w:color w:val="000000"/>
        </w:rPr>
        <w:t xml:space="preserve"> вступает в силу с момента передачи</w:t>
      </w:r>
      <w:r w:rsidR="008E53D0">
        <w:rPr>
          <w:color w:val="000000"/>
        </w:rPr>
        <w:t xml:space="preserve"> по Акту</w:t>
      </w:r>
      <w:r w:rsidRPr="00B17B1A">
        <w:rPr>
          <w:color w:val="000000"/>
        </w:rPr>
        <w:t xml:space="preserve"> Инвестором Техническому заказчику получившей положительное заключение государственной экспертизы проектно-сметной документации.</w:t>
      </w:r>
    </w:p>
    <w:p w:rsidR="0061361F" w:rsidRPr="00B17B1A" w:rsidRDefault="0061361F" w:rsidP="0061361F">
      <w:pPr>
        <w:spacing w:line="20" w:lineRule="atLeast"/>
        <w:ind w:firstLine="567"/>
        <w:contextualSpacing/>
        <w:jc w:val="both"/>
        <w:rPr>
          <w:color w:val="000000"/>
        </w:rPr>
      </w:pPr>
    </w:p>
    <w:p w:rsidR="0061361F" w:rsidRPr="00B17B1A" w:rsidRDefault="0061361F" w:rsidP="0061361F">
      <w:pPr>
        <w:spacing w:line="20" w:lineRule="atLeast"/>
        <w:ind w:firstLine="567"/>
        <w:contextualSpacing/>
        <w:jc w:val="both"/>
        <w:rPr>
          <w:color w:val="000000"/>
        </w:rPr>
      </w:pPr>
      <w:r w:rsidRPr="00B17B1A">
        <w:rPr>
          <w:color w:val="000000"/>
        </w:rPr>
        <w:t xml:space="preserve">11.2. </w:t>
      </w:r>
      <w:r>
        <w:rPr>
          <w:color w:val="000000"/>
        </w:rPr>
        <w:t>Соглашение</w:t>
      </w:r>
      <w:r w:rsidRPr="00B17B1A">
        <w:rPr>
          <w:color w:val="000000"/>
        </w:rPr>
        <w:t xml:space="preserve"> утрачивает силу после подписания Акта об окончательной приемке Объекта в эксплуатацию  Инвестором и уплаты всех причитающихся Техническому заказчику сумм вознаграждения</w:t>
      </w:r>
      <w:r w:rsidR="008E53D0">
        <w:rPr>
          <w:color w:val="000000"/>
        </w:rPr>
        <w:t>, а также в случаях, указанных в пунктах 9.4, 9.5,9.6, 9.9 настоящего Соглашения</w:t>
      </w:r>
      <w:r w:rsidRPr="00B17B1A">
        <w:rPr>
          <w:color w:val="000000"/>
        </w:rPr>
        <w:t>.</w:t>
      </w:r>
    </w:p>
    <w:p w:rsidR="0061361F" w:rsidRPr="00B17B1A" w:rsidRDefault="0061361F" w:rsidP="0061361F">
      <w:pPr>
        <w:spacing w:line="20" w:lineRule="atLeast"/>
        <w:jc w:val="both"/>
        <w:rPr>
          <w:color w:val="000000"/>
        </w:rPr>
      </w:pPr>
      <w:r w:rsidRPr="00B17B1A">
        <w:rPr>
          <w:color w:val="000000"/>
        </w:rPr>
        <w:t xml:space="preserve">        </w:t>
      </w:r>
    </w:p>
    <w:p w:rsidR="0061361F" w:rsidRPr="00B17B1A" w:rsidRDefault="0061361F" w:rsidP="0061361F">
      <w:pPr>
        <w:spacing w:line="20" w:lineRule="atLeast"/>
        <w:ind w:firstLine="567"/>
        <w:jc w:val="both"/>
        <w:rPr>
          <w:color w:val="000000"/>
        </w:rPr>
      </w:pPr>
      <w:r w:rsidRPr="00B17B1A">
        <w:rPr>
          <w:color w:val="000000"/>
        </w:rPr>
        <w:lastRenderedPageBreak/>
        <w:t xml:space="preserve">11.3. </w:t>
      </w:r>
      <w:r>
        <w:rPr>
          <w:color w:val="000000"/>
        </w:rPr>
        <w:t>Соглашение</w:t>
      </w:r>
      <w:r w:rsidRPr="00B17B1A">
        <w:rPr>
          <w:color w:val="000000"/>
        </w:rPr>
        <w:t xml:space="preserve"> составлен</w:t>
      </w:r>
      <w:r w:rsidR="008E53D0">
        <w:rPr>
          <w:color w:val="000000"/>
        </w:rPr>
        <w:t>о</w:t>
      </w:r>
      <w:r w:rsidRPr="00B17B1A">
        <w:rPr>
          <w:color w:val="000000"/>
        </w:rPr>
        <w:t xml:space="preserve"> в 2 экземплярах  на русском языке, 1 экз. - для Инвестора и   1 экз. – для Технического заказчика, имеющих одинаковую юридическую силу.</w:t>
      </w:r>
    </w:p>
    <w:p w:rsidR="0061361F" w:rsidRPr="00B17B1A" w:rsidRDefault="0061361F" w:rsidP="0061361F">
      <w:pPr>
        <w:spacing w:line="20" w:lineRule="atLeast"/>
        <w:ind w:firstLine="567"/>
        <w:jc w:val="both"/>
        <w:rPr>
          <w:color w:val="000000"/>
        </w:rPr>
      </w:pPr>
    </w:p>
    <w:p w:rsidR="0061361F" w:rsidRPr="00B17B1A" w:rsidRDefault="0061361F" w:rsidP="0061361F">
      <w:pPr>
        <w:spacing w:line="20" w:lineRule="atLeast"/>
        <w:jc w:val="both"/>
        <w:rPr>
          <w:b/>
          <w:bCs/>
          <w:iCs/>
          <w:color w:val="000000"/>
        </w:rPr>
      </w:pPr>
      <w:r w:rsidRPr="00B17B1A">
        <w:rPr>
          <w:b/>
          <w:bCs/>
          <w:iCs/>
          <w:color w:val="000000"/>
        </w:rPr>
        <w:t>Статья 12.</w:t>
      </w:r>
      <w:r w:rsidRPr="00B17B1A">
        <w:rPr>
          <w:iCs/>
          <w:color w:val="000000"/>
        </w:rPr>
        <w:t xml:space="preserve"> </w:t>
      </w:r>
      <w:r w:rsidR="008E53D0">
        <w:rPr>
          <w:b/>
          <w:bCs/>
          <w:iCs/>
          <w:color w:val="000000"/>
        </w:rPr>
        <w:t xml:space="preserve">Местонахождение, </w:t>
      </w:r>
      <w:r w:rsidRPr="00B17B1A">
        <w:rPr>
          <w:b/>
          <w:bCs/>
          <w:iCs/>
          <w:color w:val="000000"/>
        </w:rPr>
        <w:t>адреса</w:t>
      </w:r>
      <w:r w:rsidR="008E53D0">
        <w:rPr>
          <w:b/>
          <w:bCs/>
          <w:iCs/>
          <w:color w:val="000000"/>
        </w:rPr>
        <w:t xml:space="preserve"> и реквизиты</w:t>
      </w:r>
      <w:r w:rsidRPr="00B17B1A">
        <w:rPr>
          <w:b/>
          <w:bCs/>
          <w:iCs/>
          <w:color w:val="000000"/>
        </w:rPr>
        <w:t xml:space="preserve"> Сторон</w:t>
      </w:r>
    </w:p>
    <w:p w:rsidR="0061361F" w:rsidRPr="00B17B1A" w:rsidRDefault="0061361F" w:rsidP="0061361F">
      <w:pPr>
        <w:spacing w:line="20" w:lineRule="atLeast"/>
        <w:jc w:val="both"/>
        <w:rPr>
          <w:b/>
          <w:bCs/>
          <w:iCs/>
          <w:color w:val="000000"/>
        </w:rPr>
      </w:pPr>
    </w:p>
    <w:tbl>
      <w:tblPr>
        <w:tblpPr w:leftFromText="180" w:rightFromText="180" w:vertAnchor="text" w:horzAnchor="margin" w:tblpY="4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820"/>
      </w:tblGrid>
      <w:tr w:rsidR="0061361F" w:rsidRPr="00B17B1A" w:rsidTr="00755984">
        <w:trPr>
          <w:trHeight w:val="645"/>
        </w:trPr>
        <w:tc>
          <w:tcPr>
            <w:tcW w:w="5211" w:type="dxa"/>
          </w:tcPr>
          <w:p w:rsidR="0061361F" w:rsidRPr="00B17B1A" w:rsidRDefault="0061361F" w:rsidP="00755984">
            <w:pPr>
              <w:jc w:val="both"/>
              <w:rPr>
                <w:b/>
              </w:rPr>
            </w:pPr>
            <w:r w:rsidRPr="00B17B1A">
              <w:rPr>
                <w:b/>
              </w:rPr>
              <w:t>ИНВЕСТОР</w:t>
            </w:r>
          </w:p>
          <w:p w:rsidR="0061361F" w:rsidRPr="00B17B1A" w:rsidRDefault="0061361F" w:rsidP="00755984">
            <w:pPr>
              <w:ind w:left="463"/>
              <w:jc w:val="both"/>
              <w:rPr>
                <w:highlight w:val="yellow"/>
              </w:rPr>
            </w:pPr>
          </w:p>
          <w:p w:rsidR="0061361F" w:rsidRPr="00B17B1A" w:rsidRDefault="0061361F" w:rsidP="00755984">
            <w:pPr>
              <w:jc w:val="both"/>
              <w:rPr>
                <w:color w:val="000000"/>
                <w:highlight w:val="yellow"/>
              </w:rPr>
            </w:pPr>
          </w:p>
          <w:p w:rsidR="0061361F" w:rsidRPr="00B17B1A" w:rsidRDefault="0061361F" w:rsidP="00755984">
            <w:pPr>
              <w:jc w:val="both"/>
              <w:rPr>
                <w:b/>
                <w:highlight w:val="yellow"/>
              </w:rPr>
            </w:pPr>
          </w:p>
          <w:p w:rsidR="0061361F" w:rsidRPr="00B17B1A" w:rsidRDefault="0061361F" w:rsidP="00755984">
            <w:pPr>
              <w:jc w:val="both"/>
              <w:rPr>
                <w:b/>
                <w:highlight w:val="yellow"/>
              </w:rPr>
            </w:pPr>
          </w:p>
          <w:p w:rsidR="0061361F" w:rsidRPr="00B17B1A" w:rsidRDefault="0061361F" w:rsidP="00755984">
            <w:pPr>
              <w:jc w:val="both"/>
              <w:rPr>
                <w:b/>
                <w:highlight w:val="yellow"/>
              </w:rPr>
            </w:pPr>
          </w:p>
          <w:p w:rsidR="0061361F" w:rsidRPr="00B17B1A" w:rsidRDefault="0061361F" w:rsidP="00755984">
            <w:pPr>
              <w:ind w:left="463"/>
              <w:jc w:val="both"/>
            </w:pPr>
          </w:p>
        </w:tc>
        <w:tc>
          <w:tcPr>
            <w:tcW w:w="4820" w:type="dxa"/>
          </w:tcPr>
          <w:p w:rsidR="0061361F" w:rsidRPr="00B17B1A" w:rsidRDefault="0061361F" w:rsidP="00755984">
            <w:pPr>
              <w:jc w:val="both"/>
              <w:rPr>
                <w:b/>
              </w:rPr>
            </w:pPr>
            <w:r w:rsidRPr="00B17B1A">
              <w:rPr>
                <w:b/>
              </w:rPr>
              <w:t>ТЕХНИЧЕСКИ</w:t>
            </w:r>
            <w:r>
              <w:rPr>
                <w:b/>
              </w:rPr>
              <w:t>Й</w:t>
            </w:r>
            <w:r w:rsidRPr="00B17B1A">
              <w:rPr>
                <w:b/>
              </w:rPr>
              <w:t xml:space="preserve"> ЗАКАЗЧИК</w:t>
            </w:r>
          </w:p>
          <w:p w:rsidR="0061361F" w:rsidRPr="00B17B1A" w:rsidRDefault="0061361F" w:rsidP="00755984">
            <w:pPr>
              <w:jc w:val="both"/>
              <w:rPr>
                <w:b/>
              </w:rPr>
            </w:pPr>
          </w:p>
          <w:p w:rsidR="0061361F" w:rsidRPr="00B17B1A" w:rsidRDefault="0061361F" w:rsidP="00755984">
            <w:pPr>
              <w:jc w:val="both"/>
              <w:rPr>
                <w:b/>
              </w:rPr>
            </w:pPr>
          </w:p>
        </w:tc>
      </w:tr>
    </w:tbl>
    <w:p w:rsidR="0061361F" w:rsidRPr="00B17B1A" w:rsidRDefault="0061361F" w:rsidP="0061361F">
      <w:pPr>
        <w:spacing w:line="20" w:lineRule="atLeast"/>
        <w:jc w:val="both"/>
        <w:rPr>
          <w:b/>
          <w:bCs/>
          <w:color w:val="000000"/>
        </w:rPr>
      </w:pPr>
    </w:p>
    <w:p w:rsidR="0061361F" w:rsidRPr="00B17B1A" w:rsidRDefault="0061361F" w:rsidP="0061361F">
      <w:pPr>
        <w:spacing w:line="20" w:lineRule="atLeast"/>
        <w:jc w:val="both"/>
        <w:rPr>
          <w:b/>
          <w:bCs/>
          <w:color w:val="000000"/>
        </w:rPr>
      </w:pPr>
    </w:p>
    <w:p w:rsidR="009C4423" w:rsidRPr="009E6A88" w:rsidRDefault="0061361F" w:rsidP="009C4423">
      <w:pPr>
        <w:spacing w:line="20" w:lineRule="atLeast"/>
        <w:jc w:val="right"/>
      </w:pPr>
      <w:r w:rsidRPr="00B17B1A">
        <w:rPr>
          <w:b/>
          <w:bCs/>
          <w:color w:val="000000"/>
        </w:rPr>
        <w:br w:type="page"/>
      </w:r>
      <w:r w:rsidR="009C4423" w:rsidRPr="009E6A88" w:rsidDel="009C4423">
        <w:lastRenderedPageBreak/>
        <w:t xml:space="preserve"> </w:t>
      </w:r>
      <w:r w:rsidR="009C4423" w:rsidRPr="009E6A88">
        <w:t>Приложение № 1</w:t>
      </w:r>
    </w:p>
    <w:p w:rsidR="009C4423" w:rsidRPr="009E6A88" w:rsidRDefault="009C4423" w:rsidP="009C4423">
      <w:pPr>
        <w:spacing w:line="20" w:lineRule="atLeast"/>
        <w:jc w:val="right"/>
      </w:pPr>
      <w:r w:rsidRPr="009E6A88">
        <w:t xml:space="preserve">К </w:t>
      </w:r>
      <w:r>
        <w:t>Генеральному соглашению</w:t>
      </w:r>
    </w:p>
    <w:p w:rsidR="009C4423" w:rsidRPr="009E6A88" w:rsidRDefault="009C4423" w:rsidP="009C4423">
      <w:pPr>
        <w:spacing w:line="20" w:lineRule="atLeast"/>
        <w:jc w:val="right"/>
      </w:pPr>
      <w:r w:rsidRPr="009E6A88">
        <w:t>на выполнение функций Технического заказчика</w:t>
      </w:r>
    </w:p>
    <w:p w:rsidR="009C4423" w:rsidRPr="009E6A88" w:rsidRDefault="009C4423" w:rsidP="009C4423">
      <w:pPr>
        <w:spacing w:line="20" w:lineRule="atLeast"/>
        <w:jc w:val="right"/>
        <w:rPr>
          <w:b/>
          <w:bCs/>
        </w:rPr>
      </w:pPr>
      <w:r w:rsidRPr="009E6A88">
        <w:t>от «___» __________ 20__г.</w:t>
      </w:r>
    </w:p>
    <w:p w:rsidR="009C4423" w:rsidRPr="009E6A88" w:rsidRDefault="009C4423" w:rsidP="009C4423">
      <w:pPr>
        <w:spacing w:line="20" w:lineRule="atLeast"/>
        <w:jc w:val="both"/>
        <w:rPr>
          <w:b/>
          <w:bCs/>
        </w:rPr>
      </w:pPr>
    </w:p>
    <w:p w:rsidR="009C4423" w:rsidRPr="009E6A88" w:rsidRDefault="009C4423" w:rsidP="009C4423">
      <w:pPr>
        <w:spacing w:line="20" w:lineRule="atLeast"/>
        <w:jc w:val="center"/>
        <w:rPr>
          <w:b/>
          <w:bCs/>
        </w:rPr>
      </w:pPr>
      <w:r w:rsidRPr="009E6A88">
        <w:rPr>
          <w:b/>
          <w:bCs/>
        </w:rPr>
        <w:t>Протокол</w:t>
      </w:r>
    </w:p>
    <w:p w:rsidR="009C4423" w:rsidRPr="009E6A88" w:rsidRDefault="009C4423" w:rsidP="009C4423">
      <w:pPr>
        <w:spacing w:line="20" w:lineRule="atLeast"/>
        <w:jc w:val="center"/>
        <w:rPr>
          <w:b/>
          <w:bCs/>
        </w:rPr>
      </w:pPr>
      <w:r w:rsidRPr="009E6A88">
        <w:rPr>
          <w:b/>
          <w:bCs/>
        </w:rPr>
        <w:t>согласования размера вознаграждения Технического заказчика</w:t>
      </w:r>
    </w:p>
    <w:p w:rsidR="009C4423" w:rsidRPr="009E6A88" w:rsidRDefault="009C4423" w:rsidP="009C4423">
      <w:pPr>
        <w:spacing w:line="20" w:lineRule="atLeast"/>
        <w:jc w:val="center"/>
        <w:rPr>
          <w:b/>
          <w:bCs/>
        </w:rPr>
      </w:pPr>
    </w:p>
    <w:p w:rsidR="009C4423" w:rsidRPr="009E6A88" w:rsidRDefault="009C4423" w:rsidP="009C4423">
      <w:pPr>
        <w:pStyle w:val="34"/>
        <w:spacing w:after="0" w:line="20" w:lineRule="atLeast"/>
        <w:rPr>
          <w:i/>
          <w:iCs/>
          <w:sz w:val="24"/>
          <w:szCs w:val="24"/>
        </w:rPr>
      </w:pPr>
      <w:r w:rsidRPr="009E6A88">
        <w:rPr>
          <w:b/>
          <w:bCs/>
          <w:i/>
          <w:iCs/>
          <w:sz w:val="24"/>
          <w:szCs w:val="24"/>
        </w:rPr>
        <w:t>«</w:t>
      </w:r>
      <w:r>
        <w:rPr>
          <w:b/>
          <w:bCs/>
          <w:i/>
          <w:iCs/>
          <w:sz w:val="24"/>
          <w:szCs w:val="24"/>
          <w:lang w:val="ru-RU"/>
        </w:rPr>
        <w:t>Инвестор</w:t>
      </w:r>
      <w:r w:rsidRPr="009E6A88">
        <w:rPr>
          <w:b/>
          <w:bCs/>
          <w:i/>
          <w:iCs/>
          <w:sz w:val="24"/>
          <w:szCs w:val="24"/>
        </w:rPr>
        <w:t>»</w:t>
      </w:r>
      <w:r w:rsidRPr="009E6A88">
        <w:rPr>
          <w:i/>
          <w:iCs/>
          <w:sz w:val="24"/>
          <w:szCs w:val="24"/>
        </w:rPr>
        <w:t>, с одной стороны,</w:t>
      </w:r>
    </w:p>
    <w:p w:rsidR="009C4423" w:rsidRPr="009E6A88" w:rsidRDefault="009C4423" w:rsidP="009C4423">
      <w:pPr>
        <w:pStyle w:val="34"/>
        <w:spacing w:after="0" w:line="20" w:lineRule="atLeast"/>
        <w:rPr>
          <w:i/>
          <w:iCs/>
          <w:sz w:val="24"/>
          <w:szCs w:val="24"/>
        </w:rPr>
      </w:pPr>
    </w:p>
    <w:p w:rsidR="009C4423" w:rsidRPr="009E6A88" w:rsidRDefault="009C4423" w:rsidP="009C4423">
      <w:pPr>
        <w:pStyle w:val="34"/>
        <w:spacing w:after="0" w:line="20" w:lineRule="atLeast"/>
        <w:rPr>
          <w:i/>
          <w:iCs/>
          <w:sz w:val="24"/>
          <w:szCs w:val="24"/>
        </w:rPr>
      </w:pPr>
      <w:r w:rsidRPr="009E6A88">
        <w:rPr>
          <w:b/>
          <w:bCs/>
          <w:i/>
          <w:iCs/>
          <w:sz w:val="24"/>
          <w:szCs w:val="24"/>
        </w:rPr>
        <w:t xml:space="preserve">      «Технический заказчик»</w:t>
      </w:r>
      <w:r w:rsidRPr="009E6A88">
        <w:rPr>
          <w:i/>
          <w:iCs/>
          <w:sz w:val="24"/>
          <w:szCs w:val="24"/>
        </w:rPr>
        <w:t xml:space="preserve">, с другой  стороны, </w:t>
      </w:r>
    </w:p>
    <w:p w:rsidR="009C4423" w:rsidRPr="009E6A88" w:rsidRDefault="009C4423" w:rsidP="009C4423">
      <w:pPr>
        <w:pStyle w:val="34"/>
        <w:spacing w:after="0" w:line="20" w:lineRule="atLeast"/>
        <w:rPr>
          <w:i/>
          <w:iCs/>
          <w:sz w:val="24"/>
          <w:szCs w:val="24"/>
        </w:rPr>
      </w:pPr>
    </w:p>
    <w:p w:rsidR="009C4423" w:rsidRPr="009E6A88" w:rsidRDefault="009C4423" w:rsidP="009C4423">
      <w:pPr>
        <w:pStyle w:val="34"/>
        <w:spacing w:after="0" w:line="20" w:lineRule="atLeast"/>
        <w:rPr>
          <w:i/>
          <w:iCs/>
          <w:sz w:val="24"/>
          <w:szCs w:val="24"/>
        </w:rPr>
      </w:pPr>
      <w:r w:rsidRPr="009E6A88">
        <w:rPr>
          <w:i/>
          <w:iCs/>
          <w:sz w:val="24"/>
          <w:szCs w:val="24"/>
        </w:rPr>
        <w:t xml:space="preserve">при  совместном упоминании именуемые </w:t>
      </w:r>
      <w:r w:rsidRPr="009E6A88">
        <w:rPr>
          <w:b/>
          <w:bCs/>
          <w:i/>
          <w:iCs/>
          <w:sz w:val="24"/>
          <w:szCs w:val="24"/>
        </w:rPr>
        <w:t xml:space="preserve">«Стороны»,  </w:t>
      </w:r>
    </w:p>
    <w:p w:rsidR="009C4423" w:rsidRPr="009E6A88" w:rsidRDefault="009C4423" w:rsidP="009C4423">
      <w:pPr>
        <w:pStyle w:val="34"/>
        <w:spacing w:after="0" w:line="20" w:lineRule="atLeast"/>
        <w:rPr>
          <w:i/>
          <w:iCs/>
          <w:sz w:val="24"/>
          <w:szCs w:val="24"/>
        </w:rPr>
      </w:pPr>
      <w:r w:rsidRPr="009E6A88">
        <w:rPr>
          <w:i/>
          <w:iCs/>
          <w:sz w:val="24"/>
          <w:szCs w:val="24"/>
        </w:rPr>
        <w:t xml:space="preserve">руководствуясь статьей 2 Генерального соглашения, настоящим протоколом  согласовали и установили размер вознаграждения Технического заказчика и порядок его выплаты : </w:t>
      </w:r>
    </w:p>
    <w:p w:rsidR="009C4423" w:rsidRPr="009E6A88" w:rsidRDefault="009C4423" w:rsidP="009C4423">
      <w:pPr>
        <w:spacing w:line="20" w:lineRule="atLeast"/>
        <w:ind w:right="84"/>
        <w:jc w:val="both"/>
      </w:pPr>
    </w:p>
    <w:p w:rsidR="009C4423" w:rsidRPr="009E6A88" w:rsidRDefault="009C4423" w:rsidP="009C4423">
      <w:pPr>
        <w:spacing w:line="20" w:lineRule="atLeast"/>
        <w:ind w:right="84"/>
        <w:jc w:val="both"/>
      </w:pPr>
      <w:r w:rsidRPr="009E6A88">
        <w:t xml:space="preserve">       1. Размер вознаграждения Технического заказчика установлен </w:t>
      </w:r>
      <w:proofErr w:type="gramStart"/>
      <w:r w:rsidRPr="009E6A88">
        <w:t>в</w:t>
      </w:r>
      <w:proofErr w:type="gramEnd"/>
      <w:r w:rsidRPr="009E6A88">
        <w:t xml:space="preserve"> </w:t>
      </w:r>
      <w:r w:rsidRPr="009E6A88">
        <w:rPr>
          <w:highlight w:val="cyan"/>
        </w:rPr>
        <w:t>____________</w:t>
      </w:r>
      <w:r w:rsidRPr="009E6A88">
        <w:t xml:space="preserve"> </w:t>
      </w:r>
      <w:proofErr w:type="gramStart"/>
      <w:r w:rsidRPr="009E6A88">
        <w:t>рублей</w:t>
      </w:r>
      <w:proofErr w:type="gramEnd"/>
      <w:r w:rsidRPr="009E6A88">
        <w:t xml:space="preserve"> РФ, в том числе НДС (18%) и поставлен в пропорциональную зависимость от объема выполненных работ по реконструкции и (или) строительству Объекта.</w:t>
      </w:r>
    </w:p>
    <w:p w:rsidR="009C4423" w:rsidRPr="009E6A88" w:rsidRDefault="009C4423" w:rsidP="009C4423">
      <w:pPr>
        <w:spacing w:line="20" w:lineRule="atLeast"/>
        <w:ind w:right="84"/>
        <w:jc w:val="both"/>
      </w:pPr>
      <w:r w:rsidRPr="009E6A88">
        <w:t xml:space="preserve">    Указанная сумма вознаграждения выплачивается Техническому заказчику при условии выполнения всех условий </w:t>
      </w:r>
      <w:r>
        <w:rPr>
          <w:color w:val="000000"/>
        </w:rPr>
        <w:t>Соглашения</w:t>
      </w:r>
      <w:r w:rsidRPr="009E6A88">
        <w:t>, является твердой (окончательной) и не подлежит изменению.</w:t>
      </w:r>
    </w:p>
    <w:p w:rsidR="009C4423" w:rsidRPr="009E6A88" w:rsidRDefault="009C4423" w:rsidP="009C4423">
      <w:pPr>
        <w:spacing w:line="20" w:lineRule="atLeast"/>
        <w:ind w:right="84"/>
        <w:jc w:val="both"/>
      </w:pPr>
      <w:r w:rsidRPr="009E6A88">
        <w:t xml:space="preserve">       1.1. При условии досрочного расторжения </w:t>
      </w:r>
      <w:r>
        <w:rPr>
          <w:color w:val="000000"/>
        </w:rPr>
        <w:t>Соглашения</w:t>
      </w:r>
      <w:r w:rsidRPr="009E6A88">
        <w:t xml:space="preserve"> либо выхода из проекта Заказчика, в зависимости от поэтапных объемов выполненных работ, размер вознаграждения Технического заказчика соразмерно уменьшается, и выплачивается в соответствии с указанными суммами и условиями </w:t>
      </w:r>
      <w:r>
        <w:rPr>
          <w:color w:val="000000"/>
        </w:rPr>
        <w:t>Соглашения</w:t>
      </w:r>
      <w:r w:rsidRPr="009E6A88">
        <w:t>:</w:t>
      </w:r>
    </w:p>
    <w:p w:rsidR="009C4423" w:rsidRPr="009E6A88" w:rsidRDefault="009C4423" w:rsidP="009C4423">
      <w:pPr>
        <w:numPr>
          <w:ilvl w:val="0"/>
          <w:numId w:val="16"/>
        </w:numPr>
        <w:tabs>
          <w:tab w:val="clear" w:pos="7007"/>
          <w:tab w:val="num" w:pos="-2127"/>
        </w:tabs>
        <w:suppressAutoHyphens w:val="0"/>
        <w:autoSpaceDE w:val="0"/>
        <w:autoSpaceDN w:val="0"/>
        <w:ind w:left="426" w:right="84"/>
        <w:jc w:val="both"/>
      </w:pPr>
      <w:r w:rsidRPr="009E6A88">
        <w:rPr>
          <w:u w:val="single"/>
        </w:rPr>
        <w:t xml:space="preserve">За выполнение этапа разработки проектно-сметной документации </w:t>
      </w:r>
      <w:r w:rsidRPr="009E6A88">
        <w:t xml:space="preserve">– </w:t>
      </w:r>
      <w:r w:rsidRPr="009E6A88">
        <w:rPr>
          <w:highlight w:val="cyan"/>
        </w:rPr>
        <w:t>__________</w:t>
      </w:r>
      <w:r w:rsidRPr="009E6A88">
        <w:t xml:space="preserve"> рублей РФ.</w:t>
      </w:r>
    </w:p>
    <w:p w:rsidR="009C4423" w:rsidRPr="009E6A88" w:rsidRDefault="009C4423" w:rsidP="009C4423">
      <w:pPr>
        <w:numPr>
          <w:ilvl w:val="0"/>
          <w:numId w:val="16"/>
        </w:numPr>
        <w:tabs>
          <w:tab w:val="clear" w:pos="7007"/>
          <w:tab w:val="num" w:pos="-2127"/>
        </w:tabs>
        <w:suppressAutoHyphens w:val="0"/>
        <w:autoSpaceDE w:val="0"/>
        <w:autoSpaceDN w:val="0"/>
        <w:ind w:left="426" w:right="84"/>
        <w:jc w:val="both"/>
      </w:pPr>
      <w:r w:rsidRPr="009E6A88">
        <w:rPr>
          <w:u w:val="single"/>
        </w:rPr>
        <w:t>За выполнение этапа строительств</w:t>
      </w:r>
      <w:proofErr w:type="gramStart"/>
      <w:r w:rsidRPr="009E6A88">
        <w:rPr>
          <w:u w:val="single"/>
        </w:rPr>
        <w:t>а</w:t>
      </w:r>
      <w:r w:rsidRPr="009E6A88">
        <w:t>-</w:t>
      </w:r>
      <w:proofErr w:type="gramEnd"/>
      <w:r w:rsidRPr="009E6A88">
        <w:t xml:space="preserve"> </w:t>
      </w:r>
      <w:r w:rsidRPr="009E6A88">
        <w:rPr>
          <w:highlight w:val="cyan"/>
        </w:rPr>
        <w:t>________________</w:t>
      </w:r>
      <w:r w:rsidRPr="009E6A88">
        <w:t xml:space="preserve"> рублей РФ.</w:t>
      </w:r>
    </w:p>
    <w:p w:rsidR="009C4423" w:rsidRPr="00D93D07" w:rsidRDefault="009C4423" w:rsidP="009C4423">
      <w:pPr>
        <w:ind w:right="84"/>
        <w:jc w:val="both"/>
      </w:pPr>
      <w:r w:rsidRPr="009E6A88">
        <w:t xml:space="preserve">      2. Указанные суммы вознаграждения включают в себя стоимость  работ и услуг </w:t>
      </w:r>
      <w:r w:rsidRPr="00D93D07">
        <w:t xml:space="preserve">проектных организаций, консультантов, подрядчиков и иных третьих лиц, которые оплачиваются Заказчиком в порядке п.3 настоящего протокола.    </w:t>
      </w:r>
    </w:p>
    <w:p w:rsidR="009C4423" w:rsidRPr="00D93D07" w:rsidRDefault="009C4423" w:rsidP="009C4423">
      <w:pPr>
        <w:ind w:right="84"/>
        <w:jc w:val="both"/>
      </w:pPr>
      <w:r w:rsidRPr="00D93D07">
        <w:t xml:space="preserve">      3. Порядок расчетов Технического заказчика с привлеченными во исполнение условий </w:t>
      </w:r>
      <w:r w:rsidRPr="00D93D07">
        <w:rPr>
          <w:color w:val="000000"/>
        </w:rPr>
        <w:t>Соглашения</w:t>
      </w:r>
      <w:r w:rsidRPr="00D93D07">
        <w:t xml:space="preserve"> третьими лицами устанавливается Графиком выполнения и финансирования работ (Приложение №__).</w:t>
      </w:r>
    </w:p>
    <w:p w:rsidR="009C4423" w:rsidRPr="00240502" w:rsidRDefault="009C4423" w:rsidP="009C4423">
      <w:pPr>
        <w:pStyle w:val="26"/>
        <w:spacing w:after="0" w:line="240" w:lineRule="auto"/>
        <w:ind w:right="85"/>
        <w:jc w:val="both"/>
        <w:rPr>
          <w:lang w:val="ru-RU"/>
        </w:rPr>
      </w:pPr>
      <w:r w:rsidRPr="004C39F4">
        <w:t xml:space="preserve">      4. Все авансовые и текущие платежи по </w:t>
      </w:r>
      <w:r>
        <w:rPr>
          <w:color w:val="000000"/>
          <w:lang w:eastAsia="ar-SA"/>
        </w:rPr>
        <w:t>Соглашению</w:t>
      </w:r>
      <w:r w:rsidRPr="004C39F4">
        <w:t xml:space="preserve"> осуществляются за счет Заказчика на основании договоров подряда, счетов, счетов-фактур выставляемых Техническому заказчику третьими лицами в размерах Графика выполнения и финансирования работ, составленного в соответствии с условиями проектно-сметной документации. </w:t>
      </w:r>
      <w:r>
        <w:rPr>
          <w:lang w:val="ru-RU"/>
        </w:rPr>
        <w:t xml:space="preserve">Платежи подлежат подтверждению с заполнением </w:t>
      </w:r>
      <w:r>
        <w:rPr>
          <w:color w:val="333333"/>
          <w:shd w:val="clear" w:color="auto" w:fill="FFFFFF"/>
        </w:rPr>
        <w:t>унифицированн</w:t>
      </w:r>
      <w:r>
        <w:rPr>
          <w:color w:val="333333"/>
          <w:shd w:val="clear" w:color="auto" w:fill="FFFFFF"/>
          <w:lang w:val="ru-RU"/>
        </w:rPr>
        <w:t>ых</w:t>
      </w:r>
      <w:r>
        <w:rPr>
          <w:color w:val="333333"/>
          <w:shd w:val="clear" w:color="auto" w:fill="FFFFFF"/>
        </w:rPr>
        <w:t xml:space="preserve"> форм N КС-2 и N КС-3 утверждённ</w:t>
      </w:r>
      <w:r>
        <w:rPr>
          <w:color w:val="333333"/>
          <w:shd w:val="clear" w:color="auto" w:fill="FFFFFF"/>
          <w:lang w:val="ru-RU"/>
        </w:rPr>
        <w:t>ых</w:t>
      </w:r>
      <w:r>
        <w:rPr>
          <w:color w:val="333333"/>
          <w:shd w:val="clear" w:color="auto" w:fill="FFFFFF"/>
        </w:rPr>
        <w:t xml:space="preserve"> Постановлением Госкомстата России от 11.11.1999 N 100</w:t>
      </w:r>
    </w:p>
    <w:p w:rsidR="009C4423" w:rsidRPr="005658A5" w:rsidRDefault="009C4423" w:rsidP="009C4423">
      <w:pPr>
        <w:pStyle w:val="26"/>
        <w:spacing w:after="0" w:line="240" w:lineRule="auto"/>
        <w:ind w:right="85"/>
        <w:jc w:val="both"/>
      </w:pPr>
      <w:r w:rsidRPr="004C39F4">
        <w:t xml:space="preserve">       5. Окончательная оплата работ и услуг третьих лиц выплачивается  на основании счетов фактур и подписанных на условиях подрядных договоров актов приемки фактически выполненных работ/услуг, оформленных без разногласий и претензий к </w:t>
      </w:r>
      <w:r w:rsidRPr="005658A5">
        <w:t>качеству работ.</w:t>
      </w:r>
    </w:p>
    <w:p w:rsidR="009C4423" w:rsidRPr="005658A5" w:rsidRDefault="009C4423" w:rsidP="009C4423">
      <w:pPr>
        <w:ind w:right="84"/>
        <w:jc w:val="both"/>
      </w:pPr>
      <w:r w:rsidRPr="005658A5">
        <w:t xml:space="preserve">     6. Оплата Заказчиком выставленных счетов, счетов-фактур осуществляется в течение 5 (пяти) банковских дней с момента выставления соответствующего счета.</w:t>
      </w:r>
    </w:p>
    <w:p w:rsidR="009C4423" w:rsidRPr="005658A5" w:rsidRDefault="009C4423" w:rsidP="009C4423">
      <w:pPr>
        <w:ind w:right="84"/>
        <w:jc w:val="both"/>
      </w:pPr>
      <w:r w:rsidRPr="005658A5">
        <w:t xml:space="preserve">       7.  В 10-дневный срок после заключения </w:t>
      </w:r>
      <w:r>
        <w:t>Соглашения</w:t>
      </w:r>
      <w:r w:rsidRPr="005658A5">
        <w:t xml:space="preserve"> Заказчик перечисляет часть вознаграждения за первый этап работ в виде аванса в размере </w:t>
      </w:r>
      <w:r w:rsidRPr="005658A5">
        <w:rPr>
          <w:highlight w:val="cyan"/>
        </w:rPr>
        <w:t>___________</w:t>
      </w:r>
      <w:r w:rsidRPr="005658A5">
        <w:t xml:space="preserve"> рублей РФ, в том числе НДС (18%) на расчетный счет Технического заказчика с последующей доплатой в соответствии </w:t>
      </w:r>
      <w:r w:rsidRPr="0004664F">
        <w:t xml:space="preserve">с </w:t>
      </w:r>
      <w:proofErr w:type="spellStart"/>
      <w:proofErr w:type="gramStart"/>
      <w:r w:rsidR="00CB5EBA" w:rsidRPr="009E346F">
        <w:t>с</w:t>
      </w:r>
      <w:proofErr w:type="spellEnd"/>
      <w:proofErr w:type="gramEnd"/>
      <w:r w:rsidR="00CB5EBA" w:rsidRPr="009E346F">
        <w:t xml:space="preserve"> графиком выполнения и финансирования работ</w:t>
      </w:r>
      <w:r w:rsidRPr="0004664F">
        <w:t>.</w:t>
      </w:r>
      <w:r w:rsidRPr="005658A5">
        <w:t xml:space="preserve">  </w:t>
      </w:r>
    </w:p>
    <w:p w:rsidR="009C4423" w:rsidRPr="004C39F4" w:rsidRDefault="009C4423" w:rsidP="009C4423">
      <w:pPr>
        <w:pStyle w:val="36"/>
        <w:spacing w:line="20" w:lineRule="atLeast"/>
        <w:ind w:left="0" w:firstLine="0"/>
        <w:jc w:val="both"/>
      </w:pPr>
      <w:r w:rsidRPr="004C39F4">
        <w:t xml:space="preserve">       8.  Если после подписания </w:t>
      </w:r>
      <w:r>
        <w:t xml:space="preserve">Соглашения </w:t>
      </w:r>
      <w:r w:rsidRPr="004C39F4">
        <w:t xml:space="preserve"> уполномоченными на то органами РФ будут введены новые налоги и сборы, и это обоснованно повлечет за собой существенное изменение размеров вознаграждения Технического заказчика, то вознаграждение  может быть соразмерно увеличено или уменьшено.</w:t>
      </w:r>
    </w:p>
    <w:p w:rsidR="009C4423" w:rsidRPr="004C39F4" w:rsidRDefault="009C4423" w:rsidP="009C4423">
      <w:pPr>
        <w:pStyle w:val="36"/>
        <w:spacing w:line="20" w:lineRule="atLeast"/>
        <w:ind w:left="0" w:firstLine="0"/>
        <w:jc w:val="both"/>
      </w:pPr>
      <w:r w:rsidRPr="004C39F4">
        <w:lastRenderedPageBreak/>
        <w:t xml:space="preserve">      9. Технический заказчик является самостоятельным плательщиком налогов в Российской Федерации.</w:t>
      </w:r>
    </w:p>
    <w:p w:rsidR="009C4423" w:rsidRPr="004C39F4" w:rsidRDefault="009C4423" w:rsidP="009C4423">
      <w:pPr>
        <w:pStyle w:val="36"/>
        <w:spacing w:line="20" w:lineRule="atLeast"/>
        <w:ind w:left="0" w:firstLine="0"/>
        <w:jc w:val="both"/>
      </w:pPr>
      <w:r w:rsidRPr="004C39F4">
        <w:t xml:space="preserve">      10. Расчеты за работы по </w:t>
      </w:r>
      <w:r>
        <w:t xml:space="preserve">Соглашению </w:t>
      </w:r>
      <w:r w:rsidRPr="004C39F4">
        <w:t xml:space="preserve"> производится в рублях РФ путем безналичного расчета</w:t>
      </w:r>
      <w:r w:rsidRPr="004C39F4">
        <w:rPr>
          <w:b/>
          <w:bCs/>
        </w:rPr>
        <w:t>,</w:t>
      </w:r>
      <w:r w:rsidRPr="004C39F4">
        <w:t xml:space="preserve"> на основании выставленных Техническим заказчиком счетов и счетов-фактур.</w:t>
      </w:r>
    </w:p>
    <w:p w:rsidR="009C4423" w:rsidRPr="004C39F4" w:rsidRDefault="009C4423" w:rsidP="009C4423">
      <w:pPr>
        <w:pStyle w:val="36"/>
        <w:spacing w:line="20" w:lineRule="atLeast"/>
        <w:ind w:left="0" w:firstLine="0"/>
        <w:jc w:val="both"/>
      </w:pPr>
      <w:r w:rsidRPr="004C39F4">
        <w:t xml:space="preserve">     11. Все платежи по настоящему </w:t>
      </w:r>
      <w:r>
        <w:t xml:space="preserve">Соглашению </w:t>
      </w:r>
      <w:r w:rsidRPr="004C39F4">
        <w:t xml:space="preserve"> производятся без каких-либо комиссий и удержаний в пользу третьих лиц.</w:t>
      </w:r>
    </w:p>
    <w:p w:rsidR="009C4423" w:rsidRPr="004C39F4" w:rsidRDefault="009C4423" w:rsidP="009C4423">
      <w:pPr>
        <w:pStyle w:val="26"/>
        <w:spacing w:line="240" w:lineRule="auto"/>
        <w:jc w:val="both"/>
      </w:pPr>
      <w:r w:rsidRPr="004C39F4">
        <w:t xml:space="preserve">      12. Стороны вправе предусмотреть иной порядок расчетов</w:t>
      </w:r>
      <w:r w:rsidRPr="004C39F4">
        <w:rPr>
          <w:b/>
          <w:bCs/>
        </w:rPr>
        <w:t>,</w:t>
      </w:r>
      <w:r w:rsidRPr="004C39F4">
        <w:t xml:space="preserve"> не запрещенный действующим законодательством РФ</w:t>
      </w:r>
      <w:r w:rsidRPr="004C39F4">
        <w:rPr>
          <w:b/>
          <w:bCs/>
        </w:rPr>
        <w:t>,</w:t>
      </w:r>
      <w:r w:rsidRPr="004C39F4">
        <w:t xml:space="preserve"> путем составления дополнения к настоящему протоколу.</w:t>
      </w:r>
    </w:p>
    <w:p w:rsidR="009C4423" w:rsidRPr="004C39F4" w:rsidRDefault="009C4423" w:rsidP="009C4423">
      <w:pPr>
        <w:pStyle w:val="a9"/>
        <w:spacing w:after="0" w:line="20" w:lineRule="atLeast"/>
        <w:rPr>
          <w:b/>
          <w:bCs/>
          <w:i/>
          <w:i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9C4423" w:rsidRPr="003534A8" w:rsidTr="00E05EC2">
        <w:tc>
          <w:tcPr>
            <w:tcW w:w="4644" w:type="dxa"/>
          </w:tcPr>
          <w:p w:rsidR="009C4423" w:rsidRPr="00032004" w:rsidRDefault="009C4423" w:rsidP="00E05EC2">
            <w:pPr>
              <w:pStyle w:val="ab"/>
              <w:spacing w:line="20" w:lineRule="atLeast"/>
              <w:jc w:val="center"/>
              <w:rPr>
                <w:rFonts w:ascii="Times New Roman" w:hAnsi="Times New Roman" w:cs="Times New Roman"/>
                <w:lang w:val="ru-RU"/>
              </w:rPr>
            </w:pPr>
            <w:r w:rsidRPr="00032004">
              <w:rPr>
                <w:rFonts w:ascii="Times New Roman" w:hAnsi="Times New Roman" w:cs="Times New Roman"/>
                <w:b/>
                <w:bCs/>
                <w:lang w:val="ru-RU"/>
              </w:rPr>
              <w:t>ЗАКАЗЧИК:</w:t>
            </w:r>
          </w:p>
        </w:tc>
        <w:tc>
          <w:tcPr>
            <w:tcW w:w="4678" w:type="dxa"/>
          </w:tcPr>
          <w:p w:rsidR="009C4423" w:rsidRPr="00032004" w:rsidRDefault="009C4423" w:rsidP="00E05EC2">
            <w:pPr>
              <w:pStyle w:val="ab"/>
              <w:spacing w:line="20" w:lineRule="atLeast"/>
              <w:jc w:val="center"/>
              <w:rPr>
                <w:rFonts w:ascii="Times New Roman" w:hAnsi="Times New Roman" w:cs="Times New Roman"/>
                <w:lang w:val="ru-RU"/>
              </w:rPr>
            </w:pPr>
            <w:r w:rsidRPr="00032004">
              <w:rPr>
                <w:rFonts w:ascii="Times New Roman" w:hAnsi="Times New Roman" w:cs="Times New Roman"/>
                <w:b/>
                <w:bCs/>
                <w:lang w:val="ru-RU"/>
              </w:rPr>
              <w:t>ТЕХНИЧЕСКИЙ ЗАКАЗЧИК:</w:t>
            </w:r>
          </w:p>
        </w:tc>
      </w:tr>
      <w:tr w:rsidR="009C4423" w:rsidRPr="003534A8" w:rsidTr="00E05EC2">
        <w:tc>
          <w:tcPr>
            <w:tcW w:w="4644" w:type="dxa"/>
          </w:tcPr>
          <w:p w:rsidR="009C4423" w:rsidRPr="00032004" w:rsidRDefault="009C4423" w:rsidP="00E05EC2">
            <w:pPr>
              <w:pStyle w:val="ab"/>
              <w:spacing w:line="20" w:lineRule="atLeast"/>
              <w:jc w:val="center"/>
              <w:rPr>
                <w:rFonts w:ascii="Times New Roman" w:hAnsi="Times New Roman" w:cs="Times New Roman"/>
                <w:lang w:val="ru-RU"/>
              </w:rPr>
            </w:pPr>
          </w:p>
        </w:tc>
        <w:tc>
          <w:tcPr>
            <w:tcW w:w="4678" w:type="dxa"/>
          </w:tcPr>
          <w:p w:rsidR="009C4423" w:rsidRPr="00032004" w:rsidRDefault="009C4423" w:rsidP="00E05EC2">
            <w:pPr>
              <w:pStyle w:val="ab"/>
              <w:spacing w:line="20" w:lineRule="atLeast"/>
              <w:jc w:val="center"/>
              <w:rPr>
                <w:rFonts w:ascii="Times New Roman" w:hAnsi="Times New Roman" w:cs="Times New Roman"/>
                <w:lang w:val="ru-RU"/>
              </w:rPr>
            </w:pPr>
          </w:p>
        </w:tc>
      </w:tr>
      <w:tr w:rsidR="009C4423" w:rsidRPr="003534A8" w:rsidTr="00E05EC2">
        <w:tc>
          <w:tcPr>
            <w:tcW w:w="4644" w:type="dxa"/>
          </w:tcPr>
          <w:p w:rsidR="009C4423" w:rsidRPr="00032004" w:rsidRDefault="009C4423" w:rsidP="00E05EC2">
            <w:pPr>
              <w:pStyle w:val="ab"/>
              <w:spacing w:line="20" w:lineRule="atLeast"/>
              <w:rPr>
                <w:rFonts w:ascii="Times New Roman" w:hAnsi="Times New Roman" w:cs="Times New Roman"/>
                <w:b/>
                <w:bCs/>
                <w:lang w:val="ru-RU"/>
              </w:rPr>
            </w:pPr>
            <w:r w:rsidRPr="00032004">
              <w:rPr>
                <w:rFonts w:ascii="Times New Roman" w:hAnsi="Times New Roman" w:cs="Times New Roman"/>
                <w:b/>
                <w:bCs/>
                <w:lang w:val="ru-RU"/>
              </w:rPr>
              <w:t>Генеральный директор</w:t>
            </w:r>
          </w:p>
          <w:p w:rsidR="009C4423" w:rsidRPr="00032004" w:rsidRDefault="009C4423" w:rsidP="00E05EC2">
            <w:pPr>
              <w:pStyle w:val="ab"/>
              <w:spacing w:line="20" w:lineRule="atLeast"/>
              <w:rPr>
                <w:rFonts w:ascii="Times New Roman" w:hAnsi="Times New Roman" w:cs="Times New Roman"/>
                <w:lang w:val="ru-RU"/>
              </w:rPr>
            </w:pPr>
            <w:r w:rsidRPr="00032004">
              <w:rPr>
                <w:rFonts w:ascii="Times New Roman" w:hAnsi="Times New Roman" w:cs="Times New Roman"/>
                <w:b/>
                <w:bCs/>
                <w:lang w:val="ru-RU"/>
              </w:rPr>
              <w:t xml:space="preserve">                                  _________________ </w:t>
            </w:r>
          </w:p>
        </w:tc>
        <w:tc>
          <w:tcPr>
            <w:tcW w:w="4678" w:type="dxa"/>
          </w:tcPr>
          <w:p w:rsidR="009C4423" w:rsidRPr="00032004" w:rsidRDefault="009C4423" w:rsidP="00E05EC2">
            <w:pPr>
              <w:pStyle w:val="ab"/>
              <w:spacing w:line="20" w:lineRule="atLeast"/>
              <w:rPr>
                <w:rFonts w:ascii="Times New Roman" w:hAnsi="Times New Roman" w:cs="Times New Roman"/>
                <w:b/>
                <w:bCs/>
                <w:lang w:val="ru-RU"/>
              </w:rPr>
            </w:pPr>
            <w:r w:rsidRPr="00032004">
              <w:rPr>
                <w:rFonts w:ascii="Times New Roman" w:hAnsi="Times New Roman" w:cs="Times New Roman"/>
                <w:b/>
                <w:bCs/>
                <w:lang w:val="ru-RU"/>
              </w:rPr>
              <w:t>Генеральный директор</w:t>
            </w:r>
          </w:p>
          <w:p w:rsidR="009C4423" w:rsidRPr="00032004" w:rsidRDefault="009C4423" w:rsidP="00E05EC2">
            <w:pPr>
              <w:pStyle w:val="ab"/>
              <w:spacing w:line="20" w:lineRule="atLeast"/>
              <w:rPr>
                <w:rFonts w:ascii="Times New Roman" w:hAnsi="Times New Roman" w:cs="Times New Roman"/>
                <w:lang w:val="ru-RU"/>
              </w:rPr>
            </w:pPr>
            <w:r w:rsidRPr="00032004">
              <w:rPr>
                <w:rFonts w:ascii="Times New Roman" w:hAnsi="Times New Roman" w:cs="Times New Roman"/>
                <w:b/>
                <w:bCs/>
                <w:lang w:val="ru-RU"/>
              </w:rPr>
              <w:t xml:space="preserve">                                  _________________</w:t>
            </w:r>
          </w:p>
        </w:tc>
      </w:tr>
    </w:tbl>
    <w:p w:rsidR="009C4423" w:rsidRPr="004C39F4" w:rsidRDefault="009C4423" w:rsidP="009C4423">
      <w:pPr>
        <w:spacing w:line="20" w:lineRule="atLeast"/>
        <w:rPr>
          <w:b/>
          <w:bCs/>
        </w:rPr>
      </w:pPr>
    </w:p>
    <w:p w:rsidR="009C4423" w:rsidRDefault="009C4423" w:rsidP="009C4423">
      <w:pPr>
        <w:ind w:right="84" w:firstLine="567"/>
        <w:jc w:val="both"/>
      </w:pPr>
    </w:p>
    <w:p w:rsidR="009C4423" w:rsidRPr="004C39F4" w:rsidRDefault="009C4423" w:rsidP="009C4423">
      <w:pPr>
        <w:ind w:right="84" w:firstLine="567"/>
        <w:jc w:val="both"/>
      </w:pPr>
    </w:p>
    <w:p w:rsidR="00646C72" w:rsidRDefault="00646C72" w:rsidP="009C4423">
      <w:pPr>
        <w:sectPr w:rsidR="00646C72" w:rsidSect="000C16E1">
          <w:pgSz w:w="11906" w:h="16838"/>
          <w:pgMar w:top="567" w:right="851" w:bottom="851" w:left="1418" w:header="709" w:footer="150" w:gutter="0"/>
          <w:cols w:space="708"/>
          <w:docGrid w:linePitch="360"/>
        </w:sectPr>
      </w:pPr>
    </w:p>
    <w:p w:rsidR="00FB790E" w:rsidRDefault="00FB790E" w:rsidP="00B66AD0">
      <w:pPr>
        <w:suppressAutoHyphens w:val="0"/>
        <w:jc w:val="right"/>
      </w:pPr>
      <w:r w:rsidRPr="00A67E13">
        <w:lastRenderedPageBreak/>
        <w:t>ПРИЛОЖЕНИЕ №1</w:t>
      </w:r>
      <w:r w:rsidR="008B076A">
        <w:t>0</w:t>
      </w:r>
    </w:p>
    <w:p w:rsidR="002D4598" w:rsidRDefault="002D4598" w:rsidP="002D4598">
      <w:pPr>
        <w:spacing w:line="20" w:lineRule="atLeast"/>
        <w:jc w:val="right"/>
        <w:rPr>
          <w:color w:val="000000"/>
          <w:sz w:val="32"/>
          <w:szCs w:val="32"/>
          <w:lang w:eastAsia="x-none"/>
        </w:rPr>
      </w:pPr>
      <w:r>
        <w:rPr>
          <w:color w:val="000000"/>
          <w:sz w:val="32"/>
          <w:szCs w:val="32"/>
          <w:lang w:eastAsia="x-none"/>
        </w:rPr>
        <w:t>Проект (форма) договора</w:t>
      </w:r>
    </w:p>
    <w:p w:rsidR="002D4598" w:rsidRPr="00A67E13" w:rsidRDefault="002D4598" w:rsidP="00B66AD0">
      <w:pPr>
        <w:suppressAutoHyphens w:val="0"/>
        <w:jc w:val="right"/>
      </w:pPr>
    </w:p>
    <w:bookmarkEnd w:id="13"/>
    <w:p w:rsidR="00FB790E" w:rsidRPr="00A67E13" w:rsidRDefault="00FB790E" w:rsidP="00B66AD0">
      <w:pPr>
        <w:spacing w:line="360" w:lineRule="auto"/>
        <w:jc w:val="right"/>
      </w:pPr>
      <w:r w:rsidRPr="00A67E13">
        <w:t xml:space="preserve">к Инвестиционному Соглашению </w:t>
      </w:r>
    </w:p>
    <w:p w:rsidR="00FB790E" w:rsidRPr="00A67E13" w:rsidRDefault="00FB790E" w:rsidP="00B66AD0">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 </w:t>
      </w:r>
    </w:p>
    <w:p w:rsidR="00FB790E" w:rsidRPr="00A67E13" w:rsidRDefault="00FB790E" w:rsidP="00B66AD0">
      <w:pPr>
        <w:spacing w:line="360" w:lineRule="auto"/>
        <w:jc w:val="both"/>
      </w:pPr>
    </w:p>
    <w:p w:rsidR="00FB790E" w:rsidRPr="00A67E13" w:rsidRDefault="00FB790E" w:rsidP="00B66AD0">
      <w:pPr>
        <w:spacing w:line="360" w:lineRule="auto"/>
        <w:jc w:val="both"/>
      </w:pPr>
    </w:p>
    <w:p w:rsidR="00FB790E" w:rsidRPr="00A67E13" w:rsidRDefault="00FB790E" w:rsidP="00B66AD0">
      <w:pPr>
        <w:autoSpaceDE w:val="0"/>
        <w:autoSpaceDN w:val="0"/>
        <w:adjustRightInd w:val="0"/>
        <w:spacing w:before="120" w:after="120"/>
        <w:jc w:val="center"/>
        <w:rPr>
          <w:b/>
          <w:bCs/>
        </w:rPr>
      </w:pPr>
      <w:r w:rsidRPr="00A67E13">
        <w:rPr>
          <w:b/>
          <w:bCs/>
        </w:rPr>
        <w:t>ДОГОВОР № ______</w:t>
      </w:r>
    </w:p>
    <w:p w:rsidR="00FB790E" w:rsidRPr="00A67E13" w:rsidRDefault="00FB790E" w:rsidP="00B66AD0">
      <w:pPr>
        <w:autoSpaceDE w:val="0"/>
        <w:autoSpaceDN w:val="0"/>
        <w:adjustRightInd w:val="0"/>
        <w:spacing w:before="120" w:after="120"/>
        <w:jc w:val="center"/>
        <w:rPr>
          <w:b/>
          <w:bCs/>
        </w:rPr>
      </w:pPr>
      <w:r w:rsidRPr="00A67E13">
        <w:rPr>
          <w:b/>
          <w:bCs/>
        </w:rPr>
        <w:t>оказания услуг по сопровождению инвестиционного проекта</w:t>
      </w:r>
    </w:p>
    <w:p w:rsidR="00FB790E" w:rsidRPr="00A67E13" w:rsidRDefault="00FB790E" w:rsidP="00B66AD0">
      <w:pPr>
        <w:autoSpaceDE w:val="0"/>
        <w:autoSpaceDN w:val="0"/>
        <w:adjustRightInd w:val="0"/>
        <w:spacing w:before="120" w:after="120"/>
      </w:pPr>
      <w:r w:rsidRPr="00A67E13">
        <w:t>г. Москва                                                                                                    «____»__________</w:t>
      </w:r>
      <w:r w:rsidR="00B56A62" w:rsidRPr="00A67E13">
        <w:t>201</w:t>
      </w:r>
      <w:r w:rsidR="00B56A62">
        <w:t>_</w:t>
      </w:r>
      <w:r w:rsidR="00B56A62" w:rsidRPr="00A67E13">
        <w:t xml:space="preserve"> </w:t>
      </w:r>
      <w:r w:rsidRPr="00A67E13">
        <w:t>г.</w:t>
      </w:r>
    </w:p>
    <w:p w:rsidR="00FB790E" w:rsidRPr="00A67E13" w:rsidRDefault="00FB790E" w:rsidP="00B66AD0">
      <w:pPr>
        <w:autoSpaceDE w:val="0"/>
        <w:autoSpaceDN w:val="0"/>
        <w:adjustRightInd w:val="0"/>
        <w:spacing w:before="120" w:after="120"/>
        <w:jc w:val="both"/>
        <w:rPr>
          <w:b/>
          <w:bCs/>
        </w:rPr>
      </w:pPr>
      <w:r w:rsidRPr="00A67E13">
        <w:t xml:space="preserve">                                                                    </w:t>
      </w:r>
      <w:r w:rsidRPr="00A67E13">
        <w:br/>
      </w:r>
      <w:r w:rsidRPr="00A67E13">
        <w:br/>
        <w:t>_______________________, именуемое в дальнейшем «</w:t>
      </w:r>
      <w:r w:rsidRPr="00A67E13">
        <w:rPr>
          <w:b/>
          <w:bCs/>
        </w:rPr>
        <w:t>Заказчик</w:t>
      </w:r>
      <w:r w:rsidRPr="00A67E13">
        <w:t xml:space="preserve">», в лице _____________________________, действующего на основании Устава, с одной стороны, и </w:t>
      </w:r>
      <w:r>
        <w:t>_____________________</w:t>
      </w:r>
      <w:r w:rsidRPr="00A67E13">
        <w:t>, именуемое в дальнейшем «</w:t>
      </w:r>
      <w:r w:rsidRPr="00A67E13">
        <w:rPr>
          <w:b/>
          <w:bCs/>
        </w:rPr>
        <w:t>Исполнитель</w:t>
      </w:r>
      <w:r w:rsidRPr="00A67E13">
        <w:t xml:space="preserve">», в лице генерального директора </w:t>
      </w:r>
      <w:r>
        <w:t>________________________</w:t>
      </w:r>
      <w:r w:rsidRPr="00A67E13">
        <w:t>, действующего на основании Устава, с другой стороны, совместно именуемые «</w:t>
      </w:r>
      <w:r w:rsidRPr="00A67E13">
        <w:rPr>
          <w:b/>
          <w:bCs/>
        </w:rPr>
        <w:t>Стороны</w:t>
      </w:r>
      <w:r w:rsidRPr="00A67E13">
        <w:t>», заключили настоящий Договор о нижеследующем.</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1. ПРЕДМЕТ ДОГОВОРА</w:t>
      </w:r>
    </w:p>
    <w:p w:rsidR="00FB790E" w:rsidRPr="00A67E13" w:rsidRDefault="00FB790E" w:rsidP="00B66AD0">
      <w:pPr>
        <w:spacing w:before="120" w:after="120"/>
        <w:ind w:firstLine="708"/>
        <w:jc w:val="both"/>
      </w:pPr>
      <w:r w:rsidRPr="00A67E13">
        <w:t xml:space="preserve">1.1. </w:t>
      </w:r>
      <w:r w:rsidRPr="00A67E13">
        <w:rPr>
          <w:b/>
          <w:bCs/>
        </w:rPr>
        <w:t>Исполнитель</w:t>
      </w:r>
      <w:r w:rsidRPr="00A67E13">
        <w:t xml:space="preserve"> обязуется по заданию </w:t>
      </w:r>
      <w:r w:rsidRPr="00A67E13">
        <w:rPr>
          <w:b/>
          <w:bCs/>
        </w:rPr>
        <w:t>Заказчика</w:t>
      </w:r>
      <w:r w:rsidRPr="00A67E13">
        <w:t xml:space="preserve"> оказать комплекс услуг в рамках реализации проекта </w:t>
      </w:r>
      <w:r w:rsidR="000816AB" w:rsidRPr="000816AB">
        <w:rPr>
          <w:b/>
          <w:color w:val="000000"/>
        </w:rPr>
        <w:t>«</w:t>
      </w:r>
      <w:r w:rsidR="0099515F">
        <w:rPr>
          <w:b/>
          <w:color w:val="000000"/>
        </w:rPr>
        <w:t>___________________</w:t>
      </w:r>
      <w:r w:rsidR="000816AB" w:rsidRPr="000816AB">
        <w:rPr>
          <w:b/>
          <w:color w:val="000000"/>
        </w:rPr>
        <w:t>»</w:t>
      </w:r>
      <w:r w:rsidR="00404894">
        <w:rPr>
          <w:b/>
          <w:bCs/>
        </w:rPr>
        <w:t xml:space="preserve"> </w:t>
      </w:r>
      <w:r w:rsidRPr="00A67E13">
        <w:t>по адресу: _________________________,  далее – «</w:t>
      </w:r>
      <w:r w:rsidRPr="00A67E13">
        <w:rPr>
          <w:b/>
          <w:bCs/>
        </w:rPr>
        <w:t>Проект</w:t>
      </w:r>
      <w:r w:rsidRPr="00A67E13">
        <w:t xml:space="preserve">», а </w:t>
      </w:r>
      <w:r w:rsidRPr="00A67E13">
        <w:rPr>
          <w:b/>
          <w:bCs/>
        </w:rPr>
        <w:t>Заказчик</w:t>
      </w:r>
      <w:r w:rsidRPr="00A67E13">
        <w:t xml:space="preserve"> обязуется оплатить оказанные ему услуги.</w:t>
      </w:r>
    </w:p>
    <w:p w:rsidR="00FB790E" w:rsidRPr="00A67E13" w:rsidRDefault="00FB790E" w:rsidP="00B66AD0">
      <w:pPr>
        <w:pStyle w:val="15"/>
        <w:autoSpaceDE w:val="0"/>
        <w:autoSpaceDN w:val="0"/>
        <w:adjustRightInd w:val="0"/>
        <w:spacing w:before="120" w:after="120"/>
        <w:ind w:left="0" w:firstLine="708"/>
        <w:jc w:val="both"/>
      </w:pPr>
      <w:r w:rsidRPr="00A67E13">
        <w:t xml:space="preserve">1.2. </w:t>
      </w:r>
      <w:r w:rsidRPr="00A67E13">
        <w:rPr>
          <w:b/>
          <w:bCs/>
        </w:rPr>
        <w:t>Исполнитель</w:t>
      </w:r>
      <w:r w:rsidRPr="00A67E13">
        <w:t xml:space="preserve"> оказывает </w:t>
      </w:r>
      <w:r w:rsidRPr="00A67E13">
        <w:rPr>
          <w:b/>
          <w:bCs/>
        </w:rPr>
        <w:t xml:space="preserve">Заказчику </w:t>
      </w:r>
      <w:r w:rsidRPr="00A67E13">
        <w:t>следующие</w:t>
      </w:r>
      <w:r w:rsidRPr="00A67E13">
        <w:rPr>
          <w:b/>
          <w:bCs/>
        </w:rPr>
        <w:t xml:space="preserve"> </w:t>
      </w:r>
      <w:r w:rsidRPr="00A67E13">
        <w:t xml:space="preserve"> услуги:</w:t>
      </w:r>
    </w:p>
    <w:p w:rsidR="00FB790E" w:rsidRPr="00A67E13" w:rsidRDefault="00FB790E" w:rsidP="00B66AD0">
      <w:pPr>
        <w:pStyle w:val="ConsNormal"/>
        <w:spacing w:before="120" w:after="120"/>
        <w:ind w:firstLine="540"/>
        <w:jc w:val="both"/>
        <w:rPr>
          <w:rFonts w:ascii="Times New Roman" w:hAnsi="Times New Roman" w:cs="Times New Roman"/>
          <w:sz w:val="24"/>
          <w:szCs w:val="24"/>
        </w:rPr>
      </w:pPr>
      <w:r w:rsidRPr="00A67E13">
        <w:rPr>
          <w:rFonts w:ascii="Times New Roman" w:hAnsi="Times New Roman" w:cs="Times New Roman"/>
          <w:sz w:val="24"/>
          <w:szCs w:val="24"/>
        </w:rPr>
        <w:t xml:space="preserve">1.2.1. Разрабатывает «Дорожную карту по реализации </w:t>
      </w:r>
      <w:r w:rsidRPr="00A67E13">
        <w:rPr>
          <w:rFonts w:ascii="Times New Roman" w:hAnsi="Times New Roman" w:cs="Times New Roman"/>
          <w:b/>
          <w:bCs/>
          <w:sz w:val="24"/>
          <w:szCs w:val="24"/>
        </w:rPr>
        <w:t>Проекта</w:t>
      </w:r>
      <w:r w:rsidRPr="00A67E13">
        <w:rPr>
          <w:rFonts w:ascii="Times New Roman" w:hAnsi="Times New Roman" w:cs="Times New Roman"/>
          <w:sz w:val="24"/>
          <w:szCs w:val="24"/>
        </w:rPr>
        <w:t>» в срок до _________________;</w:t>
      </w:r>
    </w:p>
    <w:p w:rsidR="00FB790E" w:rsidRPr="00A67E13" w:rsidRDefault="00FB790E" w:rsidP="00B66AD0">
      <w:pPr>
        <w:pStyle w:val="ConsNormal"/>
        <w:spacing w:before="120" w:after="120"/>
        <w:ind w:firstLine="540"/>
        <w:jc w:val="both"/>
        <w:rPr>
          <w:rFonts w:ascii="Times New Roman" w:hAnsi="Times New Roman" w:cs="Times New Roman"/>
          <w:sz w:val="24"/>
          <w:szCs w:val="24"/>
        </w:rPr>
      </w:pPr>
      <w:r w:rsidRPr="00A67E13">
        <w:rPr>
          <w:rFonts w:ascii="Times New Roman" w:hAnsi="Times New Roman" w:cs="Times New Roman"/>
          <w:sz w:val="24"/>
          <w:szCs w:val="24"/>
        </w:rPr>
        <w:t xml:space="preserve">1.2.2. Обеспечивает сопровождение контрактов и договоров в рамках реализации </w:t>
      </w:r>
      <w:r w:rsidRPr="00A67E13">
        <w:rPr>
          <w:rFonts w:ascii="Times New Roman" w:hAnsi="Times New Roman" w:cs="Times New Roman"/>
          <w:b/>
          <w:bCs/>
          <w:sz w:val="24"/>
          <w:szCs w:val="24"/>
        </w:rPr>
        <w:t>Проекта</w:t>
      </w:r>
      <w:r w:rsidRPr="00A67E13">
        <w:rPr>
          <w:rFonts w:ascii="Times New Roman" w:hAnsi="Times New Roman" w:cs="Times New Roman"/>
          <w:sz w:val="24"/>
          <w:szCs w:val="24"/>
        </w:rPr>
        <w:t>, а также иных мероприятий, включенных в инвестиционную дорожную карту, указанную в п. 1.2.1. настоящего Договора, в том числе:</w:t>
      </w:r>
    </w:p>
    <w:p w:rsidR="00FB790E" w:rsidRPr="00A67E13" w:rsidRDefault="00FB790E" w:rsidP="00B66AD0">
      <w:pPr>
        <w:pStyle w:val="15"/>
        <w:autoSpaceDE w:val="0"/>
        <w:autoSpaceDN w:val="0"/>
        <w:adjustRightInd w:val="0"/>
        <w:spacing w:before="120" w:after="120"/>
        <w:ind w:left="360"/>
        <w:jc w:val="both"/>
      </w:pPr>
      <w:r w:rsidRPr="00A67E13">
        <w:t xml:space="preserve">- подготовку пакета документов для представления </w:t>
      </w:r>
      <w:r w:rsidRPr="00A67E13">
        <w:rPr>
          <w:b/>
          <w:bCs/>
        </w:rPr>
        <w:t>Проекта</w:t>
      </w:r>
      <w:r w:rsidRPr="00A67E13">
        <w:t xml:space="preserve"> в финансовый институт для получения средств долгового финансирования;</w:t>
      </w:r>
    </w:p>
    <w:p w:rsidR="00FB790E" w:rsidRPr="00A67E13" w:rsidRDefault="00FB790E" w:rsidP="00B66AD0">
      <w:pPr>
        <w:pStyle w:val="15"/>
        <w:autoSpaceDE w:val="0"/>
        <w:autoSpaceDN w:val="0"/>
        <w:adjustRightInd w:val="0"/>
        <w:spacing w:before="120" w:after="120"/>
        <w:ind w:left="360"/>
        <w:jc w:val="both"/>
      </w:pPr>
      <w:r w:rsidRPr="00A67E13">
        <w:t xml:space="preserve"> - подготовку договора комплексного страхования инвестиционного Проекта, с привлечением рейтинговых Страховых компаний в целях заключения договора страхования Проекта;</w:t>
      </w:r>
    </w:p>
    <w:p w:rsidR="00FB790E" w:rsidRPr="00A67E13" w:rsidRDefault="00FB790E" w:rsidP="00B66AD0">
      <w:pPr>
        <w:pStyle w:val="ConsNormal"/>
        <w:spacing w:before="120" w:after="120"/>
        <w:ind w:firstLine="540"/>
        <w:jc w:val="both"/>
        <w:rPr>
          <w:rFonts w:ascii="Times New Roman" w:hAnsi="Times New Roman" w:cs="Times New Roman"/>
          <w:strike/>
          <w:sz w:val="24"/>
          <w:szCs w:val="24"/>
        </w:rPr>
      </w:pPr>
      <w:r w:rsidRPr="00A67E13">
        <w:rPr>
          <w:rFonts w:ascii="Times New Roman" w:hAnsi="Times New Roman" w:cs="Times New Roman"/>
          <w:sz w:val="24"/>
          <w:szCs w:val="24"/>
        </w:rPr>
        <w:t xml:space="preserve">1.2.3. Прорабатывает рынок сбыта готовой продукции по </w:t>
      </w:r>
      <w:r w:rsidRPr="00A67E13">
        <w:rPr>
          <w:rFonts w:ascii="Times New Roman" w:hAnsi="Times New Roman" w:cs="Times New Roman"/>
          <w:b/>
          <w:bCs/>
          <w:sz w:val="24"/>
          <w:szCs w:val="24"/>
        </w:rPr>
        <w:t xml:space="preserve">Проекту </w:t>
      </w:r>
      <w:r w:rsidRPr="00A67E13">
        <w:rPr>
          <w:rFonts w:ascii="Times New Roman" w:hAnsi="Times New Roman" w:cs="Times New Roman"/>
          <w:sz w:val="24"/>
          <w:szCs w:val="24"/>
        </w:rPr>
        <w:t>и осуществляет разработку стратегии в виде плана продаж с обеспечением наполнения контрактной базы не менее чем ________________ или __% от максимальной загрузки мощности предприятия в срок до ___________; заключает от имени Заказчика опционные договоры купли-продажи готовой продукции;</w:t>
      </w:r>
    </w:p>
    <w:p w:rsidR="00FB790E" w:rsidRPr="00A67E13" w:rsidRDefault="00FB790E" w:rsidP="00B66AD0">
      <w:pPr>
        <w:pStyle w:val="ConsNormal"/>
        <w:spacing w:before="120" w:after="120"/>
        <w:ind w:firstLine="540"/>
        <w:jc w:val="both"/>
        <w:rPr>
          <w:rFonts w:ascii="Times New Roman" w:hAnsi="Times New Roman" w:cs="Times New Roman"/>
          <w:sz w:val="24"/>
          <w:szCs w:val="24"/>
        </w:rPr>
      </w:pPr>
      <w:r w:rsidRPr="00A67E13">
        <w:rPr>
          <w:rFonts w:ascii="Times New Roman" w:hAnsi="Times New Roman" w:cs="Times New Roman"/>
          <w:sz w:val="24"/>
          <w:szCs w:val="24"/>
        </w:rPr>
        <w:t xml:space="preserve">1.2.4. При выходе проекта на точку безубыточности – обеспечивает создание закрытого паевого инвестиционного фонда (ЗПИФ) и привлечение сторонних инвесторов либо размещение облигаций </w:t>
      </w:r>
      <w:r w:rsidRPr="00A67E13">
        <w:rPr>
          <w:rFonts w:ascii="Times New Roman" w:hAnsi="Times New Roman" w:cs="Times New Roman"/>
          <w:b/>
          <w:bCs/>
          <w:sz w:val="24"/>
          <w:szCs w:val="24"/>
        </w:rPr>
        <w:t>Проекта</w:t>
      </w:r>
      <w:r w:rsidRPr="00A67E13">
        <w:rPr>
          <w:rFonts w:ascii="Times New Roman" w:hAnsi="Times New Roman" w:cs="Times New Roman"/>
          <w:sz w:val="24"/>
          <w:szCs w:val="24"/>
        </w:rPr>
        <w:t xml:space="preserve"> на рынок;</w:t>
      </w:r>
    </w:p>
    <w:p w:rsidR="00FB790E" w:rsidRPr="00A67E13" w:rsidRDefault="00FB790E" w:rsidP="00B66AD0">
      <w:pPr>
        <w:pStyle w:val="ConsNormal"/>
        <w:spacing w:before="120" w:after="120"/>
        <w:ind w:firstLine="540"/>
        <w:jc w:val="both"/>
        <w:rPr>
          <w:rFonts w:ascii="Times New Roman" w:hAnsi="Times New Roman" w:cs="Times New Roman"/>
          <w:sz w:val="24"/>
          <w:szCs w:val="24"/>
        </w:rPr>
      </w:pPr>
      <w:r w:rsidRPr="00A67E13">
        <w:rPr>
          <w:rFonts w:ascii="Times New Roman" w:hAnsi="Times New Roman" w:cs="Times New Roman"/>
          <w:sz w:val="24"/>
          <w:szCs w:val="24"/>
        </w:rPr>
        <w:t xml:space="preserve">1.2.5. Обеспечивает комплекс работ по консалтингу, оценке, аудиту с целью выявления эффективности и определения рисков </w:t>
      </w:r>
      <w:proofErr w:type="gramStart"/>
      <w:r w:rsidRPr="00A67E13">
        <w:rPr>
          <w:rFonts w:ascii="Times New Roman" w:hAnsi="Times New Roman" w:cs="Times New Roman"/>
          <w:b/>
          <w:bCs/>
          <w:sz w:val="24"/>
          <w:szCs w:val="24"/>
        </w:rPr>
        <w:t>Проекта</w:t>
      </w:r>
      <w:proofErr w:type="gramEnd"/>
      <w:r w:rsidRPr="00A67E13">
        <w:rPr>
          <w:rFonts w:ascii="Times New Roman" w:hAnsi="Times New Roman" w:cs="Times New Roman"/>
          <w:sz w:val="24"/>
          <w:szCs w:val="24"/>
        </w:rPr>
        <w:t xml:space="preserve"> на всех этапах его осуществления</w:t>
      </w:r>
      <w:r w:rsidR="00097E44">
        <w:rPr>
          <w:rFonts w:ascii="Times New Roman" w:hAnsi="Times New Roman" w:cs="Times New Roman"/>
          <w:sz w:val="24"/>
          <w:szCs w:val="24"/>
        </w:rPr>
        <w:t xml:space="preserve"> включая разработку Системы управления рисками</w:t>
      </w:r>
      <w:r w:rsidRPr="00A67E13">
        <w:rPr>
          <w:rFonts w:ascii="Times New Roman" w:hAnsi="Times New Roman" w:cs="Times New Roman"/>
          <w:sz w:val="24"/>
          <w:szCs w:val="24"/>
        </w:rPr>
        <w:t xml:space="preserve">, при необходимости привлекает за счет Заказчика </w:t>
      </w:r>
      <w:r w:rsidRPr="00A67E13">
        <w:rPr>
          <w:rFonts w:ascii="Times New Roman" w:hAnsi="Times New Roman" w:cs="Times New Roman"/>
          <w:sz w:val="24"/>
          <w:szCs w:val="24"/>
        </w:rPr>
        <w:lastRenderedPageBreak/>
        <w:t xml:space="preserve">третьих лиц с соответствующим уровнем компетенций, в том числе организует проведение независимых экспертиз. </w:t>
      </w:r>
    </w:p>
    <w:p w:rsidR="00FB790E" w:rsidRPr="00A67E13" w:rsidRDefault="00FB790E" w:rsidP="00B66AD0">
      <w:pPr>
        <w:pStyle w:val="15"/>
        <w:autoSpaceDE w:val="0"/>
        <w:autoSpaceDN w:val="0"/>
        <w:adjustRightInd w:val="0"/>
        <w:spacing w:before="120" w:after="120"/>
        <w:ind w:left="0" w:firstLine="567"/>
        <w:jc w:val="both"/>
      </w:pPr>
      <w:r w:rsidRPr="00A67E13">
        <w:t xml:space="preserve">1.2.6. Подбор контрагентов, действующих на территории субъекта, для реализации </w:t>
      </w:r>
      <w:r w:rsidRPr="00A67E13">
        <w:rPr>
          <w:b/>
          <w:bCs/>
        </w:rPr>
        <w:t>Проекта</w:t>
      </w:r>
      <w:r w:rsidRPr="00A67E13">
        <w:t>.</w:t>
      </w:r>
    </w:p>
    <w:p w:rsidR="00FB790E" w:rsidRPr="00A67E13" w:rsidRDefault="00FB790E" w:rsidP="00B66AD0">
      <w:pPr>
        <w:pStyle w:val="ConsNormal"/>
        <w:spacing w:before="120" w:after="120"/>
        <w:ind w:firstLine="540"/>
        <w:jc w:val="both"/>
        <w:rPr>
          <w:rFonts w:ascii="Times New Roman" w:hAnsi="Times New Roman" w:cs="Times New Roman"/>
          <w:sz w:val="24"/>
          <w:szCs w:val="24"/>
        </w:rPr>
      </w:pPr>
      <w:r w:rsidRPr="00A67E13">
        <w:rPr>
          <w:rFonts w:ascii="Times New Roman" w:hAnsi="Times New Roman" w:cs="Times New Roman"/>
          <w:sz w:val="24"/>
          <w:szCs w:val="24"/>
        </w:rPr>
        <w:t>1.2.7. Контроль исполнения Инвестиционного соглашения №______ от ________________ «____________________________________»;</w:t>
      </w:r>
    </w:p>
    <w:p w:rsidR="00FB790E" w:rsidRPr="00A67E13" w:rsidRDefault="00FB790E" w:rsidP="009623CC">
      <w:pPr>
        <w:pStyle w:val="15"/>
        <w:autoSpaceDE w:val="0"/>
        <w:autoSpaceDN w:val="0"/>
        <w:adjustRightInd w:val="0"/>
        <w:spacing w:before="120" w:after="120"/>
        <w:ind w:left="0"/>
        <w:jc w:val="both"/>
      </w:pPr>
      <w:r w:rsidRPr="00A67E13">
        <w:t xml:space="preserve">         1.2.8. Разработку, подачу и сопровождение Заявки заказчика на участие в региональных целевых программах поддержки инвестиционных проектов с целью получения средств господдержки по </w:t>
      </w:r>
      <w:r w:rsidRPr="00A67E13">
        <w:rPr>
          <w:b/>
          <w:bCs/>
        </w:rPr>
        <w:t>Проекту</w:t>
      </w:r>
      <w:r w:rsidRPr="00A67E13">
        <w:t xml:space="preserve">, предусмотренных федеральными и региональными целевыми программами, включая разработку отчета об обосновании инвестиций. В случае необходимости - подготовку предложений по доработке инвестиционной программы субъекта с обоснованием причин необходимости поддержки реализуемого </w:t>
      </w:r>
      <w:r w:rsidRPr="00A67E13">
        <w:rPr>
          <w:b/>
          <w:bCs/>
        </w:rPr>
        <w:t>Проекта</w:t>
      </w:r>
      <w:r w:rsidRPr="00A67E13">
        <w:t>.</w:t>
      </w:r>
    </w:p>
    <w:p w:rsidR="00FB790E" w:rsidRPr="00A67E13" w:rsidRDefault="00FB790E" w:rsidP="009623CC">
      <w:pPr>
        <w:pStyle w:val="15"/>
        <w:autoSpaceDE w:val="0"/>
        <w:autoSpaceDN w:val="0"/>
        <w:adjustRightInd w:val="0"/>
        <w:spacing w:before="120" w:after="120"/>
        <w:ind w:left="0"/>
        <w:jc w:val="both"/>
      </w:pPr>
      <w:r w:rsidRPr="00A67E13">
        <w:t xml:space="preserve">         1.2.9. Оказание других услуг, согласованных </w:t>
      </w:r>
      <w:r w:rsidRPr="00A67E13">
        <w:rPr>
          <w:b/>
          <w:bCs/>
        </w:rPr>
        <w:t>Заказчиком</w:t>
      </w:r>
      <w:r w:rsidRPr="00A67E13">
        <w:t xml:space="preserve"> и </w:t>
      </w:r>
      <w:r w:rsidRPr="00A67E13">
        <w:rPr>
          <w:b/>
          <w:bCs/>
        </w:rPr>
        <w:t xml:space="preserve">Исполнителем, </w:t>
      </w:r>
      <w:r w:rsidRPr="00A67E13">
        <w:t>на основе заключенных дополнительных соглашений к настоящему договору.</w:t>
      </w:r>
    </w:p>
    <w:p w:rsidR="00FB790E" w:rsidRPr="00A67E13" w:rsidRDefault="00FB790E" w:rsidP="00B66AD0">
      <w:pPr>
        <w:pStyle w:val="38"/>
        <w:tabs>
          <w:tab w:val="left" w:pos="426"/>
        </w:tabs>
        <w:spacing w:before="120" w:after="120"/>
        <w:ind w:left="0" w:firstLine="567"/>
        <w:jc w:val="both"/>
      </w:pPr>
    </w:p>
    <w:p w:rsidR="00FB790E" w:rsidRPr="00A67E13" w:rsidRDefault="00FB790E" w:rsidP="00B66AD0">
      <w:pPr>
        <w:pStyle w:val="15"/>
        <w:autoSpaceDE w:val="0"/>
        <w:autoSpaceDN w:val="0"/>
        <w:adjustRightInd w:val="0"/>
        <w:spacing w:before="120" w:after="120"/>
        <w:ind w:left="0"/>
        <w:jc w:val="both"/>
      </w:pPr>
    </w:p>
    <w:p w:rsidR="00FB790E" w:rsidRPr="00A67E13" w:rsidRDefault="00FB790E" w:rsidP="00B66AD0">
      <w:pPr>
        <w:pStyle w:val="15"/>
        <w:autoSpaceDE w:val="0"/>
        <w:autoSpaceDN w:val="0"/>
        <w:adjustRightInd w:val="0"/>
        <w:spacing w:before="120" w:after="120"/>
        <w:ind w:left="0"/>
        <w:jc w:val="center"/>
        <w:rPr>
          <w:b/>
          <w:bCs/>
        </w:rPr>
      </w:pPr>
      <w:r w:rsidRPr="00A67E13">
        <w:rPr>
          <w:b/>
          <w:bCs/>
        </w:rPr>
        <w:t>2. ПОРЯДОК ОКАЗАНИЯ УСЛУГ  И ИХ СТОИМОСТЬ</w:t>
      </w:r>
    </w:p>
    <w:p w:rsidR="00FB790E" w:rsidRPr="00A67E13" w:rsidRDefault="00FB790E" w:rsidP="00B66AD0">
      <w:pPr>
        <w:pStyle w:val="15"/>
        <w:autoSpaceDE w:val="0"/>
        <w:autoSpaceDN w:val="0"/>
        <w:adjustRightInd w:val="0"/>
        <w:spacing w:before="120" w:after="120"/>
        <w:ind w:left="0"/>
        <w:jc w:val="both"/>
      </w:pPr>
      <w:r w:rsidRPr="00A67E13">
        <w:rPr>
          <w:b/>
          <w:bCs/>
        </w:rPr>
        <w:t xml:space="preserve">            </w:t>
      </w:r>
      <w:r w:rsidRPr="00A67E13">
        <w:t xml:space="preserve">2.1. Услуги в соответствии с п. 1.2. оказываются </w:t>
      </w:r>
      <w:r w:rsidRPr="00A67E13">
        <w:rPr>
          <w:b/>
          <w:bCs/>
        </w:rPr>
        <w:t>Заказчику</w:t>
      </w:r>
      <w:r w:rsidRPr="00A67E13">
        <w:t xml:space="preserve"> </w:t>
      </w:r>
      <w:r w:rsidRPr="00A67E13">
        <w:rPr>
          <w:b/>
          <w:bCs/>
        </w:rPr>
        <w:t>Исполнителем</w:t>
      </w:r>
      <w:r w:rsidRPr="00A67E13">
        <w:t xml:space="preserve"> в объеме и сроки, предусмотренные согласованным </w:t>
      </w:r>
      <w:r w:rsidRPr="00A67E13">
        <w:rPr>
          <w:b/>
          <w:bCs/>
        </w:rPr>
        <w:t>Заказчиком</w:t>
      </w:r>
      <w:r w:rsidRPr="00A67E13">
        <w:t xml:space="preserve"> и </w:t>
      </w:r>
      <w:r w:rsidRPr="00A67E13">
        <w:rPr>
          <w:b/>
          <w:bCs/>
        </w:rPr>
        <w:t>Исполнителем</w:t>
      </w:r>
      <w:r w:rsidRPr="00A67E13">
        <w:t xml:space="preserve"> заданием на услуги, по форме, указанной в Приложении №1 к настоящему договору. </w:t>
      </w:r>
    </w:p>
    <w:p w:rsidR="00FB790E" w:rsidRPr="00A67E13" w:rsidRDefault="00FB790E" w:rsidP="00B66AD0">
      <w:pPr>
        <w:pStyle w:val="15"/>
        <w:autoSpaceDE w:val="0"/>
        <w:autoSpaceDN w:val="0"/>
        <w:adjustRightInd w:val="0"/>
        <w:spacing w:before="120" w:after="120"/>
        <w:ind w:left="0" w:firstLine="708"/>
        <w:jc w:val="both"/>
      </w:pPr>
      <w:r w:rsidRPr="00A67E13">
        <w:t xml:space="preserve">2.1.1. </w:t>
      </w:r>
      <w:r w:rsidRPr="00A67E13">
        <w:rPr>
          <w:b/>
          <w:bCs/>
        </w:rPr>
        <w:t>Заказчик</w:t>
      </w:r>
      <w:r w:rsidRPr="00A67E13">
        <w:t xml:space="preserve"> формирует задание на услуги,  в котором определяет точное наименование, перечень услуг, сроки их оказания, своего полномочного представителя. </w:t>
      </w:r>
    </w:p>
    <w:p w:rsidR="00FB790E" w:rsidRPr="00A67E13" w:rsidRDefault="00FB790E" w:rsidP="00B66AD0">
      <w:pPr>
        <w:pStyle w:val="15"/>
        <w:autoSpaceDE w:val="0"/>
        <w:autoSpaceDN w:val="0"/>
        <w:adjustRightInd w:val="0"/>
        <w:spacing w:before="120" w:after="120"/>
        <w:ind w:left="0" w:firstLine="708"/>
        <w:jc w:val="both"/>
      </w:pPr>
      <w:r w:rsidRPr="00A67E13">
        <w:t xml:space="preserve">2.1.2. Заказчик обязуется выдавать задания на услуги по мере наступления необходимости, но не позднее чем в срок, не превышающий 60 (шестьдесят) рабочих дней, с момента получения положительного заключения органов экспертизы по </w:t>
      </w:r>
      <w:proofErr w:type="spellStart"/>
      <w:r w:rsidRPr="00A67E13">
        <w:t>проектно</w:t>
      </w:r>
      <w:proofErr w:type="spellEnd"/>
      <w:r w:rsidRPr="00A67E13">
        <w:t xml:space="preserve"> - сметной документации </w:t>
      </w:r>
      <w:r w:rsidRPr="00A67E13">
        <w:rPr>
          <w:b/>
          <w:bCs/>
        </w:rPr>
        <w:t>Проекта</w:t>
      </w:r>
      <w:r w:rsidRPr="00A67E13">
        <w:t>, оформленной в соответствии с требованиями Градостроительного кодекса РФ.</w:t>
      </w:r>
    </w:p>
    <w:p w:rsidR="00FB790E" w:rsidRPr="00A67E13" w:rsidRDefault="00FB790E" w:rsidP="00B66AD0">
      <w:pPr>
        <w:pStyle w:val="15"/>
        <w:autoSpaceDE w:val="0"/>
        <w:autoSpaceDN w:val="0"/>
        <w:adjustRightInd w:val="0"/>
        <w:spacing w:before="120" w:after="120"/>
        <w:ind w:left="0" w:firstLine="708"/>
        <w:jc w:val="both"/>
      </w:pPr>
      <w:r w:rsidRPr="00A67E13">
        <w:t xml:space="preserve">2.2. Вместе с заданием на услуги </w:t>
      </w:r>
      <w:r w:rsidRPr="00A67E13">
        <w:rPr>
          <w:b/>
          <w:bCs/>
        </w:rPr>
        <w:t>Заказчик</w:t>
      </w:r>
      <w:r w:rsidRPr="00A67E13">
        <w:t xml:space="preserve"> передает </w:t>
      </w:r>
      <w:r w:rsidRPr="00A67E13">
        <w:rPr>
          <w:b/>
          <w:bCs/>
        </w:rPr>
        <w:t>Исполнителю</w:t>
      </w:r>
      <w:r w:rsidRPr="00A67E13">
        <w:t xml:space="preserve"> всю информацию по </w:t>
      </w:r>
      <w:r w:rsidRPr="00A67E13">
        <w:rPr>
          <w:b/>
          <w:bCs/>
        </w:rPr>
        <w:t>Проекту</w:t>
      </w:r>
      <w:r w:rsidRPr="00A67E13">
        <w:t>, необходимую для оказания согласованных услуг по отдельному акту.</w:t>
      </w:r>
    </w:p>
    <w:p w:rsidR="00FB790E" w:rsidRPr="00A67E13" w:rsidRDefault="00FB790E" w:rsidP="00B66AD0">
      <w:pPr>
        <w:pStyle w:val="15"/>
        <w:autoSpaceDE w:val="0"/>
        <w:autoSpaceDN w:val="0"/>
        <w:adjustRightInd w:val="0"/>
        <w:spacing w:before="120" w:after="120"/>
        <w:ind w:left="0"/>
        <w:jc w:val="both"/>
      </w:pPr>
      <w:r w:rsidRPr="00A67E13">
        <w:t xml:space="preserve">          2.2.1. Дополнительные документы, необходимые для оказания услуг, запрашиваются </w:t>
      </w:r>
      <w:r w:rsidRPr="00A67E13">
        <w:rPr>
          <w:b/>
          <w:bCs/>
        </w:rPr>
        <w:t>Исполнителем</w:t>
      </w:r>
      <w:r w:rsidRPr="00A67E13">
        <w:t xml:space="preserve"> и предоставляются </w:t>
      </w:r>
      <w:r w:rsidRPr="00A67E13">
        <w:rPr>
          <w:b/>
          <w:bCs/>
        </w:rPr>
        <w:t>Заказчиком</w:t>
      </w:r>
      <w:r w:rsidRPr="00A67E13">
        <w:t xml:space="preserve"> в течение 5 (пяти) календарных дней со дня отправки письменного запроса </w:t>
      </w:r>
      <w:r w:rsidRPr="00A67E13">
        <w:rPr>
          <w:b/>
          <w:bCs/>
        </w:rPr>
        <w:t>Исполнителя</w:t>
      </w:r>
      <w:r w:rsidRPr="00A67E13">
        <w:t>.</w:t>
      </w:r>
    </w:p>
    <w:p w:rsidR="00FB790E" w:rsidRPr="00A67E13" w:rsidRDefault="00FB790E" w:rsidP="00B66AD0">
      <w:pPr>
        <w:autoSpaceDE w:val="0"/>
        <w:autoSpaceDN w:val="0"/>
        <w:adjustRightInd w:val="0"/>
        <w:spacing w:before="120" w:after="120"/>
        <w:ind w:firstLine="540"/>
        <w:jc w:val="both"/>
      </w:pPr>
      <w:r w:rsidRPr="00A67E13">
        <w:t xml:space="preserve">В случае неисполнения письменного запроса </w:t>
      </w:r>
      <w:r w:rsidRPr="00A67E13">
        <w:rPr>
          <w:b/>
          <w:bCs/>
        </w:rPr>
        <w:t>Исполнителя</w:t>
      </w:r>
      <w:r w:rsidRPr="00A67E13">
        <w:t>, сроки оказания услуг по настоящему Договору увеличиваются пропорционально ожиданию затребованных документов.</w:t>
      </w:r>
    </w:p>
    <w:p w:rsidR="00FB790E" w:rsidRPr="00A67E13" w:rsidRDefault="00FB790E" w:rsidP="00B66AD0">
      <w:pPr>
        <w:autoSpaceDE w:val="0"/>
        <w:autoSpaceDN w:val="0"/>
        <w:adjustRightInd w:val="0"/>
        <w:spacing w:before="120" w:after="120"/>
        <w:ind w:firstLine="540"/>
        <w:jc w:val="both"/>
      </w:pPr>
      <w:r w:rsidRPr="00A67E13">
        <w:t xml:space="preserve">2.3. В случае оказания </w:t>
      </w:r>
      <w:r w:rsidRPr="00A67E13">
        <w:rPr>
          <w:b/>
          <w:bCs/>
        </w:rPr>
        <w:t>Исполнителем</w:t>
      </w:r>
      <w:r w:rsidRPr="00A67E13">
        <w:t xml:space="preserve"> </w:t>
      </w:r>
      <w:r w:rsidRPr="00A67E13">
        <w:rPr>
          <w:b/>
          <w:bCs/>
        </w:rPr>
        <w:t>Заказчику</w:t>
      </w:r>
      <w:r w:rsidRPr="00A67E13">
        <w:t xml:space="preserve"> услуг в соответствии с п.1.2.1., 1.2.3., 1.2.8.,1.2.9. настоящего договора одновременно с заданием на услуги по </w:t>
      </w:r>
      <w:r w:rsidRPr="00A67E13">
        <w:rPr>
          <w:b/>
          <w:bCs/>
        </w:rPr>
        <w:t xml:space="preserve">Проекту Стороны </w:t>
      </w:r>
      <w:r w:rsidRPr="00A67E13">
        <w:t xml:space="preserve">согласовывают и подписывают протокол о согласовании стоимости услуг </w:t>
      </w:r>
      <w:r w:rsidRPr="00A67E13">
        <w:rPr>
          <w:b/>
          <w:bCs/>
        </w:rPr>
        <w:t xml:space="preserve">Исполнителя </w:t>
      </w:r>
      <w:r w:rsidRPr="00A67E13">
        <w:t xml:space="preserve">(Приложение № 2 к Договору). Размер вознаграждения </w:t>
      </w:r>
      <w:r w:rsidRPr="00A67E13">
        <w:rPr>
          <w:b/>
          <w:bCs/>
        </w:rPr>
        <w:t xml:space="preserve">Исполнителя, </w:t>
      </w:r>
      <w:r w:rsidRPr="00A67E13">
        <w:t xml:space="preserve">указанный в задании на услуги, считается согласованным </w:t>
      </w:r>
      <w:r w:rsidRPr="00A67E13">
        <w:rPr>
          <w:b/>
          <w:bCs/>
        </w:rPr>
        <w:t>Сторонами</w:t>
      </w:r>
      <w:r w:rsidRPr="00A67E13">
        <w:t xml:space="preserve"> с момента подписания </w:t>
      </w:r>
      <w:r w:rsidRPr="00A67E13">
        <w:rPr>
          <w:b/>
          <w:bCs/>
        </w:rPr>
        <w:t>Исполнителем</w:t>
      </w:r>
      <w:r w:rsidRPr="00A67E13">
        <w:t xml:space="preserve"> и </w:t>
      </w:r>
      <w:r w:rsidRPr="00A67E13">
        <w:rPr>
          <w:b/>
          <w:bCs/>
        </w:rPr>
        <w:t>Заказчиком</w:t>
      </w:r>
      <w:r w:rsidRPr="00A67E13">
        <w:t xml:space="preserve"> Протокола о согласовании стоимости услуг. Один из подписанных экземпляров Протокола предназначается </w:t>
      </w:r>
      <w:r w:rsidRPr="00A67E13">
        <w:rPr>
          <w:b/>
          <w:bCs/>
        </w:rPr>
        <w:t>Исполнителю</w:t>
      </w:r>
      <w:r w:rsidRPr="00A67E13">
        <w:t xml:space="preserve">, другой должен быть возвращен </w:t>
      </w:r>
      <w:r w:rsidRPr="00A67E13">
        <w:rPr>
          <w:b/>
          <w:bCs/>
        </w:rPr>
        <w:t>Заказчику</w:t>
      </w:r>
      <w:r w:rsidRPr="00A67E13">
        <w:t>.</w:t>
      </w:r>
    </w:p>
    <w:p w:rsidR="00FB790E" w:rsidRPr="00A67E13" w:rsidRDefault="00FB790E" w:rsidP="00B66AD0">
      <w:pPr>
        <w:autoSpaceDE w:val="0"/>
        <w:autoSpaceDN w:val="0"/>
        <w:adjustRightInd w:val="0"/>
        <w:spacing w:before="120" w:after="120"/>
        <w:ind w:firstLine="540"/>
        <w:jc w:val="both"/>
      </w:pPr>
      <w:r w:rsidRPr="00A67E13">
        <w:t>2.3.1. В случае</w:t>
      </w:r>
      <w:proofErr w:type="gramStart"/>
      <w:r w:rsidRPr="00A67E13">
        <w:t>,</w:t>
      </w:r>
      <w:proofErr w:type="gramEnd"/>
      <w:r w:rsidRPr="00A67E13">
        <w:t xml:space="preserve"> если у одной из </w:t>
      </w:r>
      <w:r w:rsidRPr="00A67E13">
        <w:rPr>
          <w:b/>
          <w:bCs/>
        </w:rPr>
        <w:t>Сторон</w:t>
      </w:r>
      <w:r w:rsidRPr="00A67E13">
        <w:t xml:space="preserve"> имеются возражения относительно размера вознаграждения, указанного в Протоколе о согласовании стоимости услуг, она должна в течение 5 (пяти) рабочих дней в письменной форме выразить свой отказ от подписания Протокола. В этом случае по инициативе любой из </w:t>
      </w:r>
      <w:r w:rsidRPr="00A67E13">
        <w:rPr>
          <w:b/>
          <w:bCs/>
        </w:rPr>
        <w:t>Сторон</w:t>
      </w:r>
      <w:r w:rsidRPr="00A67E13">
        <w:t xml:space="preserve"> проводятся переговоры с целью </w:t>
      </w:r>
      <w:r w:rsidRPr="00A67E13">
        <w:lastRenderedPageBreak/>
        <w:t xml:space="preserve">урегулирования вопроса о размере вознаграждения </w:t>
      </w:r>
      <w:r w:rsidRPr="00A67E13">
        <w:rPr>
          <w:b/>
          <w:bCs/>
        </w:rPr>
        <w:t>Исполнителя</w:t>
      </w:r>
      <w:r w:rsidRPr="00A67E13">
        <w:t xml:space="preserve">, после чего </w:t>
      </w:r>
      <w:r w:rsidRPr="00A67E13">
        <w:rPr>
          <w:b/>
          <w:bCs/>
        </w:rPr>
        <w:t>Сторонами</w:t>
      </w:r>
      <w:r w:rsidRPr="00A67E13">
        <w:t xml:space="preserve"> подписывается новая редакция Протокола о согласовании стоимости услуг. </w:t>
      </w:r>
    </w:p>
    <w:p w:rsidR="00FB790E" w:rsidRPr="00A67E13" w:rsidRDefault="00FB790E" w:rsidP="00B66AD0">
      <w:pPr>
        <w:autoSpaceDE w:val="0"/>
        <w:autoSpaceDN w:val="0"/>
        <w:adjustRightInd w:val="0"/>
        <w:spacing w:before="120" w:after="120"/>
        <w:ind w:firstLine="540"/>
        <w:jc w:val="both"/>
      </w:pPr>
      <w:r w:rsidRPr="00A67E13">
        <w:t xml:space="preserve">2.3.2. </w:t>
      </w:r>
      <w:proofErr w:type="spellStart"/>
      <w:proofErr w:type="gramStart"/>
      <w:r w:rsidRPr="00A67E13">
        <w:t>Недостижение</w:t>
      </w:r>
      <w:proofErr w:type="spellEnd"/>
      <w:r w:rsidRPr="00A67E13">
        <w:t xml:space="preserve"> </w:t>
      </w:r>
      <w:r w:rsidRPr="00A67E13">
        <w:rPr>
          <w:b/>
          <w:bCs/>
        </w:rPr>
        <w:t>Сторонами</w:t>
      </w:r>
      <w:r w:rsidRPr="00A67E13">
        <w:t xml:space="preserve"> договоренности в отношении размера вознаграждения </w:t>
      </w:r>
      <w:r w:rsidRPr="00A67E13">
        <w:rPr>
          <w:b/>
          <w:bCs/>
        </w:rPr>
        <w:t>Исполнителя</w:t>
      </w:r>
      <w:r w:rsidRPr="00A67E13">
        <w:t xml:space="preserve"> за оказание услуг по пакету услуг, отдельной услуге, указанных в задании на услуги и Протоколе о согласовании стоимости услуг, в течение  30 (тридцати) календарных дней не влечет за собой права на отказ для какой-либо из </w:t>
      </w:r>
      <w:r w:rsidRPr="00A67E13">
        <w:rPr>
          <w:b/>
          <w:bCs/>
        </w:rPr>
        <w:t>Сторон</w:t>
      </w:r>
      <w:r w:rsidRPr="00A67E13">
        <w:t xml:space="preserve"> от исполнения настоящего Договора, однако делает возможным для </w:t>
      </w:r>
      <w:r w:rsidRPr="00A67E13">
        <w:rPr>
          <w:b/>
          <w:bCs/>
        </w:rPr>
        <w:t>Исполнителя</w:t>
      </w:r>
      <w:r w:rsidRPr="00A67E13">
        <w:t xml:space="preserve"> отказаться от оказания услуг по пакету услуг</w:t>
      </w:r>
      <w:proofErr w:type="gramEnd"/>
      <w:r w:rsidRPr="00A67E13">
        <w:t xml:space="preserve">, отдельной услуге, в отношении которых </w:t>
      </w:r>
      <w:r w:rsidRPr="00A67E13">
        <w:rPr>
          <w:b/>
          <w:bCs/>
        </w:rPr>
        <w:t>Сторонами</w:t>
      </w:r>
      <w:r w:rsidRPr="00A67E13">
        <w:t xml:space="preserve"> не было подписано задание на услугу и Протокол о согласовании стоимости услуг.</w:t>
      </w:r>
    </w:p>
    <w:p w:rsidR="00FB790E" w:rsidRPr="00A67E13" w:rsidRDefault="00FB790E" w:rsidP="00B66AD0">
      <w:pPr>
        <w:autoSpaceDE w:val="0"/>
        <w:autoSpaceDN w:val="0"/>
        <w:adjustRightInd w:val="0"/>
        <w:spacing w:before="120" w:after="120"/>
        <w:ind w:firstLine="540"/>
        <w:jc w:val="both"/>
      </w:pPr>
      <w:r w:rsidRPr="00A67E13">
        <w:t xml:space="preserve">2.4. </w:t>
      </w:r>
      <w:proofErr w:type="gramStart"/>
      <w:r w:rsidRPr="00A67E13">
        <w:t xml:space="preserve">При оказании </w:t>
      </w:r>
      <w:r w:rsidRPr="00A67E13">
        <w:rPr>
          <w:b/>
          <w:bCs/>
        </w:rPr>
        <w:t>Исполнителем</w:t>
      </w:r>
      <w:r w:rsidRPr="00A67E13">
        <w:t xml:space="preserve"> </w:t>
      </w:r>
      <w:r w:rsidRPr="00A67E13">
        <w:rPr>
          <w:b/>
          <w:bCs/>
        </w:rPr>
        <w:t>Заказчику</w:t>
      </w:r>
      <w:r w:rsidRPr="00A67E13">
        <w:t xml:space="preserve"> услуг в соответствии с </w:t>
      </w:r>
      <w:proofErr w:type="spellStart"/>
      <w:r w:rsidRPr="00A67E13">
        <w:t>пп</w:t>
      </w:r>
      <w:proofErr w:type="spellEnd"/>
      <w:r w:rsidRPr="00A67E13">
        <w:t>. 1.2.2., 1.2.5., 1.2.6., 1.2.7 настоящего договора оплата производится ежеквартально (до 10 числа каждого следующего за отчетным квартала) с момента начала оказания услуг и составляет 0,7 (ноль целых семь десятых) процента от сметной стоимости</w:t>
      </w:r>
      <w:r w:rsidRPr="00A67E13">
        <w:rPr>
          <w:b/>
          <w:bCs/>
        </w:rPr>
        <w:t xml:space="preserve"> Проекта</w:t>
      </w:r>
      <w:r w:rsidRPr="00A67E13">
        <w:t>.</w:t>
      </w:r>
      <w:proofErr w:type="gramEnd"/>
    </w:p>
    <w:p w:rsidR="00FB790E" w:rsidRPr="00A67E13" w:rsidRDefault="00FB790E" w:rsidP="00B66AD0">
      <w:pPr>
        <w:autoSpaceDE w:val="0"/>
        <w:autoSpaceDN w:val="0"/>
        <w:adjustRightInd w:val="0"/>
        <w:spacing w:before="120" w:after="120"/>
        <w:ind w:firstLine="540"/>
        <w:jc w:val="both"/>
      </w:pPr>
      <w:r w:rsidRPr="00A67E13">
        <w:t xml:space="preserve">2.4.1. Под сметной стоимостью </w:t>
      </w:r>
      <w:r w:rsidRPr="00A67E13">
        <w:rPr>
          <w:b/>
          <w:bCs/>
        </w:rPr>
        <w:t>Проекта</w:t>
      </w:r>
      <w:r w:rsidRPr="00A67E13">
        <w:t xml:space="preserve"> понимается сумма, указанная в сводном сметном расчете реализации </w:t>
      </w:r>
      <w:r w:rsidRPr="00A67E13">
        <w:rPr>
          <w:b/>
          <w:bCs/>
        </w:rPr>
        <w:t>Проекта</w:t>
      </w:r>
      <w:r w:rsidRPr="00A67E13">
        <w:t>, прошедшем экспертизу в соответствии с Градостроительным кодексом РФ.</w:t>
      </w:r>
    </w:p>
    <w:p w:rsidR="00FB790E" w:rsidRPr="00A67E13" w:rsidRDefault="00FB790E" w:rsidP="00B66AD0">
      <w:pPr>
        <w:autoSpaceDE w:val="0"/>
        <w:autoSpaceDN w:val="0"/>
        <w:adjustRightInd w:val="0"/>
        <w:spacing w:before="120" w:after="120"/>
        <w:ind w:firstLine="540"/>
        <w:jc w:val="both"/>
      </w:pPr>
      <w:r w:rsidRPr="00A67E13">
        <w:t xml:space="preserve">2.5. В случае оказания </w:t>
      </w:r>
      <w:r w:rsidRPr="00A67E13">
        <w:rPr>
          <w:b/>
          <w:bCs/>
        </w:rPr>
        <w:t>Исполнителем</w:t>
      </w:r>
      <w:r w:rsidRPr="00A67E13">
        <w:t xml:space="preserve"> </w:t>
      </w:r>
      <w:r w:rsidRPr="00A67E13">
        <w:rPr>
          <w:b/>
          <w:bCs/>
        </w:rPr>
        <w:t>Заказчику</w:t>
      </w:r>
      <w:r w:rsidRPr="00A67E13">
        <w:t xml:space="preserve"> услуг в соответствии с п. 1.2.4. настоящего договора оплата производится согласно заключенного </w:t>
      </w:r>
      <w:r w:rsidRPr="00A67E13">
        <w:rPr>
          <w:b/>
          <w:bCs/>
        </w:rPr>
        <w:t>Сторонами</w:t>
      </w:r>
      <w:r w:rsidRPr="00A67E13">
        <w:t xml:space="preserve"> договора доверительного управления ЗПИФ.</w:t>
      </w:r>
    </w:p>
    <w:p w:rsidR="00FB790E" w:rsidRPr="00A67E13" w:rsidRDefault="00FB790E" w:rsidP="00B66AD0">
      <w:pPr>
        <w:autoSpaceDE w:val="0"/>
        <w:autoSpaceDN w:val="0"/>
        <w:adjustRightInd w:val="0"/>
        <w:spacing w:before="120" w:after="120"/>
        <w:ind w:firstLine="540"/>
        <w:jc w:val="both"/>
      </w:pPr>
      <w:r w:rsidRPr="00A67E13">
        <w:t xml:space="preserve">2.6. Все расходы, связанные с исполнением настоящего Договора, </w:t>
      </w:r>
      <w:r w:rsidRPr="00A67E13">
        <w:rPr>
          <w:b/>
          <w:bCs/>
        </w:rPr>
        <w:t>Исполнитель</w:t>
      </w:r>
      <w:r w:rsidRPr="00A67E13">
        <w:t xml:space="preserve"> покрывает за счет своего вознаграждения. </w:t>
      </w:r>
    </w:p>
    <w:p w:rsidR="00FB790E" w:rsidRPr="00A67E13" w:rsidRDefault="00FB790E" w:rsidP="00B66AD0">
      <w:pPr>
        <w:autoSpaceDE w:val="0"/>
        <w:autoSpaceDN w:val="0"/>
        <w:adjustRightInd w:val="0"/>
        <w:spacing w:before="120" w:after="120"/>
        <w:ind w:firstLine="540"/>
        <w:jc w:val="both"/>
      </w:pPr>
      <w:r w:rsidRPr="00A67E13">
        <w:t xml:space="preserve">2.7. Исполнение обязательств </w:t>
      </w:r>
      <w:r w:rsidRPr="00A67E13">
        <w:rPr>
          <w:b/>
          <w:bCs/>
        </w:rPr>
        <w:t>Исполнителя</w:t>
      </w:r>
      <w:r w:rsidRPr="00A67E13">
        <w:t xml:space="preserve"> по настоящему договору фиксируются  передачей </w:t>
      </w:r>
      <w:r w:rsidRPr="00A67E13">
        <w:rPr>
          <w:b/>
          <w:bCs/>
        </w:rPr>
        <w:t xml:space="preserve">Заказчику </w:t>
      </w:r>
      <w:r w:rsidRPr="00A67E13">
        <w:t xml:space="preserve">разработанных </w:t>
      </w:r>
      <w:r w:rsidRPr="00A67E13">
        <w:rPr>
          <w:b/>
          <w:bCs/>
        </w:rPr>
        <w:t>Исполнителем</w:t>
      </w:r>
      <w:r w:rsidRPr="00A67E13">
        <w:t xml:space="preserve"> промежуточных документов (отчетов) что подтверждается подписанными </w:t>
      </w:r>
      <w:r w:rsidRPr="00A67E13">
        <w:rPr>
          <w:b/>
          <w:bCs/>
        </w:rPr>
        <w:t>Сторонами</w:t>
      </w:r>
      <w:r w:rsidRPr="00A67E13">
        <w:t xml:space="preserve"> Актами об оказании услуг.</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 xml:space="preserve">3. ПРАВА И ОБЯЗАННОСТИ СТОРОН </w:t>
      </w:r>
    </w:p>
    <w:p w:rsidR="00FB790E" w:rsidRPr="00A67E13" w:rsidRDefault="00FB790E" w:rsidP="00B66AD0">
      <w:pPr>
        <w:autoSpaceDE w:val="0"/>
        <w:autoSpaceDN w:val="0"/>
        <w:adjustRightInd w:val="0"/>
        <w:spacing w:before="120" w:after="120"/>
        <w:ind w:firstLine="540"/>
        <w:jc w:val="both"/>
      </w:pPr>
      <w:r w:rsidRPr="00A67E13">
        <w:t xml:space="preserve">3.1. </w:t>
      </w:r>
      <w:r w:rsidRPr="00A67E13">
        <w:rPr>
          <w:b/>
          <w:bCs/>
        </w:rPr>
        <w:t>Исполнитель</w:t>
      </w:r>
      <w:r w:rsidRPr="00A67E13">
        <w:t xml:space="preserve"> обязан:</w:t>
      </w:r>
    </w:p>
    <w:p w:rsidR="00FB790E" w:rsidRPr="00A67E13" w:rsidRDefault="00FB790E" w:rsidP="000C16E1">
      <w:pPr>
        <w:pStyle w:val="15"/>
        <w:numPr>
          <w:ilvl w:val="0"/>
          <w:numId w:val="17"/>
        </w:numPr>
        <w:autoSpaceDE w:val="0"/>
        <w:autoSpaceDN w:val="0"/>
        <w:adjustRightInd w:val="0"/>
        <w:spacing w:before="120" w:after="120"/>
        <w:jc w:val="both"/>
      </w:pPr>
      <w:r w:rsidRPr="00A67E13">
        <w:t>оказывать услуги и выполнять свои обязанности по настоящему Договору с надлежащим прилежанием, эффективностью и бережливостью в соответствии с общепринятой профессиональной методикой и практикой;</w:t>
      </w:r>
    </w:p>
    <w:p w:rsidR="00FB790E" w:rsidRPr="00A67E13" w:rsidRDefault="00FB790E" w:rsidP="000C16E1">
      <w:pPr>
        <w:pStyle w:val="15"/>
        <w:numPr>
          <w:ilvl w:val="0"/>
          <w:numId w:val="17"/>
        </w:numPr>
        <w:autoSpaceDE w:val="0"/>
        <w:autoSpaceDN w:val="0"/>
        <w:adjustRightInd w:val="0"/>
        <w:spacing w:before="120" w:after="120"/>
        <w:jc w:val="both"/>
        <w:rPr>
          <w:strike/>
        </w:rPr>
      </w:pPr>
      <w:r w:rsidRPr="00A67E13">
        <w:t>придерживаться добросовестной практики управления в интересах Заказчика, обеспечивать надлежащее управление рисками с целью реализации Проекта на условиях, определенных Заказчиком;</w:t>
      </w:r>
    </w:p>
    <w:p w:rsidR="00FB790E" w:rsidRPr="00A67E13" w:rsidRDefault="00FB790E" w:rsidP="000C16E1">
      <w:pPr>
        <w:pStyle w:val="15"/>
        <w:numPr>
          <w:ilvl w:val="0"/>
          <w:numId w:val="17"/>
        </w:numPr>
        <w:autoSpaceDE w:val="0"/>
        <w:autoSpaceDN w:val="0"/>
        <w:adjustRightInd w:val="0"/>
        <w:spacing w:before="120" w:after="120"/>
        <w:jc w:val="both"/>
      </w:pPr>
      <w:r w:rsidRPr="00A67E13">
        <w:t xml:space="preserve">поддерживать и охранять законные интересы </w:t>
      </w:r>
      <w:r w:rsidRPr="00A67E13">
        <w:rPr>
          <w:b/>
          <w:bCs/>
        </w:rPr>
        <w:t>Заказчика</w:t>
      </w:r>
      <w:r w:rsidRPr="00A67E13">
        <w:t xml:space="preserve"> в своих отношениях с третьими лицами;</w:t>
      </w:r>
    </w:p>
    <w:p w:rsidR="00FB790E" w:rsidRPr="00A67E13" w:rsidRDefault="00FB790E" w:rsidP="00B66AD0">
      <w:pPr>
        <w:autoSpaceDE w:val="0"/>
        <w:autoSpaceDN w:val="0"/>
        <w:adjustRightInd w:val="0"/>
        <w:spacing w:before="120" w:after="120"/>
        <w:ind w:firstLine="540"/>
        <w:jc w:val="both"/>
      </w:pPr>
      <w:r w:rsidRPr="00A67E13">
        <w:t xml:space="preserve">3.2. </w:t>
      </w:r>
      <w:r w:rsidRPr="00A67E13">
        <w:rPr>
          <w:b/>
          <w:bCs/>
        </w:rPr>
        <w:t>Исполнитель</w:t>
      </w:r>
      <w:r w:rsidRPr="00A67E13">
        <w:t xml:space="preserve"> имеет право:</w:t>
      </w:r>
    </w:p>
    <w:p w:rsidR="00FB790E" w:rsidRPr="00A67E13" w:rsidRDefault="00FB790E" w:rsidP="000C16E1">
      <w:pPr>
        <w:pStyle w:val="15"/>
        <w:numPr>
          <w:ilvl w:val="0"/>
          <w:numId w:val="11"/>
        </w:numPr>
        <w:autoSpaceDE w:val="0"/>
        <w:autoSpaceDN w:val="0"/>
        <w:adjustRightInd w:val="0"/>
        <w:spacing w:before="120" w:after="120"/>
        <w:jc w:val="both"/>
      </w:pPr>
      <w:r w:rsidRPr="00A67E13">
        <w:t xml:space="preserve">требовать от </w:t>
      </w:r>
      <w:r w:rsidRPr="00A67E13">
        <w:rPr>
          <w:b/>
          <w:bCs/>
        </w:rPr>
        <w:t>Заказчика</w:t>
      </w:r>
      <w:r w:rsidRPr="00A67E13">
        <w:t xml:space="preserve"> исполнения принятых на себя обязательств по настоящему Договору;</w:t>
      </w:r>
    </w:p>
    <w:p w:rsidR="00FB790E" w:rsidRPr="00A67E13" w:rsidRDefault="00FB790E" w:rsidP="000C16E1">
      <w:pPr>
        <w:pStyle w:val="15"/>
        <w:numPr>
          <w:ilvl w:val="0"/>
          <w:numId w:val="11"/>
        </w:numPr>
        <w:autoSpaceDE w:val="0"/>
        <w:autoSpaceDN w:val="0"/>
        <w:adjustRightInd w:val="0"/>
        <w:spacing w:before="120" w:after="120"/>
        <w:jc w:val="both"/>
      </w:pPr>
      <w:r w:rsidRPr="00A67E13">
        <w:t xml:space="preserve">требовать и получать от </w:t>
      </w:r>
      <w:r w:rsidRPr="00A67E13">
        <w:rPr>
          <w:b/>
          <w:bCs/>
        </w:rPr>
        <w:t>Заказчика</w:t>
      </w:r>
      <w:r w:rsidRPr="00A67E13">
        <w:t xml:space="preserve"> любую информацию, необходимую для выполнения своих обязательств по настоящему Договору;</w:t>
      </w:r>
    </w:p>
    <w:p w:rsidR="00FB790E" w:rsidRPr="00A67E13" w:rsidRDefault="00FB790E" w:rsidP="000C16E1">
      <w:pPr>
        <w:pStyle w:val="15"/>
        <w:numPr>
          <w:ilvl w:val="0"/>
          <w:numId w:val="11"/>
        </w:numPr>
        <w:autoSpaceDE w:val="0"/>
        <w:autoSpaceDN w:val="0"/>
        <w:adjustRightInd w:val="0"/>
        <w:spacing w:before="120" w:after="120"/>
        <w:jc w:val="both"/>
      </w:pPr>
      <w:r w:rsidRPr="00A67E13">
        <w:t>получать вознаграждение за оказание услуг по настоящему Договору;</w:t>
      </w:r>
    </w:p>
    <w:p w:rsidR="00FB790E" w:rsidRPr="00A67E13" w:rsidRDefault="00FB790E" w:rsidP="000C16E1">
      <w:pPr>
        <w:pStyle w:val="15"/>
        <w:numPr>
          <w:ilvl w:val="0"/>
          <w:numId w:val="11"/>
        </w:numPr>
        <w:autoSpaceDE w:val="0"/>
        <w:autoSpaceDN w:val="0"/>
        <w:adjustRightInd w:val="0"/>
        <w:spacing w:before="120" w:after="120"/>
        <w:jc w:val="both"/>
      </w:pPr>
      <w:r w:rsidRPr="00A67E13">
        <w:t xml:space="preserve">не выполнять взятых на себя по настоящему Договору обязательств, в случае нарушения </w:t>
      </w:r>
      <w:r w:rsidRPr="00A67E13">
        <w:rPr>
          <w:b/>
          <w:bCs/>
        </w:rPr>
        <w:t xml:space="preserve">Заказчиком </w:t>
      </w:r>
      <w:r w:rsidRPr="00A67E13">
        <w:t xml:space="preserve">порядка и сроков оплаты услуг </w:t>
      </w:r>
      <w:r w:rsidRPr="00A67E13">
        <w:rPr>
          <w:b/>
          <w:bCs/>
        </w:rPr>
        <w:t>Исполнителя</w:t>
      </w:r>
      <w:r w:rsidRPr="00A67E13">
        <w:t>;</w:t>
      </w:r>
    </w:p>
    <w:p w:rsidR="00FB790E" w:rsidRPr="00A67E13" w:rsidRDefault="00FB790E" w:rsidP="000C16E1">
      <w:pPr>
        <w:pStyle w:val="15"/>
        <w:numPr>
          <w:ilvl w:val="0"/>
          <w:numId w:val="11"/>
        </w:numPr>
        <w:autoSpaceDE w:val="0"/>
        <w:autoSpaceDN w:val="0"/>
        <w:adjustRightInd w:val="0"/>
        <w:spacing w:before="120" w:after="120"/>
        <w:jc w:val="both"/>
      </w:pPr>
      <w:r w:rsidRPr="00A67E13">
        <w:t>привлекать к исполнению настоящего Договора третьих лиц.</w:t>
      </w:r>
    </w:p>
    <w:p w:rsidR="00FB790E" w:rsidRPr="00A67E13" w:rsidRDefault="00FB790E" w:rsidP="00B66AD0">
      <w:pPr>
        <w:autoSpaceDE w:val="0"/>
        <w:autoSpaceDN w:val="0"/>
        <w:adjustRightInd w:val="0"/>
        <w:spacing w:before="120" w:after="120"/>
        <w:ind w:left="540"/>
        <w:jc w:val="both"/>
      </w:pPr>
      <w:r w:rsidRPr="00A67E13">
        <w:t xml:space="preserve">3.3. </w:t>
      </w:r>
      <w:r w:rsidRPr="00A67E13">
        <w:rPr>
          <w:b/>
          <w:bCs/>
        </w:rPr>
        <w:t>Заказчик</w:t>
      </w:r>
      <w:r w:rsidRPr="00A67E13">
        <w:t xml:space="preserve"> обязуется:</w:t>
      </w:r>
    </w:p>
    <w:p w:rsidR="00FB790E" w:rsidRPr="00A67E13" w:rsidRDefault="00FB790E" w:rsidP="000C16E1">
      <w:pPr>
        <w:pStyle w:val="15"/>
        <w:numPr>
          <w:ilvl w:val="0"/>
          <w:numId w:val="17"/>
        </w:numPr>
        <w:autoSpaceDE w:val="0"/>
        <w:autoSpaceDN w:val="0"/>
        <w:adjustRightInd w:val="0"/>
        <w:spacing w:before="120" w:after="120"/>
        <w:jc w:val="both"/>
      </w:pPr>
      <w:r w:rsidRPr="00A67E13">
        <w:lastRenderedPageBreak/>
        <w:t xml:space="preserve">в случае необходимости выдавать </w:t>
      </w:r>
      <w:r w:rsidRPr="00A67E13">
        <w:rPr>
          <w:b/>
          <w:bCs/>
        </w:rPr>
        <w:t>Исполнителю</w:t>
      </w:r>
      <w:r w:rsidRPr="00A67E13">
        <w:t xml:space="preserve"> доверенности на проведение от его лица необходимых действий по получению информации, необходимой для </w:t>
      </w:r>
      <w:r w:rsidRPr="00A67E13">
        <w:rPr>
          <w:b/>
          <w:bCs/>
        </w:rPr>
        <w:t>Заказчика</w:t>
      </w:r>
      <w:r w:rsidRPr="00A67E13">
        <w:t>;</w:t>
      </w:r>
    </w:p>
    <w:p w:rsidR="00FB790E" w:rsidRPr="00A67E13" w:rsidRDefault="00FB790E" w:rsidP="000C16E1">
      <w:pPr>
        <w:pStyle w:val="15"/>
        <w:numPr>
          <w:ilvl w:val="0"/>
          <w:numId w:val="17"/>
        </w:numPr>
        <w:autoSpaceDE w:val="0"/>
        <w:autoSpaceDN w:val="0"/>
        <w:adjustRightInd w:val="0"/>
        <w:spacing w:before="120" w:after="120"/>
        <w:jc w:val="both"/>
      </w:pPr>
      <w:r w:rsidRPr="00A67E13">
        <w:t xml:space="preserve">оплатить услуги </w:t>
      </w:r>
      <w:r w:rsidRPr="00A67E13">
        <w:rPr>
          <w:b/>
          <w:bCs/>
        </w:rPr>
        <w:t>Исполнителя</w:t>
      </w:r>
      <w:r w:rsidRPr="00A67E13">
        <w:t xml:space="preserve"> в соответствии с условиями настоящего Договора и приложений к нему;</w:t>
      </w:r>
    </w:p>
    <w:p w:rsidR="00FB790E" w:rsidRPr="00A67E13" w:rsidRDefault="00FB790E" w:rsidP="000C16E1">
      <w:pPr>
        <w:pStyle w:val="15"/>
        <w:numPr>
          <w:ilvl w:val="0"/>
          <w:numId w:val="17"/>
        </w:numPr>
        <w:autoSpaceDE w:val="0"/>
        <w:autoSpaceDN w:val="0"/>
        <w:adjustRightInd w:val="0"/>
        <w:spacing w:before="120" w:after="120"/>
        <w:jc w:val="both"/>
      </w:pPr>
      <w:r w:rsidRPr="00A67E13">
        <w:t xml:space="preserve">своевременно оформлять и передавать </w:t>
      </w:r>
      <w:r w:rsidRPr="00A67E13">
        <w:rPr>
          <w:b/>
          <w:bCs/>
        </w:rPr>
        <w:t>Исполнителю</w:t>
      </w:r>
      <w:r w:rsidRPr="00A67E13">
        <w:t xml:space="preserve"> необходимые тому для исполнения своих обязательств по договору документы;</w:t>
      </w:r>
    </w:p>
    <w:p w:rsidR="00FB790E" w:rsidRPr="00A67E13" w:rsidRDefault="00FB790E" w:rsidP="000C16E1">
      <w:pPr>
        <w:pStyle w:val="15"/>
        <w:numPr>
          <w:ilvl w:val="0"/>
          <w:numId w:val="17"/>
        </w:numPr>
        <w:autoSpaceDE w:val="0"/>
        <w:autoSpaceDN w:val="0"/>
        <w:adjustRightInd w:val="0"/>
        <w:spacing w:before="120" w:after="120"/>
        <w:jc w:val="both"/>
      </w:pPr>
      <w:r w:rsidRPr="00A67E13">
        <w:t xml:space="preserve">обеспечивать беспрепятственный доступ  представителей </w:t>
      </w:r>
      <w:r w:rsidRPr="00A67E13">
        <w:rPr>
          <w:b/>
          <w:bCs/>
        </w:rPr>
        <w:t>Исполнителя</w:t>
      </w:r>
      <w:r w:rsidRPr="00A67E13">
        <w:t xml:space="preserve"> к  </w:t>
      </w:r>
      <w:r w:rsidRPr="00A67E13">
        <w:rPr>
          <w:b/>
          <w:bCs/>
        </w:rPr>
        <w:t xml:space="preserve">Проекту </w:t>
      </w:r>
      <w:r w:rsidRPr="00A67E13">
        <w:t>и документации для оказания услуг;</w:t>
      </w:r>
    </w:p>
    <w:p w:rsidR="00FB790E" w:rsidRPr="00A67E13" w:rsidRDefault="00FB790E" w:rsidP="000C16E1">
      <w:pPr>
        <w:pStyle w:val="15"/>
        <w:numPr>
          <w:ilvl w:val="0"/>
          <w:numId w:val="17"/>
        </w:numPr>
        <w:autoSpaceDE w:val="0"/>
        <w:autoSpaceDN w:val="0"/>
        <w:adjustRightInd w:val="0"/>
        <w:spacing w:before="120" w:after="120"/>
        <w:jc w:val="both"/>
      </w:pPr>
      <w:r w:rsidRPr="00A67E13">
        <w:t xml:space="preserve">своевременно подписывать Акты об оказании </w:t>
      </w:r>
      <w:r w:rsidRPr="00A67E13">
        <w:rPr>
          <w:b/>
          <w:bCs/>
        </w:rPr>
        <w:t>Исполнителем</w:t>
      </w:r>
      <w:r w:rsidRPr="00A67E13">
        <w:t xml:space="preserve"> услуг по настоящему Договору;</w:t>
      </w:r>
    </w:p>
    <w:p w:rsidR="00FB790E" w:rsidRPr="00A67E13" w:rsidRDefault="00FB790E" w:rsidP="000C16E1">
      <w:pPr>
        <w:pStyle w:val="15"/>
        <w:numPr>
          <w:ilvl w:val="0"/>
          <w:numId w:val="17"/>
        </w:numPr>
        <w:autoSpaceDE w:val="0"/>
        <w:autoSpaceDN w:val="0"/>
        <w:adjustRightInd w:val="0"/>
        <w:spacing w:before="120" w:after="120"/>
        <w:jc w:val="both"/>
      </w:pPr>
      <w:r w:rsidRPr="00A67E13">
        <w:t xml:space="preserve">принять отчеты </w:t>
      </w:r>
      <w:r w:rsidRPr="00A67E13">
        <w:rPr>
          <w:b/>
          <w:bCs/>
        </w:rPr>
        <w:t>Исполнителя</w:t>
      </w:r>
      <w:r w:rsidRPr="00A67E13">
        <w:t xml:space="preserve"> и все исполненное им по настоящему Договору.</w:t>
      </w:r>
    </w:p>
    <w:p w:rsidR="00FB790E" w:rsidRPr="00A67E13" w:rsidRDefault="00FB790E" w:rsidP="00B66AD0">
      <w:pPr>
        <w:autoSpaceDE w:val="0"/>
        <w:autoSpaceDN w:val="0"/>
        <w:adjustRightInd w:val="0"/>
        <w:spacing w:before="120" w:after="120"/>
        <w:ind w:firstLine="540"/>
        <w:jc w:val="both"/>
      </w:pPr>
      <w:r w:rsidRPr="00A67E13">
        <w:t xml:space="preserve">3.4. </w:t>
      </w:r>
      <w:r w:rsidRPr="00A67E13">
        <w:rPr>
          <w:b/>
          <w:bCs/>
        </w:rPr>
        <w:t>Заказчик</w:t>
      </w:r>
      <w:r w:rsidRPr="00A67E13">
        <w:t xml:space="preserve"> имеет право:</w:t>
      </w:r>
    </w:p>
    <w:p w:rsidR="00FB790E" w:rsidRPr="00A67E13" w:rsidRDefault="00FB790E" w:rsidP="000C16E1">
      <w:pPr>
        <w:pStyle w:val="15"/>
        <w:numPr>
          <w:ilvl w:val="0"/>
          <w:numId w:val="12"/>
        </w:numPr>
        <w:autoSpaceDE w:val="0"/>
        <w:autoSpaceDN w:val="0"/>
        <w:adjustRightInd w:val="0"/>
        <w:spacing w:before="120" w:after="120"/>
        <w:jc w:val="both"/>
      </w:pPr>
      <w:r w:rsidRPr="00A67E13">
        <w:t xml:space="preserve">требовать от </w:t>
      </w:r>
      <w:r w:rsidRPr="00A67E13">
        <w:rPr>
          <w:b/>
          <w:bCs/>
        </w:rPr>
        <w:t>Исполнителя</w:t>
      </w:r>
      <w:r w:rsidRPr="00A67E13">
        <w:t xml:space="preserve"> выполнения обязательств по настоящему Договору;</w:t>
      </w:r>
    </w:p>
    <w:p w:rsidR="00FB790E" w:rsidRPr="00A67E13" w:rsidRDefault="00FB790E" w:rsidP="000C16E1">
      <w:pPr>
        <w:pStyle w:val="15"/>
        <w:numPr>
          <w:ilvl w:val="0"/>
          <w:numId w:val="12"/>
        </w:numPr>
        <w:autoSpaceDE w:val="0"/>
        <w:autoSpaceDN w:val="0"/>
        <w:adjustRightInd w:val="0"/>
        <w:spacing w:before="120" w:after="120"/>
        <w:jc w:val="both"/>
      </w:pPr>
      <w:r w:rsidRPr="00A67E13">
        <w:t xml:space="preserve">получать от </w:t>
      </w:r>
      <w:r w:rsidRPr="00A67E13">
        <w:rPr>
          <w:b/>
          <w:bCs/>
        </w:rPr>
        <w:t>Исполнителя</w:t>
      </w:r>
      <w:r w:rsidRPr="00A67E13">
        <w:t xml:space="preserve"> устные и письменные консультации по вопросам, связанным с исполнением настоящего Договора;</w:t>
      </w:r>
    </w:p>
    <w:p w:rsidR="00FB790E" w:rsidRPr="00A67E13" w:rsidRDefault="00FB790E" w:rsidP="000C16E1">
      <w:pPr>
        <w:pStyle w:val="15"/>
        <w:numPr>
          <w:ilvl w:val="0"/>
          <w:numId w:val="12"/>
        </w:numPr>
        <w:autoSpaceDE w:val="0"/>
        <w:autoSpaceDN w:val="0"/>
        <w:adjustRightInd w:val="0"/>
        <w:spacing w:before="120" w:after="120"/>
        <w:jc w:val="both"/>
      </w:pPr>
      <w:r w:rsidRPr="00A67E13">
        <w:t xml:space="preserve">в любое выбранное время проверять ход и качество работы, выполняемой </w:t>
      </w:r>
      <w:r w:rsidRPr="00A67E13">
        <w:rPr>
          <w:b/>
          <w:bCs/>
        </w:rPr>
        <w:t>Исполнителем</w:t>
      </w:r>
      <w:r w:rsidRPr="00A67E13">
        <w:t>, не вмешиваясь в его деятельность;</w:t>
      </w:r>
    </w:p>
    <w:p w:rsidR="00FB790E" w:rsidRPr="00A67E13" w:rsidRDefault="00FB790E" w:rsidP="000C16E1">
      <w:pPr>
        <w:pStyle w:val="15"/>
        <w:numPr>
          <w:ilvl w:val="0"/>
          <w:numId w:val="12"/>
        </w:numPr>
        <w:autoSpaceDE w:val="0"/>
        <w:autoSpaceDN w:val="0"/>
        <w:adjustRightInd w:val="0"/>
        <w:spacing w:before="120" w:after="120"/>
        <w:jc w:val="both"/>
      </w:pPr>
      <w:r w:rsidRPr="00A67E13">
        <w:t xml:space="preserve">уточнять и корректировать желаемые для </w:t>
      </w:r>
      <w:r w:rsidRPr="00A67E13">
        <w:rPr>
          <w:b/>
          <w:bCs/>
        </w:rPr>
        <w:t>Заказчика</w:t>
      </w:r>
      <w:r w:rsidRPr="00A67E13">
        <w:t xml:space="preserve"> результаты оказываемых услуг в случае существенного изменения ситуации.</w:t>
      </w:r>
    </w:p>
    <w:p w:rsidR="00FB790E" w:rsidRPr="00A67E13" w:rsidRDefault="00FB790E" w:rsidP="00B66AD0">
      <w:pPr>
        <w:autoSpaceDE w:val="0"/>
        <w:autoSpaceDN w:val="0"/>
        <w:adjustRightInd w:val="0"/>
        <w:spacing w:before="120" w:after="120"/>
        <w:ind w:firstLine="540"/>
        <w:jc w:val="center"/>
        <w:rPr>
          <w:b/>
          <w:bCs/>
        </w:rPr>
      </w:pPr>
    </w:p>
    <w:p w:rsidR="00FB790E" w:rsidRPr="00A67E13" w:rsidRDefault="00FB790E" w:rsidP="00B66AD0">
      <w:pPr>
        <w:autoSpaceDE w:val="0"/>
        <w:autoSpaceDN w:val="0"/>
        <w:adjustRightInd w:val="0"/>
        <w:spacing w:before="120" w:after="120"/>
        <w:ind w:firstLine="540"/>
        <w:jc w:val="center"/>
        <w:rPr>
          <w:b/>
          <w:bCs/>
        </w:rPr>
      </w:pPr>
      <w:r w:rsidRPr="00A67E13">
        <w:rPr>
          <w:b/>
          <w:bCs/>
        </w:rPr>
        <w:t>4. КОНФИДЕНЦИАЛЬНОСТЬ</w:t>
      </w:r>
    </w:p>
    <w:p w:rsidR="00FB790E" w:rsidRPr="00A67E13" w:rsidRDefault="00FB790E" w:rsidP="00B66AD0">
      <w:pPr>
        <w:autoSpaceDE w:val="0"/>
        <w:autoSpaceDN w:val="0"/>
        <w:adjustRightInd w:val="0"/>
        <w:spacing w:before="120" w:after="120"/>
        <w:ind w:firstLine="540"/>
        <w:jc w:val="both"/>
      </w:pPr>
      <w:r w:rsidRPr="00A67E13">
        <w:t xml:space="preserve">4.1. </w:t>
      </w:r>
      <w:r w:rsidRPr="00A67E13">
        <w:rPr>
          <w:b/>
          <w:bCs/>
        </w:rPr>
        <w:t>Стороны</w:t>
      </w:r>
      <w:r w:rsidRPr="00A67E13">
        <w:t xml:space="preserve"> обязуются не разглашать конфиденциальные сведения, которые стали известны им в процессе совместной деятельности, за исключением случаев, предусмотренных законодательством Российской Федерации.</w:t>
      </w:r>
    </w:p>
    <w:p w:rsidR="00FB790E" w:rsidRPr="00A67E13" w:rsidRDefault="00FB790E" w:rsidP="00B66AD0">
      <w:pPr>
        <w:autoSpaceDE w:val="0"/>
        <w:autoSpaceDN w:val="0"/>
        <w:adjustRightInd w:val="0"/>
        <w:spacing w:before="120" w:after="120"/>
        <w:ind w:firstLine="540"/>
        <w:jc w:val="both"/>
      </w:pPr>
      <w:r w:rsidRPr="00A67E13">
        <w:t xml:space="preserve">4.2. Информация и документы, полученные в ходе исполнения настоящего Договора, не могут быть использованы без согласия предоставившей их </w:t>
      </w:r>
      <w:r w:rsidRPr="00A67E13">
        <w:rPr>
          <w:b/>
          <w:bCs/>
        </w:rPr>
        <w:t>Стороны</w:t>
      </w:r>
      <w:r w:rsidRPr="00A67E13">
        <w:t xml:space="preserve"> в целях, отличных от тех, в которых они запрашивались и были предоставлены, за исключением случаев, когда данные сведения или документы являются общедоступными. Исключениями также являются случаи представления информации </w:t>
      </w:r>
      <w:r w:rsidRPr="00A67E13">
        <w:rPr>
          <w:b/>
          <w:bCs/>
        </w:rPr>
        <w:t>Заказчиком</w:t>
      </w:r>
      <w:r w:rsidRPr="00A67E13">
        <w:t xml:space="preserve"> инвестору, участие которого отдельно согласовывается </w:t>
      </w:r>
      <w:r w:rsidRPr="00A67E13">
        <w:rPr>
          <w:b/>
          <w:bCs/>
        </w:rPr>
        <w:t>Сторонами</w:t>
      </w:r>
      <w:r w:rsidRPr="00A67E13">
        <w:t>.</w:t>
      </w:r>
    </w:p>
    <w:p w:rsidR="00FB790E" w:rsidRPr="00A67E13" w:rsidRDefault="00FB790E" w:rsidP="00B66AD0">
      <w:pPr>
        <w:autoSpaceDE w:val="0"/>
        <w:autoSpaceDN w:val="0"/>
        <w:adjustRightInd w:val="0"/>
        <w:spacing w:before="120" w:after="120"/>
        <w:ind w:firstLine="540"/>
        <w:jc w:val="both"/>
      </w:pPr>
      <w:r w:rsidRPr="00A67E13">
        <w:t xml:space="preserve">4.3. Для передачи третьей стороне информации и документов, полученных от одной из </w:t>
      </w:r>
      <w:r w:rsidRPr="00A67E13">
        <w:rPr>
          <w:b/>
          <w:bCs/>
        </w:rPr>
        <w:t>Сторон</w:t>
      </w:r>
      <w:r w:rsidRPr="00A67E13">
        <w:t xml:space="preserve"> на основании настоящего Договора, требуется предварительное согласие предоставившей их </w:t>
      </w:r>
      <w:r w:rsidRPr="00A67E13">
        <w:rPr>
          <w:b/>
          <w:bCs/>
        </w:rPr>
        <w:t>Стороны</w:t>
      </w:r>
      <w:r w:rsidRPr="00A67E13">
        <w:t>, за исключением случаев, когда данные сведения или документы являются общедоступными, а так же случаев передачи документов, необходимых инвестору.</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5. ОТВЕТСТВЕННОСТЬ ПО НАСТОЯЩЕМУ ДОГОВОРУ</w:t>
      </w:r>
    </w:p>
    <w:p w:rsidR="00FB790E" w:rsidRPr="00A67E13" w:rsidRDefault="00FB790E" w:rsidP="00B66AD0">
      <w:pPr>
        <w:autoSpaceDE w:val="0"/>
        <w:autoSpaceDN w:val="0"/>
        <w:adjustRightInd w:val="0"/>
        <w:spacing w:before="120" w:after="120"/>
        <w:ind w:firstLine="540"/>
        <w:jc w:val="both"/>
      </w:pPr>
      <w:r w:rsidRPr="00A67E13">
        <w:t xml:space="preserve">5.1. В случае неисполнения или ненадлежащего исполнения одной из </w:t>
      </w:r>
      <w:r w:rsidRPr="00A67E13">
        <w:rPr>
          <w:b/>
          <w:bCs/>
        </w:rPr>
        <w:t>Сторон</w:t>
      </w:r>
      <w:r w:rsidRPr="00A67E13">
        <w:t xml:space="preserve"> обязательств по настоящему Договору она обязана возместить другой </w:t>
      </w:r>
      <w:r w:rsidRPr="00A67E13">
        <w:rPr>
          <w:b/>
          <w:bCs/>
        </w:rPr>
        <w:t>Стороне</w:t>
      </w:r>
      <w:r w:rsidRPr="00A67E13">
        <w:t xml:space="preserve"> причиненные таким неисполнением убытки, при этом такие убытки должны быть подтверждены надлежащим образом документально.</w:t>
      </w:r>
    </w:p>
    <w:p w:rsidR="00FB790E" w:rsidRPr="00A67E13" w:rsidRDefault="00FB790E" w:rsidP="00B66AD0">
      <w:pPr>
        <w:autoSpaceDE w:val="0"/>
        <w:autoSpaceDN w:val="0"/>
        <w:adjustRightInd w:val="0"/>
        <w:spacing w:before="120" w:after="120"/>
        <w:ind w:firstLine="540"/>
        <w:jc w:val="both"/>
      </w:pPr>
    </w:p>
    <w:p w:rsidR="00FB790E" w:rsidRPr="00A67E13" w:rsidRDefault="00FB790E" w:rsidP="00B66AD0">
      <w:pPr>
        <w:autoSpaceDE w:val="0"/>
        <w:autoSpaceDN w:val="0"/>
        <w:adjustRightInd w:val="0"/>
        <w:spacing w:before="120" w:after="120"/>
        <w:jc w:val="center"/>
        <w:rPr>
          <w:b/>
          <w:bCs/>
        </w:rPr>
      </w:pPr>
      <w:r w:rsidRPr="00A67E13">
        <w:rPr>
          <w:b/>
          <w:bCs/>
        </w:rPr>
        <w:t>6. ПРИЕМКА УСЛУГ</w:t>
      </w:r>
    </w:p>
    <w:p w:rsidR="00FB790E" w:rsidRPr="00A67E13" w:rsidRDefault="00FB790E" w:rsidP="00B66AD0">
      <w:pPr>
        <w:autoSpaceDE w:val="0"/>
        <w:autoSpaceDN w:val="0"/>
        <w:adjustRightInd w:val="0"/>
        <w:spacing w:before="120" w:after="120"/>
        <w:ind w:firstLine="540"/>
        <w:jc w:val="both"/>
      </w:pPr>
      <w:r w:rsidRPr="00A67E13">
        <w:lastRenderedPageBreak/>
        <w:t xml:space="preserve">6.1. После оказания услуг (окончания одного их этапов оказания услуг) </w:t>
      </w:r>
      <w:r w:rsidRPr="00A67E13">
        <w:rPr>
          <w:b/>
          <w:bCs/>
        </w:rPr>
        <w:t>Исполнитель</w:t>
      </w:r>
      <w:r w:rsidRPr="00A67E13">
        <w:t xml:space="preserve"> направляет </w:t>
      </w:r>
      <w:r w:rsidRPr="00A67E13">
        <w:rPr>
          <w:b/>
          <w:bCs/>
        </w:rPr>
        <w:t>Заказчику</w:t>
      </w:r>
      <w:r w:rsidRPr="00A67E13">
        <w:t xml:space="preserve"> два подписанных экземпляра Акта об оказании услуг с приложением исполненных документов (отчетов). </w:t>
      </w:r>
      <w:r w:rsidRPr="00A67E13">
        <w:rPr>
          <w:b/>
          <w:bCs/>
        </w:rPr>
        <w:t>Заказчик</w:t>
      </w:r>
      <w:r w:rsidRPr="00A67E13">
        <w:t xml:space="preserve"> в течение 5 (пять) рабочих дней должен подписать Акт об оказании услуг и отправить один экземпляр Акта об оказании услуг </w:t>
      </w:r>
      <w:r w:rsidRPr="00A67E13">
        <w:rPr>
          <w:b/>
          <w:bCs/>
        </w:rPr>
        <w:t>Исполнителю</w:t>
      </w:r>
      <w:r w:rsidRPr="00A67E13">
        <w:t>, либо в письменной форме предоставить мотивированный отказ от подписания Акта об оказании услуг. В случае непредставления мотивированного отказа от подписания Акта об оказании услуг в установленный срок услуги считаются принятыми Заказчиком.</w:t>
      </w:r>
    </w:p>
    <w:p w:rsidR="00FB790E" w:rsidRPr="00A67E13" w:rsidRDefault="00FB790E" w:rsidP="00B66AD0">
      <w:pPr>
        <w:autoSpaceDE w:val="0"/>
        <w:autoSpaceDN w:val="0"/>
        <w:adjustRightInd w:val="0"/>
        <w:spacing w:before="120" w:after="120"/>
        <w:ind w:firstLine="540"/>
        <w:jc w:val="both"/>
      </w:pPr>
      <w:r w:rsidRPr="00A67E13">
        <w:t xml:space="preserve">6.2. Если в течение срока, указанного в п. 6.1 настоящего Договора, </w:t>
      </w:r>
      <w:r w:rsidRPr="00A67E13">
        <w:rPr>
          <w:b/>
          <w:bCs/>
        </w:rPr>
        <w:t>Заказчик</w:t>
      </w:r>
      <w:r w:rsidRPr="00A67E13">
        <w:t xml:space="preserve"> направит </w:t>
      </w:r>
      <w:r w:rsidRPr="00A67E13">
        <w:rPr>
          <w:b/>
          <w:bCs/>
        </w:rPr>
        <w:t>Исполнителю</w:t>
      </w:r>
      <w:r w:rsidRPr="00A67E13">
        <w:t xml:space="preserve"> письменное обоснованное уведомление о непринятии услуг с подробным описанием недостатков, то </w:t>
      </w:r>
      <w:r w:rsidRPr="00A67E13">
        <w:rPr>
          <w:b/>
          <w:bCs/>
        </w:rPr>
        <w:t>Исполнитель</w:t>
      </w:r>
      <w:r w:rsidRPr="00A67E13">
        <w:t xml:space="preserve"> обязан незамедлительно устранить выявленные недостатки. После устранения недостатков </w:t>
      </w:r>
      <w:r w:rsidRPr="00A67E13">
        <w:rPr>
          <w:b/>
          <w:bCs/>
        </w:rPr>
        <w:t>Исполнитель</w:t>
      </w:r>
      <w:r w:rsidRPr="00A67E13">
        <w:t xml:space="preserve"> вновь направляет </w:t>
      </w:r>
      <w:r w:rsidRPr="00A67E13">
        <w:rPr>
          <w:b/>
          <w:bCs/>
        </w:rPr>
        <w:t>Заказчику</w:t>
      </w:r>
      <w:r w:rsidRPr="00A67E13">
        <w:t xml:space="preserve"> отчет об оказанных услугах. В случае необходимости определения временных сроков на устранение недостатков </w:t>
      </w:r>
      <w:r w:rsidRPr="00A67E13">
        <w:rPr>
          <w:b/>
          <w:bCs/>
        </w:rPr>
        <w:t>Исполнитель</w:t>
      </w:r>
      <w:r w:rsidRPr="00A67E13">
        <w:t xml:space="preserve"> и </w:t>
      </w:r>
      <w:r w:rsidRPr="00A67E13">
        <w:rPr>
          <w:b/>
          <w:bCs/>
        </w:rPr>
        <w:t xml:space="preserve">Заказчик </w:t>
      </w:r>
      <w:r w:rsidRPr="00A67E13">
        <w:t>определяют их путем подписания дополнительного соглашения или протокола о согласовании сроков необходимых на устранение недостатков выявленных в результате приемки услуг.</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7. ПОРЯДОК РАСТОРЖЕНИЯ ДОГОВОРА</w:t>
      </w:r>
    </w:p>
    <w:p w:rsidR="00FB790E" w:rsidRPr="00A67E13" w:rsidRDefault="00FB790E" w:rsidP="00B66AD0">
      <w:pPr>
        <w:autoSpaceDE w:val="0"/>
        <w:autoSpaceDN w:val="0"/>
        <w:adjustRightInd w:val="0"/>
        <w:spacing w:before="120" w:after="120"/>
        <w:ind w:firstLine="540"/>
        <w:jc w:val="both"/>
      </w:pPr>
      <w:r w:rsidRPr="00A67E13">
        <w:t xml:space="preserve">7.1. Настоящий </w:t>
      </w:r>
      <w:proofErr w:type="gramStart"/>
      <w:r w:rsidRPr="00A67E13">
        <w:t>Договор</w:t>
      </w:r>
      <w:proofErr w:type="gramEnd"/>
      <w:r w:rsidRPr="00A67E13">
        <w:t xml:space="preserve"> может быть расторгнут в любое время по соглашению </w:t>
      </w:r>
      <w:r w:rsidRPr="00A67E13">
        <w:rPr>
          <w:b/>
          <w:bCs/>
        </w:rPr>
        <w:t>Сторон</w:t>
      </w:r>
      <w:r w:rsidRPr="00A67E13">
        <w:t>.</w:t>
      </w:r>
    </w:p>
    <w:p w:rsidR="00FB790E" w:rsidRPr="00A67E13" w:rsidRDefault="00FB790E" w:rsidP="00B66AD0">
      <w:pPr>
        <w:autoSpaceDE w:val="0"/>
        <w:autoSpaceDN w:val="0"/>
        <w:adjustRightInd w:val="0"/>
        <w:spacing w:before="120" w:after="120"/>
        <w:ind w:firstLine="540"/>
        <w:jc w:val="both"/>
      </w:pPr>
      <w:r w:rsidRPr="00A67E13">
        <w:t xml:space="preserve">7.2. </w:t>
      </w:r>
      <w:r w:rsidRPr="00A67E13">
        <w:rPr>
          <w:b/>
          <w:bCs/>
        </w:rPr>
        <w:t>Заказчик</w:t>
      </w:r>
      <w:r w:rsidRPr="00A67E13">
        <w:t xml:space="preserve"> вправе в одностороннем порядке расторгнуть настоящий Договор и при наличии убытков потребовать возмещения таковых, направив </w:t>
      </w:r>
      <w:r w:rsidRPr="00A67E13">
        <w:rPr>
          <w:b/>
          <w:bCs/>
        </w:rPr>
        <w:t>Исполнителю</w:t>
      </w:r>
      <w:r w:rsidRPr="00A67E13">
        <w:t xml:space="preserve"> соответствующее уведомление не менее чем за 30 (тридцать) календарных  дней до даты предполагаемого отказа от исполнения настоящего Договора в следующих случаях:</w:t>
      </w:r>
    </w:p>
    <w:p w:rsidR="00FB790E" w:rsidRPr="00A67E13" w:rsidRDefault="00FB790E" w:rsidP="000C16E1">
      <w:pPr>
        <w:pStyle w:val="15"/>
        <w:numPr>
          <w:ilvl w:val="0"/>
          <w:numId w:val="18"/>
        </w:numPr>
        <w:autoSpaceDE w:val="0"/>
        <w:autoSpaceDN w:val="0"/>
        <w:adjustRightInd w:val="0"/>
        <w:spacing w:before="120" w:after="120"/>
        <w:jc w:val="both"/>
      </w:pPr>
      <w:r w:rsidRPr="00A67E13">
        <w:t xml:space="preserve">если </w:t>
      </w:r>
      <w:r w:rsidRPr="00A67E13">
        <w:rPr>
          <w:b/>
          <w:bCs/>
        </w:rPr>
        <w:t>Исполнитель</w:t>
      </w:r>
      <w:r w:rsidRPr="00A67E13">
        <w:t xml:space="preserve"> существенным образом нарушил свои обязательства по настоящему Договору и не предпринял никаких попыток к исправлению сложившегося положения в  течение 10 (десяти) календарных дней с момента получения требования от </w:t>
      </w:r>
      <w:r w:rsidRPr="00A67E13">
        <w:rPr>
          <w:b/>
          <w:bCs/>
        </w:rPr>
        <w:t xml:space="preserve">Заказчика </w:t>
      </w:r>
      <w:r w:rsidRPr="00A67E13">
        <w:t>об устранении нарушения;</w:t>
      </w:r>
    </w:p>
    <w:p w:rsidR="00FB790E" w:rsidRPr="00A67E13" w:rsidRDefault="00FB790E" w:rsidP="000C16E1">
      <w:pPr>
        <w:numPr>
          <w:ilvl w:val="0"/>
          <w:numId w:val="18"/>
        </w:numPr>
        <w:suppressAutoHyphens w:val="0"/>
        <w:autoSpaceDE w:val="0"/>
        <w:autoSpaceDN w:val="0"/>
        <w:adjustRightInd w:val="0"/>
        <w:spacing w:before="120" w:after="120"/>
        <w:jc w:val="both"/>
      </w:pPr>
      <w:r w:rsidRPr="00A67E13">
        <w:t xml:space="preserve">если </w:t>
      </w:r>
      <w:r w:rsidRPr="00A67E13">
        <w:rPr>
          <w:b/>
          <w:bCs/>
        </w:rPr>
        <w:t>Исполнитель</w:t>
      </w:r>
      <w:r w:rsidRPr="00A67E13">
        <w:t xml:space="preserve"> не приступает своевременно к исполнению настоящего Договора или оказывает услуги настолько медленно, что своевременное их оказание становится явно невозможным.</w:t>
      </w:r>
    </w:p>
    <w:p w:rsidR="00FB790E" w:rsidRPr="00A67E13" w:rsidRDefault="00FB790E" w:rsidP="00B66AD0">
      <w:pPr>
        <w:autoSpaceDE w:val="0"/>
        <w:autoSpaceDN w:val="0"/>
        <w:adjustRightInd w:val="0"/>
        <w:spacing w:before="120" w:after="120"/>
        <w:ind w:firstLine="540"/>
        <w:jc w:val="both"/>
      </w:pPr>
      <w:r w:rsidRPr="00A67E13">
        <w:t xml:space="preserve">Во всех остальных случаях </w:t>
      </w:r>
      <w:r w:rsidRPr="00A67E13">
        <w:rPr>
          <w:b/>
          <w:bCs/>
        </w:rPr>
        <w:t>Заказчик</w:t>
      </w:r>
      <w:r w:rsidRPr="00A67E13">
        <w:t xml:space="preserve"> вправе отказаться от исполнения настоящего Договора лишь при условии оплаты </w:t>
      </w:r>
      <w:r w:rsidRPr="00A67E13">
        <w:rPr>
          <w:b/>
          <w:bCs/>
        </w:rPr>
        <w:t>Исполнителю</w:t>
      </w:r>
      <w:r w:rsidRPr="00A67E13">
        <w:t xml:space="preserve"> фактически понесенных им расходов и выплаты вознаграждения за оказание услуг по </w:t>
      </w:r>
      <w:r w:rsidRPr="00A67E13">
        <w:rPr>
          <w:b/>
          <w:bCs/>
        </w:rPr>
        <w:t>Проекту</w:t>
      </w:r>
      <w:r w:rsidRPr="00A67E13">
        <w:t>.</w:t>
      </w:r>
    </w:p>
    <w:p w:rsidR="00FB790E" w:rsidRPr="00A67E13" w:rsidRDefault="00FB790E" w:rsidP="00B66AD0">
      <w:pPr>
        <w:autoSpaceDE w:val="0"/>
        <w:autoSpaceDN w:val="0"/>
        <w:adjustRightInd w:val="0"/>
        <w:spacing w:before="120" w:after="120"/>
        <w:ind w:firstLine="540"/>
        <w:jc w:val="both"/>
      </w:pPr>
      <w:r w:rsidRPr="00A67E13">
        <w:t xml:space="preserve">7.3. </w:t>
      </w:r>
      <w:r w:rsidRPr="00A67E13">
        <w:rPr>
          <w:b/>
          <w:bCs/>
        </w:rPr>
        <w:t>Исполнитель</w:t>
      </w:r>
      <w:r w:rsidRPr="00A67E13">
        <w:t xml:space="preserve"> вправе в одностороннем порядке расторгнуть настоящий Договор и потребовать возмещения всех убытков и выплаты вознаграждения в размере реально исполненного по Договору, направив </w:t>
      </w:r>
      <w:r w:rsidRPr="00A67E13">
        <w:rPr>
          <w:b/>
          <w:bCs/>
        </w:rPr>
        <w:t>Заказчику</w:t>
      </w:r>
      <w:r w:rsidRPr="00A67E13">
        <w:t xml:space="preserve"> письменное уведомление не менее чем за 10 (десять) календарных дней в следующих случаях:</w:t>
      </w:r>
    </w:p>
    <w:p w:rsidR="00FB790E" w:rsidRPr="00A67E13" w:rsidRDefault="00FB790E" w:rsidP="000C16E1">
      <w:pPr>
        <w:pStyle w:val="15"/>
        <w:numPr>
          <w:ilvl w:val="0"/>
          <w:numId w:val="19"/>
        </w:numPr>
        <w:autoSpaceDE w:val="0"/>
        <w:autoSpaceDN w:val="0"/>
        <w:adjustRightInd w:val="0"/>
        <w:spacing w:before="120" w:after="120"/>
        <w:jc w:val="both"/>
      </w:pPr>
      <w:r w:rsidRPr="00A67E13">
        <w:t xml:space="preserve">если </w:t>
      </w:r>
      <w:r w:rsidRPr="00A67E13">
        <w:rPr>
          <w:b/>
          <w:bCs/>
        </w:rPr>
        <w:t>Заказчик</w:t>
      </w:r>
      <w:r w:rsidRPr="00A67E13">
        <w:t xml:space="preserve"> не выплачивает </w:t>
      </w:r>
      <w:r w:rsidRPr="00A67E13">
        <w:rPr>
          <w:b/>
          <w:bCs/>
        </w:rPr>
        <w:t>Исполнителю</w:t>
      </w:r>
      <w:r w:rsidRPr="00A67E13">
        <w:t xml:space="preserve"> какой-либо платеж, причитающийся ему в связи с настоящим Договором, в течение 10 (десяти) календарных дней, считая со дня, когда у </w:t>
      </w:r>
      <w:r w:rsidRPr="00A67E13">
        <w:rPr>
          <w:b/>
          <w:bCs/>
        </w:rPr>
        <w:t>Заказчика</w:t>
      </w:r>
      <w:r w:rsidRPr="00A67E13">
        <w:t xml:space="preserve"> возникла обязанность совершить платёж;</w:t>
      </w:r>
    </w:p>
    <w:p w:rsidR="00FB790E" w:rsidRPr="00A67E13" w:rsidRDefault="00FB790E" w:rsidP="000C16E1">
      <w:pPr>
        <w:pStyle w:val="15"/>
        <w:numPr>
          <w:ilvl w:val="0"/>
          <w:numId w:val="19"/>
        </w:numPr>
        <w:autoSpaceDE w:val="0"/>
        <w:autoSpaceDN w:val="0"/>
        <w:adjustRightInd w:val="0"/>
        <w:spacing w:before="120" w:after="120"/>
        <w:jc w:val="both"/>
      </w:pPr>
      <w:r w:rsidRPr="00A67E13">
        <w:t xml:space="preserve">если </w:t>
      </w:r>
      <w:r w:rsidRPr="00A67E13">
        <w:rPr>
          <w:b/>
          <w:bCs/>
        </w:rPr>
        <w:t>Заказчик</w:t>
      </w:r>
      <w:r w:rsidRPr="00A67E13">
        <w:t xml:space="preserve"> существенным образом нарушил свои обязательства по настоящему Договору и не предпринял никаких попыток к исправлению сложившегося положения в  течение 10 (десяти) календарных дней с момента получения требования от </w:t>
      </w:r>
      <w:r w:rsidRPr="00A67E13">
        <w:rPr>
          <w:b/>
          <w:bCs/>
        </w:rPr>
        <w:t>Исполнителя</w:t>
      </w:r>
      <w:r w:rsidRPr="00A67E13">
        <w:t xml:space="preserve"> об устранении нарушения.</w:t>
      </w:r>
    </w:p>
    <w:p w:rsidR="00FB790E" w:rsidRPr="00A67E13" w:rsidRDefault="00FB790E" w:rsidP="00B66AD0">
      <w:pPr>
        <w:autoSpaceDE w:val="0"/>
        <w:autoSpaceDN w:val="0"/>
        <w:adjustRightInd w:val="0"/>
        <w:spacing w:before="120" w:after="120"/>
        <w:ind w:firstLine="540"/>
        <w:jc w:val="both"/>
      </w:pPr>
      <w:r w:rsidRPr="00A67E13">
        <w:t xml:space="preserve">Во всех остальных случаях </w:t>
      </w:r>
      <w:r w:rsidRPr="00A67E13">
        <w:rPr>
          <w:b/>
          <w:bCs/>
        </w:rPr>
        <w:t>Исполнитель</w:t>
      </w:r>
      <w:r w:rsidRPr="00A67E13">
        <w:t xml:space="preserve"> вправе отказаться от исполнения обязательств по настоящему Договору лишь при условии полного возмещения</w:t>
      </w:r>
      <w:r w:rsidRPr="00A67E13">
        <w:rPr>
          <w:b/>
          <w:bCs/>
        </w:rPr>
        <w:t xml:space="preserve"> Заказчику</w:t>
      </w:r>
      <w:r w:rsidRPr="00A67E13">
        <w:t xml:space="preserve"> убытков, обоснованно предъявленных Заказчиком.</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8. ОБСТОЯТЕЛЬСТВА НЕПРЕОДОЛИМОЙ СИЛЫ</w:t>
      </w:r>
    </w:p>
    <w:p w:rsidR="00FB790E" w:rsidRPr="00A67E13" w:rsidRDefault="00FB790E" w:rsidP="00B66AD0">
      <w:pPr>
        <w:autoSpaceDE w:val="0"/>
        <w:autoSpaceDN w:val="0"/>
        <w:adjustRightInd w:val="0"/>
        <w:spacing w:before="120" w:after="120"/>
        <w:ind w:firstLine="540"/>
        <w:jc w:val="both"/>
      </w:pPr>
      <w:r w:rsidRPr="00A67E13">
        <w:t xml:space="preserve">8.1. </w:t>
      </w:r>
      <w:r w:rsidRPr="00A67E13">
        <w:rPr>
          <w:b/>
          <w:bCs/>
        </w:rPr>
        <w:t>Стороны</w:t>
      </w:r>
      <w:r w:rsidRPr="00A67E13">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w:t>
      </w:r>
      <w:r w:rsidRPr="00A67E13">
        <w:rPr>
          <w:b/>
          <w:bCs/>
        </w:rPr>
        <w:t>Стороны</w:t>
      </w:r>
      <w:r w:rsidRPr="00A67E13">
        <w:t xml:space="preserve"> не могли предвидеть или предотвратить.</w:t>
      </w:r>
    </w:p>
    <w:p w:rsidR="00FB790E" w:rsidRPr="00A67E13" w:rsidRDefault="00FB790E" w:rsidP="00B66AD0">
      <w:pPr>
        <w:autoSpaceDE w:val="0"/>
        <w:autoSpaceDN w:val="0"/>
        <w:adjustRightInd w:val="0"/>
        <w:spacing w:before="120" w:after="120"/>
        <w:ind w:firstLine="540"/>
        <w:jc w:val="both"/>
      </w:pPr>
      <w:r w:rsidRPr="00A67E13">
        <w:t xml:space="preserve">8.2. При наступлении обстоятельств, указанных в п. 8.1. настоящего Договора, каждая </w:t>
      </w:r>
      <w:r w:rsidRPr="00A67E13">
        <w:rPr>
          <w:b/>
          <w:bCs/>
        </w:rPr>
        <w:t>Сторона</w:t>
      </w:r>
      <w:r w:rsidRPr="00A67E13">
        <w:t xml:space="preserve"> должна без промедления известить о них в письменной форме другую </w:t>
      </w:r>
      <w:r w:rsidRPr="00A67E13">
        <w:rPr>
          <w:b/>
          <w:bCs/>
        </w:rPr>
        <w:t>Сторону</w:t>
      </w:r>
      <w:r w:rsidRPr="00A67E13">
        <w:t xml:space="preserve">.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w:t>
      </w:r>
      <w:r w:rsidRPr="00A67E13">
        <w:rPr>
          <w:b/>
          <w:bCs/>
        </w:rPr>
        <w:t>Стороной</w:t>
      </w:r>
      <w:r w:rsidRPr="00A67E13">
        <w:t xml:space="preserve"> своих обязательств по данному Договору.</w:t>
      </w:r>
    </w:p>
    <w:p w:rsidR="00FB790E" w:rsidRPr="00A67E13" w:rsidRDefault="00FB790E" w:rsidP="00B66AD0">
      <w:pPr>
        <w:autoSpaceDE w:val="0"/>
        <w:autoSpaceDN w:val="0"/>
        <w:adjustRightInd w:val="0"/>
        <w:spacing w:before="120" w:after="120"/>
        <w:ind w:firstLine="540"/>
        <w:jc w:val="both"/>
      </w:pPr>
      <w:r w:rsidRPr="00A67E13">
        <w:t xml:space="preserve">8.3. В случаях наступления обстоятельств, предусмотренных в п. 8.1. настоящего Договора, срок выполнения </w:t>
      </w:r>
      <w:r w:rsidRPr="00A67E13">
        <w:rPr>
          <w:b/>
          <w:bCs/>
        </w:rPr>
        <w:t>Стороной</w:t>
      </w:r>
      <w:r w:rsidRPr="00A67E13">
        <w:t xml:space="preserve"> обязательств по настоящему Договору отодвигается соразмерно времени, в течение которого действуют эти обстоятельства и их последствия.</w:t>
      </w:r>
    </w:p>
    <w:p w:rsidR="00FB790E" w:rsidRPr="00A67E13" w:rsidRDefault="00FB790E" w:rsidP="00B66AD0">
      <w:pPr>
        <w:autoSpaceDE w:val="0"/>
        <w:autoSpaceDN w:val="0"/>
        <w:adjustRightInd w:val="0"/>
        <w:spacing w:before="120" w:after="120"/>
        <w:ind w:firstLine="540"/>
        <w:jc w:val="both"/>
      </w:pPr>
      <w:r w:rsidRPr="00A67E13">
        <w:t xml:space="preserve">8.4. Если наступившие обстоятельства, перечисленные в п. 8.1. настоящего Договора, и их последствия продолжают действовать более шести месяцев, </w:t>
      </w:r>
      <w:r w:rsidRPr="00A67E13">
        <w:rPr>
          <w:b/>
          <w:bCs/>
        </w:rPr>
        <w:t>Стороны</w:t>
      </w:r>
      <w:r w:rsidRPr="00A67E13">
        <w:t xml:space="preserve"> проводят дополнительные переговоры для выявления приемлемых альтернативных способов исполнения настоящего Договора.</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9. РАЗРЕШЕНИЕ СПОРОВ</w:t>
      </w:r>
    </w:p>
    <w:p w:rsidR="00FB790E" w:rsidRPr="00A67E13" w:rsidRDefault="00FB790E" w:rsidP="00B66AD0">
      <w:pPr>
        <w:autoSpaceDE w:val="0"/>
        <w:autoSpaceDN w:val="0"/>
        <w:adjustRightInd w:val="0"/>
        <w:spacing w:before="120" w:after="120"/>
        <w:ind w:firstLine="540"/>
        <w:jc w:val="both"/>
      </w:pPr>
      <w:r w:rsidRPr="00A67E13">
        <w:t xml:space="preserve">9.1. Все споры или разногласия, возникающие между </w:t>
      </w:r>
      <w:r w:rsidRPr="00A67E13">
        <w:rPr>
          <w:b/>
          <w:bCs/>
        </w:rPr>
        <w:t>Сторонами</w:t>
      </w:r>
      <w:r w:rsidRPr="00A67E13">
        <w:t xml:space="preserve">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разрешаются в соответствии с действующим законодательством.</w:t>
      </w:r>
    </w:p>
    <w:p w:rsidR="00FB790E" w:rsidRPr="00A67E13" w:rsidRDefault="00FB790E" w:rsidP="00B66AD0">
      <w:pPr>
        <w:autoSpaceDE w:val="0"/>
        <w:autoSpaceDN w:val="0"/>
        <w:adjustRightInd w:val="0"/>
        <w:spacing w:before="120" w:after="120"/>
        <w:jc w:val="center"/>
        <w:rPr>
          <w:b/>
          <w:bCs/>
        </w:rPr>
      </w:pPr>
    </w:p>
    <w:p w:rsidR="00FB790E" w:rsidRPr="00A67E13" w:rsidRDefault="00FB790E" w:rsidP="00B66AD0">
      <w:pPr>
        <w:autoSpaceDE w:val="0"/>
        <w:autoSpaceDN w:val="0"/>
        <w:adjustRightInd w:val="0"/>
        <w:spacing w:before="120" w:after="120"/>
        <w:jc w:val="center"/>
        <w:rPr>
          <w:b/>
          <w:bCs/>
        </w:rPr>
      </w:pPr>
      <w:r w:rsidRPr="00A67E13">
        <w:rPr>
          <w:b/>
          <w:bCs/>
        </w:rPr>
        <w:t>10. ЗАКЛЮЧИТЕЛЬНЫЕ ПОЛОЖЕНИЯ</w:t>
      </w:r>
    </w:p>
    <w:p w:rsidR="00FB790E" w:rsidRPr="00A67E13" w:rsidRDefault="00FB790E" w:rsidP="00B66AD0">
      <w:pPr>
        <w:autoSpaceDE w:val="0"/>
        <w:autoSpaceDN w:val="0"/>
        <w:adjustRightInd w:val="0"/>
        <w:spacing w:before="120" w:after="120"/>
        <w:ind w:firstLine="540"/>
        <w:jc w:val="both"/>
      </w:pPr>
      <w:r w:rsidRPr="00A67E13">
        <w:t xml:space="preserve">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w:t>
      </w:r>
      <w:r w:rsidRPr="00A67E13">
        <w:rPr>
          <w:b/>
          <w:bCs/>
        </w:rPr>
        <w:t>Сторон</w:t>
      </w:r>
      <w:r w:rsidRPr="00A67E13">
        <w:t>.</w:t>
      </w:r>
    </w:p>
    <w:p w:rsidR="00FB790E" w:rsidRPr="00A67E13" w:rsidRDefault="00FB790E" w:rsidP="00B66AD0">
      <w:pPr>
        <w:autoSpaceDE w:val="0"/>
        <w:autoSpaceDN w:val="0"/>
        <w:adjustRightInd w:val="0"/>
        <w:spacing w:before="120" w:after="120"/>
        <w:ind w:firstLine="540"/>
        <w:jc w:val="both"/>
      </w:pPr>
      <w:r w:rsidRPr="00A67E13">
        <w:t>10.2. Все надлежащим образом оформленные приложения к настоящему Договору являются его неотъемлемыми частями.</w:t>
      </w:r>
    </w:p>
    <w:p w:rsidR="00FB790E" w:rsidRPr="00A67E13" w:rsidRDefault="00FB790E" w:rsidP="00B66AD0">
      <w:pPr>
        <w:autoSpaceDE w:val="0"/>
        <w:autoSpaceDN w:val="0"/>
        <w:adjustRightInd w:val="0"/>
        <w:spacing w:before="120" w:after="120"/>
        <w:ind w:firstLine="540"/>
        <w:jc w:val="both"/>
      </w:pPr>
      <w:r w:rsidRPr="00A67E13">
        <w:t xml:space="preserve">10.3.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отправлены заказным письмом, по телефаксу или доставлены курьером по почтовым адресам </w:t>
      </w:r>
      <w:r w:rsidRPr="00A67E13">
        <w:rPr>
          <w:b/>
          <w:bCs/>
        </w:rPr>
        <w:t>Сторон</w:t>
      </w:r>
      <w:r w:rsidRPr="00A67E13">
        <w:t xml:space="preserve"> с получением под роспись соответствующими должностными лицами. Об изменении почтовых реквизитов </w:t>
      </w:r>
      <w:r w:rsidRPr="00A67E13">
        <w:rPr>
          <w:b/>
          <w:bCs/>
        </w:rPr>
        <w:t>Стороны</w:t>
      </w:r>
      <w:r w:rsidRPr="00A67E13">
        <w:t xml:space="preserve"> обязаны своевременно извещать друг друга в течение срока действия настоящего Договора. Сообщения могут быть направлены также электронной почтой, однако полученные в таком порядке сведения считаются рабочим материалом и не являются официальным уведомлением. Уведомление, подписанное ненадлежащим лицом, официальным уведомлением не является.</w:t>
      </w:r>
    </w:p>
    <w:p w:rsidR="00FB790E" w:rsidRPr="00A67E13" w:rsidRDefault="00FB790E" w:rsidP="00B66AD0">
      <w:pPr>
        <w:autoSpaceDE w:val="0"/>
        <w:autoSpaceDN w:val="0"/>
        <w:adjustRightInd w:val="0"/>
        <w:spacing w:before="120" w:after="120"/>
        <w:ind w:firstLine="540"/>
        <w:jc w:val="both"/>
      </w:pPr>
      <w:r w:rsidRPr="00A67E13">
        <w:t xml:space="preserve">10.4. Настоящий Договор составлен в двух экземплярах, имеющих одинаковую юридическую силу, по одному экземпляру для каждой из </w:t>
      </w:r>
      <w:r w:rsidRPr="00A67E13">
        <w:rPr>
          <w:b/>
          <w:bCs/>
        </w:rPr>
        <w:t>Сторон</w:t>
      </w:r>
      <w:r w:rsidRPr="00A67E13">
        <w:t>.</w:t>
      </w:r>
    </w:p>
    <w:p w:rsidR="00FB790E" w:rsidRPr="00A67E13" w:rsidRDefault="00FB790E" w:rsidP="00B66AD0">
      <w:pPr>
        <w:autoSpaceDE w:val="0"/>
        <w:autoSpaceDN w:val="0"/>
        <w:adjustRightInd w:val="0"/>
        <w:spacing w:before="120" w:after="120"/>
        <w:ind w:firstLine="540"/>
        <w:jc w:val="both"/>
      </w:pPr>
      <w:r w:rsidRPr="00A67E13">
        <w:t xml:space="preserve">10.5. Настоящий Договор вступает в силу с момента его заключения </w:t>
      </w:r>
      <w:r w:rsidRPr="00A67E13">
        <w:rPr>
          <w:b/>
          <w:bCs/>
        </w:rPr>
        <w:t>Сторонами</w:t>
      </w:r>
      <w:r w:rsidRPr="00A67E13">
        <w:t xml:space="preserve"> и действует до момента исполнения сторонами своих обязательств.</w:t>
      </w:r>
    </w:p>
    <w:p w:rsidR="00FB790E" w:rsidRPr="00A67E13" w:rsidRDefault="00FB790E" w:rsidP="00B66AD0">
      <w:pPr>
        <w:autoSpaceDE w:val="0"/>
        <w:autoSpaceDN w:val="0"/>
        <w:adjustRightInd w:val="0"/>
        <w:spacing w:before="120" w:after="120"/>
        <w:ind w:firstLine="540"/>
        <w:jc w:val="both"/>
      </w:pPr>
    </w:p>
    <w:p w:rsidR="00FB790E" w:rsidRPr="00A67E13" w:rsidRDefault="00FB790E" w:rsidP="00B66AD0">
      <w:pPr>
        <w:pStyle w:val="ConsPlusNonformat"/>
        <w:widowControl/>
        <w:spacing w:before="120" w:after="120"/>
        <w:jc w:val="center"/>
        <w:rPr>
          <w:rFonts w:ascii="Times New Roman" w:hAnsi="Times New Roman" w:cs="Times New Roman"/>
          <w:b/>
          <w:bCs/>
          <w:sz w:val="24"/>
          <w:szCs w:val="24"/>
        </w:rPr>
      </w:pPr>
      <w:r w:rsidRPr="00A67E13">
        <w:rPr>
          <w:rFonts w:ascii="Times New Roman" w:hAnsi="Times New Roman" w:cs="Times New Roman"/>
          <w:b/>
          <w:bCs/>
          <w:sz w:val="24"/>
          <w:szCs w:val="24"/>
        </w:rPr>
        <w:t>11. АДРЕСА И БАНКОВСКИЕ РЕКВИЗИТЫ СТОРОН</w:t>
      </w:r>
    </w:p>
    <w:p w:rsidR="00FB790E" w:rsidRPr="00A67E13" w:rsidRDefault="00FB790E" w:rsidP="00B66AD0">
      <w:pPr>
        <w:pStyle w:val="ConsPlusNonformat"/>
        <w:widowControl/>
        <w:spacing w:before="120" w:after="120"/>
        <w:jc w:val="center"/>
        <w:rPr>
          <w:rFonts w:ascii="Times New Roman" w:hAnsi="Times New Roman" w:cs="Times New Roman"/>
          <w:b/>
          <w:bCs/>
          <w:sz w:val="24"/>
          <w:szCs w:val="24"/>
        </w:rPr>
      </w:pPr>
    </w:p>
    <w:p w:rsidR="00FB790E" w:rsidRPr="00A67E13" w:rsidRDefault="00FB790E" w:rsidP="00B66AD0">
      <w:pPr>
        <w:pStyle w:val="ConsPlusNonformat"/>
        <w:widowControl/>
        <w:spacing w:before="120" w:after="120"/>
        <w:jc w:val="both"/>
        <w:rPr>
          <w:rFonts w:ascii="Times New Roman" w:hAnsi="Times New Roman" w:cs="Times New Roman"/>
          <w:sz w:val="24"/>
          <w:szCs w:val="24"/>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63"/>
      </w:tblGrid>
      <w:tr w:rsidR="00FB790E" w:rsidRPr="00A67E13">
        <w:trPr>
          <w:trHeight w:val="176"/>
        </w:trPr>
        <w:tc>
          <w:tcPr>
            <w:tcW w:w="5072" w:type="dxa"/>
          </w:tcPr>
          <w:p w:rsidR="00FB790E" w:rsidRPr="00A67E13" w:rsidRDefault="00FB790E" w:rsidP="009B66D1">
            <w:pPr>
              <w:snapToGrid w:val="0"/>
              <w:jc w:val="both"/>
              <w:rPr>
                <w:b/>
                <w:bCs/>
              </w:rPr>
            </w:pPr>
            <w:r w:rsidRPr="00A67E13">
              <w:rPr>
                <w:b/>
                <w:bCs/>
              </w:rPr>
              <w:t>Заказчик</w:t>
            </w:r>
          </w:p>
          <w:p w:rsidR="00FB790E" w:rsidRPr="00A67E13" w:rsidRDefault="00FB790E" w:rsidP="009B66D1">
            <w:pPr>
              <w:snapToGrid w:val="0"/>
              <w:jc w:val="both"/>
              <w:rPr>
                <w:b/>
                <w:bCs/>
              </w:rPr>
            </w:pPr>
            <w:r w:rsidRPr="00A67E13">
              <w:rPr>
                <w:b/>
                <w:bCs/>
              </w:rPr>
              <w:t>_____________________________________</w:t>
            </w:r>
          </w:p>
          <w:p w:rsidR="00FB790E" w:rsidRPr="00A67E13" w:rsidRDefault="00FB790E" w:rsidP="009B66D1">
            <w:pPr>
              <w:snapToGrid w:val="0"/>
              <w:jc w:val="both"/>
            </w:pPr>
            <w:r w:rsidRPr="00A67E13">
              <w:t>ИНН/КПП</w:t>
            </w:r>
          </w:p>
          <w:p w:rsidR="00FB790E" w:rsidRPr="00A67E13" w:rsidRDefault="00FB790E" w:rsidP="009B66D1">
            <w:pPr>
              <w:snapToGrid w:val="0"/>
              <w:jc w:val="both"/>
            </w:pPr>
            <w:r w:rsidRPr="00A67E13">
              <w:t xml:space="preserve">Местонахождение: </w:t>
            </w:r>
          </w:p>
          <w:p w:rsidR="00FB790E" w:rsidRPr="00A67E13" w:rsidRDefault="00FB790E" w:rsidP="009B66D1">
            <w:proofErr w:type="gramStart"/>
            <w:r w:rsidRPr="00A67E13">
              <w:t>Р</w:t>
            </w:r>
            <w:proofErr w:type="gramEnd"/>
            <w:r w:rsidRPr="00A67E13">
              <w:t xml:space="preserve">/с </w:t>
            </w:r>
          </w:p>
          <w:p w:rsidR="00FB790E" w:rsidRPr="00A67E13" w:rsidRDefault="00FB790E" w:rsidP="009B66D1">
            <w:r w:rsidRPr="00A67E13">
              <w:t>Банк</w:t>
            </w:r>
          </w:p>
          <w:p w:rsidR="00FB790E" w:rsidRPr="00A67E13" w:rsidRDefault="00FB790E" w:rsidP="009B66D1">
            <w:pPr>
              <w:snapToGrid w:val="0"/>
              <w:jc w:val="both"/>
            </w:pPr>
            <w:r w:rsidRPr="00A67E13">
              <w:t xml:space="preserve">К/с </w:t>
            </w:r>
          </w:p>
          <w:p w:rsidR="00FB790E" w:rsidRPr="00A67E13" w:rsidRDefault="00FB790E" w:rsidP="009B66D1">
            <w:pPr>
              <w:framePr w:hSpace="180" w:wrap="auto" w:vAnchor="text" w:hAnchor="margin" w:y="469"/>
            </w:pPr>
            <w:r w:rsidRPr="00A67E13">
              <w:t xml:space="preserve">БИК </w:t>
            </w:r>
          </w:p>
          <w:p w:rsidR="00FB790E" w:rsidRPr="00A67E13" w:rsidRDefault="00FB790E" w:rsidP="009B66D1">
            <w:pPr>
              <w:framePr w:hSpace="180" w:wrap="auto" w:vAnchor="text" w:hAnchor="margin" w:y="469"/>
            </w:pPr>
            <w:r w:rsidRPr="00A67E13">
              <w:t xml:space="preserve">ОГРН </w:t>
            </w:r>
          </w:p>
          <w:p w:rsidR="00FB790E" w:rsidRPr="00A67E13" w:rsidRDefault="00FB790E" w:rsidP="009B66D1">
            <w:pPr>
              <w:framePr w:hSpace="180" w:wrap="auto" w:vAnchor="text" w:hAnchor="margin" w:y="469"/>
            </w:pPr>
          </w:p>
          <w:p w:rsidR="00FB790E" w:rsidRPr="00A67E13" w:rsidRDefault="00FB790E" w:rsidP="009B66D1">
            <w:pPr>
              <w:jc w:val="both"/>
            </w:pPr>
            <w:r w:rsidRPr="00A67E13">
              <w:t>Генеральный директор</w:t>
            </w:r>
          </w:p>
          <w:p w:rsidR="00FB790E" w:rsidRPr="00A67E13" w:rsidRDefault="00FB790E" w:rsidP="009B66D1">
            <w:r w:rsidRPr="00A67E13">
              <w:t>_____________________/                       /</w:t>
            </w:r>
          </w:p>
          <w:p w:rsidR="00FB790E" w:rsidRPr="00A67E13" w:rsidRDefault="00FB790E" w:rsidP="009B66D1">
            <w:r w:rsidRPr="00A67E13">
              <w:t>М.П.</w:t>
            </w:r>
          </w:p>
        </w:tc>
        <w:tc>
          <w:tcPr>
            <w:tcW w:w="4963" w:type="dxa"/>
          </w:tcPr>
          <w:p w:rsidR="00FB790E" w:rsidRPr="00A67E13" w:rsidRDefault="00FB790E" w:rsidP="009B66D1">
            <w:pPr>
              <w:rPr>
                <w:b/>
                <w:bCs/>
              </w:rPr>
            </w:pPr>
            <w:r w:rsidRPr="00A67E13">
              <w:rPr>
                <w:b/>
                <w:bCs/>
              </w:rPr>
              <w:t>Исполнитель</w:t>
            </w:r>
          </w:p>
          <w:p w:rsidR="00FB790E" w:rsidRPr="00A67E13" w:rsidRDefault="00FB790E" w:rsidP="009B66D1">
            <w:r w:rsidRPr="00A67E13">
              <w:t>_____________________________________</w:t>
            </w:r>
          </w:p>
          <w:p w:rsidR="00FB790E" w:rsidRPr="00A67E13" w:rsidRDefault="00FB790E" w:rsidP="009B66D1">
            <w:pPr>
              <w:snapToGrid w:val="0"/>
              <w:jc w:val="both"/>
            </w:pPr>
            <w:r w:rsidRPr="00A67E13">
              <w:t>ИНН/КПП</w:t>
            </w:r>
          </w:p>
          <w:p w:rsidR="00FB790E" w:rsidRPr="00A67E13" w:rsidRDefault="00FB790E" w:rsidP="009B66D1">
            <w:pPr>
              <w:snapToGrid w:val="0"/>
              <w:jc w:val="both"/>
            </w:pPr>
            <w:r w:rsidRPr="00A67E13">
              <w:t xml:space="preserve">Местонахождение: </w:t>
            </w:r>
          </w:p>
          <w:p w:rsidR="00FB790E" w:rsidRPr="00A67E13" w:rsidRDefault="00FB790E" w:rsidP="009B66D1">
            <w:proofErr w:type="gramStart"/>
            <w:r w:rsidRPr="00A67E13">
              <w:t>Р</w:t>
            </w:r>
            <w:proofErr w:type="gramEnd"/>
            <w:r w:rsidRPr="00A67E13">
              <w:t xml:space="preserve">/с </w:t>
            </w:r>
          </w:p>
          <w:p w:rsidR="00FB790E" w:rsidRPr="00A67E13" w:rsidRDefault="00FB790E" w:rsidP="009B66D1">
            <w:r w:rsidRPr="00A67E13">
              <w:t>Банк</w:t>
            </w:r>
          </w:p>
          <w:p w:rsidR="00FB790E" w:rsidRPr="00A67E13" w:rsidRDefault="00FB790E" w:rsidP="009B66D1">
            <w:pPr>
              <w:snapToGrid w:val="0"/>
              <w:jc w:val="both"/>
            </w:pPr>
            <w:r w:rsidRPr="00A67E13">
              <w:t xml:space="preserve">К/с </w:t>
            </w:r>
          </w:p>
          <w:p w:rsidR="00FB790E" w:rsidRPr="00A67E13" w:rsidRDefault="00FB790E" w:rsidP="009B66D1">
            <w:pPr>
              <w:framePr w:hSpace="180" w:wrap="auto" w:vAnchor="text" w:hAnchor="margin" w:y="469"/>
            </w:pPr>
            <w:r w:rsidRPr="00A67E13">
              <w:t xml:space="preserve">БИК </w:t>
            </w:r>
          </w:p>
          <w:p w:rsidR="00FB790E" w:rsidRPr="00A67E13" w:rsidRDefault="00FB790E" w:rsidP="009B66D1">
            <w:pPr>
              <w:framePr w:hSpace="180" w:wrap="auto" w:vAnchor="text" w:hAnchor="margin" w:y="469"/>
            </w:pPr>
            <w:r w:rsidRPr="00A67E13">
              <w:t xml:space="preserve">ОГРН </w:t>
            </w:r>
          </w:p>
          <w:p w:rsidR="00FB790E" w:rsidRPr="00A67E13" w:rsidRDefault="00FB790E" w:rsidP="009B66D1">
            <w:pPr>
              <w:framePr w:hSpace="180" w:wrap="auto" w:vAnchor="text" w:hAnchor="margin" w:y="469"/>
            </w:pPr>
          </w:p>
          <w:p w:rsidR="00FB790E" w:rsidRPr="00A67E13" w:rsidRDefault="00FB790E" w:rsidP="009B66D1">
            <w:pPr>
              <w:jc w:val="both"/>
            </w:pPr>
            <w:r w:rsidRPr="00A67E13">
              <w:t>Генеральный директор</w:t>
            </w:r>
          </w:p>
          <w:p w:rsidR="00FB790E" w:rsidRPr="00A67E13" w:rsidRDefault="00FB790E" w:rsidP="009B66D1">
            <w:r w:rsidRPr="00A67E13">
              <w:t>_____________________/                       /</w:t>
            </w:r>
          </w:p>
          <w:p w:rsidR="00FB790E" w:rsidRPr="00A67E13" w:rsidRDefault="00FB790E" w:rsidP="009B66D1">
            <w:pPr>
              <w:jc w:val="center"/>
            </w:pPr>
            <w:r w:rsidRPr="00A67E13">
              <w:t>М.П.</w:t>
            </w:r>
          </w:p>
        </w:tc>
      </w:tr>
    </w:tbl>
    <w:p w:rsidR="00FB790E" w:rsidRPr="00A67E13" w:rsidRDefault="00FB790E" w:rsidP="00B66AD0">
      <w:pPr>
        <w:jc w:val="both"/>
      </w:pPr>
    </w:p>
    <w:p w:rsidR="00FB790E" w:rsidRPr="00A67E13" w:rsidRDefault="00FB790E" w:rsidP="00B66AD0">
      <w:pPr>
        <w:spacing w:line="360" w:lineRule="auto"/>
        <w:ind w:firstLine="798"/>
        <w:jc w:val="right"/>
        <w:outlineLvl w:val="0"/>
      </w:pPr>
    </w:p>
    <w:p w:rsidR="00FB790E" w:rsidRPr="00A67E13" w:rsidRDefault="00FB790E">
      <w:pPr>
        <w:suppressAutoHyphens w:val="0"/>
      </w:pPr>
    </w:p>
    <w:p w:rsidR="00FB790E" w:rsidRPr="00A67E13" w:rsidRDefault="00FB790E" w:rsidP="00646C72">
      <w:pPr>
        <w:suppressAutoHyphens w:val="0"/>
        <w:jc w:val="right"/>
      </w:pPr>
      <w:r w:rsidRPr="00A67E13">
        <w:br w:type="page"/>
      </w:r>
      <w:bookmarkStart w:id="14" w:name="приложение15"/>
      <w:r w:rsidRPr="00A67E13">
        <w:lastRenderedPageBreak/>
        <w:t>ПРИЛОЖЕНИЕ №1</w:t>
      </w:r>
      <w:r w:rsidR="008B076A">
        <w:t>1</w:t>
      </w:r>
      <w:r w:rsidRPr="00A67E13">
        <w:t xml:space="preserve"> </w:t>
      </w:r>
    </w:p>
    <w:bookmarkEnd w:id="14"/>
    <w:p w:rsidR="00FB790E" w:rsidRPr="00A67E13" w:rsidRDefault="00FB790E" w:rsidP="00047680">
      <w:pPr>
        <w:spacing w:line="360" w:lineRule="auto"/>
        <w:jc w:val="right"/>
      </w:pPr>
      <w:r w:rsidRPr="00A67E13">
        <w:t xml:space="preserve">к Инвестиционному Соглашению </w:t>
      </w:r>
    </w:p>
    <w:p w:rsidR="00FB790E" w:rsidRPr="00A67E13" w:rsidRDefault="00FB790E" w:rsidP="00047680">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047680">
      <w:pPr>
        <w:spacing w:line="360" w:lineRule="auto"/>
        <w:jc w:val="center"/>
        <w:rPr>
          <w:b/>
          <w:bCs/>
        </w:rPr>
      </w:pPr>
      <w:r w:rsidRPr="00A67E13">
        <w:rPr>
          <w:b/>
          <w:bCs/>
        </w:rPr>
        <w:t>Плановые экономические показатели реализации Инвестиционного проекта</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2126"/>
        <w:gridCol w:w="1032"/>
        <w:gridCol w:w="1023"/>
        <w:gridCol w:w="1023"/>
        <w:gridCol w:w="1023"/>
        <w:gridCol w:w="1023"/>
        <w:gridCol w:w="1023"/>
        <w:gridCol w:w="1023"/>
      </w:tblGrid>
      <w:tr w:rsidR="0099515F" w:rsidRPr="00A67E13" w:rsidTr="00E154E4">
        <w:trPr>
          <w:trHeight w:val="285"/>
          <w:jc w:val="center"/>
        </w:trPr>
        <w:tc>
          <w:tcPr>
            <w:tcW w:w="509" w:type="dxa"/>
            <w:vMerge w:val="restart"/>
          </w:tcPr>
          <w:p w:rsidR="0099515F" w:rsidRPr="00A67E13" w:rsidRDefault="0099515F" w:rsidP="009B66D1">
            <w:pPr>
              <w:spacing w:line="360" w:lineRule="auto"/>
              <w:jc w:val="center"/>
              <w:rPr>
                <w:sz w:val="20"/>
                <w:szCs w:val="20"/>
              </w:rPr>
            </w:pPr>
            <w:r w:rsidRPr="00A67E13">
              <w:rPr>
                <w:sz w:val="20"/>
                <w:szCs w:val="20"/>
              </w:rPr>
              <w:t>№</w:t>
            </w:r>
          </w:p>
          <w:p w:rsidR="0099515F" w:rsidRPr="00A67E13" w:rsidRDefault="0099515F" w:rsidP="009B66D1">
            <w:pPr>
              <w:spacing w:line="360" w:lineRule="auto"/>
              <w:jc w:val="center"/>
              <w:rPr>
                <w:sz w:val="20"/>
                <w:szCs w:val="20"/>
              </w:rPr>
            </w:pPr>
            <w:proofErr w:type="gramStart"/>
            <w:r w:rsidRPr="00A67E13">
              <w:rPr>
                <w:sz w:val="20"/>
                <w:szCs w:val="20"/>
              </w:rPr>
              <w:t>п</w:t>
            </w:r>
            <w:proofErr w:type="gramEnd"/>
            <w:r w:rsidRPr="00A67E13">
              <w:rPr>
                <w:sz w:val="20"/>
                <w:szCs w:val="20"/>
              </w:rPr>
              <w:t>/п</w:t>
            </w:r>
          </w:p>
        </w:tc>
        <w:tc>
          <w:tcPr>
            <w:tcW w:w="2126" w:type="dxa"/>
          </w:tcPr>
          <w:p w:rsidR="0099515F" w:rsidRPr="00A67E13" w:rsidRDefault="0099515F" w:rsidP="009B66D1">
            <w:pPr>
              <w:spacing w:line="360" w:lineRule="auto"/>
              <w:rPr>
                <w:sz w:val="20"/>
                <w:szCs w:val="20"/>
              </w:rPr>
            </w:pPr>
            <w:r w:rsidRPr="00A67E13">
              <w:rPr>
                <w:sz w:val="20"/>
                <w:szCs w:val="20"/>
              </w:rPr>
              <w:t xml:space="preserve">в </w:t>
            </w:r>
            <w:proofErr w:type="spellStart"/>
            <w:r w:rsidRPr="00A67E13">
              <w:rPr>
                <w:sz w:val="20"/>
                <w:szCs w:val="20"/>
              </w:rPr>
              <w:t>тыс</w:t>
            </w:r>
            <w:proofErr w:type="gramStart"/>
            <w:r w:rsidRPr="00A67E13">
              <w:rPr>
                <w:sz w:val="20"/>
                <w:szCs w:val="20"/>
              </w:rPr>
              <w:t>.р</w:t>
            </w:r>
            <w:proofErr w:type="gramEnd"/>
            <w:r w:rsidRPr="00A67E13">
              <w:rPr>
                <w:sz w:val="20"/>
                <w:szCs w:val="20"/>
              </w:rPr>
              <w:t>уб</w:t>
            </w:r>
            <w:proofErr w:type="spellEnd"/>
            <w:r w:rsidRPr="00A67E13">
              <w:rPr>
                <w:sz w:val="20"/>
                <w:szCs w:val="20"/>
              </w:rPr>
              <w:t>.</w:t>
            </w:r>
          </w:p>
        </w:tc>
        <w:tc>
          <w:tcPr>
            <w:tcW w:w="1032" w:type="dxa"/>
            <w:vMerge w:val="restart"/>
          </w:tcPr>
          <w:p w:rsidR="0099515F" w:rsidRPr="00A67E13" w:rsidRDefault="0099515F" w:rsidP="00153D76">
            <w:pPr>
              <w:jc w:val="center"/>
              <w:outlineLvl w:val="0"/>
              <w:rPr>
                <w:b/>
                <w:bCs/>
                <w:sz w:val="20"/>
                <w:szCs w:val="20"/>
              </w:rPr>
            </w:pPr>
            <w:r>
              <w:rPr>
                <w:b/>
                <w:bCs/>
                <w:sz w:val="20"/>
                <w:szCs w:val="20"/>
              </w:rPr>
              <w:t>20__</w:t>
            </w:r>
          </w:p>
          <w:p w:rsidR="0099515F" w:rsidRPr="00A67E13" w:rsidRDefault="0099515F" w:rsidP="00153D76">
            <w:pPr>
              <w:jc w:val="center"/>
              <w:outlineLvl w:val="0"/>
              <w:rPr>
                <w:b/>
                <w:bCs/>
                <w:sz w:val="20"/>
                <w:szCs w:val="20"/>
              </w:rPr>
            </w:pPr>
            <w:r w:rsidRPr="00A67E13">
              <w:rPr>
                <w:b/>
                <w:bCs/>
                <w:sz w:val="20"/>
                <w:szCs w:val="20"/>
              </w:rPr>
              <w:t> </w:t>
            </w:r>
          </w:p>
        </w:tc>
        <w:tc>
          <w:tcPr>
            <w:tcW w:w="1023" w:type="dxa"/>
            <w:vMerge w:val="restart"/>
          </w:tcPr>
          <w:p w:rsidR="0099515F" w:rsidRDefault="0099515F">
            <w:r w:rsidRPr="008E64EC">
              <w:rPr>
                <w:b/>
                <w:bCs/>
                <w:sz w:val="20"/>
                <w:szCs w:val="20"/>
              </w:rPr>
              <w:t>20__</w:t>
            </w:r>
          </w:p>
        </w:tc>
        <w:tc>
          <w:tcPr>
            <w:tcW w:w="1023" w:type="dxa"/>
            <w:vMerge w:val="restart"/>
          </w:tcPr>
          <w:p w:rsidR="0099515F" w:rsidRDefault="0099515F">
            <w:r w:rsidRPr="008E64EC">
              <w:rPr>
                <w:b/>
                <w:bCs/>
                <w:sz w:val="20"/>
                <w:szCs w:val="20"/>
              </w:rPr>
              <w:t>20__</w:t>
            </w:r>
          </w:p>
        </w:tc>
        <w:tc>
          <w:tcPr>
            <w:tcW w:w="1023" w:type="dxa"/>
            <w:vMerge w:val="restart"/>
          </w:tcPr>
          <w:p w:rsidR="0099515F" w:rsidRDefault="0099515F">
            <w:r w:rsidRPr="008E64EC">
              <w:rPr>
                <w:b/>
                <w:bCs/>
                <w:sz w:val="20"/>
                <w:szCs w:val="20"/>
              </w:rPr>
              <w:t>20__</w:t>
            </w:r>
          </w:p>
        </w:tc>
        <w:tc>
          <w:tcPr>
            <w:tcW w:w="1023" w:type="dxa"/>
            <w:vMerge w:val="restart"/>
          </w:tcPr>
          <w:p w:rsidR="0099515F" w:rsidRDefault="0099515F">
            <w:r w:rsidRPr="008E64EC">
              <w:rPr>
                <w:b/>
                <w:bCs/>
                <w:sz w:val="20"/>
                <w:szCs w:val="20"/>
              </w:rPr>
              <w:t>20__</w:t>
            </w:r>
          </w:p>
        </w:tc>
        <w:tc>
          <w:tcPr>
            <w:tcW w:w="1023" w:type="dxa"/>
            <w:vMerge w:val="restart"/>
          </w:tcPr>
          <w:p w:rsidR="0099515F" w:rsidRDefault="0099515F">
            <w:r w:rsidRPr="008E64EC">
              <w:rPr>
                <w:b/>
                <w:bCs/>
                <w:sz w:val="20"/>
                <w:szCs w:val="20"/>
              </w:rPr>
              <w:t>20__</w:t>
            </w:r>
          </w:p>
        </w:tc>
        <w:tc>
          <w:tcPr>
            <w:tcW w:w="1023" w:type="dxa"/>
            <w:vMerge w:val="restart"/>
          </w:tcPr>
          <w:p w:rsidR="0099515F" w:rsidRDefault="0099515F">
            <w:r w:rsidRPr="008E64EC">
              <w:rPr>
                <w:b/>
                <w:bCs/>
                <w:sz w:val="20"/>
                <w:szCs w:val="20"/>
              </w:rPr>
              <w:t>20__</w:t>
            </w:r>
          </w:p>
        </w:tc>
      </w:tr>
      <w:tr w:rsidR="00FB790E" w:rsidRPr="00A67E13" w:rsidTr="00E154E4">
        <w:trPr>
          <w:trHeight w:val="250"/>
          <w:jc w:val="center"/>
        </w:trPr>
        <w:tc>
          <w:tcPr>
            <w:tcW w:w="509" w:type="dxa"/>
            <w:vMerge/>
          </w:tcPr>
          <w:p w:rsidR="00FB790E" w:rsidRPr="00A67E13" w:rsidRDefault="00FB790E" w:rsidP="009B66D1">
            <w:pPr>
              <w:spacing w:line="360" w:lineRule="auto"/>
              <w:jc w:val="center"/>
              <w:rPr>
                <w:b/>
                <w:bCs/>
                <w:sz w:val="20"/>
                <w:szCs w:val="20"/>
              </w:rPr>
            </w:pPr>
          </w:p>
        </w:tc>
        <w:tc>
          <w:tcPr>
            <w:tcW w:w="2126" w:type="dxa"/>
          </w:tcPr>
          <w:p w:rsidR="00FB790E" w:rsidRPr="00A67E13" w:rsidRDefault="00FB790E" w:rsidP="009B66D1">
            <w:pPr>
              <w:spacing w:line="360" w:lineRule="auto"/>
              <w:rPr>
                <w:b/>
                <w:bCs/>
                <w:sz w:val="20"/>
                <w:szCs w:val="20"/>
              </w:rPr>
            </w:pPr>
            <w:r w:rsidRPr="00A67E13">
              <w:rPr>
                <w:b/>
                <w:bCs/>
                <w:sz w:val="20"/>
                <w:szCs w:val="20"/>
              </w:rPr>
              <w:t>Наименование</w:t>
            </w:r>
          </w:p>
        </w:tc>
        <w:tc>
          <w:tcPr>
            <w:tcW w:w="1032"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c>
          <w:tcPr>
            <w:tcW w:w="1023" w:type="dxa"/>
            <w:vMerge/>
          </w:tcPr>
          <w:p w:rsidR="00FB790E" w:rsidRPr="00A67E13" w:rsidRDefault="00FB790E" w:rsidP="009B66D1">
            <w:pPr>
              <w:spacing w:line="360" w:lineRule="auto"/>
              <w:jc w:val="center"/>
              <w:rPr>
                <w:b/>
                <w:bCs/>
                <w:sz w:val="20"/>
                <w:szCs w:val="20"/>
              </w:rPr>
            </w:pPr>
          </w:p>
        </w:tc>
      </w:tr>
      <w:tr w:rsidR="005A64E7" w:rsidRPr="00A67E13" w:rsidTr="00E154E4">
        <w:trPr>
          <w:trHeight w:val="229"/>
          <w:jc w:val="center"/>
        </w:trPr>
        <w:tc>
          <w:tcPr>
            <w:tcW w:w="509" w:type="dxa"/>
          </w:tcPr>
          <w:p w:rsidR="005A64E7" w:rsidRPr="00A67E13" w:rsidRDefault="005A64E7" w:rsidP="009B66D1">
            <w:pPr>
              <w:jc w:val="center"/>
              <w:outlineLvl w:val="0"/>
              <w:rPr>
                <w:b/>
                <w:bCs/>
                <w:sz w:val="20"/>
                <w:szCs w:val="20"/>
              </w:rPr>
            </w:pPr>
            <w:r w:rsidRPr="00A67E13">
              <w:rPr>
                <w:b/>
                <w:bCs/>
                <w:sz w:val="20"/>
                <w:szCs w:val="20"/>
              </w:rPr>
              <w:t>1</w:t>
            </w:r>
          </w:p>
        </w:tc>
        <w:tc>
          <w:tcPr>
            <w:tcW w:w="2126" w:type="dxa"/>
          </w:tcPr>
          <w:p w:rsidR="005A64E7" w:rsidRPr="00A67E13" w:rsidRDefault="005A64E7" w:rsidP="009B66D1">
            <w:pPr>
              <w:outlineLvl w:val="0"/>
              <w:rPr>
                <w:b/>
                <w:bCs/>
                <w:sz w:val="20"/>
                <w:szCs w:val="20"/>
              </w:rPr>
            </w:pPr>
            <w:r w:rsidRPr="00A67E13">
              <w:rPr>
                <w:b/>
                <w:bCs/>
                <w:sz w:val="20"/>
                <w:szCs w:val="20"/>
              </w:rPr>
              <w:t xml:space="preserve">Привлечение средств, в </w:t>
            </w:r>
            <w:proofErr w:type="spellStart"/>
            <w:r w:rsidRPr="00A67E13">
              <w:rPr>
                <w:b/>
                <w:bCs/>
                <w:sz w:val="20"/>
                <w:szCs w:val="20"/>
              </w:rPr>
              <w:t>т.ч</w:t>
            </w:r>
            <w:proofErr w:type="spellEnd"/>
            <w:r w:rsidRPr="00A67E13">
              <w:rPr>
                <w:b/>
                <w:bCs/>
                <w:sz w:val="20"/>
                <w:szCs w:val="20"/>
              </w:rPr>
              <w:t>.</w:t>
            </w:r>
          </w:p>
        </w:tc>
        <w:tc>
          <w:tcPr>
            <w:tcW w:w="1032"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r>
      <w:tr w:rsidR="005A64E7" w:rsidRPr="00A67E13" w:rsidTr="00E154E4">
        <w:trPr>
          <w:trHeight w:val="285"/>
          <w:jc w:val="center"/>
        </w:trPr>
        <w:tc>
          <w:tcPr>
            <w:tcW w:w="509" w:type="dxa"/>
          </w:tcPr>
          <w:p w:rsidR="005A64E7" w:rsidRPr="00A67E13" w:rsidRDefault="005A64E7" w:rsidP="009B66D1">
            <w:pPr>
              <w:jc w:val="center"/>
              <w:outlineLvl w:val="0"/>
              <w:rPr>
                <w:sz w:val="20"/>
                <w:szCs w:val="20"/>
              </w:rPr>
            </w:pPr>
            <w:r w:rsidRPr="00A67E13">
              <w:rPr>
                <w:sz w:val="20"/>
                <w:szCs w:val="20"/>
              </w:rPr>
              <w:t>2</w:t>
            </w:r>
          </w:p>
        </w:tc>
        <w:tc>
          <w:tcPr>
            <w:tcW w:w="2126" w:type="dxa"/>
          </w:tcPr>
          <w:p w:rsidR="005A64E7" w:rsidRPr="00A67E13" w:rsidRDefault="005A64E7" w:rsidP="009B66D1">
            <w:pPr>
              <w:outlineLvl w:val="0"/>
              <w:rPr>
                <w:sz w:val="20"/>
                <w:szCs w:val="20"/>
              </w:rPr>
            </w:pPr>
            <w:r w:rsidRPr="00A67E13">
              <w:rPr>
                <w:sz w:val="20"/>
                <w:szCs w:val="20"/>
              </w:rPr>
              <w:t xml:space="preserve">Предприятие </w:t>
            </w:r>
          </w:p>
        </w:tc>
        <w:tc>
          <w:tcPr>
            <w:tcW w:w="1032"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r>
      <w:tr w:rsidR="005A64E7" w:rsidRPr="00A67E13" w:rsidTr="00E154E4">
        <w:trPr>
          <w:trHeight w:val="285"/>
          <w:jc w:val="center"/>
        </w:trPr>
        <w:tc>
          <w:tcPr>
            <w:tcW w:w="509" w:type="dxa"/>
          </w:tcPr>
          <w:p w:rsidR="005A64E7" w:rsidRPr="00A67E13" w:rsidRDefault="005A64E7" w:rsidP="009B66D1">
            <w:pPr>
              <w:jc w:val="center"/>
              <w:outlineLvl w:val="0"/>
              <w:rPr>
                <w:sz w:val="20"/>
                <w:szCs w:val="20"/>
              </w:rPr>
            </w:pPr>
            <w:r>
              <w:rPr>
                <w:sz w:val="20"/>
                <w:szCs w:val="20"/>
              </w:rPr>
              <w:t>3</w:t>
            </w:r>
          </w:p>
        </w:tc>
        <w:tc>
          <w:tcPr>
            <w:tcW w:w="2126" w:type="dxa"/>
          </w:tcPr>
          <w:p w:rsidR="005A64E7" w:rsidRPr="00A67E13" w:rsidRDefault="005A64E7" w:rsidP="009B66D1">
            <w:pPr>
              <w:outlineLvl w:val="0"/>
              <w:rPr>
                <w:sz w:val="20"/>
                <w:szCs w:val="20"/>
              </w:rPr>
            </w:pPr>
            <w:r w:rsidRPr="00A67E13">
              <w:rPr>
                <w:sz w:val="20"/>
                <w:szCs w:val="20"/>
              </w:rPr>
              <w:t>Банк</w:t>
            </w:r>
          </w:p>
        </w:tc>
        <w:tc>
          <w:tcPr>
            <w:tcW w:w="1032"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r>
      <w:tr w:rsidR="005A64E7" w:rsidRPr="00A67E13" w:rsidTr="00E154E4">
        <w:trPr>
          <w:trHeight w:val="528"/>
          <w:jc w:val="center"/>
        </w:trPr>
        <w:tc>
          <w:tcPr>
            <w:tcW w:w="509" w:type="dxa"/>
          </w:tcPr>
          <w:p w:rsidR="005A64E7" w:rsidRPr="00A67E13" w:rsidRDefault="005A64E7" w:rsidP="009B66D1">
            <w:pPr>
              <w:jc w:val="center"/>
              <w:outlineLvl w:val="0"/>
              <w:rPr>
                <w:sz w:val="20"/>
                <w:szCs w:val="20"/>
              </w:rPr>
            </w:pPr>
            <w:r>
              <w:rPr>
                <w:sz w:val="20"/>
                <w:szCs w:val="20"/>
              </w:rPr>
              <w:t>4</w:t>
            </w:r>
          </w:p>
        </w:tc>
        <w:tc>
          <w:tcPr>
            <w:tcW w:w="2126" w:type="dxa"/>
          </w:tcPr>
          <w:p w:rsidR="005A64E7" w:rsidRPr="00A67E13" w:rsidRDefault="005A64E7" w:rsidP="009B66D1">
            <w:pPr>
              <w:outlineLvl w:val="0"/>
              <w:rPr>
                <w:sz w:val="20"/>
                <w:szCs w:val="20"/>
              </w:rPr>
            </w:pPr>
            <w:r w:rsidRPr="00A67E13">
              <w:rPr>
                <w:sz w:val="20"/>
                <w:szCs w:val="20"/>
              </w:rPr>
              <w:t>Затраты по инвестиционной деятельности проекта</w:t>
            </w:r>
          </w:p>
        </w:tc>
        <w:tc>
          <w:tcPr>
            <w:tcW w:w="1032"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r>
      <w:tr w:rsidR="005A64E7" w:rsidRPr="00A67E13" w:rsidTr="00E154E4">
        <w:trPr>
          <w:trHeight w:val="302"/>
          <w:jc w:val="center"/>
        </w:trPr>
        <w:tc>
          <w:tcPr>
            <w:tcW w:w="509" w:type="dxa"/>
          </w:tcPr>
          <w:p w:rsidR="005A64E7" w:rsidRPr="00A67E13" w:rsidRDefault="005A64E7" w:rsidP="009B66D1">
            <w:pPr>
              <w:jc w:val="center"/>
              <w:outlineLvl w:val="0"/>
              <w:rPr>
                <w:b/>
                <w:bCs/>
                <w:sz w:val="20"/>
                <w:szCs w:val="20"/>
              </w:rPr>
            </w:pPr>
            <w:r>
              <w:rPr>
                <w:b/>
                <w:bCs/>
                <w:sz w:val="20"/>
                <w:szCs w:val="20"/>
              </w:rPr>
              <w:t>5</w:t>
            </w:r>
          </w:p>
        </w:tc>
        <w:tc>
          <w:tcPr>
            <w:tcW w:w="2126" w:type="dxa"/>
          </w:tcPr>
          <w:p w:rsidR="005A64E7" w:rsidRPr="00A67E13" w:rsidRDefault="005A64E7" w:rsidP="009B66D1">
            <w:pPr>
              <w:outlineLvl w:val="0"/>
              <w:rPr>
                <w:b/>
                <w:bCs/>
                <w:sz w:val="20"/>
                <w:szCs w:val="20"/>
              </w:rPr>
            </w:pPr>
            <w:r w:rsidRPr="00A67E13">
              <w:rPr>
                <w:b/>
                <w:bCs/>
                <w:sz w:val="20"/>
                <w:szCs w:val="20"/>
              </w:rPr>
              <w:t>Выручка по проекту (с НДС)</w:t>
            </w:r>
          </w:p>
        </w:tc>
        <w:tc>
          <w:tcPr>
            <w:tcW w:w="1032"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r>
      <w:tr w:rsidR="005A64E7" w:rsidRPr="00A67E13" w:rsidTr="00E154E4">
        <w:trPr>
          <w:trHeight w:val="483"/>
          <w:jc w:val="center"/>
        </w:trPr>
        <w:tc>
          <w:tcPr>
            <w:tcW w:w="509" w:type="dxa"/>
          </w:tcPr>
          <w:p w:rsidR="005A64E7" w:rsidRPr="00A67E13" w:rsidRDefault="005A64E7" w:rsidP="009B66D1">
            <w:pPr>
              <w:jc w:val="center"/>
              <w:outlineLvl w:val="0"/>
              <w:rPr>
                <w:sz w:val="20"/>
                <w:szCs w:val="20"/>
              </w:rPr>
            </w:pPr>
            <w:r>
              <w:rPr>
                <w:sz w:val="20"/>
                <w:szCs w:val="20"/>
              </w:rPr>
              <w:t>6</w:t>
            </w:r>
          </w:p>
        </w:tc>
        <w:tc>
          <w:tcPr>
            <w:tcW w:w="2126" w:type="dxa"/>
          </w:tcPr>
          <w:p w:rsidR="005A64E7" w:rsidRPr="00A67E13" w:rsidRDefault="005A64E7" w:rsidP="009B66D1">
            <w:pPr>
              <w:outlineLvl w:val="0"/>
              <w:rPr>
                <w:sz w:val="20"/>
                <w:szCs w:val="20"/>
              </w:rPr>
            </w:pPr>
            <w:r w:rsidRPr="00A67E13">
              <w:rPr>
                <w:sz w:val="20"/>
                <w:szCs w:val="20"/>
              </w:rPr>
              <w:t>Затраты по текущей деятельности проекта</w:t>
            </w:r>
          </w:p>
        </w:tc>
        <w:tc>
          <w:tcPr>
            <w:tcW w:w="1032"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r>
      <w:tr w:rsidR="005A64E7" w:rsidRPr="00A67E13" w:rsidTr="00E154E4">
        <w:trPr>
          <w:trHeight w:val="404"/>
          <w:jc w:val="center"/>
        </w:trPr>
        <w:tc>
          <w:tcPr>
            <w:tcW w:w="509" w:type="dxa"/>
          </w:tcPr>
          <w:p w:rsidR="005A64E7" w:rsidRPr="00A67E13" w:rsidRDefault="005A64E7" w:rsidP="009B66D1">
            <w:pPr>
              <w:jc w:val="center"/>
              <w:outlineLvl w:val="0"/>
              <w:rPr>
                <w:b/>
                <w:bCs/>
                <w:sz w:val="20"/>
                <w:szCs w:val="20"/>
              </w:rPr>
            </w:pPr>
            <w:r>
              <w:rPr>
                <w:b/>
                <w:bCs/>
                <w:sz w:val="20"/>
                <w:szCs w:val="20"/>
              </w:rPr>
              <w:t>7</w:t>
            </w:r>
          </w:p>
        </w:tc>
        <w:tc>
          <w:tcPr>
            <w:tcW w:w="2126" w:type="dxa"/>
          </w:tcPr>
          <w:p w:rsidR="005A64E7" w:rsidRPr="00A67E13" w:rsidRDefault="005A64E7" w:rsidP="009B66D1">
            <w:pPr>
              <w:outlineLvl w:val="0"/>
              <w:rPr>
                <w:b/>
                <w:bCs/>
                <w:sz w:val="20"/>
                <w:szCs w:val="20"/>
              </w:rPr>
            </w:pPr>
            <w:r w:rsidRPr="00A67E13">
              <w:rPr>
                <w:b/>
                <w:bCs/>
                <w:sz w:val="20"/>
                <w:szCs w:val="20"/>
              </w:rPr>
              <w:t xml:space="preserve">Выплаты для Банка, в </w:t>
            </w:r>
            <w:proofErr w:type="spellStart"/>
            <w:r w:rsidRPr="00A67E13">
              <w:rPr>
                <w:b/>
                <w:bCs/>
                <w:sz w:val="20"/>
                <w:szCs w:val="20"/>
              </w:rPr>
              <w:t>т.ч</w:t>
            </w:r>
            <w:proofErr w:type="spellEnd"/>
            <w:r w:rsidRPr="00A67E13">
              <w:rPr>
                <w:b/>
                <w:bCs/>
                <w:sz w:val="20"/>
                <w:szCs w:val="20"/>
              </w:rPr>
              <w:t>.</w:t>
            </w:r>
          </w:p>
        </w:tc>
        <w:tc>
          <w:tcPr>
            <w:tcW w:w="1032"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c>
          <w:tcPr>
            <w:tcW w:w="1023" w:type="dxa"/>
          </w:tcPr>
          <w:p w:rsidR="005A64E7" w:rsidRDefault="005A64E7">
            <w:pPr>
              <w:jc w:val="right"/>
              <w:outlineLvl w:val="0"/>
              <w:rPr>
                <w:b/>
                <w:bCs/>
                <w:color w:val="000000"/>
                <w:sz w:val="20"/>
                <w:szCs w:val="20"/>
              </w:rPr>
            </w:pPr>
          </w:p>
        </w:tc>
      </w:tr>
      <w:tr w:rsidR="005A64E7" w:rsidRPr="00A67E13" w:rsidTr="00E154E4">
        <w:trPr>
          <w:trHeight w:val="225"/>
          <w:jc w:val="center"/>
        </w:trPr>
        <w:tc>
          <w:tcPr>
            <w:tcW w:w="509" w:type="dxa"/>
          </w:tcPr>
          <w:p w:rsidR="005A64E7" w:rsidRPr="00A67E13" w:rsidRDefault="005A64E7" w:rsidP="009B66D1">
            <w:pPr>
              <w:jc w:val="center"/>
              <w:outlineLvl w:val="0"/>
              <w:rPr>
                <w:sz w:val="20"/>
                <w:szCs w:val="20"/>
              </w:rPr>
            </w:pPr>
            <w:r>
              <w:rPr>
                <w:sz w:val="20"/>
                <w:szCs w:val="20"/>
              </w:rPr>
              <w:t>8</w:t>
            </w:r>
          </w:p>
        </w:tc>
        <w:tc>
          <w:tcPr>
            <w:tcW w:w="2126" w:type="dxa"/>
          </w:tcPr>
          <w:p w:rsidR="005A64E7" w:rsidRPr="00A67E13" w:rsidRDefault="005A64E7" w:rsidP="009B66D1">
            <w:pPr>
              <w:outlineLvl w:val="0"/>
              <w:rPr>
                <w:sz w:val="20"/>
                <w:szCs w:val="20"/>
              </w:rPr>
            </w:pPr>
            <w:r w:rsidRPr="00A67E13">
              <w:rPr>
                <w:sz w:val="20"/>
                <w:szCs w:val="20"/>
              </w:rPr>
              <w:t>основной долг</w:t>
            </w:r>
          </w:p>
        </w:tc>
        <w:tc>
          <w:tcPr>
            <w:tcW w:w="1032"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r>
      <w:tr w:rsidR="005A64E7" w:rsidRPr="00A67E13" w:rsidTr="00E154E4">
        <w:trPr>
          <w:trHeight w:val="263"/>
          <w:jc w:val="center"/>
        </w:trPr>
        <w:tc>
          <w:tcPr>
            <w:tcW w:w="509" w:type="dxa"/>
          </w:tcPr>
          <w:p w:rsidR="005A64E7" w:rsidRPr="00A67E13" w:rsidRDefault="005A64E7" w:rsidP="009B66D1">
            <w:pPr>
              <w:jc w:val="center"/>
              <w:outlineLvl w:val="0"/>
              <w:rPr>
                <w:sz w:val="20"/>
                <w:szCs w:val="20"/>
              </w:rPr>
            </w:pPr>
            <w:r>
              <w:rPr>
                <w:sz w:val="20"/>
                <w:szCs w:val="20"/>
              </w:rPr>
              <w:t>9</w:t>
            </w:r>
          </w:p>
        </w:tc>
        <w:tc>
          <w:tcPr>
            <w:tcW w:w="2126" w:type="dxa"/>
          </w:tcPr>
          <w:p w:rsidR="005A64E7" w:rsidRPr="00A67E13" w:rsidRDefault="005A64E7" w:rsidP="009B66D1">
            <w:pPr>
              <w:outlineLvl w:val="0"/>
              <w:rPr>
                <w:sz w:val="20"/>
                <w:szCs w:val="20"/>
              </w:rPr>
            </w:pPr>
            <w:r w:rsidRPr="00A67E13">
              <w:rPr>
                <w:sz w:val="20"/>
                <w:szCs w:val="20"/>
              </w:rPr>
              <w:t>проценты по кредиту</w:t>
            </w:r>
          </w:p>
        </w:tc>
        <w:tc>
          <w:tcPr>
            <w:tcW w:w="1032"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c>
          <w:tcPr>
            <w:tcW w:w="1023" w:type="dxa"/>
          </w:tcPr>
          <w:p w:rsidR="005A64E7" w:rsidRDefault="005A64E7">
            <w:pPr>
              <w:jc w:val="right"/>
              <w:outlineLvl w:val="0"/>
              <w:rPr>
                <w:color w:val="000000"/>
                <w:sz w:val="20"/>
                <w:szCs w:val="20"/>
              </w:rPr>
            </w:pPr>
          </w:p>
        </w:tc>
      </w:tr>
    </w:tbl>
    <w:p w:rsidR="00E47F67" w:rsidRDefault="00E47F67" w:rsidP="00E47F67"/>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2126"/>
        <w:gridCol w:w="1032"/>
        <w:gridCol w:w="1023"/>
        <w:gridCol w:w="1023"/>
        <w:gridCol w:w="1023"/>
        <w:gridCol w:w="1023"/>
        <w:gridCol w:w="1023"/>
      </w:tblGrid>
      <w:tr w:rsidR="0099515F" w:rsidRPr="00A67E13" w:rsidTr="005A64E7">
        <w:trPr>
          <w:trHeight w:val="285"/>
        </w:trPr>
        <w:tc>
          <w:tcPr>
            <w:tcW w:w="509" w:type="dxa"/>
            <w:vMerge w:val="restart"/>
          </w:tcPr>
          <w:p w:rsidR="0099515F" w:rsidRPr="00A67E13" w:rsidRDefault="0099515F" w:rsidP="00CE3A91">
            <w:pPr>
              <w:spacing w:line="360" w:lineRule="auto"/>
              <w:jc w:val="center"/>
              <w:rPr>
                <w:sz w:val="20"/>
                <w:szCs w:val="20"/>
              </w:rPr>
            </w:pPr>
            <w:r w:rsidRPr="00A67E13">
              <w:rPr>
                <w:sz w:val="20"/>
                <w:szCs w:val="20"/>
              </w:rPr>
              <w:t>№</w:t>
            </w:r>
          </w:p>
          <w:p w:rsidR="0099515F" w:rsidRPr="00A67E13" w:rsidRDefault="0099515F" w:rsidP="00CE3A91">
            <w:pPr>
              <w:spacing w:line="360" w:lineRule="auto"/>
              <w:jc w:val="center"/>
              <w:rPr>
                <w:sz w:val="20"/>
                <w:szCs w:val="20"/>
              </w:rPr>
            </w:pPr>
            <w:proofErr w:type="gramStart"/>
            <w:r w:rsidRPr="00A67E13">
              <w:rPr>
                <w:sz w:val="20"/>
                <w:szCs w:val="20"/>
              </w:rPr>
              <w:t>п</w:t>
            </w:r>
            <w:proofErr w:type="gramEnd"/>
            <w:r w:rsidRPr="00A67E13">
              <w:rPr>
                <w:sz w:val="20"/>
                <w:szCs w:val="20"/>
              </w:rPr>
              <w:t>/п</w:t>
            </w:r>
          </w:p>
        </w:tc>
        <w:tc>
          <w:tcPr>
            <w:tcW w:w="2126" w:type="dxa"/>
          </w:tcPr>
          <w:p w:rsidR="0099515F" w:rsidRPr="00A67E13" w:rsidRDefault="0099515F" w:rsidP="00CE3A91">
            <w:pPr>
              <w:spacing w:line="360" w:lineRule="auto"/>
              <w:rPr>
                <w:sz w:val="20"/>
                <w:szCs w:val="20"/>
              </w:rPr>
            </w:pPr>
            <w:r w:rsidRPr="00A67E13">
              <w:rPr>
                <w:sz w:val="20"/>
                <w:szCs w:val="20"/>
              </w:rPr>
              <w:t xml:space="preserve">в </w:t>
            </w:r>
            <w:proofErr w:type="spellStart"/>
            <w:r w:rsidRPr="00A67E13">
              <w:rPr>
                <w:sz w:val="20"/>
                <w:szCs w:val="20"/>
              </w:rPr>
              <w:t>тыс</w:t>
            </w:r>
            <w:proofErr w:type="gramStart"/>
            <w:r w:rsidRPr="00A67E13">
              <w:rPr>
                <w:sz w:val="20"/>
                <w:szCs w:val="20"/>
              </w:rPr>
              <w:t>.р</w:t>
            </w:r>
            <w:proofErr w:type="gramEnd"/>
            <w:r w:rsidRPr="00A67E13">
              <w:rPr>
                <w:sz w:val="20"/>
                <w:szCs w:val="20"/>
              </w:rPr>
              <w:t>уб</w:t>
            </w:r>
            <w:proofErr w:type="spellEnd"/>
            <w:r w:rsidRPr="00A67E13">
              <w:rPr>
                <w:sz w:val="20"/>
                <w:szCs w:val="20"/>
              </w:rPr>
              <w:t>.</w:t>
            </w:r>
          </w:p>
        </w:tc>
        <w:tc>
          <w:tcPr>
            <w:tcW w:w="1032" w:type="dxa"/>
            <w:vMerge w:val="restart"/>
          </w:tcPr>
          <w:p w:rsidR="0099515F" w:rsidRDefault="0099515F">
            <w:r w:rsidRPr="0069485A">
              <w:rPr>
                <w:b/>
                <w:bCs/>
                <w:sz w:val="20"/>
                <w:szCs w:val="20"/>
              </w:rPr>
              <w:t>20__</w:t>
            </w:r>
          </w:p>
        </w:tc>
        <w:tc>
          <w:tcPr>
            <w:tcW w:w="1023" w:type="dxa"/>
            <w:vMerge w:val="restart"/>
          </w:tcPr>
          <w:p w:rsidR="0099515F" w:rsidRDefault="0099515F">
            <w:r w:rsidRPr="0069485A">
              <w:rPr>
                <w:b/>
                <w:bCs/>
                <w:sz w:val="20"/>
                <w:szCs w:val="20"/>
              </w:rPr>
              <w:t>20__</w:t>
            </w:r>
          </w:p>
        </w:tc>
        <w:tc>
          <w:tcPr>
            <w:tcW w:w="1023" w:type="dxa"/>
            <w:vMerge w:val="restart"/>
          </w:tcPr>
          <w:p w:rsidR="0099515F" w:rsidRDefault="0099515F">
            <w:r w:rsidRPr="0069485A">
              <w:rPr>
                <w:b/>
                <w:bCs/>
                <w:sz w:val="20"/>
                <w:szCs w:val="20"/>
              </w:rPr>
              <w:t>20__</w:t>
            </w:r>
          </w:p>
        </w:tc>
        <w:tc>
          <w:tcPr>
            <w:tcW w:w="1023" w:type="dxa"/>
            <w:vMerge w:val="restart"/>
          </w:tcPr>
          <w:p w:rsidR="0099515F" w:rsidRDefault="0099515F">
            <w:r w:rsidRPr="0069485A">
              <w:rPr>
                <w:b/>
                <w:bCs/>
                <w:sz w:val="20"/>
                <w:szCs w:val="20"/>
              </w:rPr>
              <w:t>20__</w:t>
            </w:r>
          </w:p>
        </w:tc>
        <w:tc>
          <w:tcPr>
            <w:tcW w:w="1023" w:type="dxa"/>
            <w:vMerge w:val="restart"/>
          </w:tcPr>
          <w:p w:rsidR="0099515F" w:rsidRDefault="0099515F">
            <w:r w:rsidRPr="0069485A">
              <w:rPr>
                <w:b/>
                <w:bCs/>
                <w:sz w:val="20"/>
                <w:szCs w:val="20"/>
              </w:rPr>
              <w:t>20__</w:t>
            </w:r>
          </w:p>
        </w:tc>
        <w:tc>
          <w:tcPr>
            <w:tcW w:w="1023" w:type="dxa"/>
            <w:vMerge w:val="restart"/>
          </w:tcPr>
          <w:p w:rsidR="0099515F" w:rsidRPr="00A67E13" w:rsidRDefault="0099515F" w:rsidP="00CE3A91">
            <w:pPr>
              <w:jc w:val="center"/>
              <w:outlineLvl w:val="0"/>
              <w:rPr>
                <w:b/>
                <w:bCs/>
                <w:sz w:val="20"/>
                <w:szCs w:val="20"/>
              </w:rPr>
            </w:pPr>
            <w:r>
              <w:rPr>
                <w:b/>
                <w:bCs/>
                <w:sz w:val="20"/>
                <w:szCs w:val="20"/>
              </w:rPr>
              <w:t>И</w:t>
            </w:r>
            <w:r w:rsidRPr="00A67E13">
              <w:rPr>
                <w:b/>
                <w:bCs/>
                <w:sz w:val="20"/>
                <w:szCs w:val="20"/>
              </w:rPr>
              <w:t>того </w:t>
            </w:r>
          </w:p>
        </w:tc>
      </w:tr>
      <w:tr w:rsidR="005A64E7" w:rsidRPr="00A67E13" w:rsidTr="005A64E7">
        <w:trPr>
          <w:trHeight w:val="250"/>
        </w:trPr>
        <w:tc>
          <w:tcPr>
            <w:tcW w:w="509" w:type="dxa"/>
            <w:vMerge/>
          </w:tcPr>
          <w:p w:rsidR="005A64E7" w:rsidRPr="00A67E13" w:rsidRDefault="005A64E7" w:rsidP="00CE3A91">
            <w:pPr>
              <w:spacing w:line="360" w:lineRule="auto"/>
              <w:jc w:val="center"/>
              <w:rPr>
                <w:b/>
                <w:bCs/>
                <w:sz w:val="20"/>
                <w:szCs w:val="20"/>
              </w:rPr>
            </w:pPr>
          </w:p>
        </w:tc>
        <w:tc>
          <w:tcPr>
            <w:tcW w:w="2126" w:type="dxa"/>
          </w:tcPr>
          <w:p w:rsidR="005A64E7" w:rsidRPr="00A67E13" w:rsidRDefault="005A64E7" w:rsidP="00CE3A91">
            <w:pPr>
              <w:spacing w:line="360" w:lineRule="auto"/>
              <w:rPr>
                <w:b/>
                <w:bCs/>
                <w:sz w:val="20"/>
                <w:szCs w:val="20"/>
              </w:rPr>
            </w:pPr>
            <w:r w:rsidRPr="00A67E13">
              <w:rPr>
                <w:b/>
                <w:bCs/>
                <w:sz w:val="20"/>
                <w:szCs w:val="20"/>
              </w:rPr>
              <w:t>Наименование</w:t>
            </w:r>
          </w:p>
        </w:tc>
        <w:tc>
          <w:tcPr>
            <w:tcW w:w="1032" w:type="dxa"/>
            <w:vMerge/>
          </w:tcPr>
          <w:p w:rsidR="005A64E7" w:rsidRPr="00A67E13" w:rsidRDefault="005A64E7" w:rsidP="00CE3A91">
            <w:pPr>
              <w:spacing w:line="360" w:lineRule="auto"/>
              <w:jc w:val="center"/>
              <w:rPr>
                <w:b/>
                <w:bCs/>
                <w:sz w:val="20"/>
                <w:szCs w:val="20"/>
              </w:rPr>
            </w:pPr>
          </w:p>
        </w:tc>
        <w:tc>
          <w:tcPr>
            <w:tcW w:w="1023" w:type="dxa"/>
            <w:vMerge/>
          </w:tcPr>
          <w:p w:rsidR="005A64E7" w:rsidRPr="00A67E13" w:rsidRDefault="005A64E7" w:rsidP="00CE3A91">
            <w:pPr>
              <w:spacing w:line="360" w:lineRule="auto"/>
              <w:jc w:val="center"/>
              <w:rPr>
                <w:b/>
                <w:bCs/>
                <w:sz w:val="20"/>
                <w:szCs w:val="20"/>
              </w:rPr>
            </w:pPr>
          </w:p>
        </w:tc>
        <w:tc>
          <w:tcPr>
            <w:tcW w:w="1023" w:type="dxa"/>
            <w:vMerge/>
          </w:tcPr>
          <w:p w:rsidR="005A64E7" w:rsidRPr="00A67E13" w:rsidRDefault="005A64E7" w:rsidP="00CE3A91">
            <w:pPr>
              <w:spacing w:line="360" w:lineRule="auto"/>
              <w:jc w:val="center"/>
              <w:rPr>
                <w:b/>
                <w:bCs/>
                <w:sz w:val="20"/>
                <w:szCs w:val="20"/>
              </w:rPr>
            </w:pPr>
          </w:p>
        </w:tc>
        <w:tc>
          <w:tcPr>
            <w:tcW w:w="1023" w:type="dxa"/>
            <w:vMerge/>
          </w:tcPr>
          <w:p w:rsidR="005A64E7" w:rsidRPr="00A67E13" w:rsidRDefault="005A64E7" w:rsidP="00CE3A91">
            <w:pPr>
              <w:spacing w:line="360" w:lineRule="auto"/>
              <w:jc w:val="center"/>
              <w:rPr>
                <w:b/>
                <w:bCs/>
                <w:sz w:val="20"/>
                <w:szCs w:val="20"/>
              </w:rPr>
            </w:pPr>
          </w:p>
        </w:tc>
        <w:tc>
          <w:tcPr>
            <w:tcW w:w="1023" w:type="dxa"/>
            <w:vMerge/>
          </w:tcPr>
          <w:p w:rsidR="005A64E7" w:rsidRPr="00A67E13" w:rsidRDefault="005A64E7" w:rsidP="00CE3A91">
            <w:pPr>
              <w:spacing w:line="360" w:lineRule="auto"/>
              <w:jc w:val="center"/>
              <w:rPr>
                <w:b/>
                <w:bCs/>
                <w:sz w:val="20"/>
                <w:szCs w:val="20"/>
              </w:rPr>
            </w:pPr>
          </w:p>
        </w:tc>
        <w:tc>
          <w:tcPr>
            <w:tcW w:w="1023" w:type="dxa"/>
            <w:vMerge/>
          </w:tcPr>
          <w:p w:rsidR="005A64E7" w:rsidRPr="00A67E13" w:rsidRDefault="005A64E7" w:rsidP="00CE3A91">
            <w:pPr>
              <w:spacing w:line="360" w:lineRule="auto"/>
              <w:jc w:val="center"/>
              <w:rPr>
                <w:b/>
                <w:bCs/>
                <w:sz w:val="20"/>
                <w:szCs w:val="20"/>
              </w:rPr>
            </w:pPr>
          </w:p>
        </w:tc>
      </w:tr>
      <w:tr w:rsidR="00D01417" w:rsidRPr="00A67E13" w:rsidTr="005A64E7">
        <w:trPr>
          <w:trHeight w:val="229"/>
        </w:trPr>
        <w:tc>
          <w:tcPr>
            <w:tcW w:w="509" w:type="dxa"/>
          </w:tcPr>
          <w:p w:rsidR="00D01417" w:rsidRPr="00A67E13" w:rsidRDefault="00D01417" w:rsidP="00CE3A91">
            <w:pPr>
              <w:jc w:val="center"/>
              <w:outlineLvl w:val="0"/>
              <w:rPr>
                <w:b/>
                <w:bCs/>
                <w:sz w:val="20"/>
                <w:szCs w:val="20"/>
              </w:rPr>
            </w:pPr>
            <w:r w:rsidRPr="00A67E13">
              <w:rPr>
                <w:b/>
                <w:bCs/>
                <w:sz w:val="20"/>
                <w:szCs w:val="20"/>
              </w:rPr>
              <w:t>1</w:t>
            </w:r>
          </w:p>
        </w:tc>
        <w:tc>
          <w:tcPr>
            <w:tcW w:w="2126" w:type="dxa"/>
          </w:tcPr>
          <w:p w:rsidR="00D01417" w:rsidRPr="00A67E13" w:rsidRDefault="00D01417" w:rsidP="00CE3A91">
            <w:pPr>
              <w:outlineLvl w:val="0"/>
              <w:rPr>
                <w:b/>
                <w:bCs/>
                <w:sz w:val="20"/>
                <w:szCs w:val="20"/>
              </w:rPr>
            </w:pPr>
            <w:r w:rsidRPr="00A67E13">
              <w:rPr>
                <w:b/>
                <w:bCs/>
                <w:sz w:val="20"/>
                <w:szCs w:val="20"/>
              </w:rPr>
              <w:t xml:space="preserve">Привлечение средств, в </w:t>
            </w:r>
            <w:proofErr w:type="spellStart"/>
            <w:r w:rsidRPr="00A67E13">
              <w:rPr>
                <w:b/>
                <w:bCs/>
                <w:sz w:val="20"/>
                <w:szCs w:val="20"/>
              </w:rPr>
              <w:t>т.ч</w:t>
            </w:r>
            <w:proofErr w:type="spellEnd"/>
            <w:r w:rsidRPr="00A67E13">
              <w:rPr>
                <w:b/>
                <w:bCs/>
                <w:sz w:val="20"/>
                <w:szCs w:val="20"/>
              </w:rPr>
              <w:t>.</w:t>
            </w:r>
          </w:p>
        </w:tc>
        <w:tc>
          <w:tcPr>
            <w:tcW w:w="1032"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285"/>
        </w:trPr>
        <w:tc>
          <w:tcPr>
            <w:tcW w:w="509" w:type="dxa"/>
          </w:tcPr>
          <w:p w:rsidR="00D01417" w:rsidRPr="00A67E13" w:rsidRDefault="00D01417" w:rsidP="00CE3A91">
            <w:pPr>
              <w:jc w:val="center"/>
              <w:outlineLvl w:val="0"/>
              <w:rPr>
                <w:sz w:val="20"/>
                <w:szCs w:val="20"/>
              </w:rPr>
            </w:pPr>
            <w:r w:rsidRPr="00A67E13">
              <w:rPr>
                <w:sz w:val="20"/>
                <w:szCs w:val="20"/>
              </w:rPr>
              <w:t>2</w:t>
            </w:r>
          </w:p>
        </w:tc>
        <w:tc>
          <w:tcPr>
            <w:tcW w:w="2126" w:type="dxa"/>
          </w:tcPr>
          <w:p w:rsidR="00D01417" w:rsidRPr="00A67E13" w:rsidRDefault="00D01417" w:rsidP="00CE3A91">
            <w:pPr>
              <w:outlineLvl w:val="0"/>
              <w:rPr>
                <w:sz w:val="20"/>
                <w:szCs w:val="20"/>
              </w:rPr>
            </w:pPr>
            <w:r w:rsidRPr="00A67E13">
              <w:rPr>
                <w:sz w:val="20"/>
                <w:szCs w:val="20"/>
              </w:rPr>
              <w:t xml:space="preserve">Предприятие </w:t>
            </w:r>
          </w:p>
        </w:tc>
        <w:tc>
          <w:tcPr>
            <w:tcW w:w="1032"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285"/>
        </w:trPr>
        <w:tc>
          <w:tcPr>
            <w:tcW w:w="509" w:type="dxa"/>
          </w:tcPr>
          <w:p w:rsidR="00D01417" w:rsidRPr="00A67E13" w:rsidRDefault="00D01417" w:rsidP="00CE3A91">
            <w:pPr>
              <w:jc w:val="center"/>
              <w:outlineLvl w:val="0"/>
              <w:rPr>
                <w:sz w:val="20"/>
                <w:szCs w:val="20"/>
              </w:rPr>
            </w:pPr>
            <w:r>
              <w:rPr>
                <w:sz w:val="20"/>
                <w:szCs w:val="20"/>
              </w:rPr>
              <w:t>3</w:t>
            </w:r>
          </w:p>
        </w:tc>
        <w:tc>
          <w:tcPr>
            <w:tcW w:w="2126" w:type="dxa"/>
          </w:tcPr>
          <w:p w:rsidR="00D01417" w:rsidRPr="00A67E13" w:rsidRDefault="00D01417" w:rsidP="00CE3A91">
            <w:pPr>
              <w:outlineLvl w:val="0"/>
              <w:rPr>
                <w:sz w:val="20"/>
                <w:szCs w:val="20"/>
              </w:rPr>
            </w:pPr>
            <w:r w:rsidRPr="00A67E13">
              <w:rPr>
                <w:sz w:val="20"/>
                <w:szCs w:val="20"/>
              </w:rPr>
              <w:t>Банк</w:t>
            </w:r>
          </w:p>
        </w:tc>
        <w:tc>
          <w:tcPr>
            <w:tcW w:w="1032"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528"/>
        </w:trPr>
        <w:tc>
          <w:tcPr>
            <w:tcW w:w="509" w:type="dxa"/>
          </w:tcPr>
          <w:p w:rsidR="00D01417" w:rsidRPr="00A67E13" w:rsidRDefault="00D01417" w:rsidP="00CE3A91">
            <w:pPr>
              <w:jc w:val="center"/>
              <w:outlineLvl w:val="0"/>
              <w:rPr>
                <w:sz w:val="20"/>
                <w:szCs w:val="20"/>
              </w:rPr>
            </w:pPr>
            <w:r>
              <w:rPr>
                <w:sz w:val="20"/>
                <w:szCs w:val="20"/>
              </w:rPr>
              <w:t>4</w:t>
            </w:r>
          </w:p>
        </w:tc>
        <w:tc>
          <w:tcPr>
            <w:tcW w:w="2126" w:type="dxa"/>
          </w:tcPr>
          <w:p w:rsidR="00D01417" w:rsidRPr="00A67E13" w:rsidRDefault="00D01417" w:rsidP="00CE3A91">
            <w:pPr>
              <w:outlineLvl w:val="0"/>
              <w:rPr>
                <w:sz w:val="20"/>
                <w:szCs w:val="20"/>
              </w:rPr>
            </w:pPr>
            <w:r w:rsidRPr="00A67E13">
              <w:rPr>
                <w:sz w:val="20"/>
                <w:szCs w:val="20"/>
              </w:rPr>
              <w:t>Затраты по инвестиционной деятельности проекта</w:t>
            </w:r>
          </w:p>
        </w:tc>
        <w:tc>
          <w:tcPr>
            <w:tcW w:w="1032"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302"/>
        </w:trPr>
        <w:tc>
          <w:tcPr>
            <w:tcW w:w="509" w:type="dxa"/>
          </w:tcPr>
          <w:p w:rsidR="00D01417" w:rsidRPr="00A67E13" w:rsidRDefault="00D01417" w:rsidP="00CE3A91">
            <w:pPr>
              <w:jc w:val="center"/>
              <w:outlineLvl w:val="0"/>
              <w:rPr>
                <w:b/>
                <w:bCs/>
                <w:sz w:val="20"/>
                <w:szCs w:val="20"/>
              </w:rPr>
            </w:pPr>
            <w:r>
              <w:rPr>
                <w:b/>
                <w:bCs/>
                <w:sz w:val="20"/>
                <w:szCs w:val="20"/>
              </w:rPr>
              <w:t>5</w:t>
            </w:r>
          </w:p>
        </w:tc>
        <w:tc>
          <w:tcPr>
            <w:tcW w:w="2126" w:type="dxa"/>
          </w:tcPr>
          <w:p w:rsidR="00D01417" w:rsidRPr="00A67E13" w:rsidRDefault="00D01417" w:rsidP="00CE3A91">
            <w:pPr>
              <w:outlineLvl w:val="0"/>
              <w:rPr>
                <w:b/>
                <w:bCs/>
                <w:sz w:val="20"/>
                <w:szCs w:val="20"/>
              </w:rPr>
            </w:pPr>
            <w:r w:rsidRPr="00A67E13">
              <w:rPr>
                <w:b/>
                <w:bCs/>
                <w:sz w:val="20"/>
                <w:szCs w:val="20"/>
              </w:rPr>
              <w:t>Выручка по проекту (с НДС)</w:t>
            </w:r>
          </w:p>
        </w:tc>
        <w:tc>
          <w:tcPr>
            <w:tcW w:w="1032"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483"/>
        </w:trPr>
        <w:tc>
          <w:tcPr>
            <w:tcW w:w="509" w:type="dxa"/>
          </w:tcPr>
          <w:p w:rsidR="00D01417" w:rsidRPr="00A67E13" w:rsidRDefault="00D01417" w:rsidP="00CE3A91">
            <w:pPr>
              <w:jc w:val="center"/>
              <w:outlineLvl w:val="0"/>
              <w:rPr>
                <w:sz w:val="20"/>
                <w:szCs w:val="20"/>
              </w:rPr>
            </w:pPr>
            <w:r>
              <w:rPr>
                <w:sz w:val="20"/>
                <w:szCs w:val="20"/>
              </w:rPr>
              <w:t>6</w:t>
            </w:r>
          </w:p>
        </w:tc>
        <w:tc>
          <w:tcPr>
            <w:tcW w:w="2126" w:type="dxa"/>
          </w:tcPr>
          <w:p w:rsidR="00D01417" w:rsidRPr="00A67E13" w:rsidRDefault="00D01417" w:rsidP="00CE3A91">
            <w:pPr>
              <w:outlineLvl w:val="0"/>
              <w:rPr>
                <w:sz w:val="20"/>
                <w:szCs w:val="20"/>
              </w:rPr>
            </w:pPr>
            <w:r w:rsidRPr="00A67E13">
              <w:rPr>
                <w:sz w:val="20"/>
                <w:szCs w:val="20"/>
              </w:rPr>
              <w:t>Затраты по текущей деятельности проекта</w:t>
            </w:r>
          </w:p>
        </w:tc>
        <w:tc>
          <w:tcPr>
            <w:tcW w:w="1032"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404"/>
        </w:trPr>
        <w:tc>
          <w:tcPr>
            <w:tcW w:w="509" w:type="dxa"/>
          </w:tcPr>
          <w:p w:rsidR="00D01417" w:rsidRPr="00A67E13" w:rsidRDefault="00D01417" w:rsidP="00CE3A91">
            <w:pPr>
              <w:jc w:val="center"/>
              <w:outlineLvl w:val="0"/>
              <w:rPr>
                <w:b/>
                <w:bCs/>
                <w:sz w:val="20"/>
                <w:szCs w:val="20"/>
              </w:rPr>
            </w:pPr>
            <w:r>
              <w:rPr>
                <w:b/>
                <w:bCs/>
                <w:sz w:val="20"/>
                <w:szCs w:val="20"/>
              </w:rPr>
              <w:t>7</w:t>
            </w:r>
          </w:p>
        </w:tc>
        <w:tc>
          <w:tcPr>
            <w:tcW w:w="2126" w:type="dxa"/>
          </w:tcPr>
          <w:p w:rsidR="00D01417" w:rsidRPr="00A67E13" w:rsidRDefault="00D01417" w:rsidP="00CE3A91">
            <w:pPr>
              <w:outlineLvl w:val="0"/>
              <w:rPr>
                <w:b/>
                <w:bCs/>
                <w:sz w:val="20"/>
                <w:szCs w:val="20"/>
              </w:rPr>
            </w:pPr>
            <w:r w:rsidRPr="00A67E13">
              <w:rPr>
                <w:b/>
                <w:bCs/>
                <w:sz w:val="20"/>
                <w:szCs w:val="20"/>
              </w:rPr>
              <w:t xml:space="preserve">Выплаты для Банка, в </w:t>
            </w:r>
            <w:proofErr w:type="spellStart"/>
            <w:r w:rsidRPr="00A67E13">
              <w:rPr>
                <w:b/>
                <w:bCs/>
                <w:sz w:val="20"/>
                <w:szCs w:val="20"/>
              </w:rPr>
              <w:t>т.ч</w:t>
            </w:r>
            <w:proofErr w:type="spellEnd"/>
            <w:r w:rsidRPr="00A67E13">
              <w:rPr>
                <w:b/>
                <w:bCs/>
                <w:sz w:val="20"/>
                <w:szCs w:val="20"/>
              </w:rPr>
              <w:t>.</w:t>
            </w:r>
          </w:p>
        </w:tc>
        <w:tc>
          <w:tcPr>
            <w:tcW w:w="1032"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b/>
                <w:bCs/>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225"/>
        </w:trPr>
        <w:tc>
          <w:tcPr>
            <w:tcW w:w="509" w:type="dxa"/>
          </w:tcPr>
          <w:p w:rsidR="00D01417" w:rsidRPr="00A67E13" w:rsidRDefault="00D01417" w:rsidP="00CE3A91">
            <w:pPr>
              <w:jc w:val="center"/>
              <w:outlineLvl w:val="0"/>
              <w:rPr>
                <w:sz w:val="20"/>
                <w:szCs w:val="20"/>
              </w:rPr>
            </w:pPr>
            <w:r>
              <w:rPr>
                <w:sz w:val="20"/>
                <w:szCs w:val="20"/>
              </w:rPr>
              <w:t>8</w:t>
            </w:r>
          </w:p>
        </w:tc>
        <w:tc>
          <w:tcPr>
            <w:tcW w:w="2126" w:type="dxa"/>
          </w:tcPr>
          <w:p w:rsidR="00D01417" w:rsidRPr="00A67E13" w:rsidRDefault="00D01417" w:rsidP="00CE3A91">
            <w:pPr>
              <w:outlineLvl w:val="0"/>
              <w:rPr>
                <w:sz w:val="20"/>
                <w:szCs w:val="20"/>
              </w:rPr>
            </w:pPr>
            <w:r w:rsidRPr="00A67E13">
              <w:rPr>
                <w:sz w:val="20"/>
                <w:szCs w:val="20"/>
              </w:rPr>
              <w:t>основной долг</w:t>
            </w:r>
          </w:p>
        </w:tc>
        <w:tc>
          <w:tcPr>
            <w:tcW w:w="1032"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r>
      <w:tr w:rsidR="00D01417" w:rsidRPr="00A67E13" w:rsidTr="005A64E7">
        <w:trPr>
          <w:trHeight w:val="263"/>
        </w:trPr>
        <w:tc>
          <w:tcPr>
            <w:tcW w:w="509" w:type="dxa"/>
          </w:tcPr>
          <w:p w:rsidR="00D01417" w:rsidRPr="00A67E13" w:rsidRDefault="00D01417" w:rsidP="00CE3A91">
            <w:pPr>
              <w:jc w:val="center"/>
              <w:outlineLvl w:val="0"/>
              <w:rPr>
                <w:sz w:val="20"/>
                <w:szCs w:val="20"/>
              </w:rPr>
            </w:pPr>
            <w:r>
              <w:rPr>
                <w:sz w:val="20"/>
                <w:szCs w:val="20"/>
              </w:rPr>
              <w:t>9</w:t>
            </w:r>
          </w:p>
        </w:tc>
        <w:tc>
          <w:tcPr>
            <w:tcW w:w="2126" w:type="dxa"/>
          </w:tcPr>
          <w:p w:rsidR="00D01417" w:rsidRPr="00A67E13" w:rsidRDefault="00D01417" w:rsidP="00CE3A91">
            <w:pPr>
              <w:outlineLvl w:val="0"/>
              <w:rPr>
                <w:sz w:val="20"/>
                <w:szCs w:val="20"/>
              </w:rPr>
            </w:pPr>
            <w:r w:rsidRPr="00A67E13">
              <w:rPr>
                <w:sz w:val="20"/>
                <w:szCs w:val="20"/>
              </w:rPr>
              <w:t>проценты по кредиту</w:t>
            </w:r>
          </w:p>
        </w:tc>
        <w:tc>
          <w:tcPr>
            <w:tcW w:w="1032"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c>
          <w:tcPr>
            <w:tcW w:w="1023" w:type="dxa"/>
          </w:tcPr>
          <w:p w:rsidR="00D01417" w:rsidRDefault="00D01417">
            <w:pPr>
              <w:jc w:val="right"/>
              <w:outlineLvl w:val="0"/>
              <w:rPr>
                <w:color w:val="000000"/>
                <w:sz w:val="20"/>
                <w:szCs w:val="20"/>
              </w:rPr>
            </w:pPr>
          </w:p>
        </w:tc>
      </w:tr>
    </w:tbl>
    <w:p w:rsidR="00D10556" w:rsidRDefault="00D10556" w:rsidP="00D10556">
      <w:pPr>
        <w:spacing w:line="360" w:lineRule="auto"/>
        <w:jc w:val="right"/>
        <w:rPr>
          <w:sz w:val="16"/>
          <w:szCs w:val="16"/>
        </w:rPr>
      </w:pPr>
    </w:p>
    <w:p w:rsidR="008B076A" w:rsidRDefault="00D10556" w:rsidP="005C26A2">
      <w:pPr>
        <w:tabs>
          <w:tab w:val="left" w:pos="213"/>
        </w:tabs>
        <w:spacing w:line="360" w:lineRule="auto"/>
        <w:rPr>
          <w:vanish/>
        </w:rPr>
      </w:pPr>
      <w:r>
        <w:rPr>
          <w:sz w:val="16"/>
          <w:szCs w:val="16"/>
        </w:rPr>
        <w:tab/>
      </w:r>
    </w:p>
    <w:p w:rsidR="005C26A2" w:rsidRPr="00A67E13" w:rsidRDefault="005C26A2" w:rsidP="005C26A2">
      <w:pPr>
        <w:ind w:firstLine="708"/>
        <w:jc w:val="both"/>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67"/>
        <w:gridCol w:w="4678"/>
      </w:tblGrid>
      <w:tr w:rsidR="005C26A2" w:rsidRPr="00A67E13" w:rsidTr="002B76B0">
        <w:tc>
          <w:tcPr>
            <w:tcW w:w="4467" w:type="dxa"/>
            <w:tcBorders>
              <w:top w:val="single" w:sz="4" w:space="0" w:color="auto"/>
              <w:bottom w:val="single" w:sz="4" w:space="0" w:color="auto"/>
              <w:right w:val="single" w:sz="4" w:space="0" w:color="auto"/>
            </w:tcBorders>
          </w:tcPr>
          <w:p w:rsidR="005C26A2" w:rsidRPr="007739D7" w:rsidRDefault="005C26A2" w:rsidP="002B76B0">
            <w:pPr>
              <w:pStyle w:val="af4"/>
              <w:spacing w:before="60" w:after="60"/>
            </w:pPr>
            <w:r>
              <w:rPr>
                <w:u w:val="single"/>
              </w:rPr>
              <w:t>Предприятие</w:t>
            </w:r>
            <w:r w:rsidRPr="007739D7">
              <w:t>:</w:t>
            </w:r>
          </w:p>
          <w:p w:rsidR="005C26A2" w:rsidRPr="007739D7" w:rsidRDefault="005C26A2" w:rsidP="002B76B0">
            <w:pPr>
              <w:pStyle w:val="af4"/>
              <w:spacing w:before="60" w:after="60"/>
            </w:pPr>
          </w:p>
          <w:p w:rsidR="005C26A2" w:rsidRPr="00A67E13" w:rsidRDefault="005C26A2" w:rsidP="002B76B0">
            <w:pPr>
              <w:pStyle w:val="af4"/>
              <w:spacing w:before="60" w:after="60"/>
            </w:pPr>
            <w:r w:rsidRPr="00A67E13">
              <w:t>Генеральный директор</w:t>
            </w:r>
          </w:p>
          <w:p w:rsidR="005C26A2" w:rsidRDefault="005C26A2" w:rsidP="002B76B0">
            <w:pPr>
              <w:pStyle w:val="af4"/>
              <w:spacing w:before="60" w:after="60"/>
            </w:pPr>
          </w:p>
          <w:p w:rsidR="005C26A2" w:rsidRDefault="005C26A2" w:rsidP="002B76B0">
            <w:pPr>
              <w:pStyle w:val="af4"/>
              <w:spacing w:before="60" w:after="60"/>
            </w:pPr>
            <w:r w:rsidRPr="00A67E13">
              <w:t>____________________</w:t>
            </w:r>
          </w:p>
          <w:p w:rsidR="005C26A2" w:rsidRPr="00A67E13" w:rsidRDefault="005C26A2" w:rsidP="002B76B0">
            <w:pPr>
              <w:pStyle w:val="af4"/>
              <w:spacing w:before="60" w:after="60"/>
            </w:pPr>
          </w:p>
          <w:p w:rsidR="005C26A2" w:rsidRPr="00A67E13" w:rsidRDefault="005C26A2" w:rsidP="002B76B0">
            <w:pPr>
              <w:pStyle w:val="af4"/>
              <w:spacing w:before="60" w:after="60"/>
            </w:pPr>
            <w:r w:rsidRPr="00A67E13">
              <w:t>_______________ФИО</w:t>
            </w:r>
          </w:p>
          <w:p w:rsidR="005C26A2" w:rsidRPr="007739D7" w:rsidRDefault="005C26A2" w:rsidP="002B76B0">
            <w:pPr>
              <w:spacing w:before="60" w:after="60"/>
              <w:rPr>
                <w:b/>
                <w:bCs/>
              </w:rPr>
            </w:pPr>
            <w:r w:rsidRPr="007739D7">
              <w:t>М.П.</w:t>
            </w:r>
          </w:p>
        </w:tc>
        <w:tc>
          <w:tcPr>
            <w:tcW w:w="4678" w:type="dxa"/>
            <w:tcBorders>
              <w:top w:val="single" w:sz="4" w:space="0" w:color="auto"/>
              <w:left w:val="single" w:sz="4" w:space="0" w:color="auto"/>
              <w:bottom w:val="single" w:sz="4" w:space="0" w:color="auto"/>
            </w:tcBorders>
          </w:tcPr>
          <w:p w:rsidR="005C26A2" w:rsidRDefault="005C26A2" w:rsidP="002B76B0">
            <w:pPr>
              <w:pStyle w:val="af4"/>
              <w:spacing w:before="60" w:after="60"/>
              <w:rPr>
                <w:u w:val="single"/>
              </w:rPr>
            </w:pPr>
            <w:r>
              <w:rPr>
                <w:u w:val="single"/>
              </w:rPr>
              <w:t>Банк</w:t>
            </w:r>
            <w:r w:rsidRPr="007739D7">
              <w:rPr>
                <w:u w:val="single"/>
              </w:rPr>
              <w:t>:</w:t>
            </w:r>
          </w:p>
          <w:p w:rsidR="005C26A2" w:rsidRDefault="005C26A2" w:rsidP="002B76B0">
            <w:pPr>
              <w:pStyle w:val="af4"/>
              <w:spacing w:before="60" w:after="60"/>
              <w:rPr>
                <w:u w:val="single"/>
              </w:rPr>
            </w:pPr>
          </w:p>
          <w:p w:rsidR="005C26A2" w:rsidRDefault="005C26A2" w:rsidP="002B76B0">
            <w:pPr>
              <w:pStyle w:val="af4"/>
              <w:spacing w:before="60" w:after="60"/>
              <w:rPr>
                <w:u w:val="single"/>
              </w:rPr>
            </w:pPr>
          </w:p>
          <w:p w:rsidR="005C26A2" w:rsidRDefault="005C26A2" w:rsidP="002B76B0">
            <w:pPr>
              <w:pStyle w:val="af4"/>
              <w:spacing w:before="60" w:after="60"/>
              <w:rPr>
                <w:u w:val="single"/>
              </w:rPr>
            </w:pPr>
            <w:r>
              <w:rPr>
                <w:u w:val="single"/>
              </w:rPr>
              <w:t>____________________</w:t>
            </w:r>
          </w:p>
          <w:p w:rsidR="005C26A2" w:rsidRDefault="005C26A2" w:rsidP="002B76B0">
            <w:pPr>
              <w:pStyle w:val="af4"/>
              <w:spacing w:before="60" w:after="60"/>
            </w:pPr>
          </w:p>
          <w:p w:rsidR="005C26A2" w:rsidRPr="00A67E13" w:rsidRDefault="005C26A2" w:rsidP="002B76B0">
            <w:pPr>
              <w:pStyle w:val="af4"/>
              <w:spacing w:before="60" w:after="60"/>
            </w:pPr>
            <w:r w:rsidRPr="00A67E13">
              <w:t>_______________ФИО</w:t>
            </w:r>
          </w:p>
          <w:p w:rsidR="005C26A2" w:rsidRPr="007739D7" w:rsidRDefault="005C26A2" w:rsidP="002B76B0">
            <w:pPr>
              <w:pStyle w:val="af4"/>
              <w:spacing w:before="60" w:after="60"/>
              <w:rPr>
                <w:u w:val="single"/>
              </w:rPr>
            </w:pPr>
            <w:r w:rsidRPr="007739D7">
              <w:t>М.П.</w:t>
            </w:r>
          </w:p>
        </w:tc>
      </w:tr>
    </w:tbl>
    <w:p w:rsidR="008B076A" w:rsidRPr="00E47F67" w:rsidRDefault="008B076A" w:rsidP="00E47F67">
      <w:pPr>
        <w:rPr>
          <w:vanish/>
        </w:rPr>
      </w:pPr>
    </w:p>
    <w:p w:rsidR="00D10556" w:rsidRPr="00A67E13" w:rsidRDefault="00D10556" w:rsidP="00047680">
      <w:pPr>
        <w:spacing w:line="360" w:lineRule="auto"/>
        <w:jc w:val="right"/>
        <w:rPr>
          <w:sz w:val="16"/>
          <w:szCs w:val="16"/>
        </w:rPr>
      </w:pPr>
    </w:p>
    <w:p w:rsidR="00E154E4" w:rsidRDefault="00E154E4" w:rsidP="00A502D3">
      <w:pPr>
        <w:suppressAutoHyphens w:val="0"/>
        <w:jc w:val="right"/>
      </w:pPr>
    </w:p>
    <w:p w:rsidR="00E154E4" w:rsidRPr="00E154E4" w:rsidRDefault="00E154E4" w:rsidP="00E154E4"/>
    <w:p w:rsidR="00E154E4" w:rsidRDefault="00E154E4" w:rsidP="00A502D3">
      <w:pPr>
        <w:suppressAutoHyphens w:val="0"/>
        <w:jc w:val="right"/>
      </w:pPr>
    </w:p>
    <w:p w:rsidR="00E154E4" w:rsidRDefault="00E154E4" w:rsidP="00E154E4">
      <w:pPr>
        <w:suppressAutoHyphens w:val="0"/>
      </w:pPr>
    </w:p>
    <w:p w:rsidR="00FB790E" w:rsidRPr="00A67E13" w:rsidRDefault="00CB0BC7" w:rsidP="00A502D3">
      <w:pPr>
        <w:suppressAutoHyphens w:val="0"/>
        <w:jc w:val="right"/>
      </w:pPr>
      <w:r w:rsidRPr="00E154E4">
        <w:br w:type="page"/>
      </w:r>
      <w:bookmarkStart w:id="15" w:name="приложение16"/>
      <w:r w:rsidR="00FB790E" w:rsidRPr="00A67E13">
        <w:lastRenderedPageBreak/>
        <w:t>ПРИЛОЖЕНИЕ №1</w:t>
      </w:r>
      <w:bookmarkEnd w:id="15"/>
      <w:r w:rsidR="00FE7CBD">
        <w:t>2</w:t>
      </w:r>
    </w:p>
    <w:p w:rsidR="00FB790E" w:rsidRPr="00A67E13" w:rsidRDefault="00FB790E" w:rsidP="00047680">
      <w:pPr>
        <w:spacing w:line="360" w:lineRule="auto"/>
        <w:jc w:val="right"/>
      </w:pPr>
      <w:r w:rsidRPr="00A67E13">
        <w:t xml:space="preserve">к Инвестиционному Соглашению </w:t>
      </w:r>
    </w:p>
    <w:p w:rsidR="00FB790E" w:rsidRPr="00A67E13" w:rsidRDefault="00FB790E" w:rsidP="00047680">
      <w:pPr>
        <w:spacing w:line="360" w:lineRule="auto"/>
        <w:jc w:val="right"/>
      </w:pPr>
      <w:r w:rsidRPr="00A67E13">
        <w:t>№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047680">
      <w:pPr>
        <w:spacing w:line="360" w:lineRule="auto"/>
        <w:jc w:val="right"/>
      </w:pPr>
    </w:p>
    <w:p w:rsidR="00FB790E" w:rsidRPr="00A67E13" w:rsidRDefault="00FB790E" w:rsidP="00047680">
      <w:pPr>
        <w:spacing w:line="360" w:lineRule="auto"/>
        <w:jc w:val="right"/>
      </w:pPr>
    </w:p>
    <w:p w:rsidR="00FB790E" w:rsidRPr="00A67E13" w:rsidRDefault="00FB790E" w:rsidP="00047680">
      <w:pPr>
        <w:pStyle w:val="2"/>
        <w:spacing w:line="360" w:lineRule="auto"/>
      </w:pPr>
      <w:r w:rsidRPr="00A67E13">
        <w:t>Список имущества, вносимого</w:t>
      </w:r>
      <w:r w:rsidR="00143D22">
        <w:rPr>
          <w:lang w:val="ru-RU"/>
        </w:rPr>
        <w:t xml:space="preserve"> Предприятием</w:t>
      </w:r>
      <w:r w:rsidRPr="00A67E13">
        <w:t xml:space="preserve"> в уставной капитал</w:t>
      </w:r>
      <w:r w:rsidR="00143D22">
        <w:rPr>
          <w:lang w:val="ru-RU"/>
        </w:rPr>
        <w:t xml:space="preserve"> Спецкомпании</w:t>
      </w:r>
    </w:p>
    <w:p w:rsidR="00FB790E" w:rsidRPr="00A67E13" w:rsidRDefault="00FB790E" w:rsidP="00047680"/>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701"/>
        <w:gridCol w:w="1843"/>
        <w:gridCol w:w="1134"/>
        <w:gridCol w:w="1134"/>
        <w:gridCol w:w="1559"/>
      </w:tblGrid>
      <w:tr w:rsidR="00FB790E" w:rsidRPr="00A67E13">
        <w:tc>
          <w:tcPr>
            <w:tcW w:w="534" w:type="dxa"/>
          </w:tcPr>
          <w:p w:rsidR="00FB790E" w:rsidRPr="00A67E13" w:rsidRDefault="00FB790E" w:rsidP="009B66D1">
            <w:pPr>
              <w:jc w:val="center"/>
            </w:pPr>
            <w:r w:rsidRPr="00A67E13">
              <w:t>№</w:t>
            </w:r>
          </w:p>
          <w:p w:rsidR="00FB790E" w:rsidRPr="00A67E13" w:rsidRDefault="00FB790E" w:rsidP="009B66D1">
            <w:pPr>
              <w:jc w:val="center"/>
            </w:pPr>
            <w:proofErr w:type="gramStart"/>
            <w:r w:rsidRPr="00A67E13">
              <w:t>п</w:t>
            </w:r>
            <w:proofErr w:type="gramEnd"/>
            <w:r w:rsidRPr="00A67E13">
              <w:t>/п</w:t>
            </w:r>
          </w:p>
        </w:tc>
        <w:tc>
          <w:tcPr>
            <w:tcW w:w="1842" w:type="dxa"/>
          </w:tcPr>
          <w:p w:rsidR="00FB790E" w:rsidRPr="00A67E13" w:rsidRDefault="00FB790E" w:rsidP="009B66D1">
            <w:pPr>
              <w:jc w:val="center"/>
            </w:pPr>
            <w:r w:rsidRPr="00A67E13">
              <w:t>Наименование имущества</w:t>
            </w:r>
          </w:p>
        </w:tc>
        <w:tc>
          <w:tcPr>
            <w:tcW w:w="1701" w:type="dxa"/>
          </w:tcPr>
          <w:p w:rsidR="00FB790E" w:rsidRPr="00A67E13" w:rsidRDefault="00FB790E" w:rsidP="009B66D1">
            <w:pPr>
              <w:jc w:val="center"/>
            </w:pPr>
            <w:r w:rsidRPr="00A67E13">
              <w:t>Собственник вносимого имущества</w:t>
            </w:r>
          </w:p>
        </w:tc>
        <w:tc>
          <w:tcPr>
            <w:tcW w:w="1843" w:type="dxa"/>
          </w:tcPr>
          <w:p w:rsidR="00FB790E" w:rsidRPr="00A67E13" w:rsidRDefault="00FB790E" w:rsidP="009B66D1">
            <w:pPr>
              <w:jc w:val="center"/>
            </w:pPr>
            <w:r w:rsidRPr="00A67E13">
              <w:t>Наименование документа, подтверждающего право собственности (рег.№, дата)</w:t>
            </w:r>
          </w:p>
        </w:tc>
        <w:tc>
          <w:tcPr>
            <w:tcW w:w="1134" w:type="dxa"/>
          </w:tcPr>
          <w:p w:rsidR="00FB790E" w:rsidRPr="00A67E13" w:rsidRDefault="00FB790E" w:rsidP="009B66D1">
            <w:pPr>
              <w:jc w:val="center"/>
            </w:pPr>
            <w:r w:rsidRPr="00A67E13">
              <w:t>Единица измерения</w:t>
            </w:r>
          </w:p>
        </w:tc>
        <w:tc>
          <w:tcPr>
            <w:tcW w:w="1134" w:type="dxa"/>
          </w:tcPr>
          <w:p w:rsidR="00FB790E" w:rsidRPr="00A67E13" w:rsidRDefault="00FB790E" w:rsidP="009B66D1">
            <w:pPr>
              <w:jc w:val="center"/>
            </w:pPr>
            <w:r w:rsidRPr="00A67E13">
              <w:t>Количество</w:t>
            </w:r>
          </w:p>
        </w:tc>
        <w:tc>
          <w:tcPr>
            <w:tcW w:w="1559" w:type="dxa"/>
          </w:tcPr>
          <w:p w:rsidR="00FB790E" w:rsidRPr="00A67E13" w:rsidRDefault="00FB790E" w:rsidP="009B66D1">
            <w:pPr>
              <w:jc w:val="center"/>
            </w:pPr>
            <w:r w:rsidRPr="00A67E13">
              <w:t>Балансовая стоимость, тыс. руб.</w:t>
            </w:r>
          </w:p>
        </w:tc>
      </w:tr>
      <w:tr w:rsidR="00FB790E" w:rsidRPr="00A67E13">
        <w:tc>
          <w:tcPr>
            <w:tcW w:w="534" w:type="dxa"/>
          </w:tcPr>
          <w:p w:rsidR="00FB790E" w:rsidRPr="00A67E13" w:rsidRDefault="00FB790E" w:rsidP="009B66D1"/>
        </w:tc>
        <w:tc>
          <w:tcPr>
            <w:tcW w:w="1842" w:type="dxa"/>
          </w:tcPr>
          <w:p w:rsidR="00FB790E" w:rsidRPr="00A67E13" w:rsidRDefault="00FB790E" w:rsidP="009B66D1"/>
        </w:tc>
        <w:tc>
          <w:tcPr>
            <w:tcW w:w="1701" w:type="dxa"/>
          </w:tcPr>
          <w:p w:rsidR="00FB790E" w:rsidRPr="00A67E13" w:rsidRDefault="00FB790E" w:rsidP="009B66D1"/>
        </w:tc>
        <w:tc>
          <w:tcPr>
            <w:tcW w:w="1843" w:type="dxa"/>
          </w:tcPr>
          <w:p w:rsidR="00FB790E" w:rsidRPr="00A67E13" w:rsidRDefault="00FB790E" w:rsidP="009B66D1"/>
        </w:tc>
        <w:tc>
          <w:tcPr>
            <w:tcW w:w="1134" w:type="dxa"/>
          </w:tcPr>
          <w:p w:rsidR="00FB790E" w:rsidRPr="00A67E13" w:rsidRDefault="00FB790E" w:rsidP="009B66D1"/>
        </w:tc>
        <w:tc>
          <w:tcPr>
            <w:tcW w:w="1134" w:type="dxa"/>
          </w:tcPr>
          <w:p w:rsidR="00FB790E" w:rsidRPr="00A67E13" w:rsidRDefault="00FB790E" w:rsidP="009B66D1"/>
        </w:tc>
        <w:tc>
          <w:tcPr>
            <w:tcW w:w="1559" w:type="dxa"/>
          </w:tcPr>
          <w:p w:rsidR="00FB790E" w:rsidRPr="00A67E13" w:rsidRDefault="00FB790E" w:rsidP="009B66D1"/>
        </w:tc>
      </w:tr>
      <w:tr w:rsidR="00FB790E" w:rsidRPr="00A67E13">
        <w:tc>
          <w:tcPr>
            <w:tcW w:w="534" w:type="dxa"/>
          </w:tcPr>
          <w:p w:rsidR="00FB790E" w:rsidRPr="00A67E13" w:rsidRDefault="00FB790E" w:rsidP="009B66D1"/>
        </w:tc>
        <w:tc>
          <w:tcPr>
            <w:tcW w:w="1842" w:type="dxa"/>
          </w:tcPr>
          <w:p w:rsidR="00FB790E" w:rsidRPr="00A67E13" w:rsidRDefault="00FB790E" w:rsidP="009B66D1"/>
        </w:tc>
        <w:tc>
          <w:tcPr>
            <w:tcW w:w="1701" w:type="dxa"/>
          </w:tcPr>
          <w:p w:rsidR="00FB790E" w:rsidRPr="00A67E13" w:rsidRDefault="00FB790E" w:rsidP="009B66D1"/>
        </w:tc>
        <w:tc>
          <w:tcPr>
            <w:tcW w:w="1843" w:type="dxa"/>
          </w:tcPr>
          <w:p w:rsidR="00FB790E" w:rsidRPr="00A67E13" w:rsidRDefault="00FB790E" w:rsidP="009B66D1"/>
        </w:tc>
        <w:tc>
          <w:tcPr>
            <w:tcW w:w="1134" w:type="dxa"/>
          </w:tcPr>
          <w:p w:rsidR="00FB790E" w:rsidRPr="00A67E13" w:rsidRDefault="00FB790E" w:rsidP="009B66D1"/>
        </w:tc>
        <w:tc>
          <w:tcPr>
            <w:tcW w:w="1134" w:type="dxa"/>
          </w:tcPr>
          <w:p w:rsidR="00FB790E" w:rsidRPr="00A67E13" w:rsidRDefault="00FB790E" w:rsidP="009B66D1"/>
        </w:tc>
        <w:tc>
          <w:tcPr>
            <w:tcW w:w="1559" w:type="dxa"/>
          </w:tcPr>
          <w:p w:rsidR="00FB790E" w:rsidRPr="00A67E13" w:rsidRDefault="00FB790E" w:rsidP="009B66D1"/>
        </w:tc>
      </w:tr>
      <w:tr w:rsidR="00FB790E" w:rsidRPr="00A67E13">
        <w:tc>
          <w:tcPr>
            <w:tcW w:w="534" w:type="dxa"/>
          </w:tcPr>
          <w:p w:rsidR="00FB790E" w:rsidRPr="00A67E13" w:rsidRDefault="00FB790E" w:rsidP="009B66D1"/>
        </w:tc>
        <w:tc>
          <w:tcPr>
            <w:tcW w:w="1842" w:type="dxa"/>
          </w:tcPr>
          <w:p w:rsidR="00FB790E" w:rsidRPr="00A67E13" w:rsidRDefault="00FB790E" w:rsidP="009B66D1"/>
        </w:tc>
        <w:tc>
          <w:tcPr>
            <w:tcW w:w="1701" w:type="dxa"/>
          </w:tcPr>
          <w:p w:rsidR="00FB790E" w:rsidRPr="00A67E13" w:rsidRDefault="00FB790E" w:rsidP="009B66D1"/>
        </w:tc>
        <w:tc>
          <w:tcPr>
            <w:tcW w:w="1843" w:type="dxa"/>
          </w:tcPr>
          <w:p w:rsidR="00FB790E" w:rsidRPr="00A67E13" w:rsidRDefault="00FB790E" w:rsidP="009B66D1"/>
        </w:tc>
        <w:tc>
          <w:tcPr>
            <w:tcW w:w="1134" w:type="dxa"/>
          </w:tcPr>
          <w:p w:rsidR="00FB790E" w:rsidRPr="00A67E13" w:rsidRDefault="00FB790E" w:rsidP="009B66D1"/>
        </w:tc>
        <w:tc>
          <w:tcPr>
            <w:tcW w:w="1134" w:type="dxa"/>
          </w:tcPr>
          <w:p w:rsidR="00FB790E" w:rsidRPr="00A67E13" w:rsidRDefault="00FB790E" w:rsidP="009B66D1"/>
        </w:tc>
        <w:tc>
          <w:tcPr>
            <w:tcW w:w="1559" w:type="dxa"/>
          </w:tcPr>
          <w:p w:rsidR="00FB790E" w:rsidRPr="00A67E13" w:rsidRDefault="00FB790E" w:rsidP="009B66D1"/>
        </w:tc>
      </w:tr>
    </w:tbl>
    <w:p w:rsidR="00646C72" w:rsidRDefault="00646C72" w:rsidP="00047680">
      <w:pPr>
        <w:spacing w:line="360" w:lineRule="auto"/>
        <w:ind w:firstLine="798"/>
        <w:jc w:val="right"/>
        <w:outlineLvl w:val="0"/>
        <w:sectPr w:rsidR="00646C72" w:rsidSect="000C16E1">
          <w:pgSz w:w="11906" w:h="16838"/>
          <w:pgMar w:top="567" w:right="851" w:bottom="851" w:left="1418" w:header="709" w:footer="150" w:gutter="0"/>
          <w:cols w:space="708"/>
          <w:docGrid w:linePitch="360"/>
        </w:sectPr>
      </w:pPr>
      <w:bookmarkStart w:id="16" w:name="приложение17"/>
    </w:p>
    <w:p w:rsidR="00FB790E" w:rsidRPr="00A67E13" w:rsidRDefault="00FB790E" w:rsidP="00047680">
      <w:pPr>
        <w:spacing w:line="360" w:lineRule="auto"/>
        <w:ind w:firstLine="798"/>
        <w:jc w:val="right"/>
        <w:outlineLvl w:val="0"/>
      </w:pPr>
      <w:r w:rsidRPr="00A67E13">
        <w:lastRenderedPageBreak/>
        <w:t>ПРИЛОЖЕНИЕ №1</w:t>
      </w:r>
      <w:r w:rsidR="00FE7CBD">
        <w:t>3</w:t>
      </w:r>
    </w:p>
    <w:bookmarkEnd w:id="16"/>
    <w:p w:rsidR="00FB790E" w:rsidRPr="00A67E13" w:rsidRDefault="00FB790E" w:rsidP="00047680">
      <w:pPr>
        <w:spacing w:line="360" w:lineRule="auto"/>
        <w:jc w:val="right"/>
      </w:pPr>
      <w:r w:rsidRPr="00A67E13">
        <w:t xml:space="preserve">к Инвестиционному Соглашению </w:t>
      </w:r>
    </w:p>
    <w:p w:rsidR="00FB790E" w:rsidRPr="00A67E13" w:rsidRDefault="00FB790E" w:rsidP="00047680">
      <w:pPr>
        <w:spacing w:line="360" w:lineRule="auto"/>
        <w:jc w:val="right"/>
      </w:pPr>
      <w:r w:rsidRPr="00A67E13">
        <w:t xml:space="preserve"> №____ от «</w:t>
      </w:r>
      <w:r w:rsidR="00E464DC" w:rsidRPr="00A67E13">
        <w:fldChar w:fldCharType="begin">
          <w:ffData>
            <w:name w:val="ТекстовоеПоле64"/>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w:t>
      </w:r>
      <w:r w:rsidR="00E464DC" w:rsidRPr="00A67E13">
        <w:fldChar w:fldCharType="begin">
          <w:ffData>
            <w:name w:val="ТекстовоеПоле65"/>
            <w:enabled/>
            <w:calcOnExit w:val="0"/>
            <w:textInput/>
          </w:ffData>
        </w:fldChar>
      </w:r>
      <w:r w:rsidRPr="00A67E13">
        <w:instrText xml:space="preserve"> FORMTEXT </w:instrText>
      </w:r>
      <w:r w:rsidR="00E464DC" w:rsidRPr="00A67E13">
        <w:fldChar w:fldCharType="separate"/>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Pr="00A67E13">
        <w:rPr>
          <w:rFonts w:ascii="Cambria Math" w:hAnsi="Cambria Math" w:cs="Cambria Math"/>
          <w:noProof/>
        </w:rPr>
        <w:t> </w:t>
      </w:r>
      <w:r w:rsidR="00E464DC" w:rsidRPr="00A67E13">
        <w:fldChar w:fldCharType="end"/>
      </w:r>
      <w:r w:rsidRPr="00A67E13">
        <w:t xml:space="preserve"> 201_г.</w:t>
      </w:r>
      <w:r w:rsidRPr="00A67E13" w:rsidDel="006B4400">
        <w:t xml:space="preserve"> </w:t>
      </w:r>
    </w:p>
    <w:p w:rsidR="00FB790E" w:rsidRPr="00A67E13" w:rsidRDefault="00FB790E" w:rsidP="00047680">
      <w:pPr>
        <w:spacing w:line="360" w:lineRule="auto"/>
        <w:jc w:val="center"/>
        <w:rPr>
          <w:b/>
          <w:bCs/>
        </w:rPr>
      </w:pPr>
    </w:p>
    <w:p w:rsidR="00143D22" w:rsidRPr="00A67E13" w:rsidRDefault="00FB790E" w:rsidP="00143D22">
      <w:pPr>
        <w:spacing w:line="360" w:lineRule="auto"/>
        <w:jc w:val="center"/>
        <w:rPr>
          <w:b/>
          <w:bCs/>
        </w:rPr>
      </w:pPr>
      <w:r w:rsidRPr="00A67E13">
        <w:rPr>
          <w:b/>
          <w:bCs/>
        </w:rPr>
        <w:t xml:space="preserve">График осуществления вложений в уставный капитал </w:t>
      </w:r>
      <w:r w:rsidR="00143D22">
        <w:rPr>
          <w:b/>
          <w:bCs/>
        </w:rPr>
        <w:t>Спецкомпании</w:t>
      </w:r>
    </w:p>
    <w:p w:rsidR="00FB790E" w:rsidRPr="00A67E13" w:rsidRDefault="00FB790E" w:rsidP="00047680">
      <w:pPr>
        <w:spacing w:line="360" w:lineRule="auto"/>
        <w:jc w:val="center"/>
        <w:rPr>
          <w:b/>
          <w:bCs/>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
        <w:gridCol w:w="1636"/>
        <w:gridCol w:w="4107"/>
        <w:gridCol w:w="2067"/>
      </w:tblGrid>
      <w:tr w:rsidR="00FB790E" w:rsidRPr="00A67E13">
        <w:trPr>
          <w:trHeight w:val="843"/>
          <w:jc w:val="center"/>
        </w:trPr>
        <w:tc>
          <w:tcPr>
            <w:tcW w:w="3067" w:type="dxa"/>
            <w:gridSpan w:val="2"/>
            <w:vAlign w:val="center"/>
          </w:tcPr>
          <w:p w:rsidR="00FB790E" w:rsidRPr="00A67E13" w:rsidRDefault="00FB790E" w:rsidP="009B66D1">
            <w:pPr>
              <w:spacing w:line="360" w:lineRule="auto"/>
              <w:jc w:val="center"/>
              <w:rPr>
                <w:b/>
                <w:bCs/>
              </w:rPr>
            </w:pPr>
            <w:r w:rsidRPr="00A67E13">
              <w:rPr>
                <w:b/>
                <w:bCs/>
              </w:rPr>
              <w:t>Даты вложений, год/квартал</w:t>
            </w:r>
          </w:p>
        </w:tc>
        <w:tc>
          <w:tcPr>
            <w:tcW w:w="4107" w:type="dxa"/>
            <w:vAlign w:val="center"/>
          </w:tcPr>
          <w:p w:rsidR="00FB790E" w:rsidRPr="00A67E13" w:rsidRDefault="00FB790E" w:rsidP="009B66D1">
            <w:pPr>
              <w:spacing w:line="360" w:lineRule="auto"/>
              <w:jc w:val="center"/>
              <w:rPr>
                <w:b/>
                <w:bCs/>
              </w:rPr>
            </w:pPr>
            <w:r w:rsidRPr="00A67E13">
              <w:rPr>
                <w:b/>
                <w:bCs/>
              </w:rPr>
              <w:t>Суммы вложений, тыс. руб.</w:t>
            </w:r>
          </w:p>
        </w:tc>
        <w:tc>
          <w:tcPr>
            <w:tcW w:w="2067" w:type="dxa"/>
            <w:vMerge w:val="restart"/>
            <w:vAlign w:val="center"/>
          </w:tcPr>
          <w:p w:rsidR="00FB790E" w:rsidRPr="00A67E13" w:rsidRDefault="00FB790E" w:rsidP="009B66D1">
            <w:pPr>
              <w:spacing w:line="360" w:lineRule="auto"/>
              <w:jc w:val="center"/>
              <w:rPr>
                <w:b/>
                <w:bCs/>
              </w:rPr>
            </w:pPr>
            <w:r w:rsidRPr="00A67E13">
              <w:rPr>
                <w:b/>
                <w:bCs/>
              </w:rPr>
              <w:t>ИТОГО</w:t>
            </w:r>
          </w:p>
        </w:tc>
      </w:tr>
      <w:tr w:rsidR="00FE7CBD" w:rsidRPr="00A67E13" w:rsidTr="005B64E3">
        <w:trPr>
          <w:trHeight w:val="906"/>
          <w:jc w:val="center"/>
        </w:trPr>
        <w:tc>
          <w:tcPr>
            <w:tcW w:w="1431" w:type="dxa"/>
            <w:vAlign w:val="center"/>
          </w:tcPr>
          <w:p w:rsidR="00FE7CBD" w:rsidRPr="00A67E13" w:rsidRDefault="00FE7CBD" w:rsidP="009B66D1">
            <w:pPr>
              <w:spacing w:line="360" w:lineRule="auto"/>
              <w:jc w:val="center"/>
            </w:pPr>
            <w:r w:rsidRPr="00A67E13">
              <w:t>Год</w:t>
            </w:r>
          </w:p>
        </w:tc>
        <w:tc>
          <w:tcPr>
            <w:tcW w:w="1636" w:type="dxa"/>
            <w:vAlign w:val="center"/>
          </w:tcPr>
          <w:p w:rsidR="00FE7CBD" w:rsidRPr="00A67E13" w:rsidRDefault="00FE7CBD" w:rsidP="009B66D1">
            <w:pPr>
              <w:spacing w:line="360" w:lineRule="auto"/>
              <w:jc w:val="center"/>
            </w:pPr>
            <w:r w:rsidRPr="00A67E13">
              <w:t>Квартал</w:t>
            </w:r>
          </w:p>
        </w:tc>
        <w:tc>
          <w:tcPr>
            <w:tcW w:w="4107" w:type="dxa"/>
            <w:vAlign w:val="center"/>
          </w:tcPr>
          <w:p w:rsidR="00FE7CBD" w:rsidRPr="00A67E13" w:rsidRDefault="00FE7CBD" w:rsidP="009B66D1">
            <w:pPr>
              <w:spacing w:line="360" w:lineRule="auto"/>
              <w:jc w:val="center"/>
            </w:pPr>
            <w:r>
              <w:t>Спецкомпания</w:t>
            </w:r>
          </w:p>
        </w:tc>
        <w:tc>
          <w:tcPr>
            <w:tcW w:w="2067" w:type="dxa"/>
            <w:vMerge/>
          </w:tcPr>
          <w:p w:rsidR="00FE7CBD" w:rsidRPr="00A67E13" w:rsidRDefault="00FE7CBD" w:rsidP="009B66D1">
            <w:pPr>
              <w:spacing w:line="360" w:lineRule="auto"/>
              <w:jc w:val="center"/>
            </w:pPr>
          </w:p>
        </w:tc>
      </w:tr>
      <w:tr w:rsidR="00D01417" w:rsidRPr="00A67E13" w:rsidTr="005B64E3">
        <w:trPr>
          <w:trHeight w:val="301"/>
          <w:jc w:val="center"/>
        </w:trPr>
        <w:tc>
          <w:tcPr>
            <w:tcW w:w="1431" w:type="dxa"/>
            <w:vAlign w:val="center"/>
          </w:tcPr>
          <w:p w:rsidR="00D01417" w:rsidRPr="00A67E13" w:rsidRDefault="00D01417" w:rsidP="009B66D1">
            <w:pPr>
              <w:spacing w:line="360" w:lineRule="auto"/>
              <w:jc w:val="center"/>
            </w:pPr>
          </w:p>
        </w:tc>
        <w:tc>
          <w:tcPr>
            <w:tcW w:w="1636" w:type="dxa"/>
          </w:tcPr>
          <w:p w:rsidR="00D01417" w:rsidRPr="006D612C" w:rsidRDefault="00D01417" w:rsidP="009B66D1">
            <w:pPr>
              <w:jc w:val="center"/>
              <w:outlineLvl w:val="0"/>
              <w:rPr>
                <w:lang w:val="en-US"/>
              </w:rPr>
            </w:pPr>
          </w:p>
        </w:tc>
        <w:tc>
          <w:tcPr>
            <w:tcW w:w="4107" w:type="dxa"/>
          </w:tcPr>
          <w:p w:rsidR="00D01417" w:rsidRDefault="00D01417">
            <w:pPr>
              <w:jc w:val="center"/>
              <w:outlineLvl w:val="0"/>
              <w:rPr>
                <w:color w:val="000000"/>
              </w:rPr>
            </w:pPr>
          </w:p>
        </w:tc>
        <w:tc>
          <w:tcPr>
            <w:tcW w:w="2067" w:type="dxa"/>
          </w:tcPr>
          <w:p w:rsidR="00D01417" w:rsidRDefault="00D01417">
            <w:pPr>
              <w:jc w:val="center"/>
              <w:outlineLvl w:val="0"/>
              <w:rPr>
                <w:color w:val="000000"/>
              </w:rPr>
            </w:pPr>
          </w:p>
        </w:tc>
      </w:tr>
      <w:tr w:rsidR="00D01417" w:rsidRPr="00A67E13" w:rsidTr="005B64E3">
        <w:trPr>
          <w:trHeight w:val="431"/>
          <w:jc w:val="center"/>
        </w:trPr>
        <w:tc>
          <w:tcPr>
            <w:tcW w:w="3067" w:type="dxa"/>
            <w:gridSpan w:val="2"/>
            <w:vAlign w:val="center"/>
          </w:tcPr>
          <w:p w:rsidR="00D01417" w:rsidRPr="00A67E13" w:rsidRDefault="00D01417" w:rsidP="009B66D1">
            <w:pPr>
              <w:spacing w:line="360" w:lineRule="auto"/>
              <w:jc w:val="center"/>
              <w:rPr>
                <w:lang w:val="en-US"/>
              </w:rPr>
            </w:pPr>
            <w:r w:rsidRPr="00A67E13">
              <w:rPr>
                <w:b/>
                <w:bCs/>
              </w:rPr>
              <w:t>ИТОГО</w:t>
            </w:r>
          </w:p>
        </w:tc>
        <w:tc>
          <w:tcPr>
            <w:tcW w:w="4107" w:type="dxa"/>
          </w:tcPr>
          <w:p w:rsidR="00D01417" w:rsidRPr="006D612C" w:rsidRDefault="00D01417" w:rsidP="00C66015">
            <w:pPr>
              <w:jc w:val="center"/>
              <w:outlineLvl w:val="0"/>
              <w:rPr>
                <w:color w:val="000000"/>
              </w:rPr>
            </w:pPr>
          </w:p>
        </w:tc>
        <w:tc>
          <w:tcPr>
            <w:tcW w:w="2067" w:type="dxa"/>
          </w:tcPr>
          <w:p w:rsidR="00D01417" w:rsidRDefault="00D01417">
            <w:pPr>
              <w:jc w:val="center"/>
              <w:outlineLvl w:val="0"/>
              <w:rPr>
                <w:color w:val="000000"/>
              </w:rPr>
            </w:pPr>
          </w:p>
        </w:tc>
      </w:tr>
    </w:tbl>
    <w:p w:rsidR="00FB790E" w:rsidRPr="00A67E13" w:rsidRDefault="00FB790E" w:rsidP="00047680">
      <w:pPr>
        <w:spacing w:line="360" w:lineRule="auto"/>
        <w:jc w:val="right"/>
      </w:pPr>
    </w:p>
    <w:p w:rsidR="00FB790E" w:rsidRPr="00A67E13" w:rsidRDefault="00FB790E" w:rsidP="00047680">
      <w:pPr>
        <w:jc w:val="center"/>
        <w:rPr>
          <w:b/>
          <w:bCs/>
        </w:rPr>
      </w:pPr>
      <w:r w:rsidRPr="00A67E13">
        <w:rPr>
          <w:b/>
          <w:bCs/>
        </w:rPr>
        <w:t>График приобретения Спецкомпанией векселей</w:t>
      </w:r>
    </w:p>
    <w:p w:rsidR="00FB790E" w:rsidRPr="00D01417" w:rsidRDefault="00FB790E" w:rsidP="00D01417">
      <w:pPr>
        <w:jc w:val="center"/>
        <w:rPr>
          <w:b/>
          <w:bCs/>
        </w:rPr>
      </w:pPr>
      <w:r>
        <w:rPr>
          <w:b/>
          <w:bCs/>
        </w:rPr>
        <w:t xml:space="preserve">Банка </w:t>
      </w:r>
      <w:r w:rsidR="006D612C">
        <w:rPr>
          <w:b/>
          <w:bCs/>
        </w:rPr>
        <w:t>для уплаты процентов на инвестиционной стадии проекта</w:t>
      </w:r>
    </w:p>
    <w:p w:rsidR="00FB790E" w:rsidRPr="00A67E13" w:rsidRDefault="00FB790E" w:rsidP="00047680">
      <w:pPr>
        <w:spacing w:line="360" w:lineRule="auto"/>
        <w:jc w:val="right"/>
      </w:pPr>
    </w:p>
    <w:p w:rsidR="00FB790E" w:rsidRPr="00A67E13" w:rsidRDefault="00FB790E" w:rsidP="00047680">
      <w:pPr>
        <w:spacing w:line="360" w:lineRule="auto"/>
        <w:jc w:val="right"/>
      </w:pPr>
    </w:p>
    <w:tbl>
      <w:tblPr>
        <w:tblpPr w:leftFromText="180" w:rightFromText="180" w:vertAnchor="text" w:horzAnchor="margin" w:tblpY="-23"/>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019"/>
        <w:gridCol w:w="1993"/>
      </w:tblGrid>
      <w:tr w:rsidR="0004664F" w:rsidRPr="00A67E13" w:rsidTr="0004664F">
        <w:trPr>
          <w:trHeight w:val="422"/>
        </w:trPr>
        <w:tc>
          <w:tcPr>
            <w:tcW w:w="4503" w:type="dxa"/>
          </w:tcPr>
          <w:p w:rsidR="0004664F" w:rsidRPr="00A67E13" w:rsidRDefault="0004664F" w:rsidP="0004664F">
            <w:pPr>
              <w:jc w:val="center"/>
            </w:pPr>
            <w:r w:rsidRPr="00A67E13">
              <w:t>Предварительная дата покупки</w:t>
            </w:r>
          </w:p>
        </w:tc>
        <w:tc>
          <w:tcPr>
            <w:tcW w:w="5012" w:type="dxa"/>
            <w:gridSpan w:val="2"/>
          </w:tcPr>
          <w:p w:rsidR="0004664F" w:rsidRPr="00A67E13" w:rsidRDefault="0004664F" w:rsidP="0004664F">
            <w:pPr>
              <w:jc w:val="center"/>
            </w:pPr>
            <w:r w:rsidRPr="00A67E13">
              <w:t>Предварительная сумма сделки по покупке векселей, тыс. руб.</w:t>
            </w:r>
          </w:p>
        </w:tc>
      </w:tr>
      <w:tr w:rsidR="0004664F" w:rsidRPr="00A67E13" w:rsidTr="0004664F">
        <w:trPr>
          <w:trHeight w:val="442"/>
        </w:trPr>
        <w:tc>
          <w:tcPr>
            <w:tcW w:w="4503" w:type="dxa"/>
            <w:vMerge w:val="restart"/>
          </w:tcPr>
          <w:p w:rsidR="0004664F" w:rsidRPr="00A67E13" w:rsidRDefault="0004664F" w:rsidP="0004664F">
            <w:pPr>
              <w:jc w:val="center"/>
            </w:pPr>
            <w:r>
              <w:t>После принятия  ПАО Сбербанк решения о финансировании Спецкомпании</w:t>
            </w:r>
          </w:p>
        </w:tc>
        <w:tc>
          <w:tcPr>
            <w:tcW w:w="3019" w:type="dxa"/>
          </w:tcPr>
          <w:p w:rsidR="0004664F" w:rsidRPr="006E00C6" w:rsidRDefault="0004664F" w:rsidP="0004664F">
            <w:pPr>
              <w:jc w:val="center"/>
              <w:rPr>
                <w:rFonts w:ascii="Book Antiqua" w:hAnsi="Book Antiqua" w:cs="Arial"/>
                <w:color w:val="000000"/>
              </w:rPr>
            </w:pPr>
            <w:r>
              <w:rPr>
                <w:rFonts w:ascii="Book Antiqua" w:hAnsi="Book Antiqua" w:cs="Arial"/>
                <w:color w:val="000000"/>
                <w:sz w:val="22"/>
                <w:szCs w:val="22"/>
              </w:rPr>
              <w:t>Проценты</w:t>
            </w:r>
            <w:r>
              <w:rPr>
                <w:rFonts w:ascii="Book Antiqua" w:hAnsi="Book Antiqua" w:cs="Arial"/>
                <w:color w:val="000000"/>
                <w:sz w:val="22"/>
                <w:szCs w:val="22"/>
              </w:rPr>
              <w:br/>
              <w:t xml:space="preserve">по кредиту на </w:t>
            </w:r>
            <w:proofErr w:type="spellStart"/>
            <w:r>
              <w:rPr>
                <w:rFonts w:ascii="Book Antiqua" w:hAnsi="Book Antiqua" w:cs="Arial"/>
                <w:color w:val="000000"/>
                <w:sz w:val="22"/>
                <w:szCs w:val="22"/>
              </w:rPr>
              <w:t>инвестфазе</w:t>
            </w:r>
            <w:proofErr w:type="spellEnd"/>
          </w:p>
        </w:tc>
        <w:tc>
          <w:tcPr>
            <w:tcW w:w="1993" w:type="dxa"/>
            <w:vAlign w:val="center"/>
          </w:tcPr>
          <w:p w:rsidR="0004664F" w:rsidRPr="00D01417" w:rsidRDefault="0004664F" w:rsidP="0004664F">
            <w:pPr>
              <w:jc w:val="center"/>
              <w:outlineLvl w:val="0"/>
              <w:rPr>
                <w:color w:val="000000"/>
              </w:rPr>
            </w:pPr>
          </w:p>
        </w:tc>
      </w:tr>
      <w:tr w:rsidR="0004664F" w:rsidRPr="00A67E13" w:rsidTr="0004664F">
        <w:trPr>
          <w:trHeight w:val="442"/>
        </w:trPr>
        <w:tc>
          <w:tcPr>
            <w:tcW w:w="4503" w:type="dxa"/>
            <w:vMerge/>
          </w:tcPr>
          <w:p w:rsidR="0004664F" w:rsidRDefault="0004664F" w:rsidP="0004664F">
            <w:pPr>
              <w:jc w:val="center"/>
            </w:pPr>
          </w:p>
        </w:tc>
        <w:tc>
          <w:tcPr>
            <w:tcW w:w="3019" w:type="dxa"/>
          </w:tcPr>
          <w:p w:rsidR="0004664F" w:rsidRDefault="0004664F" w:rsidP="0004664F">
            <w:pPr>
              <w:ind w:firstLineChars="100" w:firstLine="220"/>
              <w:jc w:val="center"/>
              <w:rPr>
                <w:rFonts w:ascii="Book Antiqua" w:hAnsi="Book Antiqua" w:cs="Arial"/>
                <w:bCs/>
              </w:rPr>
            </w:pPr>
            <w:r>
              <w:rPr>
                <w:rFonts w:ascii="Book Antiqua" w:hAnsi="Book Antiqua" w:cs="Arial"/>
                <w:bCs/>
                <w:sz w:val="22"/>
                <w:szCs w:val="22"/>
              </w:rPr>
              <w:t>Сумма дополнительных векселей</w:t>
            </w:r>
          </w:p>
        </w:tc>
        <w:tc>
          <w:tcPr>
            <w:tcW w:w="1993" w:type="dxa"/>
            <w:vAlign w:val="center"/>
          </w:tcPr>
          <w:p w:rsidR="0004664F" w:rsidRPr="00D01417" w:rsidRDefault="0004664F" w:rsidP="0004664F">
            <w:pPr>
              <w:jc w:val="center"/>
              <w:outlineLvl w:val="0"/>
              <w:rPr>
                <w:color w:val="000000"/>
              </w:rPr>
            </w:pPr>
          </w:p>
        </w:tc>
      </w:tr>
    </w:tbl>
    <w:p w:rsidR="00FB790E" w:rsidRPr="00A67E13" w:rsidRDefault="00FB790E" w:rsidP="00047680">
      <w:pPr>
        <w:jc w:val="both"/>
      </w:pPr>
      <w:r w:rsidRPr="00A67E13">
        <w:t xml:space="preserve">Примечание: </w:t>
      </w:r>
    </w:p>
    <w:p w:rsidR="00FB790E" w:rsidRPr="00A67E13" w:rsidRDefault="00FB790E" w:rsidP="00047680">
      <w:pPr>
        <w:ind w:firstLine="708"/>
        <w:jc w:val="both"/>
      </w:pPr>
      <w:r w:rsidRPr="00A67E13">
        <w:t>Сроки могут изменяться в зависимости от соблюдения Сторонами по Соглашению общих сроков по Соглашению.</w:t>
      </w:r>
    </w:p>
    <w:p w:rsidR="00FB790E" w:rsidRDefault="00FB790E" w:rsidP="00047680">
      <w:pPr>
        <w:ind w:firstLine="708"/>
        <w:jc w:val="both"/>
      </w:pPr>
      <w:r w:rsidRPr="00A67E13">
        <w:t xml:space="preserve">Окончательные суммы определяются Сторонами после согласования общей стоимости проекта. </w:t>
      </w:r>
    </w:p>
    <w:p w:rsidR="005C26A2" w:rsidRDefault="005C26A2" w:rsidP="00047680">
      <w:pPr>
        <w:ind w:firstLine="708"/>
        <w:jc w:val="both"/>
      </w:pPr>
    </w:p>
    <w:p w:rsidR="005C26A2" w:rsidRPr="00A67E13" w:rsidRDefault="005C26A2" w:rsidP="00047680">
      <w:pPr>
        <w:ind w:firstLine="708"/>
        <w:jc w:val="both"/>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67"/>
        <w:gridCol w:w="4678"/>
      </w:tblGrid>
      <w:tr w:rsidR="00FE7CBD" w:rsidRPr="00A67E13" w:rsidTr="00FE7CBD">
        <w:tc>
          <w:tcPr>
            <w:tcW w:w="4467" w:type="dxa"/>
            <w:tcBorders>
              <w:top w:val="single" w:sz="4" w:space="0" w:color="auto"/>
              <w:bottom w:val="single" w:sz="4" w:space="0" w:color="auto"/>
              <w:right w:val="single" w:sz="4" w:space="0" w:color="auto"/>
            </w:tcBorders>
          </w:tcPr>
          <w:p w:rsidR="00FE7CBD" w:rsidRPr="007739D7" w:rsidRDefault="005C26A2" w:rsidP="003D3217">
            <w:pPr>
              <w:pStyle w:val="af4"/>
              <w:spacing w:before="60" w:after="60"/>
            </w:pPr>
            <w:r>
              <w:rPr>
                <w:u w:val="single"/>
              </w:rPr>
              <w:t>Предприятие</w:t>
            </w:r>
            <w:r w:rsidR="00FE7CBD" w:rsidRPr="007739D7">
              <w:t>:</w:t>
            </w:r>
          </w:p>
          <w:p w:rsidR="00FE7CBD" w:rsidRPr="007739D7" w:rsidRDefault="00FE7CBD" w:rsidP="003D3217">
            <w:pPr>
              <w:pStyle w:val="af4"/>
              <w:spacing w:before="60" w:after="60"/>
            </w:pPr>
          </w:p>
          <w:p w:rsidR="00FE7CBD" w:rsidRPr="00A67E13" w:rsidRDefault="00FE7CBD" w:rsidP="003D3217">
            <w:pPr>
              <w:pStyle w:val="af4"/>
              <w:spacing w:before="60" w:after="60"/>
            </w:pPr>
            <w:r w:rsidRPr="00A67E13">
              <w:t>Генеральный директор</w:t>
            </w:r>
          </w:p>
          <w:p w:rsidR="00FE7CBD" w:rsidRDefault="00FE7CBD" w:rsidP="003D3217">
            <w:pPr>
              <w:pStyle w:val="af4"/>
              <w:spacing w:before="60" w:after="60"/>
            </w:pPr>
          </w:p>
          <w:p w:rsidR="00FE7CBD" w:rsidRDefault="00FE7CBD" w:rsidP="003D3217">
            <w:pPr>
              <w:pStyle w:val="af4"/>
              <w:spacing w:before="60" w:after="60"/>
            </w:pPr>
            <w:r w:rsidRPr="00A67E13">
              <w:t>____________________</w:t>
            </w:r>
          </w:p>
          <w:p w:rsidR="00FE7CBD" w:rsidRPr="00A67E13" w:rsidRDefault="00FE7CBD" w:rsidP="003D3217">
            <w:pPr>
              <w:pStyle w:val="af4"/>
              <w:spacing w:before="60" w:after="60"/>
            </w:pPr>
          </w:p>
          <w:p w:rsidR="00FE7CBD" w:rsidRPr="00A67E13" w:rsidRDefault="00FE7CBD" w:rsidP="003D3217">
            <w:pPr>
              <w:pStyle w:val="af4"/>
              <w:spacing w:before="60" w:after="60"/>
            </w:pPr>
            <w:r w:rsidRPr="00A67E13">
              <w:t>_______________ФИО</w:t>
            </w:r>
          </w:p>
          <w:p w:rsidR="00FE7CBD" w:rsidRPr="007739D7" w:rsidRDefault="00FE7CBD" w:rsidP="003D3217">
            <w:pPr>
              <w:spacing w:before="60" w:after="60"/>
              <w:rPr>
                <w:b/>
                <w:bCs/>
              </w:rPr>
            </w:pPr>
            <w:r w:rsidRPr="007739D7">
              <w:t>М.П.</w:t>
            </w:r>
          </w:p>
        </w:tc>
        <w:tc>
          <w:tcPr>
            <w:tcW w:w="4678" w:type="dxa"/>
            <w:tcBorders>
              <w:top w:val="single" w:sz="4" w:space="0" w:color="auto"/>
              <w:left w:val="single" w:sz="4" w:space="0" w:color="auto"/>
              <w:bottom w:val="single" w:sz="4" w:space="0" w:color="auto"/>
            </w:tcBorders>
          </w:tcPr>
          <w:p w:rsidR="00FE7CBD" w:rsidRPr="007739D7" w:rsidRDefault="00FE7CBD" w:rsidP="003D3217">
            <w:pPr>
              <w:pStyle w:val="af4"/>
              <w:spacing w:before="60" w:after="60"/>
              <w:rPr>
                <w:u w:val="single"/>
              </w:rPr>
            </w:pPr>
          </w:p>
        </w:tc>
      </w:tr>
    </w:tbl>
    <w:p w:rsidR="00FB790E" w:rsidRDefault="00FB790E" w:rsidP="00047680">
      <w:pPr>
        <w:pStyle w:val="af4"/>
        <w:spacing w:before="0" w:after="0"/>
      </w:pPr>
    </w:p>
    <w:p w:rsidR="00832715" w:rsidRDefault="00832715" w:rsidP="00047680">
      <w:pPr>
        <w:pStyle w:val="af4"/>
        <w:spacing w:before="0" w:after="0"/>
        <w:sectPr w:rsidR="00832715" w:rsidSect="000C16E1">
          <w:pgSz w:w="11906" w:h="16838"/>
          <w:pgMar w:top="567" w:right="851" w:bottom="851" w:left="1418" w:header="709" w:footer="150" w:gutter="0"/>
          <w:cols w:space="708"/>
          <w:docGrid w:linePitch="360"/>
        </w:sectPr>
      </w:pPr>
    </w:p>
    <w:p w:rsidR="00E21282" w:rsidRPr="00A67E13" w:rsidRDefault="00E21282" w:rsidP="00E21282">
      <w:pPr>
        <w:spacing w:line="360" w:lineRule="auto"/>
        <w:ind w:firstLine="798"/>
        <w:jc w:val="right"/>
        <w:outlineLvl w:val="0"/>
      </w:pPr>
      <w:r w:rsidRPr="00A67E13">
        <w:lastRenderedPageBreak/>
        <w:t>ПРИЛОЖЕНИЕ №1</w:t>
      </w:r>
      <w:r>
        <w:t>4</w:t>
      </w:r>
    </w:p>
    <w:p w:rsidR="00E21282" w:rsidRPr="00A67E13" w:rsidRDefault="00E21282" w:rsidP="00E21282">
      <w:pPr>
        <w:spacing w:line="360" w:lineRule="auto"/>
        <w:jc w:val="right"/>
      </w:pPr>
      <w:r w:rsidRPr="00A67E13">
        <w:t xml:space="preserve">к Инвестиционному Соглашению </w:t>
      </w:r>
    </w:p>
    <w:p w:rsidR="00E21282" w:rsidRDefault="00E21282" w:rsidP="00E21282">
      <w:pPr>
        <w:pStyle w:val="af4"/>
        <w:spacing w:before="0" w:after="0"/>
        <w:jc w:val="right"/>
      </w:pPr>
      <w:r w:rsidRPr="00A67E13">
        <w:t xml:space="preserve"> №____ от «</w:t>
      </w:r>
      <w:r>
        <w:t>___»</w:t>
      </w:r>
      <w:r w:rsidRPr="00A67E13">
        <w:t xml:space="preserve"> </w:t>
      </w:r>
      <w:r>
        <w:t>_______________</w:t>
      </w:r>
      <w:r w:rsidRPr="00A67E13">
        <w:t xml:space="preserve"> 201_г.</w:t>
      </w:r>
    </w:p>
    <w:p w:rsidR="00E21282" w:rsidRDefault="00E21282" w:rsidP="00E21282">
      <w:pPr>
        <w:pStyle w:val="af4"/>
        <w:spacing w:before="0" w:after="0"/>
      </w:pPr>
    </w:p>
    <w:p w:rsidR="00E21282" w:rsidRDefault="00E21282" w:rsidP="00E21282">
      <w:pPr>
        <w:pStyle w:val="af4"/>
        <w:spacing w:before="0" w:after="0"/>
      </w:pPr>
    </w:p>
    <w:p w:rsidR="00E21282" w:rsidRPr="005A11B1" w:rsidRDefault="00E21282" w:rsidP="00E21282">
      <w:pPr>
        <w:pStyle w:val="ad"/>
        <w:spacing w:before="120"/>
        <w:ind w:right="-567"/>
        <w:rPr>
          <w:sz w:val="22"/>
          <w:lang w:val="ru-RU"/>
        </w:rPr>
      </w:pPr>
      <w:bookmarkStart w:id="17" w:name="_Toc244502559"/>
    </w:p>
    <w:p w:rsidR="00832715" w:rsidRDefault="00646C72" w:rsidP="00E21282">
      <w:pPr>
        <w:jc w:val="center"/>
        <w:rPr>
          <w:b/>
          <w:bCs/>
          <w:iCs/>
          <w:sz w:val="22"/>
          <w:szCs w:val="22"/>
        </w:rPr>
      </w:pPr>
      <w:r>
        <w:rPr>
          <w:b/>
          <w:bCs/>
          <w:iCs/>
          <w:sz w:val="22"/>
          <w:szCs w:val="22"/>
        </w:rPr>
        <w:t xml:space="preserve">Копия договора </w:t>
      </w:r>
      <w:r w:rsidR="00E21282">
        <w:rPr>
          <w:b/>
          <w:bCs/>
          <w:iCs/>
          <w:sz w:val="22"/>
          <w:szCs w:val="22"/>
        </w:rPr>
        <w:t>о банковском сопровождении</w:t>
      </w:r>
      <w:r w:rsidR="00832715">
        <w:rPr>
          <w:rStyle w:val="affc"/>
          <w:b/>
          <w:bCs/>
          <w:iCs/>
          <w:sz w:val="22"/>
          <w:szCs w:val="22"/>
        </w:rPr>
        <w:footnoteReference w:id="3"/>
      </w:r>
    </w:p>
    <w:p w:rsidR="00E21282" w:rsidRDefault="00E21282" w:rsidP="00E21282">
      <w:pPr>
        <w:jc w:val="center"/>
        <w:rPr>
          <w:b/>
          <w:bCs/>
          <w:iCs/>
          <w:sz w:val="22"/>
          <w:szCs w:val="22"/>
        </w:rPr>
      </w:pPr>
    </w:p>
    <w:bookmarkEnd w:id="17"/>
    <w:p w:rsidR="00832715" w:rsidRDefault="00832715" w:rsidP="00832715">
      <w:pPr>
        <w:spacing w:line="360" w:lineRule="auto"/>
        <w:jc w:val="center"/>
        <w:outlineLvl w:val="0"/>
      </w:pPr>
    </w:p>
    <w:p w:rsidR="0090748F" w:rsidRDefault="0090748F" w:rsidP="0090748F">
      <w:pPr>
        <w:spacing w:line="360" w:lineRule="auto"/>
        <w:jc w:val="center"/>
        <w:outlineLvl w:val="0"/>
      </w:pPr>
      <w:r>
        <w:t xml:space="preserve">Копия приобщается в качестве приложения после заключения договора между Банком и Спецкомпанией </w:t>
      </w:r>
    </w:p>
    <w:p w:rsidR="00832715" w:rsidRDefault="00832715" w:rsidP="009E346F">
      <w:pPr>
        <w:jc w:val="center"/>
        <w:rPr>
          <w:sz w:val="22"/>
          <w:szCs w:val="22"/>
        </w:rPr>
      </w:pPr>
    </w:p>
    <w:p w:rsidR="00991C02" w:rsidRPr="00A67E13" w:rsidRDefault="00991C02" w:rsidP="009E346F">
      <w:pPr>
        <w:pStyle w:val="af4"/>
        <w:spacing w:before="0" w:after="0"/>
        <w:jc w:val="center"/>
      </w:pPr>
    </w:p>
    <w:sectPr w:rsidR="00991C02" w:rsidRPr="00A67E13" w:rsidSect="009E346F">
      <w:headerReference w:type="default" r:id="rId12"/>
      <w:pgSz w:w="11906" w:h="16838"/>
      <w:pgMar w:top="567" w:right="851" w:bottom="851" w:left="1418" w:header="709"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D4" w:rsidRDefault="007020D4">
      <w:r>
        <w:separator/>
      </w:r>
    </w:p>
  </w:endnote>
  <w:endnote w:type="continuationSeparator" w:id="0">
    <w:p w:rsidR="007020D4" w:rsidRDefault="007020D4">
      <w:r>
        <w:continuationSeparator/>
      </w:r>
    </w:p>
  </w:endnote>
  <w:endnote w:type="continuationNotice" w:id="1">
    <w:p w:rsidR="007020D4" w:rsidRDefault="0070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yrTimes">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14">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DE" w:rsidRPr="009E4EA5" w:rsidRDefault="004E36DE">
    <w:pPr>
      <w:pStyle w:val="af"/>
      <w:jc w:val="right"/>
      <w:rPr>
        <w:sz w:val="22"/>
        <w:szCs w:val="22"/>
      </w:rPr>
    </w:pPr>
    <w:r w:rsidRPr="009E4EA5">
      <w:rPr>
        <w:sz w:val="22"/>
        <w:szCs w:val="22"/>
      </w:rPr>
      <w:fldChar w:fldCharType="begin"/>
    </w:r>
    <w:r w:rsidRPr="009E4EA5">
      <w:rPr>
        <w:sz w:val="22"/>
        <w:szCs w:val="22"/>
      </w:rPr>
      <w:instrText>PAGE   \* MERGEFORMAT</w:instrText>
    </w:r>
    <w:r w:rsidRPr="009E4EA5">
      <w:rPr>
        <w:sz w:val="22"/>
        <w:szCs w:val="22"/>
      </w:rPr>
      <w:fldChar w:fldCharType="separate"/>
    </w:r>
    <w:r w:rsidR="00BF4FC8">
      <w:rPr>
        <w:noProof/>
        <w:sz w:val="22"/>
        <w:szCs w:val="22"/>
      </w:rPr>
      <w:t>2</w:t>
    </w:r>
    <w:r w:rsidRPr="009E4EA5">
      <w:rPr>
        <w:sz w:val="22"/>
        <w:szCs w:val="22"/>
      </w:rPr>
      <w:fldChar w:fldCharType="end"/>
    </w:r>
  </w:p>
  <w:p w:rsidR="004E36DE" w:rsidRDefault="004E36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DE" w:rsidRDefault="004E36DE">
    <w:pPr>
      <w:pStyle w:val="af"/>
      <w:jc w:val="right"/>
    </w:pPr>
    <w:r>
      <w:fldChar w:fldCharType="begin"/>
    </w:r>
    <w:r>
      <w:instrText>PAGE   \* MERGEFORMAT</w:instrText>
    </w:r>
    <w:r>
      <w:fldChar w:fldCharType="separate"/>
    </w:r>
    <w:r>
      <w:rPr>
        <w:noProof/>
      </w:rPr>
      <w:t>1</w:t>
    </w:r>
    <w:r>
      <w:fldChar w:fldCharType="end"/>
    </w:r>
  </w:p>
  <w:p w:rsidR="004E36DE" w:rsidRDefault="004E36DE" w:rsidP="000C16E1">
    <w:pPr>
      <w:pStyle w:val="af"/>
      <w:jc w:val="right"/>
    </w:pPr>
  </w:p>
  <w:p w:rsidR="004E36DE" w:rsidRDefault="004E36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D4" w:rsidRDefault="007020D4">
      <w:r>
        <w:separator/>
      </w:r>
    </w:p>
  </w:footnote>
  <w:footnote w:type="continuationSeparator" w:id="0">
    <w:p w:rsidR="007020D4" w:rsidRDefault="007020D4">
      <w:r>
        <w:continuationSeparator/>
      </w:r>
    </w:p>
  </w:footnote>
  <w:footnote w:type="continuationNotice" w:id="1">
    <w:p w:rsidR="007020D4" w:rsidRDefault="007020D4"/>
  </w:footnote>
  <w:footnote w:id="2">
    <w:p w:rsidR="004E36DE" w:rsidRPr="009E346F" w:rsidRDefault="004E36DE" w:rsidP="009E346F">
      <w:pPr>
        <w:pStyle w:val="affa"/>
        <w:jc w:val="both"/>
        <w:rPr>
          <w:lang w:val="ru-RU"/>
        </w:rPr>
      </w:pPr>
      <w:r>
        <w:rPr>
          <w:rStyle w:val="affc"/>
        </w:rPr>
        <w:footnoteRef/>
      </w:r>
      <w:r>
        <w:t xml:space="preserve"> </w:t>
      </w:r>
      <w:r>
        <w:rPr>
          <w:lang w:val="ru-RU"/>
        </w:rPr>
        <w:t>Информация должна соответствовать выписке из ЕГРН об основных характеристиках земельного участка</w:t>
      </w:r>
    </w:p>
  </w:footnote>
  <w:footnote w:id="3">
    <w:p w:rsidR="004E36DE" w:rsidRPr="009E346F" w:rsidRDefault="004E36DE">
      <w:pPr>
        <w:pStyle w:val="affa"/>
        <w:rPr>
          <w:lang w:val="ru-RU"/>
        </w:rPr>
      </w:pPr>
      <w:r>
        <w:rPr>
          <w:rStyle w:val="affc"/>
        </w:rPr>
        <w:footnoteRef/>
      </w:r>
      <w:r>
        <w:t xml:space="preserve"> </w:t>
      </w:r>
      <w:r>
        <w:rPr>
          <w:lang w:val="ru-RU"/>
        </w:rPr>
        <w:t>Заключается в редакции предусмотренной ВНД Банка на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DE" w:rsidRDefault="004E36D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DE" w:rsidRPr="00B445EF" w:rsidRDefault="004E36DE">
    <w:pPr>
      <w:pStyle w:val="ad"/>
      <w:jc w:val="right"/>
      <w:rPr>
        <w:sz w:val="18"/>
        <w:szCs w:val="18"/>
      </w:rPr>
    </w:pPr>
    <w:r w:rsidRPr="00B445EF">
      <w:rPr>
        <w:sz w:val="18"/>
        <w:szCs w:val="18"/>
      </w:rPr>
      <w:fldChar w:fldCharType="begin"/>
    </w:r>
    <w:r w:rsidRPr="00B445EF">
      <w:rPr>
        <w:sz w:val="18"/>
        <w:szCs w:val="18"/>
      </w:rPr>
      <w:instrText xml:space="preserve"> PAGE   \* MERGEFORMAT </w:instrText>
    </w:r>
    <w:r w:rsidRPr="00B445EF">
      <w:rPr>
        <w:sz w:val="18"/>
        <w:szCs w:val="18"/>
      </w:rPr>
      <w:fldChar w:fldCharType="separate"/>
    </w:r>
    <w:r w:rsidR="00BF4FC8">
      <w:rPr>
        <w:noProof/>
        <w:sz w:val="18"/>
        <w:szCs w:val="18"/>
      </w:rPr>
      <w:t>70</w:t>
    </w:r>
    <w:r w:rsidRPr="00B445EF">
      <w:rPr>
        <w:sz w:val="18"/>
        <w:szCs w:val="18"/>
      </w:rPr>
      <w:fldChar w:fldCharType="end"/>
    </w:r>
  </w:p>
  <w:p w:rsidR="004E36DE" w:rsidRDefault="004E36DE">
    <w:pPr>
      <w:pStyle w:val="ad"/>
      <w:ind w:left="900" w:right="-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22E76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0414D4"/>
    <w:multiLevelType w:val="multilevel"/>
    <w:tmpl w:val="C79E701A"/>
    <w:lvl w:ilvl="0">
      <w:start w:val="1"/>
      <w:numFmt w:val="decimal"/>
      <w:lvlText w:val="%1."/>
      <w:lvlJc w:val="left"/>
      <w:pPr>
        <w:ind w:left="360" w:hanging="360"/>
      </w:pPr>
      <w:rPr>
        <w:rFonts w:hint="default"/>
      </w:rPr>
    </w:lvl>
    <w:lvl w:ilvl="1">
      <w:start w:val="3"/>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074C0E29"/>
    <w:multiLevelType w:val="hybridMultilevel"/>
    <w:tmpl w:val="EC30A4C4"/>
    <w:lvl w:ilvl="0" w:tplc="2ECEFC4E">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A5981"/>
    <w:multiLevelType w:val="hybridMultilevel"/>
    <w:tmpl w:val="044E6D24"/>
    <w:name w:val="WW8Num3"/>
    <w:lvl w:ilvl="0" w:tplc="D78810E0">
      <w:start w:val="1"/>
      <w:numFmt w:val="bullet"/>
      <w:lvlText w:val=""/>
      <w:lvlJc w:val="left"/>
      <w:pPr>
        <w:ind w:left="720" w:hanging="360"/>
      </w:pPr>
      <w:rPr>
        <w:rFonts w:ascii="Symbol" w:hAnsi="Symbol" w:cs="Symbol" w:hint="default"/>
      </w:rPr>
    </w:lvl>
    <w:lvl w:ilvl="1" w:tplc="AC78F2B4">
      <w:start w:val="1"/>
      <w:numFmt w:val="bullet"/>
      <w:lvlText w:val="o"/>
      <w:lvlJc w:val="left"/>
      <w:pPr>
        <w:ind w:left="1440" w:hanging="360"/>
      </w:pPr>
      <w:rPr>
        <w:rFonts w:ascii="Courier New" w:hAnsi="Courier New" w:cs="Courier New" w:hint="default"/>
      </w:rPr>
    </w:lvl>
    <w:lvl w:ilvl="2" w:tplc="A46C3E10">
      <w:start w:val="1"/>
      <w:numFmt w:val="bullet"/>
      <w:lvlText w:val=""/>
      <w:lvlJc w:val="left"/>
      <w:pPr>
        <w:ind w:left="2160" w:hanging="360"/>
      </w:pPr>
      <w:rPr>
        <w:rFonts w:ascii="Wingdings" w:hAnsi="Wingdings" w:cs="Wingdings" w:hint="default"/>
      </w:rPr>
    </w:lvl>
    <w:lvl w:ilvl="3" w:tplc="6A34DBA8">
      <w:start w:val="1"/>
      <w:numFmt w:val="bullet"/>
      <w:lvlText w:val=""/>
      <w:lvlJc w:val="left"/>
      <w:pPr>
        <w:ind w:left="2880" w:hanging="360"/>
      </w:pPr>
      <w:rPr>
        <w:rFonts w:ascii="Symbol" w:hAnsi="Symbol" w:cs="Symbol" w:hint="default"/>
      </w:rPr>
    </w:lvl>
    <w:lvl w:ilvl="4" w:tplc="5A5CD3D6">
      <w:start w:val="1"/>
      <w:numFmt w:val="bullet"/>
      <w:lvlText w:val="o"/>
      <w:lvlJc w:val="left"/>
      <w:pPr>
        <w:ind w:left="3600" w:hanging="360"/>
      </w:pPr>
      <w:rPr>
        <w:rFonts w:ascii="Courier New" w:hAnsi="Courier New" w:cs="Courier New" w:hint="default"/>
      </w:rPr>
    </w:lvl>
    <w:lvl w:ilvl="5" w:tplc="5F14DFFE">
      <w:start w:val="1"/>
      <w:numFmt w:val="bullet"/>
      <w:lvlText w:val=""/>
      <w:lvlJc w:val="left"/>
      <w:pPr>
        <w:ind w:left="4320" w:hanging="360"/>
      </w:pPr>
      <w:rPr>
        <w:rFonts w:ascii="Wingdings" w:hAnsi="Wingdings" w:cs="Wingdings" w:hint="default"/>
      </w:rPr>
    </w:lvl>
    <w:lvl w:ilvl="6" w:tplc="CB9CB0AA">
      <w:start w:val="1"/>
      <w:numFmt w:val="bullet"/>
      <w:lvlText w:val=""/>
      <w:lvlJc w:val="left"/>
      <w:pPr>
        <w:ind w:left="5040" w:hanging="360"/>
      </w:pPr>
      <w:rPr>
        <w:rFonts w:ascii="Symbol" w:hAnsi="Symbol" w:cs="Symbol" w:hint="default"/>
      </w:rPr>
    </w:lvl>
    <w:lvl w:ilvl="7" w:tplc="1AB4AAB0">
      <w:start w:val="1"/>
      <w:numFmt w:val="bullet"/>
      <w:lvlText w:val="o"/>
      <w:lvlJc w:val="left"/>
      <w:pPr>
        <w:ind w:left="5760" w:hanging="360"/>
      </w:pPr>
      <w:rPr>
        <w:rFonts w:ascii="Courier New" w:hAnsi="Courier New" w:cs="Courier New" w:hint="default"/>
      </w:rPr>
    </w:lvl>
    <w:lvl w:ilvl="8" w:tplc="A344D182">
      <w:start w:val="1"/>
      <w:numFmt w:val="bullet"/>
      <w:lvlText w:val=""/>
      <w:lvlJc w:val="left"/>
      <w:pPr>
        <w:ind w:left="6480" w:hanging="360"/>
      </w:pPr>
      <w:rPr>
        <w:rFonts w:ascii="Wingdings" w:hAnsi="Wingdings" w:cs="Wingdings" w:hint="default"/>
      </w:rPr>
    </w:lvl>
  </w:abstractNum>
  <w:abstractNum w:abstractNumId="7">
    <w:nsid w:val="10FC587F"/>
    <w:multiLevelType w:val="hybridMultilevel"/>
    <w:tmpl w:val="7F0C64EC"/>
    <w:name w:val="WW8Num5"/>
    <w:lvl w:ilvl="0" w:tplc="70B2F19C">
      <w:start w:val="1"/>
      <w:numFmt w:val="bullet"/>
      <w:lvlText w:val=""/>
      <w:lvlJc w:val="left"/>
      <w:pPr>
        <w:ind w:left="1429" w:hanging="360"/>
      </w:pPr>
      <w:rPr>
        <w:rFonts w:ascii="Symbol" w:hAnsi="Symbol" w:cs="Symbol" w:hint="default"/>
      </w:rPr>
    </w:lvl>
    <w:lvl w:ilvl="1" w:tplc="77462080">
      <w:start w:val="1"/>
      <w:numFmt w:val="bullet"/>
      <w:lvlText w:val="o"/>
      <w:lvlJc w:val="left"/>
      <w:pPr>
        <w:ind w:left="2149" w:hanging="360"/>
      </w:pPr>
      <w:rPr>
        <w:rFonts w:ascii="Courier New" w:hAnsi="Courier New" w:cs="Courier New" w:hint="default"/>
      </w:rPr>
    </w:lvl>
    <w:lvl w:ilvl="2" w:tplc="12221914">
      <w:start w:val="1"/>
      <w:numFmt w:val="bullet"/>
      <w:lvlText w:val=""/>
      <w:lvlJc w:val="left"/>
      <w:pPr>
        <w:ind w:left="2869" w:hanging="360"/>
      </w:pPr>
      <w:rPr>
        <w:rFonts w:ascii="Wingdings" w:hAnsi="Wingdings" w:cs="Wingdings" w:hint="default"/>
      </w:rPr>
    </w:lvl>
    <w:lvl w:ilvl="3" w:tplc="65FE5BBA">
      <w:start w:val="1"/>
      <w:numFmt w:val="bullet"/>
      <w:lvlText w:val=""/>
      <w:lvlJc w:val="left"/>
      <w:pPr>
        <w:ind w:left="3589" w:hanging="360"/>
      </w:pPr>
      <w:rPr>
        <w:rFonts w:ascii="Symbol" w:hAnsi="Symbol" w:cs="Symbol" w:hint="default"/>
      </w:rPr>
    </w:lvl>
    <w:lvl w:ilvl="4" w:tplc="538A3D00">
      <w:start w:val="1"/>
      <w:numFmt w:val="bullet"/>
      <w:lvlText w:val="o"/>
      <w:lvlJc w:val="left"/>
      <w:pPr>
        <w:ind w:left="4309" w:hanging="360"/>
      </w:pPr>
      <w:rPr>
        <w:rFonts w:ascii="Courier New" w:hAnsi="Courier New" w:cs="Courier New" w:hint="default"/>
      </w:rPr>
    </w:lvl>
    <w:lvl w:ilvl="5" w:tplc="7BACDBE8">
      <w:start w:val="1"/>
      <w:numFmt w:val="bullet"/>
      <w:lvlText w:val=""/>
      <w:lvlJc w:val="left"/>
      <w:pPr>
        <w:ind w:left="5029" w:hanging="360"/>
      </w:pPr>
      <w:rPr>
        <w:rFonts w:ascii="Wingdings" w:hAnsi="Wingdings" w:cs="Wingdings" w:hint="default"/>
      </w:rPr>
    </w:lvl>
    <w:lvl w:ilvl="6" w:tplc="F788E0BA">
      <w:start w:val="1"/>
      <w:numFmt w:val="bullet"/>
      <w:lvlText w:val=""/>
      <w:lvlJc w:val="left"/>
      <w:pPr>
        <w:ind w:left="5749" w:hanging="360"/>
      </w:pPr>
      <w:rPr>
        <w:rFonts w:ascii="Symbol" w:hAnsi="Symbol" w:cs="Symbol" w:hint="default"/>
      </w:rPr>
    </w:lvl>
    <w:lvl w:ilvl="7" w:tplc="D41E0366">
      <w:start w:val="1"/>
      <w:numFmt w:val="bullet"/>
      <w:lvlText w:val="o"/>
      <w:lvlJc w:val="left"/>
      <w:pPr>
        <w:ind w:left="6469" w:hanging="360"/>
      </w:pPr>
      <w:rPr>
        <w:rFonts w:ascii="Courier New" w:hAnsi="Courier New" w:cs="Courier New" w:hint="default"/>
      </w:rPr>
    </w:lvl>
    <w:lvl w:ilvl="8" w:tplc="B3787610">
      <w:start w:val="1"/>
      <w:numFmt w:val="bullet"/>
      <w:lvlText w:val=""/>
      <w:lvlJc w:val="left"/>
      <w:pPr>
        <w:ind w:left="7189" w:hanging="360"/>
      </w:pPr>
      <w:rPr>
        <w:rFonts w:ascii="Wingdings" w:hAnsi="Wingdings" w:cs="Wingdings" w:hint="default"/>
      </w:rPr>
    </w:lvl>
  </w:abstractNum>
  <w:abstractNum w:abstractNumId="8">
    <w:nsid w:val="138051E9"/>
    <w:multiLevelType w:val="hybridMultilevel"/>
    <w:tmpl w:val="1BE8E706"/>
    <w:lvl w:ilvl="0" w:tplc="04190001">
      <w:start w:val="1"/>
      <w:numFmt w:val="decimal"/>
      <w:lvlText w:val="%1."/>
      <w:lvlJc w:val="left"/>
      <w:pPr>
        <w:ind w:left="1778" w:hanging="360"/>
      </w:pPr>
    </w:lvl>
    <w:lvl w:ilvl="1" w:tplc="04190003">
      <w:start w:val="1"/>
      <w:numFmt w:val="lowerLetter"/>
      <w:lvlText w:val="%2."/>
      <w:lvlJc w:val="left"/>
      <w:pPr>
        <w:ind w:left="2498" w:hanging="360"/>
      </w:pPr>
    </w:lvl>
    <w:lvl w:ilvl="2" w:tplc="04190005">
      <w:start w:val="1"/>
      <w:numFmt w:val="lowerRoman"/>
      <w:lvlText w:val="%3."/>
      <w:lvlJc w:val="right"/>
      <w:pPr>
        <w:ind w:left="3218" w:hanging="180"/>
      </w:pPr>
    </w:lvl>
    <w:lvl w:ilvl="3" w:tplc="04190001">
      <w:start w:val="1"/>
      <w:numFmt w:val="decimal"/>
      <w:lvlText w:val="%4."/>
      <w:lvlJc w:val="left"/>
      <w:pPr>
        <w:ind w:left="3938" w:hanging="360"/>
      </w:pPr>
    </w:lvl>
    <w:lvl w:ilvl="4" w:tplc="04190003">
      <w:start w:val="1"/>
      <w:numFmt w:val="lowerLetter"/>
      <w:lvlText w:val="%5."/>
      <w:lvlJc w:val="left"/>
      <w:pPr>
        <w:ind w:left="4658" w:hanging="360"/>
      </w:pPr>
    </w:lvl>
    <w:lvl w:ilvl="5" w:tplc="04190005">
      <w:start w:val="1"/>
      <w:numFmt w:val="lowerRoman"/>
      <w:lvlText w:val="%6."/>
      <w:lvlJc w:val="right"/>
      <w:pPr>
        <w:ind w:left="5378" w:hanging="180"/>
      </w:pPr>
    </w:lvl>
    <w:lvl w:ilvl="6" w:tplc="04190001">
      <w:start w:val="1"/>
      <w:numFmt w:val="decimal"/>
      <w:lvlText w:val="%7."/>
      <w:lvlJc w:val="left"/>
      <w:pPr>
        <w:ind w:left="6098" w:hanging="360"/>
      </w:pPr>
    </w:lvl>
    <w:lvl w:ilvl="7" w:tplc="04190003">
      <w:start w:val="1"/>
      <w:numFmt w:val="lowerLetter"/>
      <w:lvlText w:val="%8."/>
      <w:lvlJc w:val="left"/>
      <w:pPr>
        <w:ind w:left="6818" w:hanging="360"/>
      </w:pPr>
    </w:lvl>
    <w:lvl w:ilvl="8" w:tplc="04190005">
      <w:start w:val="1"/>
      <w:numFmt w:val="lowerRoman"/>
      <w:lvlText w:val="%9."/>
      <w:lvlJc w:val="right"/>
      <w:pPr>
        <w:ind w:left="7538" w:hanging="180"/>
      </w:pPr>
    </w:lvl>
  </w:abstractNum>
  <w:abstractNum w:abstractNumId="9">
    <w:nsid w:val="1CD96B43"/>
    <w:multiLevelType w:val="multilevel"/>
    <w:tmpl w:val="FBD02050"/>
    <w:styleLink w:val="SpecialLeft03"/>
    <w:lvl w:ilvl="0">
      <w:start w:val="1"/>
      <w:numFmt w:val="decimal"/>
      <w:lvlText w:val="%1."/>
      <w:lvlJc w:val="left"/>
      <w:pPr>
        <w:tabs>
          <w:tab w:val="num" w:pos="340"/>
        </w:tabs>
        <w:ind w:left="340" w:hanging="340"/>
      </w:pPr>
      <w:rPr>
        <w:rFonts w:ascii="Times New Roman" w:hAnsi="Times New Roman" w:cs="Times New Roman" w:hint="default"/>
        <w:b/>
        <w:bCs/>
        <w:i w:val="0"/>
        <w:iCs w:val="0"/>
        <w:caps/>
        <w:outline w:val="0"/>
        <w:shadow w:val="0"/>
        <w:emboss w:val="0"/>
        <w:imprint w:val="0"/>
        <w:spacing w:val="0"/>
        <w:kern w:val="22"/>
        <w:position w:val="0"/>
        <w:sz w:val="24"/>
        <w:szCs w:val="24"/>
      </w:rPr>
    </w:lvl>
    <w:lvl w:ilvl="1">
      <w:start w:val="1"/>
      <w:numFmt w:val="decimal"/>
      <w:lvlText w:val="%1.%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737"/>
        </w:tabs>
        <w:ind w:left="737" w:hanging="737"/>
      </w:pPr>
      <w:rPr>
        <w:rFonts w:ascii="Times New Roman" w:hAnsi="Times New Roman" w:cs="Times New Roman" w:hint="default"/>
        <w:b w:val="0"/>
        <w:bCs w:val="0"/>
        <w:i w:val="0"/>
        <w:iCs w:val="0"/>
        <w:sz w:val="22"/>
        <w:szCs w:val="22"/>
      </w:rPr>
    </w:lvl>
    <w:lvl w:ilvl="3">
      <w:start w:val="1"/>
      <w:numFmt w:val="lowerLetter"/>
      <w:lvlText w:val=" %4)"/>
      <w:lvlJc w:val="left"/>
      <w:pPr>
        <w:tabs>
          <w:tab w:val="num" w:pos="397"/>
        </w:tabs>
        <w:ind w:left="397" w:hanging="397"/>
      </w:pPr>
      <w:rPr>
        <w:rFonts w:ascii="Times New Roman" w:hAnsi="Times New Roman" w:cs="Times New Roman" w:hint="default"/>
        <w:b w:val="0"/>
        <w:bCs w:val="0"/>
        <w:i w:val="0"/>
        <w:iCs w:val="0"/>
        <w:sz w:val="22"/>
        <w:szCs w:val="22"/>
      </w:rPr>
    </w:lvl>
    <w:lvl w:ilvl="4">
      <w:start w:val="1"/>
      <w:numFmt w:val="bullet"/>
      <w:lvlText w:val=""/>
      <w:lvlJc w:val="left"/>
      <w:pPr>
        <w:tabs>
          <w:tab w:val="num" w:pos="340"/>
        </w:tabs>
        <w:ind w:left="340" w:hanging="340"/>
      </w:pPr>
      <w:rPr>
        <w:rFonts w:ascii="Symbol" w:hAnsi="Symbol" w:cs="Symbol" w:hint="default"/>
        <w:b w:val="0"/>
        <w:bCs w:val="0"/>
        <w:i w:val="0"/>
        <w:iCs w:val="0"/>
        <w:caps w:val="0"/>
        <w:color w:val="auto"/>
        <w:sz w:val="22"/>
        <w:szCs w:val="22"/>
      </w:rPr>
    </w:lvl>
    <w:lvl w:ilvl="5">
      <w:start w:val="1"/>
      <w:numFmt w:val="decimal"/>
      <w:lvlText w:val="%1.%2.%3.%6."/>
      <w:lvlJc w:val="left"/>
      <w:pPr>
        <w:tabs>
          <w:tab w:val="num" w:pos="907"/>
        </w:tabs>
        <w:ind w:left="907" w:hanging="907"/>
      </w:pPr>
      <w:rPr>
        <w:rFonts w:ascii="Times New Roman" w:hAnsi="Times New Roman" w:cs="Times New Roman" w:hint="default"/>
        <w:b w:val="0"/>
        <w:bCs w:val="0"/>
        <w:i w:val="0"/>
        <w:iCs w:val="0"/>
        <w:sz w:val="22"/>
        <w:szCs w:val="22"/>
      </w:rPr>
    </w:lvl>
    <w:lvl w:ilvl="6">
      <w:start w:val="1"/>
      <w:numFmt w:val="lowerRoman"/>
      <w:lvlText w:val=" %7)"/>
      <w:lvlJc w:val="left"/>
      <w:pPr>
        <w:tabs>
          <w:tab w:val="num" w:pos="425"/>
        </w:tabs>
        <w:ind w:left="425" w:hanging="425"/>
      </w:pPr>
      <w:rPr>
        <w:rFonts w:hint="default"/>
        <w:b w:val="0"/>
        <w:bCs w:val="0"/>
        <w:i w:val="0"/>
        <w:iCs w:val="0"/>
        <w:sz w:val="22"/>
        <w:szCs w:val="22"/>
      </w:rPr>
    </w:lvl>
    <w:lvl w:ilvl="7">
      <w:start w:val="1"/>
      <w:numFmt w:val="lowerLetter"/>
      <w:lvlText w:val=" %8)"/>
      <w:lvlJc w:val="left"/>
      <w:pPr>
        <w:tabs>
          <w:tab w:val="num" w:pos="397"/>
        </w:tabs>
        <w:ind w:left="397" w:hanging="397"/>
      </w:pPr>
      <w:rPr>
        <w:rFonts w:hint="default"/>
        <w:b w:val="0"/>
        <w:bCs w:val="0"/>
        <w:i w:val="0"/>
        <w:iCs w:val="0"/>
        <w:sz w:val="22"/>
        <w:szCs w:val="22"/>
      </w:rPr>
    </w:lvl>
    <w:lvl w:ilvl="8">
      <w:start w:val="1"/>
      <w:numFmt w:val="none"/>
      <w:lvlRestart w:val="0"/>
      <w:lvlText w:val=""/>
      <w:lvlJc w:val="left"/>
      <w:pPr>
        <w:tabs>
          <w:tab w:val="num" w:pos="6"/>
        </w:tabs>
        <w:ind w:left="6" w:hanging="6"/>
      </w:pPr>
      <w:rPr>
        <w:rFonts w:hint="default"/>
        <w:b w:val="0"/>
        <w:bCs w:val="0"/>
        <w:i w:val="0"/>
        <w:iCs w:val="0"/>
        <w:color w:val="auto"/>
        <w:sz w:val="22"/>
        <w:szCs w:val="22"/>
      </w:rPr>
    </w:lvl>
  </w:abstractNum>
  <w:abstractNum w:abstractNumId="10">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7341E6"/>
    <w:multiLevelType w:val="hybridMultilevel"/>
    <w:tmpl w:val="919A30F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4713448"/>
    <w:multiLevelType w:val="multilevel"/>
    <w:tmpl w:val="E2264E10"/>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E406C2"/>
    <w:multiLevelType w:val="hybridMultilevel"/>
    <w:tmpl w:val="D1BCA61C"/>
    <w:lvl w:ilvl="0" w:tplc="50948FEE">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4A25CE"/>
    <w:multiLevelType w:val="hybridMultilevel"/>
    <w:tmpl w:val="0E24F01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281273D1"/>
    <w:multiLevelType w:val="multilevel"/>
    <w:tmpl w:val="7DE41AF0"/>
    <w:lvl w:ilvl="0">
      <w:start w:val="1"/>
      <w:numFmt w:val="decimal"/>
      <w:lvlText w:val="%1."/>
      <w:lvlJc w:val="left"/>
      <w:pPr>
        <w:ind w:left="360" w:hanging="360"/>
      </w:pPr>
      <w:rPr>
        <w:rFonts w:hint="default"/>
      </w:rPr>
    </w:lvl>
    <w:lvl w:ilvl="1">
      <w:start w:val="1"/>
      <w:numFmt w:val="decimal"/>
      <w:lvlText w:val="4.%2."/>
      <w:lvlJc w:val="left"/>
      <w:pPr>
        <w:ind w:left="432" w:hanging="43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6D1207"/>
    <w:multiLevelType w:val="hybridMultilevel"/>
    <w:tmpl w:val="AB848240"/>
    <w:lvl w:ilvl="0" w:tplc="3E965E76">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5479A"/>
    <w:multiLevelType w:val="hybridMultilevel"/>
    <w:tmpl w:val="8760DD06"/>
    <w:lvl w:ilvl="0" w:tplc="409291DC">
      <w:start w:val="1"/>
      <w:numFmt w:val="decimal"/>
      <w:lvlText w:val="%1."/>
      <w:lvlJc w:val="left"/>
      <w:pPr>
        <w:ind w:left="1429" w:hanging="360"/>
      </w:pPr>
    </w:lvl>
    <w:lvl w:ilvl="1" w:tplc="2C0E6E6A">
      <w:start w:val="1"/>
      <w:numFmt w:val="lowerLetter"/>
      <w:lvlText w:val="%2."/>
      <w:lvlJc w:val="left"/>
      <w:pPr>
        <w:ind w:left="2149" w:hanging="360"/>
      </w:pPr>
    </w:lvl>
    <w:lvl w:ilvl="2" w:tplc="422876C6">
      <w:start w:val="1"/>
      <w:numFmt w:val="lowerRoman"/>
      <w:lvlText w:val="%3."/>
      <w:lvlJc w:val="right"/>
      <w:pPr>
        <w:ind w:left="2869" w:hanging="180"/>
      </w:pPr>
    </w:lvl>
    <w:lvl w:ilvl="3" w:tplc="E638A804">
      <w:start w:val="1"/>
      <w:numFmt w:val="decimal"/>
      <w:lvlText w:val="%4."/>
      <w:lvlJc w:val="left"/>
      <w:pPr>
        <w:ind w:left="3589" w:hanging="360"/>
      </w:pPr>
    </w:lvl>
    <w:lvl w:ilvl="4" w:tplc="4704DA16">
      <w:start w:val="1"/>
      <w:numFmt w:val="lowerLetter"/>
      <w:lvlText w:val="%5."/>
      <w:lvlJc w:val="left"/>
      <w:pPr>
        <w:ind w:left="4309" w:hanging="360"/>
      </w:pPr>
    </w:lvl>
    <w:lvl w:ilvl="5" w:tplc="202488EA">
      <w:start w:val="1"/>
      <w:numFmt w:val="lowerRoman"/>
      <w:lvlText w:val="%6."/>
      <w:lvlJc w:val="right"/>
      <w:pPr>
        <w:ind w:left="5029" w:hanging="180"/>
      </w:pPr>
    </w:lvl>
    <w:lvl w:ilvl="6" w:tplc="03702DC2">
      <w:start w:val="1"/>
      <w:numFmt w:val="decimal"/>
      <w:lvlText w:val="%7."/>
      <w:lvlJc w:val="left"/>
      <w:pPr>
        <w:ind w:left="5749" w:hanging="360"/>
      </w:pPr>
    </w:lvl>
    <w:lvl w:ilvl="7" w:tplc="CC2A012E">
      <w:start w:val="1"/>
      <w:numFmt w:val="lowerLetter"/>
      <w:lvlText w:val="%8."/>
      <w:lvlJc w:val="left"/>
      <w:pPr>
        <w:ind w:left="6469" w:hanging="360"/>
      </w:pPr>
    </w:lvl>
    <w:lvl w:ilvl="8" w:tplc="AC1C1F48">
      <w:start w:val="1"/>
      <w:numFmt w:val="lowerRoman"/>
      <w:lvlText w:val="%9."/>
      <w:lvlJc w:val="right"/>
      <w:pPr>
        <w:ind w:left="7189" w:hanging="180"/>
      </w:pPr>
    </w:lvl>
  </w:abstractNum>
  <w:abstractNum w:abstractNumId="18">
    <w:nsid w:val="2A7041AA"/>
    <w:multiLevelType w:val="multilevel"/>
    <w:tmpl w:val="D49AD890"/>
    <w:lvl w:ilvl="0">
      <w:start w:val="1"/>
      <w:numFmt w:val="decimal"/>
      <w:lvlText w:val="%1."/>
      <w:lvlJc w:val="left"/>
      <w:pPr>
        <w:ind w:left="360" w:hanging="360"/>
      </w:pPr>
    </w:lvl>
    <w:lvl w:ilvl="1">
      <w:start w:val="1"/>
      <w:numFmt w:val="decimal"/>
      <w:lvlText w:val="5.%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093F01"/>
    <w:multiLevelType w:val="hybridMultilevel"/>
    <w:tmpl w:val="754EC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BA216B4"/>
    <w:multiLevelType w:val="multilevel"/>
    <w:tmpl w:val="AF80617E"/>
    <w:lvl w:ilvl="0">
      <w:start w:val="5"/>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1">
    <w:nsid w:val="2DD33E17"/>
    <w:multiLevelType w:val="hybridMultilevel"/>
    <w:tmpl w:val="7B9218B2"/>
    <w:lvl w:ilvl="0" w:tplc="409291DC">
      <w:start w:val="1"/>
      <w:numFmt w:val="decimal"/>
      <w:lvlText w:val="%1."/>
      <w:lvlJc w:val="left"/>
      <w:pPr>
        <w:ind w:left="1429" w:hanging="360"/>
      </w:pPr>
    </w:lvl>
    <w:lvl w:ilvl="1" w:tplc="2C0E6E6A">
      <w:start w:val="1"/>
      <w:numFmt w:val="lowerLetter"/>
      <w:lvlText w:val="%2."/>
      <w:lvlJc w:val="left"/>
      <w:pPr>
        <w:ind w:left="2149" w:hanging="360"/>
      </w:pPr>
    </w:lvl>
    <w:lvl w:ilvl="2" w:tplc="422876C6">
      <w:start w:val="1"/>
      <w:numFmt w:val="lowerRoman"/>
      <w:lvlText w:val="%3."/>
      <w:lvlJc w:val="right"/>
      <w:pPr>
        <w:ind w:left="2869" w:hanging="180"/>
      </w:pPr>
    </w:lvl>
    <w:lvl w:ilvl="3" w:tplc="E638A804">
      <w:start w:val="1"/>
      <w:numFmt w:val="decimal"/>
      <w:lvlText w:val="%4."/>
      <w:lvlJc w:val="left"/>
      <w:pPr>
        <w:ind w:left="3589" w:hanging="360"/>
      </w:pPr>
    </w:lvl>
    <w:lvl w:ilvl="4" w:tplc="4704DA16">
      <w:start w:val="1"/>
      <w:numFmt w:val="lowerLetter"/>
      <w:lvlText w:val="%5."/>
      <w:lvlJc w:val="left"/>
      <w:pPr>
        <w:ind w:left="4309" w:hanging="360"/>
      </w:pPr>
    </w:lvl>
    <w:lvl w:ilvl="5" w:tplc="202488EA">
      <w:start w:val="1"/>
      <w:numFmt w:val="lowerRoman"/>
      <w:lvlText w:val="%6."/>
      <w:lvlJc w:val="right"/>
      <w:pPr>
        <w:ind w:left="5029" w:hanging="180"/>
      </w:pPr>
    </w:lvl>
    <w:lvl w:ilvl="6" w:tplc="03702DC2">
      <w:start w:val="1"/>
      <w:numFmt w:val="decimal"/>
      <w:lvlText w:val="%7."/>
      <w:lvlJc w:val="left"/>
      <w:pPr>
        <w:ind w:left="5749" w:hanging="360"/>
      </w:pPr>
    </w:lvl>
    <w:lvl w:ilvl="7" w:tplc="CC2A012E">
      <w:start w:val="1"/>
      <w:numFmt w:val="lowerLetter"/>
      <w:lvlText w:val="%8."/>
      <w:lvlJc w:val="left"/>
      <w:pPr>
        <w:ind w:left="6469" w:hanging="360"/>
      </w:pPr>
    </w:lvl>
    <w:lvl w:ilvl="8" w:tplc="AC1C1F48">
      <w:start w:val="1"/>
      <w:numFmt w:val="lowerRoman"/>
      <w:lvlText w:val="%9."/>
      <w:lvlJc w:val="right"/>
      <w:pPr>
        <w:ind w:left="7189" w:hanging="180"/>
      </w:pPr>
    </w:lvl>
  </w:abstractNum>
  <w:abstractNum w:abstractNumId="22">
    <w:nsid w:val="31C64121"/>
    <w:multiLevelType w:val="hybridMultilevel"/>
    <w:tmpl w:val="965CCF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583F8D"/>
    <w:multiLevelType w:val="multilevel"/>
    <w:tmpl w:val="8C529080"/>
    <w:lvl w:ilvl="0">
      <w:start w:val="1"/>
      <w:numFmt w:val="decimal"/>
      <w:lvlText w:val="%1."/>
      <w:lvlJc w:val="left"/>
      <w:pPr>
        <w:ind w:left="360" w:hanging="360"/>
      </w:pPr>
    </w:lvl>
    <w:lvl w:ilvl="1">
      <w:start w:val="1"/>
      <w:numFmt w:val="decimal"/>
      <w:lvlText w:val="9.%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066E38"/>
    <w:multiLevelType w:val="multilevel"/>
    <w:tmpl w:val="382EB2C6"/>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6E0E99"/>
    <w:multiLevelType w:val="multilevel"/>
    <w:tmpl w:val="901882A0"/>
    <w:lvl w:ilvl="0">
      <w:start w:val="1"/>
      <w:numFmt w:val="decimal"/>
      <w:lvlText w:val="%1."/>
      <w:lvlJc w:val="left"/>
      <w:pPr>
        <w:ind w:left="360" w:hanging="360"/>
      </w:p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9743EC"/>
    <w:multiLevelType w:val="multilevel"/>
    <w:tmpl w:val="05003832"/>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3561FA"/>
    <w:multiLevelType w:val="multilevel"/>
    <w:tmpl w:val="D0DAF65A"/>
    <w:lvl w:ilvl="0">
      <w:start w:val="5"/>
      <w:numFmt w:val="none"/>
      <w:pStyle w:val="a"/>
      <w:lvlText w:val="11.5."/>
      <w:lvlJc w:val="left"/>
      <w:pPr>
        <w:tabs>
          <w:tab w:val="num" w:pos="360"/>
        </w:tabs>
      </w:pPr>
      <w:rPr>
        <w:rFonts w:hint="default"/>
        <w:b/>
        <w:bCs/>
        <w:i w:val="0"/>
        <w:iCs w:val="0"/>
      </w:rPr>
    </w:lvl>
    <w:lvl w:ilvl="1">
      <w:numFmt w:val="none"/>
      <w:pStyle w:val="a0"/>
      <w:suff w:val="space"/>
      <w:lvlText w:val="17.4."/>
      <w:lvlJc w:val="left"/>
      <w:rPr>
        <w:rFonts w:hint="default"/>
        <w:b/>
        <w:bCs/>
        <w:i w:val="0"/>
        <w:iCs w:val="0"/>
      </w:rPr>
    </w:lvl>
    <w:lvl w:ilvl="2">
      <w:start w:val="1"/>
      <w:numFmt w:val="decimal"/>
      <w:suff w:val="space"/>
      <w:lvlText w:val="8.%2.%3."/>
      <w:lvlJc w:val="left"/>
      <w:pPr>
        <w:ind w:left="284" w:hanging="284"/>
      </w:pPr>
      <w:rPr>
        <w:rFonts w:hint="default"/>
        <w:b/>
        <w:bCs/>
        <w:i w:val="0"/>
        <w:iCs w:val="0"/>
      </w:rPr>
    </w:lvl>
    <w:lvl w:ilvl="3">
      <w:start w:val="1"/>
      <w:numFmt w:val="decimal"/>
      <w:suff w:val="space"/>
      <w:lvlText w:val="%1.%2.%3.%4."/>
      <w:lvlJc w:val="left"/>
      <w:pPr>
        <w:ind w:left="567"/>
      </w:pPr>
      <w:rPr>
        <w:rFonts w:hint="default"/>
        <w:b/>
        <w:bCs/>
        <w:i w:val="0"/>
        <w:iCs w:val="0"/>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9">
    <w:nsid w:val="49726D54"/>
    <w:multiLevelType w:val="multilevel"/>
    <w:tmpl w:val="20AE1AA8"/>
    <w:lvl w:ilvl="0">
      <w:start w:val="1"/>
      <w:numFmt w:val="decimal"/>
      <w:lvlText w:val="%1."/>
      <w:lvlJc w:val="left"/>
      <w:pPr>
        <w:ind w:left="360" w:hanging="360"/>
      </w:pPr>
      <w:rPr>
        <w:rFonts w:hint="default"/>
      </w:rPr>
    </w:lvl>
    <w:lvl w:ilvl="1">
      <w:start w:val="1"/>
      <w:numFmt w:val="decimal"/>
      <w:lvlText w:val="%1.%2."/>
      <w:lvlJc w:val="left"/>
      <w:pPr>
        <w:ind w:left="1082"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E206038"/>
    <w:multiLevelType w:val="hybridMultilevel"/>
    <w:tmpl w:val="9B301A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4EF306AD"/>
    <w:multiLevelType w:val="hybridMultilevel"/>
    <w:tmpl w:val="8076C700"/>
    <w:lvl w:ilvl="0" w:tplc="04190001">
      <w:start w:val="1"/>
      <w:numFmt w:val="decimal"/>
      <w:lvlText w:val="%1."/>
      <w:lvlJc w:val="left"/>
      <w:pPr>
        <w:ind w:left="1353" w:hanging="360"/>
      </w:pPr>
      <w:rPr>
        <w:strike w:val="0"/>
      </w:r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32">
    <w:nsid w:val="4FDB526D"/>
    <w:multiLevelType w:val="hybridMultilevel"/>
    <w:tmpl w:val="DC16F0B0"/>
    <w:lvl w:ilvl="0" w:tplc="04190001">
      <w:start w:val="1"/>
      <w:numFmt w:val="bullet"/>
      <w:lvlText w:val=""/>
      <w:lvlJc w:val="left"/>
      <w:pPr>
        <w:tabs>
          <w:tab w:val="num" w:pos="7007"/>
        </w:tabs>
        <w:ind w:left="7007" w:hanging="360"/>
      </w:pPr>
      <w:rPr>
        <w:rFonts w:ascii="Symbol" w:hAnsi="Symbol" w:cs="Symbol" w:hint="default"/>
      </w:rPr>
    </w:lvl>
    <w:lvl w:ilvl="1" w:tplc="04190003">
      <w:start w:val="1"/>
      <w:numFmt w:val="bullet"/>
      <w:lvlText w:val="o"/>
      <w:lvlJc w:val="left"/>
      <w:pPr>
        <w:tabs>
          <w:tab w:val="num" w:pos="7727"/>
        </w:tabs>
        <w:ind w:left="7727" w:hanging="360"/>
      </w:pPr>
      <w:rPr>
        <w:rFonts w:ascii="Courier New" w:hAnsi="Courier New" w:cs="Courier New" w:hint="default"/>
      </w:rPr>
    </w:lvl>
    <w:lvl w:ilvl="2" w:tplc="04190005">
      <w:start w:val="1"/>
      <w:numFmt w:val="bullet"/>
      <w:lvlText w:val=""/>
      <w:lvlJc w:val="left"/>
      <w:pPr>
        <w:tabs>
          <w:tab w:val="num" w:pos="8447"/>
        </w:tabs>
        <w:ind w:left="8447" w:hanging="360"/>
      </w:pPr>
      <w:rPr>
        <w:rFonts w:ascii="Wingdings" w:hAnsi="Wingdings" w:cs="Wingdings" w:hint="default"/>
      </w:rPr>
    </w:lvl>
    <w:lvl w:ilvl="3" w:tplc="04190001">
      <w:start w:val="1"/>
      <w:numFmt w:val="bullet"/>
      <w:lvlText w:val=""/>
      <w:lvlJc w:val="left"/>
      <w:pPr>
        <w:tabs>
          <w:tab w:val="num" w:pos="9167"/>
        </w:tabs>
        <w:ind w:left="9167" w:hanging="360"/>
      </w:pPr>
      <w:rPr>
        <w:rFonts w:ascii="Symbol" w:hAnsi="Symbol" w:cs="Symbol" w:hint="default"/>
      </w:rPr>
    </w:lvl>
    <w:lvl w:ilvl="4" w:tplc="04190003">
      <w:start w:val="1"/>
      <w:numFmt w:val="bullet"/>
      <w:lvlText w:val="o"/>
      <w:lvlJc w:val="left"/>
      <w:pPr>
        <w:tabs>
          <w:tab w:val="num" w:pos="9887"/>
        </w:tabs>
        <w:ind w:left="9887" w:hanging="360"/>
      </w:pPr>
      <w:rPr>
        <w:rFonts w:ascii="Courier New" w:hAnsi="Courier New" w:cs="Courier New" w:hint="default"/>
      </w:rPr>
    </w:lvl>
    <w:lvl w:ilvl="5" w:tplc="04190005">
      <w:start w:val="1"/>
      <w:numFmt w:val="bullet"/>
      <w:lvlText w:val=""/>
      <w:lvlJc w:val="left"/>
      <w:pPr>
        <w:tabs>
          <w:tab w:val="num" w:pos="10607"/>
        </w:tabs>
        <w:ind w:left="10607" w:hanging="360"/>
      </w:pPr>
      <w:rPr>
        <w:rFonts w:ascii="Wingdings" w:hAnsi="Wingdings" w:cs="Wingdings" w:hint="default"/>
      </w:rPr>
    </w:lvl>
    <w:lvl w:ilvl="6" w:tplc="04190001">
      <w:start w:val="1"/>
      <w:numFmt w:val="bullet"/>
      <w:lvlText w:val=""/>
      <w:lvlJc w:val="left"/>
      <w:pPr>
        <w:tabs>
          <w:tab w:val="num" w:pos="11327"/>
        </w:tabs>
        <w:ind w:left="11327" w:hanging="360"/>
      </w:pPr>
      <w:rPr>
        <w:rFonts w:ascii="Symbol" w:hAnsi="Symbol" w:cs="Symbol" w:hint="default"/>
      </w:rPr>
    </w:lvl>
    <w:lvl w:ilvl="7" w:tplc="04190003">
      <w:start w:val="1"/>
      <w:numFmt w:val="bullet"/>
      <w:lvlText w:val="o"/>
      <w:lvlJc w:val="left"/>
      <w:pPr>
        <w:tabs>
          <w:tab w:val="num" w:pos="12047"/>
        </w:tabs>
        <w:ind w:left="12047" w:hanging="360"/>
      </w:pPr>
      <w:rPr>
        <w:rFonts w:ascii="Courier New" w:hAnsi="Courier New" w:cs="Courier New" w:hint="default"/>
      </w:rPr>
    </w:lvl>
    <w:lvl w:ilvl="8" w:tplc="04190005">
      <w:start w:val="1"/>
      <w:numFmt w:val="bullet"/>
      <w:lvlText w:val=""/>
      <w:lvlJc w:val="left"/>
      <w:pPr>
        <w:tabs>
          <w:tab w:val="num" w:pos="12767"/>
        </w:tabs>
        <w:ind w:left="12767" w:hanging="360"/>
      </w:pPr>
      <w:rPr>
        <w:rFonts w:ascii="Wingdings" w:hAnsi="Wingdings" w:cs="Wingdings" w:hint="default"/>
      </w:rPr>
    </w:lvl>
  </w:abstractNum>
  <w:abstractNum w:abstractNumId="33">
    <w:nsid w:val="50C90505"/>
    <w:multiLevelType w:val="multilevel"/>
    <w:tmpl w:val="9E60311A"/>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C95E1F"/>
    <w:multiLevelType w:val="multilevel"/>
    <w:tmpl w:val="E0D03E5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5570DB"/>
    <w:multiLevelType w:val="hybridMultilevel"/>
    <w:tmpl w:val="B16A9C0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57AB0795"/>
    <w:multiLevelType w:val="hybridMultilevel"/>
    <w:tmpl w:val="3DF69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D9599E"/>
    <w:multiLevelType w:val="multilevel"/>
    <w:tmpl w:val="92AE8D62"/>
    <w:lvl w:ilvl="0">
      <w:start w:val="20"/>
      <w:numFmt w:val="bullet"/>
      <w:lvlText w:val="-"/>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88F35AC"/>
    <w:multiLevelType w:val="hybridMultilevel"/>
    <w:tmpl w:val="A26210BC"/>
    <w:lvl w:ilvl="0" w:tplc="C6CE7088">
      <w:start w:val="1"/>
      <w:numFmt w:val="decimal"/>
      <w:lvlText w:val="6.%1."/>
      <w:lvlJc w:val="left"/>
      <w:pPr>
        <w:ind w:left="720" w:hanging="360"/>
      </w:pPr>
      <w:rPr>
        <w:rFonts w:ascii="Times New Roman" w:hAnsi="Times New Roman" w:cs="Times New Roman" w:hint="default"/>
        <w:b w:val="0"/>
        <w:i w:val="0"/>
        <w:sz w:val="22"/>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8DB1CCC"/>
    <w:multiLevelType w:val="multilevel"/>
    <w:tmpl w:val="04E637CC"/>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027"/>
        </w:tabs>
        <w:ind w:left="1027" w:hanging="825"/>
      </w:pPr>
      <w:rPr>
        <w:rFonts w:hint="default"/>
      </w:rPr>
    </w:lvl>
    <w:lvl w:ilvl="2">
      <w:start w:val="1"/>
      <w:numFmt w:val="decimal"/>
      <w:lvlText w:val="%1.%2.%3."/>
      <w:lvlJc w:val="left"/>
      <w:pPr>
        <w:tabs>
          <w:tab w:val="num" w:pos="1229"/>
        </w:tabs>
        <w:ind w:left="1229" w:hanging="825"/>
      </w:pPr>
      <w:rPr>
        <w:rFonts w:hint="default"/>
      </w:rPr>
    </w:lvl>
    <w:lvl w:ilvl="3">
      <w:start w:val="1"/>
      <w:numFmt w:val="decimal"/>
      <w:lvlText w:val="%1.%2.%3.%4."/>
      <w:lvlJc w:val="left"/>
      <w:pPr>
        <w:tabs>
          <w:tab w:val="num" w:pos="1686"/>
        </w:tabs>
        <w:ind w:left="1686" w:hanging="108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450"/>
        </w:tabs>
        <w:ind w:left="2450" w:hanging="144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416"/>
        </w:tabs>
        <w:ind w:left="3416" w:hanging="1800"/>
      </w:pPr>
      <w:rPr>
        <w:rFonts w:hint="default"/>
      </w:rPr>
    </w:lvl>
  </w:abstractNum>
  <w:abstractNum w:abstractNumId="41">
    <w:nsid w:val="5A86231B"/>
    <w:multiLevelType w:val="multilevel"/>
    <w:tmpl w:val="FED6083C"/>
    <w:lvl w:ilvl="0">
      <w:start w:val="1"/>
      <w:numFmt w:val="decimal"/>
      <w:lvlText w:val="%1."/>
      <w:lvlJc w:val="left"/>
      <w:pPr>
        <w:ind w:left="360" w:hanging="360"/>
      </w:pPr>
    </w:lvl>
    <w:lvl w:ilvl="1">
      <w:start w:val="1"/>
      <w:numFmt w:val="decimal"/>
      <w:lvlText w:val="8.%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AF664EB"/>
    <w:multiLevelType w:val="multilevel"/>
    <w:tmpl w:val="9D52C600"/>
    <w:lvl w:ilvl="0">
      <w:start w:val="1"/>
      <w:numFmt w:val="decimal"/>
      <w:lvlText w:val="%1."/>
      <w:lvlJc w:val="left"/>
      <w:pPr>
        <w:ind w:left="360" w:hanging="360"/>
      </w:pPr>
    </w:lvl>
    <w:lvl w:ilvl="1">
      <w:start w:val="1"/>
      <w:numFmt w:val="decimal"/>
      <w:lvlText w:val="12.%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2220318"/>
    <w:multiLevelType w:val="multilevel"/>
    <w:tmpl w:val="D01E991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nsid w:val="68DB7134"/>
    <w:multiLevelType w:val="hybridMultilevel"/>
    <w:tmpl w:val="5A3407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6">
    <w:nsid w:val="6BD7564F"/>
    <w:multiLevelType w:val="hybridMultilevel"/>
    <w:tmpl w:val="0B88E052"/>
    <w:lvl w:ilvl="0" w:tplc="FCCE2EBA">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DE83663"/>
    <w:multiLevelType w:val="hybridMultilevel"/>
    <w:tmpl w:val="911A368C"/>
    <w:lvl w:ilvl="0" w:tplc="249A919E">
      <w:start w:val="1"/>
      <w:numFmt w:val="upperRoman"/>
      <w:lvlText w:val="%1."/>
      <w:lvlJc w:val="left"/>
      <w:pPr>
        <w:ind w:left="1440" w:hanging="720"/>
      </w:pPr>
      <w:rPr>
        <w:rFonts w:eastAsia="SimSun" w:hint="default"/>
        <w:color w:val="auto"/>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559202C"/>
    <w:multiLevelType w:val="hybridMultilevel"/>
    <w:tmpl w:val="0B54FA3A"/>
    <w:lvl w:ilvl="0" w:tplc="07E2DB46">
      <w:start w:val="1"/>
      <w:numFmt w:val="decimal"/>
      <w:lvlText w:val="%1."/>
      <w:lvlJc w:val="left"/>
      <w:pPr>
        <w:ind w:left="1380" w:hanging="360"/>
      </w:pPr>
      <w:rPr>
        <w:rFonts w:hint="default"/>
      </w:rPr>
    </w:lvl>
    <w:lvl w:ilvl="1" w:tplc="B08EADBA">
      <w:start w:val="1"/>
      <w:numFmt w:val="lowerLetter"/>
      <w:lvlText w:val="%2."/>
      <w:lvlJc w:val="left"/>
      <w:pPr>
        <w:ind w:left="2100" w:hanging="360"/>
      </w:pPr>
    </w:lvl>
    <w:lvl w:ilvl="2" w:tplc="39E43776">
      <w:start w:val="1"/>
      <w:numFmt w:val="lowerRoman"/>
      <w:lvlText w:val="%3."/>
      <w:lvlJc w:val="right"/>
      <w:pPr>
        <w:ind w:left="2820" w:hanging="180"/>
      </w:pPr>
    </w:lvl>
    <w:lvl w:ilvl="3" w:tplc="3466AF3A">
      <w:start w:val="1"/>
      <w:numFmt w:val="decimal"/>
      <w:lvlText w:val="%4."/>
      <w:lvlJc w:val="left"/>
      <w:pPr>
        <w:ind w:left="3540" w:hanging="360"/>
      </w:pPr>
    </w:lvl>
    <w:lvl w:ilvl="4" w:tplc="C2AE0D5E">
      <w:start w:val="1"/>
      <w:numFmt w:val="lowerLetter"/>
      <w:lvlText w:val="%5."/>
      <w:lvlJc w:val="left"/>
      <w:pPr>
        <w:ind w:left="4260" w:hanging="360"/>
      </w:pPr>
    </w:lvl>
    <w:lvl w:ilvl="5" w:tplc="34004840">
      <w:start w:val="1"/>
      <w:numFmt w:val="lowerRoman"/>
      <w:lvlText w:val="%6."/>
      <w:lvlJc w:val="right"/>
      <w:pPr>
        <w:ind w:left="4980" w:hanging="180"/>
      </w:pPr>
    </w:lvl>
    <w:lvl w:ilvl="6" w:tplc="22E63848">
      <w:start w:val="1"/>
      <w:numFmt w:val="decimal"/>
      <w:lvlText w:val="%7."/>
      <w:lvlJc w:val="left"/>
      <w:pPr>
        <w:ind w:left="5700" w:hanging="360"/>
      </w:pPr>
    </w:lvl>
    <w:lvl w:ilvl="7" w:tplc="ABF8E96E">
      <w:start w:val="1"/>
      <w:numFmt w:val="lowerLetter"/>
      <w:lvlText w:val="%8."/>
      <w:lvlJc w:val="left"/>
      <w:pPr>
        <w:ind w:left="6420" w:hanging="360"/>
      </w:pPr>
    </w:lvl>
    <w:lvl w:ilvl="8" w:tplc="A83EBE80">
      <w:start w:val="1"/>
      <w:numFmt w:val="lowerRoman"/>
      <w:lvlText w:val="%9."/>
      <w:lvlJc w:val="right"/>
      <w:pPr>
        <w:ind w:left="7140" w:hanging="180"/>
      </w:pPr>
    </w:lvl>
  </w:abstractNum>
  <w:abstractNum w:abstractNumId="49">
    <w:nsid w:val="758F4F90"/>
    <w:multiLevelType w:val="multilevel"/>
    <w:tmpl w:val="4056B41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67B28DA"/>
    <w:multiLevelType w:val="hybridMultilevel"/>
    <w:tmpl w:val="4BEE8150"/>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F67739"/>
    <w:multiLevelType w:val="multilevel"/>
    <w:tmpl w:val="14043496"/>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E500A65"/>
    <w:multiLevelType w:val="multilevel"/>
    <w:tmpl w:val="FBD02050"/>
    <w:numStyleLink w:val="SpecialLeft03"/>
  </w:abstractNum>
  <w:abstractNum w:abstractNumId="54">
    <w:nsid w:val="7F3019DC"/>
    <w:multiLevelType w:val="multilevel"/>
    <w:tmpl w:val="B0785C84"/>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29"/>
  </w:num>
  <w:num w:numId="4">
    <w:abstractNumId w:val="54"/>
  </w:num>
  <w:num w:numId="5">
    <w:abstractNumId w:val="9"/>
  </w:num>
  <w:num w:numId="6">
    <w:abstractNumId w:val="53"/>
    <w:lvlOverride w:ilvl="0">
      <w:lvl w:ilvl="0">
        <w:start w:val="1"/>
        <w:numFmt w:val="decimal"/>
        <w:lvlText w:val="%1."/>
        <w:lvlJc w:val="left"/>
        <w:pPr>
          <w:tabs>
            <w:tab w:val="num" w:pos="340"/>
          </w:tabs>
          <w:ind w:left="340" w:hanging="340"/>
        </w:pPr>
        <w:rPr>
          <w:rFonts w:ascii="Times New Roman" w:hAnsi="Times New Roman" w:cs="Times New Roman" w:hint="default"/>
          <w:b/>
          <w:bCs/>
          <w:i w:val="0"/>
          <w:iCs w:val="0"/>
          <w:caps/>
          <w:outline w:val="0"/>
          <w:shadow w:val="0"/>
          <w:emboss w:val="0"/>
          <w:imprint w:val="0"/>
          <w:spacing w:val="0"/>
          <w:kern w:val="22"/>
          <w:position w:val="0"/>
          <w:sz w:val="24"/>
          <w:szCs w:val="24"/>
        </w:rPr>
      </w:lvl>
    </w:lvlOverride>
    <w:lvlOverride w:ilvl="1">
      <w:lvl w:ilvl="1">
        <w:start w:val="1"/>
        <w:numFmt w:val="decimal"/>
        <w:lvlText w:val="%1.%2."/>
        <w:lvlJc w:val="left"/>
        <w:pPr>
          <w:tabs>
            <w:tab w:val="num" w:pos="1827"/>
          </w:tabs>
          <w:ind w:left="1827" w:hanging="567"/>
        </w:pPr>
        <w:rPr>
          <w:rFonts w:hint="default"/>
          <w:b w:val="0"/>
          <w:bCs w:val="0"/>
          <w:i w:val="0"/>
          <w:iCs w:val="0"/>
          <w:sz w:val="22"/>
          <w:szCs w:val="22"/>
        </w:rPr>
      </w:lvl>
    </w:lvlOverride>
    <w:lvlOverride w:ilvl="2">
      <w:lvl w:ilvl="2">
        <w:start w:val="1"/>
        <w:numFmt w:val="decimal"/>
        <w:lvlText w:val="%1.%2.%3."/>
        <w:lvlJc w:val="left"/>
        <w:pPr>
          <w:tabs>
            <w:tab w:val="num" w:pos="737"/>
          </w:tabs>
          <w:ind w:left="737" w:hanging="737"/>
        </w:pPr>
        <w:rPr>
          <w:rFonts w:ascii="Times New Roman" w:hAnsi="Times New Roman" w:cs="Times New Roman" w:hint="default"/>
          <w:b w:val="0"/>
          <w:bCs w:val="0"/>
          <w:i w:val="0"/>
          <w:iCs w:val="0"/>
          <w:sz w:val="22"/>
          <w:szCs w:val="22"/>
        </w:rPr>
      </w:lvl>
    </w:lvlOverride>
    <w:lvlOverride w:ilvl="3">
      <w:lvl w:ilvl="3">
        <w:start w:val="1"/>
        <w:numFmt w:val="lowerLetter"/>
        <w:lvlText w:val=" %4)"/>
        <w:lvlJc w:val="left"/>
        <w:pPr>
          <w:tabs>
            <w:tab w:val="num" w:pos="397"/>
          </w:tabs>
          <w:ind w:left="397" w:hanging="397"/>
        </w:pPr>
        <w:rPr>
          <w:rFonts w:ascii="Times New Roman" w:hAnsi="Times New Roman" w:cs="Times New Roman" w:hint="default"/>
          <w:b w:val="0"/>
          <w:bCs w:val="0"/>
          <w:i w:val="0"/>
          <w:iCs w:val="0"/>
          <w:sz w:val="22"/>
          <w:szCs w:val="22"/>
        </w:rPr>
      </w:lvl>
    </w:lvlOverride>
    <w:lvlOverride w:ilvl="4">
      <w:lvl w:ilvl="4">
        <w:start w:val="1"/>
        <w:numFmt w:val="bullet"/>
        <w:lvlText w:val=""/>
        <w:lvlJc w:val="left"/>
        <w:pPr>
          <w:tabs>
            <w:tab w:val="num" w:pos="340"/>
          </w:tabs>
          <w:ind w:left="340" w:hanging="340"/>
        </w:pPr>
        <w:rPr>
          <w:rFonts w:ascii="Symbol" w:hAnsi="Symbol" w:cs="Symbol" w:hint="default"/>
          <w:b w:val="0"/>
          <w:bCs w:val="0"/>
          <w:i w:val="0"/>
          <w:iCs w:val="0"/>
          <w:caps w:val="0"/>
          <w:color w:val="auto"/>
          <w:sz w:val="22"/>
          <w:szCs w:val="22"/>
        </w:rPr>
      </w:lvl>
    </w:lvlOverride>
    <w:lvlOverride w:ilvl="5">
      <w:lvl w:ilvl="5">
        <w:start w:val="1"/>
        <w:numFmt w:val="decimal"/>
        <w:lvlText w:val="%1.%2.%3.%6."/>
        <w:lvlJc w:val="left"/>
        <w:pPr>
          <w:tabs>
            <w:tab w:val="num" w:pos="907"/>
          </w:tabs>
          <w:ind w:left="907" w:hanging="907"/>
        </w:pPr>
        <w:rPr>
          <w:rFonts w:ascii="Times New Roman" w:hAnsi="Times New Roman" w:cs="Times New Roman" w:hint="default"/>
          <w:b w:val="0"/>
          <w:bCs w:val="0"/>
          <w:i w:val="0"/>
          <w:iCs w:val="0"/>
          <w:sz w:val="22"/>
          <w:szCs w:val="22"/>
        </w:rPr>
      </w:lvl>
    </w:lvlOverride>
    <w:lvlOverride w:ilvl="6">
      <w:lvl w:ilvl="6">
        <w:start w:val="1"/>
        <w:numFmt w:val="lowerRoman"/>
        <w:lvlText w:val=" %7)"/>
        <w:lvlJc w:val="left"/>
        <w:pPr>
          <w:tabs>
            <w:tab w:val="num" w:pos="425"/>
          </w:tabs>
          <w:ind w:left="425" w:hanging="425"/>
        </w:pPr>
        <w:rPr>
          <w:rFonts w:hint="default"/>
          <w:b w:val="0"/>
          <w:bCs w:val="0"/>
          <w:i w:val="0"/>
          <w:iCs w:val="0"/>
          <w:sz w:val="22"/>
          <w:szCs w:val="22"/>
        </w:rPr>
      </w:lvl>
    </w:lvlOverride>
    <w:lvlOverride w:ilvl="7">
      <w:lvl w:ilvl="7">
        <w:start w:val="1"/>
        <w:numFmt w:val="lowerLetter"/>
        <w:lvlText w:val=" %8)"/>
        <w:lvlJc w:val="left"/>
        <w:pPr>
          <w:tabs>
            <w:tab w:val="num" w:pos="397"/>
          </w:tabs>
          <w:ind w:left="397" w:hanging="397"/>
        </w:pPr>
        <w:rPr>
          <w:rFonts w:hint="default"/>
          <w:b w:val="0"/>
          <w:bCs w:val="0"/>
          <w:i w:val="0"/>
          <w:iCs w:val="0"/>
          <w:sz w:val="22"/>
          <w:szCs w:val="22"/>
        </w:rPr>
      </w:lvl>
    </w:lvlOverride>
    <w:lvlOverride w:ilvl="8">
      <w:lvl w:ilvl="8">
        <w:start w:val="1"/>
        <w:numFmt w:val="none"/>
        <w:lvlRestart w:val="0"/>
        <w:lvlText w:val=""/>
        <w:lvlJc w:val="left"/>
        <w:pPr>
          <w:tabs>
            <w:tab w:val="num" w:pos="6"/>
          </w:tabs>
          <w:ind w:left="6" w:hanging="6"/>
        </w:pPr>
        <w:rPr>
          <w:rFonts w:hint="default"/>
          <w:b w:val="0"/>
          <w:bCs w:val="0"/>
          <w:i w:val="0"/>
          <w:iCs w:val="0"/>
          <w:color w:val="auto"/>
          <w:sz w:val="22"/>
          <w:szCs w:val="22"/>
        </w:rPr>
      </w:lvl>
    </w:lvlOverride>
  </w:num>
  <w:num w:numId="7">
    <w:abstractNumId w:val="31"/>
  </w:num>
  <w:num w:numId="8">
    <w:abstractNumId w:val="8"/>
  </w:num>
  <w:num w:numId="9">
    <w:abstractNumId w:val="21"/>
  </w:num>
  <w:num w:numId="10">
    <w:abstractNumId w:val="28"/>
  </w:num>
  <w:num w:numId="11">
    <w:abstractNumId w:val="44"/>
  </w:num>
  <w:num w:numId="12">
    <w:abstractNumId w:val="14"/>
  </w:num>
  <w:num w:numId="13">
    <w:abstractNumId w:val="20"/>
  </w:num>
  <w:num w:numId="14">
    <w:abstractNumId w:val="4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6"/>
  </w:num>
  <w:num w:numId="18">
    <w:abstractNumId w:val="30"/>
  </w:num>
  <w:num w:numId="19">
    <w:abstractNumId w:val="11"/>
  </w:num>
  <w:num w:numId="20">
    <w:abstractNumId w:val="40"/>
  </w:num>
  <w:num w:numId="21">
    <w:abstractNumId w:val="33"/>
  </w:num>
  <w:num w:numId="22">
    <w:abstractNumId w:val="4"/>
  </w:num>
  <w:num w:numId="23">
    <w:abstractNumId w:val="35"/>
  </w:num>
  <w:num w:numId="24">
    <w:abstractNumId w:val="25"/>
  </w:num>
  <w:num w:numId="25">
    <w:abstractNumId w:val="37"/>
  </w:num>
  <w:num w:numId="26">
    <w:abstractNumId w:val="47"/>
  </w:num>
  <w:num w:numId="27">
    <w:abstractNumId w:val="19"/>
  </w:num>
  <w:num w:numId="28">
    <w:abstractNumId w:val="45"/>
  </w:num>
  <w:num w:numId="29">
    <w:abstractNumId w:val="15"/>
  </w:num>
  <w:num w:numId="30">
    <w:abstractNumId w:val="18"/>
  </w:num>
  <w:num w:numId="31">
    <w:abstractNumId w:val="49"/>
  </w:num>
  <w:num w:numId="32">
    <w:abstractNumId w:val="27"/>
  </w:num>
  <w:num w:numId="33">
    <w:abstractNumId w:val="13"/>
  </w:num>
  <w:num w:numId="34">
    <w:abstractNumId w:val="5"/>
  </w:num>
  <w:num w:numId="35">
    <w:abstractNumId w:val="51"/>
  </w:num>
  <w:num w:numId="36">
    <w:abstractNumId w:val="41"/>
  </w:num>
  <w:num w:numId="37">
    <w:abstractNumId w:val="24"/>
  </w:num>
  <w:num w:numId="38">
    <w:abstractNumId w:val="12"/>
  </w:num>
  <w:num w:numId="39">
    <w:abstractNumId w:val="26"/>
  </w:num>
  <w:num w:numId="40">
    <w:abstractNumId w:val="42"/>
  </w:num>
  <w:num w:numId="41">
    <w:abstractNumId w:val="50"/>
  </w:num>
  <w:num w:numId="42">
    <w:abstractNumId w:val="38"/>
  </w:num>
  <w:num w:numId="43">
    <w:abstractNumId w:val="10"/>
  </w:num>
  <w:num w:numId="44">
    <w:abstractNumId w:val="34"/>
  </w:num>
  <w:num w:numId="45">
    <w:abstractNumId w:val="23"/>
  </w:num>
  <w:num w:numId="46">
    <w:abstractNumId w:val="3"/>
  </w:num>
  <w:num w:numId="47">
    <w:abstractNumId w:val="39"/>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52"/>
  </w:num>
  <w:num w:numId="51">
    <w:abstractNumId w:val="16"/>
  </w:num>
  <w:num w:numId="52">
    <w:abstractNumId w:val="0"/>
  </w:num>
  <w:num w:numId="53">
    <w:abstractNumId w:val="48"/>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NotTrackMoves/>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4205"/>
    <w:rsid w:val="000001F0"/>
    <w:rsid w:val="000007E6"/>
    <w:rsid w:val="00000D6B"/>
    <w:rsid w:val="00001200"/>
    <w:rsid w:val="00001A75"/>
    <w:rsid w:val="00002579"/>
    <w:rsid w:val="0000331E"/>
    <w:rsid w:val="000036CC"/>
    <w:rsid w:val="00005385"/>
    <w:rsid w:val="00005DC0"/>
    <w:rsid w:val="00005FB7"/>
    <w:rsid w:val="0001004C"/>
    <w:rsid w:val="00011E1F"/>
    <w:rsid w:val="00012331"/>
    <w:rsid w:val="00012657"/>
    <w:rsid w:val="00013535"/>
    <w:rsid w:val="0001394C"/>
    <w:rsid w:val="00013BFC"/>
    <w:rsid w:val="000140C4"/>
    <w:rsid w:val="00014613"/>
    <w:rsid w:val="00014B19"/>
    <w:rsid w:val="00014B48"/>
    <w:rsid w:val="00015015"/>
    <w:rsid w:val="00017A0D"/>
    <w:rsid w:val="00017D84"/>
    <w:rsid w:val="00021577"/>
    <w:rsid w:val="0002194D"/>
    <w:rsid w:val="000219D1"/>
    <w:rsid w:val="00021C65"/>
    <w:rsid w:val="00021E35"/>
    <w:rsid w:val="00021FD4"/>
    <w:rsid w:val="000225CB"/>
    <w:rsid w:val="0002330E"/>
    <w:rsid w:val="00023434"/>
    <w:rsid w:val="00023C34"/>
    <w:rsid w:val="00024B01"/>
    <w:rsid w:val="000256B9"/>
    <w:rsid w:val="00025F6A"/>
    <w:rsid w:val="0002638F"/>
    <w:rsid w:val="000300D2"/>
    <w:rsid w:val="000303E0"/>
    <w:rsid w:val="0003147A"/>
    <w:rsid w:val="000315C2"/>
    <w:rsid w:val="000316C7"/>
    <w:rsid w:val="00032004"/>
    <w:rsid w:val="00034795"/>
    <w:rsid w:val="000353EE"/>
    <w:rsid w:val="0003789A"/>
    <w:rsid w:val="000402C5"/>
    <w:rsid w:val="000408B8"/>
    <w:rsid w:val="00040A11"/>
    <w:rsid w:val="000410E3"/>
    <w:rsid w:val="00042517"/>
    <w:rsid w:val="000431CB"/>
    <w:rsid w:val="0004572D"/>
    <w:rsid w:val="00045D5F"/>
    <w:rsid w:val="0004664F"/>
    <w:rsid w:val="00047680"/>
    <w:rsid w:val="00051339"/>
    <w:rsid w:val="000514EE"/>
    <w:rsid w:val="00051ACC"/>
    <w:rsid w:val="00053200"/>
    <w:rsid w:val="00054205"/>
    <w:rsid w:val="00054C98"/>
    <w:rsid w:val="00054DCE"/>
    <w:rsid w:val="00055972"/>
    <w:rsid w:val="00056934"/>
    <w:rsid w:val="00060DEA"/>
    <w:rsid w:val="0006314A"/>
    <w:rsid w:val="00063D93"/>
    <w:rsid w:val="000646FC"/>
    <w:rsid w:val="00064A02"/>
    <w:rsid w:val="00066EF8"/>
    <w:rsid w:val="00067BD3"/>
    <w:rsid w:val="00070F15"/>
    <w:rsid w:val="00071C50"/>
    <w:rsid w:val="000720C3"/>
    <w:rsid w:val="00072184"/>
    <w:rsid w:val="00072642"/>
    <w:rsid w:val="000737E1"/>
    <w:rsid w:val="00073A31"/>
    <w:rsid w:val="000740E1"/>
    <w:rsid w:val="00075ED8"/>
    <w:rsid w:val="00077271"/>
    <w:rsid w:val="000779DE"/>
    <w:rsid w:val="000803D9"/>
    <w:rsid w:val="00080D4B"/>
    <w:rsid w:val="000816AB"/>
    <w:rsid w:val="00081A84"/>
    <w:rsid w:val="00081AF8"/>
    <w:rsid w:val="0008301B"/>
    <w:rsid w:val="00083740"/>
    <w:rsid w:val="00083768"/>
    <w:rsid w:val="00084E91"/>
    <w:rsid w:val="000854EA"/>
    <w:rsid w:val="00085A2B"/>
    <w:rsid w:val="00085E22"/>
    <w:rsid w:val="0008615C"/>
    <w:rsid w:val="00091EC7"/>
    <w:rsid w:val="00092219"/>
    <w:rsid w:val="00092C3E"/>
    <w:rsid w:val="000937B7"/>
    <w:rsid w:val="00093FD3"/>
    <w:rsid w:val="00095B8A"/>
    <w:rsid w:val="00096C85"/>
    <w:rsid w:val="00096D13"/>
    <w:rsid w:val="00097E44"/>
    <w:rsid w:val="000A070E"/>
    <w:rsid w:val="000A0DAA"/>
    <w:rsid w:val="000A12D7"/>
    <w:rsid w:val="000A2CB6"/>
    <w:rsid w:val="000A32EF"/>
    <w:rsid w:val="000A4A00"/>
    <w:rsid w:val="000A5471"/>
    <w:rsid w:val="000A5BC0"/>
    <w:rsid w:val="000A5EB8"/>
    <w:rsid w:val="000A6198"/>
    <w:rsid w:val="000A61FA"/>
    <w:rsid w:val="000A636E"/>
    <w:rsid w:val="000B04A0"/>
    <w:rsid w:val="000B0C4C"/>
    <w:rsid w:val="000B260E"/>
    <w:rsid w:val="000B44B6"/>
    <w:rsid w:val="000B464B"/>
    <w:rsid w:val="000B52A9"/>
    <w:rsid w:val="000B587E"/>
    <w:rsid w:val="000B689A"/>
    <w:rsid w:val="000B6CB2"/>
    <w:rsid w:val="000B6FBD"/>
    <w:rsid w:val="000B7F58"/>
    <w:rsid w:val="000C1216"/>
    <w:rsid w:val="000C15D8"/>
    <w:rsid w:val="000C16E1"/>
    <w:rsid w:val="000C288F"/>
    <w:rsid w:val="000C2AFF"/>
    <w:rsid w:val="000C375D"/>
    <w:rsid w:val="000C47F4"/>
    <w:rsid w:val="000C5309"/>
    <w:rsid w:val="000C6D9C"/>
    <w:rsid w:val="000D0A05"/>
    <w:rsid w:val="000D0B40"/>
    <w:rsid w:val="000D17CF"/>
    <w:rsid w:val="000D1E43"/>
    <w:rsid w:val="000D21F9"/>
    <w:rsid w:val="000D39EE"/>
    <w:rsid w:val="000D4F15"/>
    <w:rsid w:val="000D559B"/>
    <w:rsid w:val="000D59FD"/>
    <w:rsid w:val="000D65F7"/>
    <w:rsid w:val="000D6D61"/>
    <w:rsid w:val="000D6FF3"/>
    <w:rsid w:val="000D70C5"/>
    <w:rsid w:val="000D7B53"/>
    <w:rsid w:val="000E6C66"/>
    <w:rsid w:val="000F01E8"/>
    <w:rsid w:val="000F07D1"/>
    <w:rsid w:val="000F315A"/>
    <w:rsid w:val="000F3F97"/>
    <w:rsid w:val="000F4DCE"/>
    <w:rsid w:val="000F6FA1"/>
    <w:rsid w:val="000F7163"/>
    <w:rsid w:val="000F764F"/>
    <w:rsid w:val="000F7708"/>
    <w:rsid w:val="00100A55"/>
    <w:rsid w:val="001016D9"/>
    <w:rsid w:val="00101D4F"/>
    <w:rsid w:val="00101D8C"/>
    <w:rsid w:val="00102A09"/>
    <w:rsid w:val="00104704"/>
    <w:rsid w:val="00104DAA"/>
    <w:rsid w:val="0010532C"/>
    <w:rsid w:val="00105BF9"/>
    <w:rsid w:val="00107DC2"/>
    <w:rsid w:val="0011037D"/>
    <w:rsid w:val="001103EA"/>
    <w:rsid w:val="0011120D"/>
    <w:rsid w:val="00111DE9"/>
    <w:rsid w:val="00112709"/>
    <w:rsid w:val="00112E6D"/>
    <w:rsid w:val="00114915"/>
    <w:rsid w:val="00114BA3"/>
    <w:rsid w:val="00115134"/>
    <w:rsid w:val="00115C7B"/>
    <w:rsid w:val="00115F90"/>
    <w:rsid w:val="001160B9"/>
    <w:rsid w:val="00116A6B"/>
    <w:rsid w:val="0011747C"/>
    <w:rsid w:val="001200E6"/>
    <w:rsid w:val="001207E9"/>
    <w:rsid w:val="0012155B"/>
    <w:rsid w:val="00121BAD"/>
    <w:rsid w:val="001224FC"/>
    <w:rsid w:val="00122B0F"/>
    <w:rsid w:val="0012332D"/>
    <w:rsid w:val="00123B63"/>
    <w:rsid w:val="0012470E"/>
    <w:rsid w:val="001258E8"/>
    <w:rsid w:val="00125DF8"/>
    <w:rsid w:val="00126A86"/>
    <w:rsid w:val="001300B9"/>
    <w:rsid w:val="001303D9"/>
    <w:rsid w:val="00131183"/>
    <w:rsid w:val="0013209E"/>
    <w:rsid w:val="00132D63"/>
    <w:rsid w:val="001346A8"/>
    <w:rsid w:val="00134D31"/>
    <w:rsid w:val="001350F3"/>
    <w:rsid w:val="00136094"/>
    <w:rsid w:val="001364C9"/>
    <w:rsid w:val="00136564"/>
    <w:rsid w:val="001366E5"/>
    <w:rsid w:val="00137386"/>
    <w:rsid w:val="00143D22"/>
    <w:rsid w:val="001441E6"/>
    <w:rsid w:val="00144727"/>
    <w:rsid w:val="00145A1C"/>
    <w:rsid w:val="001474EF"/>
    <w:rsid w:val="00150B50"/>
    <w:rsid w:val="001511CD"/>
    <w:rsid w:val="00151999"/>
    <w:rsid w:val="00153360"/>
    <w:rsid w:val="00153D76"/>
    <w:rsid w:val="00155763"/>
    <w:rsid w:val="001564CE"/>
    <w:rsid w:val="001568D8"/>
    <w:rsid w:val="00156D41"/>
    <w:rsid w:val="001574EC"/>
    <w:rsid w:val="00161BF6"/>
    <w:rsid w:val="00161F74"/>
    <w:rsid w:val="00162542"/>
    <w:rsid w:val="0016309D"/>
    <w:rsid w:val="00163916"/>
    <w:rsid w:val="00164324"/>
    <w:rsid w:val="00164754"/>
    <w:rsid w:val="00164A2C"/>
    <w:rsid w:val="001652CD"/>
    <w:rsid w:val="001656DE"/>
    <w:rsid w:val="001656EE"/>
    <w:rsid w:val="001665F3"/>
    <w:rsid w:val="00170673"/>
    <w:rsid w:val="00170926"/>
    <w:rsid w:val="0017116E"/>
    <w:rsid w:val="00171848"/>
    <w:rsid w:val="0017361C"/>
    <w:rsid w:val="00173CAD"/>
    <w:rsid w:val="0017446F"/>
    <w:rsid w:val="00174FEB"/>
    <w:rsid w:val="00176369"/>
    <w:rsid w:val="00181DB4"/>
    <w:rsid w:val="00182C25"/>
    <w:rsid w:val="0018484F"/>
    <w:rsid w:val="00186877"/>
    <w:rsid w:val="00186F5E"/>
    <w:rsid w:val="00187F3E"/>
    <w:rsid w:val="001907D5"/>
    <w:rsid w:val="00192B45"/>
    <w:rsid w:val="00193734"/>
    <w:rsid w:val="0019416E"/>
    <w:rsid w:val="00194187"/>
    <w:rsid w:val="0019487C"/>
    <w:rsid w:val="00195C11"/>
    <w:rsid w:val="0019680D"/>
    <w:rsid w:val="00196E01"/>
    <w:rsid w:val="001A2167"/>
    <w:rsid w:val="001A3400"/>
    <w:rsid w:val="001A3E71"/>
    <w:rsid w:val="001A41E1"/>
    <w:rsid w:val="001A4859"/>
    <w:rsid w:val="001A4AFA"/>
    <w:rsid w:val="001A58A1"/>
    <w:rsid w:val="001A69DC"/>
    <w:rsid w:val="001A7CD8"/>
    <w:rsid w:val="001B0230"/>
    <w:rsid w:val="001B11BA"/>
    <w:rsid w:val="001B1F39"/>
    <w:rsid w:val="001B2439"/>
    <w:rsid w:val="001B2B29"/>
    <w:rsid w:val="001B3564"/>
    <w:rsid w:val="001B445F"/>
    <w:rsid w:val="001B4F00"/>
    <w:rsid w:val="001B6082"/>
    <w:rsid w:val="001B6CCC"/>
    <w:rsid w:val="001C055D"/>
    <w:rsid w:val="001C0EA6"/>
    <w:rsid w:val="001C12F5"/>
    <w:rsid w:val="001C18FB"/>
    <w:rsid w:val="001C23A1"/>
    <w:rsid w:val="001C5B27"/>
    <w:rsid w:val="001C60E7"/>
    <w:rsid w:val="001C74D8"/>
    <w:rsid w:val="001D0A9A"/>
    <w:rsid w:val="001D0E40"/>
    <w:rsid w:val="001D1A36"/>
    <w:rsid w:val="001D292F"/>
    <w:rsid w:val="001D360A"/>
    <w:rsid w:val="001D3C29"/>
    <w:rsid w:val="001D6486"/>
    <w:rsid w:val="001D69DB"/>
    <w:rsid w:val="001D6FE4"/>
    <w:rsid w:val="001E00FA"/>
    <w:rsid w:val="001E2CC5"/>
    <w:rsid w:val="001E4D68"/>
    <w:rsid w:val="001E6B30"/>
    <w:rsid w:val="001F0B26"/>
    <w:rsid w:val="001F3A9A"/>
    <w:rsid w:val="001F3D06"/>
    <w:rsid w:val="001F3DB7"/>
    <w:rsid w:val="001F4827"/>
    <w:rsid w:val="001F541B"/>
    <w:rsid w:val="001F5EA9"/>
    <w:rsid w:val="0020041F"/>
    <w:rsid w:val="00201576"/>
    <w:rsid w:val="00201684"/>
    <w:rsid w:val="00202CE7"/>
    <w:rsid w:val="00202D92"/>
    <w:rsid w:val="0020317F"/>
    <w:rsid w:val="00205577"/>
    <w:rsid w:val="00207128"/>
    <w:rsid w:val="0020790D"/>
    <w:rsid w:val="002079A2"/>
    <w:rsid w:val="002106BF"/>
    <w:rsid w:val="0021248C"/>
    <w:rsid w:val="002125F7"/>
    <w:rsid w:val="002129EC"/>
    <w:rsid w:val="00213AAF"/>
    <w:rsid w:val="0021428A"/>
    <w:rsid w:val="00217185"/>
    <w:rsid w:val="002222FA"/>
    <w:rsid w:val="00222C13"/>
    <w:rsid w:val="00222D74"/>
    <w:rsid w:val="002230C9"/>
    <w:rsid w:val="0022390D"/>
    <w:rsid w:val="00226007"/>
    <w:rsid w:val="00226436"/>
    <w:rsid w:val="00230F77"/>
    <w:rsid w:val="00231825"/>
    <w:rsid w:val="00231C4F"/>
    <w:rsid w:val="0023246B"/>
    <w:rsid w:val="0023347F"/>
    <w:rsid w:val="00234019"/>
    <w:rsid w:val="002343FE"/>
    <w:rsid w:val="002355F8"/>
    <w:rsid w:val="00235D73"/>
    <w:rsid w:val="00236609"/>
    <w:rsid w:val="0023682B"/>
    <w:rsid w:val="00236860"/>
    <w:rsid w:val="00237919"/>
    <w:rsid w:val="00240109"/>
    <w:rsid w:val="00240726"/>
    <w:rsid w:val="0024091E"/>
    <w:rsid w:val="00240C37"/>
    <w:rsid w:val="00241285"/>
    <w:rsid w:val="00241AA0"/>
    <w:rsid w:val="00243739"/>
    <w:rsid w:val="00245002"/>
    <w:rsid w:val="002454CD"/>
    <w:rsid w:val="00245B59"/>
    <w:rsid w:val="00246148"/>
    <w:rsid w:val="00246390"/>
    <w:rsid w:val="002467F0"/>
    <w:rsid w:val="002472EC"/>
    <w:rsid w:val="002477B9"/>
    <w:rsid w:val="00247E49"/>
    <w:rsid w:val="0025000F"/>
    <w:rsid w:val="0025069F"/>
    <w:rsid w:val="00251208"/>
    <w:rsid w:val="00251E5C"/>
    <w:rsid w:val="00253F6C"/>
    <w:rsid w:val="00254758"/>
    <w:rsid w:val="002551E3"/>
    <w:rsid w:val="00255453"/>
    <w:rsid w:val="00256DDF"/>
    <w:rsid w:val="00257479"/>
    <w:rsid w:val="002612D9"/>
    <w:rsid w:val="00261557"/>
    <w:rsid w:val="00261942"/>
    <w:rsid w:val="002621CB"/>
    <w:rsid w:val="00262714"/>
    <w:rsid w:val="00262E1F"/>
    <w:rsid w:val="00263808"/>
    <w:rsid w:val="0026472C"/>
    <w:rsid w:val="00264C88"/>
    <w:rsid w:val="002652D4"/>
    <w:rsid w:val="00265D56"/>
    <w:rsid w:val="00266043"/>
    <w:rsid w:val="00267AEB"/>
    <w:rsid w:val="00273E82"/>
    <w:rsid w:val="00274739"/>
    <w:rsid w:val="00274F90"/>
    <w:rsid w:val="002769BB"/>
    <w:rsid w:val="0027784B"/>
    <w:rsid w:val="00284B22"/>
    <w:rsid w:val="002852A7"/>
    <w:rsid w:val="002858E8"/>
    <w:rsid w:val="0029090A"/>
    <w:rsid w:val="002911CA"/>
    <w:rsid w:val="002917CD"/>
    <w:rsid w:val="00292BA4"/>
    <w:rsid w:val="00293B1D"/>
    <w:rsid w:val="00294057"/>
    <w:rsid w:val="00294B58"/>
    <w:rsid w:val="00295B90"/>
    <w:rsid w:val="0029665B"/>
    <w:rsid w:val="00296C30"/>
    <w:rsid w:val="002A183F"/>
    <w:rsid w:val="002A2585"/>
    <w:rsid w:val="002A3148"/>
    <w:rsid w:val="002A3F3F"/>
    <w:rsid w:val="002A4FBF"/>
    <w:rsid w:val="002A50F9"/>
    <w:rsid w:val="002A5B1B"/>
    <w:rsid w:val="002A62C4"/>
    <w:rsid w:val="002A6371"/>
    <w:rsid w:val="002A68E2"/>
    <w:rsid w:val="002A6A30"/>
    <w:rsid w:val="002A72A0"/>
    <w:rsid w:val="002B0DD1"/>
    <w:rsid w:val="002B17EA"/>
    <w:rsid w:val="002B1906"/>
    <w:rsid w:val="002B22E1"/>
    <w:rsid w:val="002B23CB"/>
    <w:rsid w:val="002B24A4"/>
    <w:rsid w:val="002B312C"/>
    <w:rsid w:val="002B39C1"/>
    <w:rsid w:val="002B4ADC"/>
    <w:rsid w:val="002B5949"/>
    <w:rsid w:val="002B7098"/>
    <w:rsid w:val="002B7570"/>
    <w:rsid w:val="002B76B0"/>
    <w:rsid w:val="002B7C9B"/>
    <w:rsid w:val="002B7E1D"/>
    <w:rsid w:val="002C11B6"/>
    <w:rsid w:val="002C1700"/>
    <w:rsid w:val="002C259B"/>
    <w:rsid w:val="002C3737"/>
    <w:rsid w:val="002C38A7"/>
    <w:rsid w:val="002C59D1"/>
    <w:rsid w:val="002C6A05"/>
    <w:rsid w:val="002C76AE"/>
    <w:rsid w:val="002D1366"/>
    <w:rsid w:val="002D13E0"/>
    <w:rsid w:val="002D1F59"/>
    <w:rsid w:val="002D2001"/>
    <w:rsid w:val="002D2739"/>
    <w:rsid w:val="002D2EA4"/>
    <w:rsid w:val="002D31B1"/>
    <w:rsid w:val="002D4522"/>
    <w:rsid w:val="002D4598"/>
    <w:rsid w:val="002D48CF"/>
    <w:rsid w:val="002D58EC"/>
    <w:rsid w:val="002D60CE"/>
    <w:rsid w:val="002D7D9E"/>
    <w:rsid w:val="002E0086"/>
    <w:rsid w:val="002E1C8A"/>
    <w:rsid w:val="002E1DD1"/>
    <w:rsid w:val="002E29DA"/>
    <w:rsid w:val="002E31B9"/>
    <w:rsid w:val="002E35D5"/>
    <w:rsid w:val="002E518E"/>
    <w:rsid w:val="002E5474"/>
    <w:rsid w:val="002E6571"/>
    <w:rsid w:val="002F09A9"/>
    <w:rsid w:val="002F1CC7"/>
    <w:rsid w:val="002F2259"/>
    <w:rsid w:val="002F22D9"/>
    <w:rsid w:val="002F255C"/>
    <w:rsid w:val="002F2B63"/>
    <w:rsid w:val="002F2ED0"/>
    <w:rsid w:val="002F37F8"/>
    <w:rsid w:val="002F3E67"/>
    <w:rsid w:val="002F3E90"/>
    <w:rsid w:val="002F445D"/>
    <w:rsid w:val="002F4832"/>
    <w:rsid w:val="002F5AF6"/>
    <w:rsid w:val="002F5FD7"/>
    <w:rsid w:val="002F6C96"/>
    <w:rsid w:val="002F71B8"/>
    <w:rsid w:val="002F7FF9"/>
    <w:rsid w:val="0030035B"/>
    <w:rsid w:val="003007EE"/>
    <w:rsid w:val="00300CD7"/>
    <w:rsid w:val="003018EF"/>
    <w:rsid w:val="0030262A"/>
    <w:rsid w:val="003027BA"/>
    <w:rsid w:val="0030465A"/>
    <w:rsid w:val="003073B7"/>
    <w:rsid w:val="0030757F"/>
    <w:rsid w:val="00307CC8"/>
    <w:rsid w:val="003108D4"/>
    <w:rsid w:val="00310ABA"/>
    <w:rsid w:val="003110CB"/>
    <w:rsid w:val="003122FE"/>
    <w:rsid w:val="00312C31"/>
    <w:rsid w:val="00313ACA"/>
    <w:rsid w:val="003140D0"/>
    <w:rsid w:val="003145B8"/>
    <w:rsid w:val="003147F4"/>
    <w:rsid w:val="00314A8B"/>
    <w:rsid w:val="00315660"/>
    <w:rsid w:val="00316E8D"/>
    <w:rsid w:val="00316F46"/>
    <w:rsid w:val="00317B13"/>
    <w:rsid w:val="00317B5F"/>
    <w:rsid w:val="003205FA"/>
    <w:rsid w:val="00320AC1"/>
    <w:rsid w:val="00322210"/>
    <w:rsid w:val="00322691"/>
    <w:rsid w:val="00322D9B"/>
    <w:rsid w:val="00324DFE"/>
    <w:rsid w:val="003268DB"/>
    <w:rsid w:val="003268DC"/>
    <w:rsid w:val="00327DD1"/>
    <w:rsid w:val="00330510"/>
    <w:rsid w:val="00332C1F"/>
    <w:rsid w:val="00333F11"/>
    <w:rsid w:val="00333F88"/>
    <w:rsid w:val="00333FC2"/>
    <w:rsid w:val="00334390"/>
    <w:rsid w:val="00334619"/>
    <w:rsid w:val="003365E1"/>
    <w:rsid w:val="00336BA3"/>
    <w:rsid w:val="00336F63"/>
    <w:rsid w:val="003374AE"/>
    <w:rsid w:val="0034214D"/>
    <w:rsid w:val="00342291"/>
    <w:rsid w:val="00343CCE"/>
    <w:rsid w:val="00345D84"/>
    <w:rsid w:val="003462C9"/>
    <w:rsid w:val="00346C8A"/>
    <w:rsid w:val="00347297"/>
    <w:rsid w:val="00347EFD"/>
    <w:rsid w:val="00352061"/>
    <w:rsid w:val="00352468"/>
    <w:rsid w:val="00352BBE"/>
    <w:rsid w:val="00352C60"/>
    <w:rsid w:val="00353F79"/>
    <w:rsid w:val="003541B0"/>
    <w:rsid w:val="00354C60"/>
    <w:rsid w:val="00355276"/>
    <w:rsid w:val="0035546F"/>
    <w:rsid w:val="00356B8D"/>
    <w:rsid w:val="00361E8C"/>
    <w:rsid w:val="00362677"/>
    <w:rsid w:val="003627DA"/>
    <w:rsid w:val="00362CA4"/>
    <w:rsid w:val="00363639"/>
    <w:rsid w:val="00367E48"/>
    <w:rsid w:val="003700DB"/>
    <w:rsid w:val="00372956"/>
    <w:rsid w:val="003731C7"/>
    <w:rsid w:val="0037688B"/>
    <w:rsid w:val="00377308"/>
    <w:rsid w:val="003773F4"/>
    <w:rsid w:val="00377E01"/>
    <w:rsid w:val="00380793"/>
    <w:rsid w:val="00380EBD"/>
    <w:rsid w:val="003816A1"/>
    <w:rsid w:val="00382E1C"/>
    <w:rsid w:val="00386633"/>
    <w:rsid w:val="003908B0"/>
    <w:rsid w:val="00390C47"/>
    <w:rsid w:val="00391F72"/>
    <w:rsid w:val="00392CDD"/>
    <w:rsid w:val="0039356E"/>
    <w:rsid w:val="00393625"/>
    <w:rsid w:val="00394749"/>
    <w:rsid w:val="00397B05"/>
    <w:rsid w:val="003A06FB"/>
    <w:rsid w:val="003A1504"/>
    <w:rsid w:val="003A208B"/>
    <w:rsid w:val="003A3481"/>
    <w:rsid w:val="003A3E93"/>
    <w:rsid w:val="003A3FF8"/>
    <w:rsid w:val="003A4706"/>
    <w:rsid w:val="003A4CC8"/>
    <w:rsid w:val="003A5381"/>
    <w:rsid w:val="003A619C"/>
    <w:rsid w:val="003A6B64"/>
    <w:rsid w:val="003A6C26"/>
    <w:rsid w:val="003A7643"/>
    <w:rsid w:val="003A7EB9"/>
    <w:rsid w:val="003B2748"/>
    <w:rsid w:val="003B2D2F"/>
    <w:rsid w:val="003B409D"/>
    <w:rsid w:val="003B473B"/>
    <w:rsid w:val="003B4BD6"/>
    <w:rsid w:val="003B520E"/>
    <w:rsid w:val="003B5F08"/>
    <w:rsid w:val="003B5FC2"/>
    <w:rsid w:val="003B61E4"/>
    <w:rsid w:val="003B73A8"/>
    <w:rsid w:val="003B7D97"/>
    <w:rsid w:val="003C19F8"/>
    <w:rsid w:val="003C1CE3"/>
    <w:rsid w:val="003C25D9"/>
    <w:rsid w:val="003C3AB7"/>
    <w:rsid w:val="003C4B9D"/>
    <w:rsid w:val="003C4F8B"/>
    <w:rsid w:val="003C53D6"/>
    <w:rsid w:val="003C5DAE"/>
    <w:rsid w:val="003C5F73"/>
    <w:rsid w:val="003C5FBA"/>
    <w:rsid w:val="003C6F2A"/>
    <w:rsid w:val="003C7672"/>
    <w:rsid w:val="003D0ACA"/>
    <w:rsid w:val="003D11A7"/>
    <w:rsid w:val="003D1CD9"/>
    <w:rsid w:val="003D2C57"/>
    <w:rsid w:val="003D3217"/>
    <w:rsid w:val="003D4C66"/>
    <w:rsid w:val="003D58DE"/>
    <w:rsid w:val="003E07B7"/>
    <w:rsid w:val="003E11B4"/>
    <w:rsid w:val="003E1BE7"/>
    <w:rsid w:val="003E1E0B"/>
    <w:rsid w:val="003E49AC"/>
    <w:rsid w:val="003E5A85"/>
    <w:rsid w:val="003E70C8"/>
    <w:rsid w:val="003E71E2"/>
    <w:rsid w:val="003F05CB"/>
    <w:rsid w:val="003F0CF9"/>
    <w:rsid w:val="003F43D1"/>
    <w:rsid w:val="003F61C5"/>
    <w:rsid w:val="003F6BE4"/>
    <w:rsid w:val="003F6C06"/>
    <w:rsid w:val="003F728F"/>
    <w:rsid w:val="003F77EF"/>
    <w:rsid w:val="00400B16"/>
    <w:rsid w:val="00400B1A"/>
    <w:rsid w:val="00400CCB"/>
    <w:rsid w:val="0040119F"/>
    <w:rsid w:val="00401CBE"/>
    <w:rsid w:val="00404894"/>
    <w:rsid w:val="004053D0"/>
    <w:rsid w:val="00406D6C"/>
    <w:rsid w:val="00407F8A"/>
    <w:rsid w:val="00413568"/>
    <w:rsid w:val="00413C79"/>
    <w:rsid w:val="004146DF"/>
    <w:rsid w:val="004174B7"/>
    <w:rsid w:val="00417681"/>
    <w:rsid w:val="00420F9E"/>
    <w:rsid w:val="004219D0"/>
    <w:rsid w:val="00421A1E"/>
    <w:rsid w:val="00421A9E"/>
    <w:rsid w:val="00421ADF"/>
    <w:rsid w:val="00421D8F"/>
    <w:rsid w:val="00421FDB"/>
    <w:rsid w:val="004227E2"/>
    <w:rsid w:val="00423856"/>
    <w:rsid w:val="00423F86"/>
    <w:rsid w:val="004251B9"/>
    <w:rsid w:val="004262B1"/>
    <w:rsid w:val="00426FD6"/>
    <w:rsid w:val="004277C7"/>
    <w:rsid w:val="00427C23"/>
    <w:rsid w:val="004310D3"/>
    <w:rsid w:val="004312E3"/>
    <w:rsid w:val="004318EB"/>
    <w:rsid w:val="00433174"/>
    <w:rsid w:val="00435DA4"/>
    <w:rsid w:val="0043743F"/>
    <w:rsid w:val="0043745E"/>
    <w:rsid w:val="004408EB"/>
    <w:rsid w:val="00441ABE"/>
    <w:rsid w:val="00441BE0"/>
    <w:rsid w:val="00444C4C"/>
    <w:rsid w:val="00446081"/>
    <w:rsid w:val="0044621F"/>
    <w:rsid w:val="00446CE6"/>
    <w:rsid w:val="004474B9"/>
    <w:rsid w:val="00447C46"/>
    <w:rsid w:val="00447C57"/>
    <w:rsid w:val="0045299A"/>
    <w:rsid w:val="00453BB3"/>
    <w:rsid w:val="00454943"/>
    <w:rsid w:val="00456008"/>
    <w:rsid w:val="004571D4"/>
    <w:rsid w:val="00457A31"/>
    <w:rsid w:val="0046161D"/>
    <w:rsid w:val="0046415A"/>
    <w:rsid w:val="00465D96"/>
    <w:rsid w:val="00467642"/>
    <w:rsid w:val="00467854"/>
    <w:rsid w:val="00467B36"/>
    <w:rsid w:val="004700C8"/>
    <w:rsid w:val="004701F4"/>
    <w:rsid w:val="004735A1"/>
    <w:rsid w:val="00473F7F"/>
    <w:rsid w:val="00473FDA"/>
    <w:rsid w:val="00477ADA"/>
    <w:rsid w:val="004805F5"/>
    <w:rsid w:val="00480F20"/>
    <w:rsid w:val="004811CC"/>
    <w:rsid w:val="004821B7"/>
    <w:rsid w:val="004832C3"/>
    <w:rsid w:val="00484068"/>
    <w:rsid w:val="004841B1"/>
    <w:rsid w:val="00485A6A"/>
    <w:rsid w:val="00486188"/>
    <w:rsid w:val="00486C80"/>
    <w:rsid w:val="0048702D"/>
    <w:rsid w:val="00490DEF"/>
    <w:rsid w:val="00496A68"/>
    <w:rsid w:val="00497D0A"/>
    <w:rsid w:val="004A2DEF"/>
    <w:rsid w:val="004A33E3"/>
    <w:rsid w:val="004A3B0D"/>
    <w:rsid w:val="004A3D1F"/>
    <w:rsid w:val="004A4EC4"/>
    <w:rsid w:val="004A5D27"/>
    <w:rsid w:val="004A629A"/>
    <w:rsid w:val="004A62DE"/>
    <w:rsid w:val="004A63E2"/>
    <w:rsid w:val="004B000C"/>
    <w:rsid w:val="004B1E7E"/>
    <w:rsid w:val="004B3A0F"/>
    <w:rsid w:val="004B3B23"/>
    <w:rsid w:val="004B64AF"/>
    <w:rsid w:val="004B750F"/>
    <w:rsid w:val="004C0300"/>
    <w:rsid w:val="004C04E5"/>
    <w:rsid w:val="004C0AB7"/>
    <w:rsid w:val="004C139A"/>
    <w:rsid w:val="004C39F4"/>
    <w:rsid w:val="004C3A34"/>
    <w:rsid w:val="004C46F5"/>
    <w:rsid w:val="004C481A"/>
    <w:rsid w:val="004C4D43"/>
    <w:rsid w:val="004C52D6"/>
    <w:rsid w:val="004C61C0"/>
    <w:rsid w:val="004C6756"/>
    <w:rsid w:val="004D02C2"/>
    <w:rsid w:val="004D0D84"/>
    <w:rsid w:val="004D2307"/>
    <w:rsid w:val="004D388A"/>
    <w:rsid w:val="004D4856"/>
    <w:rsid w:val="004D5B85"/>
    <w:rsid w:val="004D6481"/>
    <w:rsid w:val="004D74D2"/>
    <w:rsid w:val="004E0704"/>
    <w:rsid w:val="004E0B11"/>
    <w:rsid w:val="004E168E"/>
    <w:rsid w:val="004E1A25"/>
    <w:rsid w:val="004E36DE"/>
    <w:rsid w:val="004E3D78"/>
    <w:rsid w:val="004E5A51"/>
    <w:rsid w:val="004E5E54"/>
    <w:rsid w:val="004E7016"/>
    <w:rsid w:val="004E74D2"/>
    <w:rsid w:val="004E77BA"/>
    <w:rsid w:val="004E7A86"/>
    <w:rsid w:val="004E7BBB"/>
    <w:rsid w:val="004F1731"/>
    <w:rsid w:val="004F2B85"/>
    <w:rsid w:val="004F3ADA"/>
    <w:rsid w:val="004F43FF"/>
    <w:rsid w:val="004F6352"/>
    <w:rsid w:val="004F70B3"/>
    <w:rsid w:val="004F7279"/>
    <w:rsid w:val="00502C25"/>
    <w:rsid w:val="0050320E"/>
    <w:rsid w:val="00505A86"/>
    <w:rsid w:val="005076EC"/>
    <w:rsid w:val="005109B5"/>
    <w:rsid w:val="0051126B"/>
    <w:rsid w:val="005140CC"/>
    <w:rsid w:val="00515F93"/>
    <w:rsid w:val="005160F4"/>
    <w:rsid w:val="00516A88"/>
    <w:rsid w:val="005172F7"/>
    <w:rsid w:val="00520E3F"/>
    <w:rsid w:val="0052176C"/>
    <w:rsid w:val="0052314C"/>
    <w:rsid w:val="00524751"/>
    <w:rsid w:val="0052485E"/>
    <w:rsid w:val="00524CCB"/>
    <w:rsid w:val="0052547E"/>
    <w:rsid w:val="00526D19"/>
    <w:rsid w:val="00526F59"/>
    <w:rsid w:val="0052777F"/>
    <w:rsid w:val="00530007"/>
    <w:rsid w:val="00532659"/>
    <w:rsid w:val="00533A7E"/>
    <w:rsid w:val="005340F7"/>
    <w:rsid w:val="0053560D"/>
    <w:rsid w:val="0053580C"/>
    <w:rsid w:val="00536646"/>
    <w:rsid w:val="005366FB"/>
    <w:rsid w:val="005375C3"/>
    <w:rsid w:val="00537EF9"/>
    <w:rsid w:val="00540E47"/>
    <w:rsid w:val="00541190"/>
    <w:rsid w:val="00541A24"/>
    <w:rsid w:val="0054311F"/>
    <w:rsid w:val="00543F2D"/>
    <w:rsid w:val="005441BE"/>
    <w:rsid w:val="00544962"/>
    <w:rsid w:val="00544C86"/>
    <w:rsid w:val="0054588A"/>
    <w:rsid w:val="00547E3A"/>
    <w:rsid w:val="005523C4"/>
    <w:rsid w:val="0055264C"/>
    <w:rsid w:val="00553BCE"/>
    <w:rsid w:val="00556048"/>
    <w:rsid w:val="00557119"/>
    <w:rsid w:val="005571C8"/>
    <w:rsid w:val="00560303"/>
    <w:rsid w:val="0056051C"/>
    <w:rsid w:val="00560B97"/>
    <w:rsid w:val="00561B1D"/>
    <w:rsid w:val="00563507"/>
    <w:rsid w:val="005639A1"/>
    <w:rsid w:val="00563E14"/>
    <w:rsid w:val="00564A92"/>
    <w:rsid w:val="00564D19"/>
    <w:rsid w:val="005659C4"/>
    <w:rsid w:val="005708ED"/>
    <w:rsid w:val="00570EBE"/>
    <w:rsid w:val="00572E56"/>
    <w:rsid w:val="00573033"/>
    <w:rsid w:val="005733EF"/>
    <w:rsid w:val="00573A69"/>
    <w:rsid w:val="00573D83"/>
    <w:rsid w:val="00573F11"/>
    <w:rsid w:val="005742E7"/>
    <w:rsid w:val="005746F0"/>
    <w:rsid w:val="00575BDB"/>
    <w:rsid w:val="005761B5"/>
    <w:rsid w:val="00576E89"/>
    <w:rsid w:val="005811C3"/>
    <w:rsid w:val="005846E1"/>
    <w:rsid w:val="0058475E"/>
    <w:rsid w:val="00584B63"/>
    <w:rsid w:val="00584FC9"/>
    <w:rsid w:val="00585065"/>
    <w:rsid w:val="00585FDB"/>
    <w:rsid w:val="00587094"/>
    <w:rsid w:val="00590160"/>
    <w:rsid w:val="00591BF8"/>
    <w:rsid w:val="00591F7B"/>
    <w:rsid w:val="005922F1"/>
    <w:rsid w:val="005932C8"/>
    <w:rsid w:val="00594DF5"/>
    <w:rsid w:val="0059518B"/>
    <w:rsid w:val="0059612B"/>
    <w:rsid w:val="005978C5"/>
    <w:rsid w:val="00597DDF"/>
    <w:rsid w:val="005A11B1"/>
    <w:rsid w:val="005A3854"/>
    <w:rsid w:val="005A3EC9"/>
    <w:rsid w:val="005A4154"/>
    <w:rsid w:val="005A4225"/>
    <w:rsid w:val="005A4CC5"/>
    <w:rsid w:val="005A5B78"/>
    <w:rsid w:val="005A64E7"/>
    <w:rsid w:val="005A6ACD"/>
    <w:rsid w:val="005A70B4"/>
    <w:rsid w:val="005A7F8F"/>
    <w:rsid w:val="005B06AC"/>
    <w:rsid w:val="005B1693"/>
    <w:rsid w:val="005B2489"/>
    <w:rsid w:val="005B3E87"/>
    <w:rsid w:val="005B64E3"/>
    <w:rsid w:val="005B78DA"/>
    <w:rsid w:val="005B7BC7"/>
    <w:rsid w:val="005C08F7"/>
    <w:rsid w:val="005C1832"/>
    <w:rsid w:val="005C26A2"/>
    <w:rsid w:val="005C2E0A"/>
    <w:rsid w:val="005C41CE"/>
    <w:rsid w:val="005C475F"/>
    <w:rsid w:val="005C4E21"/>
    <w:rsid w:val="005C4F96"/>
    <w:rsid w:val="005C5000"/>
    <w:rsid w:val="005C5848"/>
    <w:rsid w:val="005C5A4A"/>
    <w:rsid w:val="005C5D43"/>
    <w:rsid w:val="005C61B5"/>
    <w:rsid w:val="005C621D"/>
    <w:rsid w:val="005C68D6"/>
    <w:rsid w:val="005C6A3D"/>
    <w:rsid w:val="005D0147"/>
    <w:rsid w:val="005D028E"/>
    <w:rsid w:val="005D0D08"/>
    <w:rsid w:val="005D1CE1"/>
    <w:rsid w:val="005D30DD"/>
    <w:rsid w:val="005D34A8"/>
    <w:rsid w:val="005D366B"/>
    <w:rsid w:val="005D4FE6"/>
    <w:rsid w:val="005D502C"/>
    <w:rsid w:val="005D5DE8"/>
    <w:rsid w:val="005D5F2B"/>
    <w:rsid w:val="005E10F7"/>
    <w:rsid w:val="005E16B2"/>
    <w:rsid w:val="005E1A65"/>
    <w:rsid w:val="005E2382"/>
    <w:rsid w:val="005E2B76"/>
    <w:rsid w:val="005E4A78"/>
    <w:rsid w:val="005E4AEA"/>
    <w:rsid w:val="005E647B"/>
    <w:rsid w:val="005E6CFB"/>
    <w:rsid w:val="005E7119"/>
    <w:rsid w:val="005E7459"/>
    <w:rsid w:val="005E779E"/>
    <w:rsid w:val="005E7D21"/>
    <w:rsid w:val="005F1010"/>
    <w:rsid w:val="005F129C"/>
    <w:rsid w:val="005F2D80"/>
    <w:rsid w:val="005F2D89"/>
    <w:rsid w:val="005F389D"/>
    <w:rsid w:val="005F49C5"/>
    <w:rsid w:val="005F4C7F"/>
    <w:rsid w:val="005F4F48"/>
    <w:rsid w:val="005F531F"/>
    <w:rsid w:val="0060102E"/>
    <w:rsid w:val="00602B8C"/>
    <w:rsid w:val="00602C32"/>
    <w:rsid w:val="00602C56"/>
    <w:rsid w:val="00602EC3"/>
    <w:rsid w:val="00603071"/>
    <w:rsid w:val="00603170"/>
    <w:rsid w:val="00603273"/>
    <w:rsid w:val="006043A6"/>
    <w:rsid w:val="00604B42"/>
    <w:rsid w:val="00604F48"/>
    <w:rsid w:val="0060523E"/>
    <w:rsid w:val="00605A5D"/>
    <w:rsid w:val="00606340"/>
    <w:rsid w:val="00607417"/>
    <w:rsid w:val="00611EC3"/>
    <w:rsid w:val="0061323C"/>
    <w:rsid w:val="00613593"/>
    <w:rsid w:val="0061361F"/>
    <w:rsid w:val="00613B20"/>
    <w:rsid w:val="006302BE"/>
    <w:rsid w:val="006303FB"/>
    <w:rsid w:val="0063071E"/>
    <w:rsid w:val="00630A34"/>
    <w:rsid w:val="00631A9E"/>
    <w:rsid w:val="00632FCF"/>
    <w:rsid w:val="0063423F"/>
    <w:rsid w:val="00634B9C"/>
    <w:rsid w:val="00636919"/>
    <w:rsid w:val="00636D2D"/>
    <w:rsid w:val="006400EC"/>
    <w:rsid w:val="0064068C"/>
    <w:rsid w:val="00641961"/>
    <w:rsid w:val="00641DC1"/>
    <w:rsid w:val="00643AB6"/>
    <w:rsid w:val="0064418A"/>
    <w:rsid w:val="0064538D"/>
    <w:rsid w:val="0064688F"/>
    <w:rsid w:val="00646C72"/>
    <w:rsid w:val="006551DA"/>
    <w:rsid w:val="00655B80"/>
    <w:rsid w:val="00655BD4"/>
    <w:rsid w:val="0065621E"/>
    <w:rsid w:val="00656DE5"/>
    <w:rsid w:val="00657026"/>
    <w:rsid w:val="00657DAD"/>
    <w:rsid w:val="0066012E"/>
    <w:rsid w:val="00660A89"/>
    <w:rsid w:val="006620DE"/>
    <w:rsid w:val="00662831"/>
    <w:rsid w:val="00663F94"/>
    <w:rsid w:val="0066404F"/>
    <w:rsid w:val="006645F0"/>
    <w:rsid w:val="006658C0"/>
    <w:rsid w:val="006723BE"/>
    <w:rsid w:val="00672F21"/>
    <w:rsid w:val="00673929"/>
    <w:rsid w:val="0067452C"/>
    <w:rsid w:val="00674E24"/>
    <w:rsid w:val="00675488"/>
    <w:rsid w:val="00675F50"/>
    <w:rsid w:val="00675FE3"/>
    <w:rsid w:val="0067746D"/>
    <w:rsid w:val="00680007"/>
    <w:rsid w:val="006800CC"/>
    <w:rsid w:val="00680F53"/>
    <w:rsid w:val="00682C60"/>
    <w:rsid w:val="00684542"/>
    <w:rsid w:val="00685587"/>
    <w:rsid w:val="00685BF0"/>
    <w:rsid w:val="00685C56"/>
    <w:rsid w:val="00686711"/>
    <w:rsid w:val="00690774"/>
    <w:rsid w:val="006911CE"/>
    <w:rsid w:val="0069210E"/>
    <w:rsid w:val="006927EB"/>
    <w:rsid w:val="00693A74"/>
    <w:rsid w:val="006977E0"/>
    <w:rsid w:val="006A275A"/>
    <w:rsid w:val="006A2F46"/>
    <w:rsid w:val="006A5A1F"/>
    <w:rsid w:val="006A5B60"/>
    <w:rsid w:val="006A5C81"/>
    <w:rsid w:val="006A5E43"/>
    <w:rsid w:val="006A6078"/>
    <w:rsid w:val="006B068A"/>
    <w:rsid w:val="006B19A6"/>
    <w:rsid w:val="006B2275"/>
    <w:rsid w:val="006B2510"/>
    <w:rsid w:val="006B2DEC"/>
    <w:rsid w:val="006B3F13"/>
    <w:rsid w:val="006B4400"/>
    <w:rsid w:val="006B4CF1"/>
    <w:rsid w:val="006B4F36"/>
    <w:rsid w:val="006B58B8"/>
    <w:rsid w:val="006B611D"/>
    <w:rsid w:val="006C0796"/>
    <w:rsid w:val="006C1274"/>
    <w:rsid w:val="006C2078"/>
    <w:rsid w:val="006C2454"/>
    <w:rsid w:val="006C26C2"/>
    <w:rsid w:val="006C2BC0"/>
    <w:rsid w:val="006C3366"/>
    <w:rsid w:val="006C44FE"/>
    <w:rsid w:val="006C5C6F"/>
    <w:rsid w:val="006C5F4D"/>
    <w:rsid w:val="006C6393"/>
    <w:rsid w:val="006C6B85"/>
    <w:rsid w:val="006C75B8"/>
    <w:rsid w:val="006D180C"/>
    <w:rsid w:val="006D18E7"/>
    <w:rsid w:val="006D268C"/>
    <w:rsid w:val="006D2CCB"/>
    <w:rsid w:val="006D2E7D"/>
    <w:rsid w:val="006D3B4A"/>
    <w:rsid w:val="006D6101"/>
    <w:rsid w:val="006D612C"/>
    <w:rsid w:val="006D616A"/>
    <w:rsid w:val="006D77C0"/>
    <w:rsid w:val="006E0A1B"/>
    <w:rsid w:val="006E0F31"/>
    <w:rsid w:val="006E135C"/>
    <w:rsid w:val="006E1C89"/>
    <w:rsid w:val="006E2842"/>
    <w:rsid w:val="006E372C"/>
    <w:rsid w:val="006E38C7"/>
    <w:rsid w:val="006E428A"/>
    <w:rsid w:val="006E4B7D"/>
    <w:rsid w:val="006E5156"/>
    <w:rsid w:val="006E57A1"/>
    <w:rsid w:val="006E6680"/>
    <w:rsid w:val="006E7F29"/>
    <w:rsid w:val="006F027A"/>
    <w:rsid w:val="006F07BE"/>
    <w:rsid w:val="006F0EAB"/>
    <w:rsid w:val="006F141D"/>
    <w:rsid w:val="006F1B62"/>
    <w:rsid w:val="006F208A"/>
    <w:rsid w:val="006F3BF6"/>
    <w:rsid w:val="006F4154"/>
    <w:rsid w:val="006F4550"/>
    <w:rsid w:val="006F4A25"/>
    <w:rsid w:val="006F53FC"/>
    <w:rsid w:val="006F66B1"/>
    <w:rsid w:val="006F7EC7"/>
    <w:rsid w:val="00700319"/>
    <w:rsid w:val="00700CDD"/>
    <w:rsid w:val="00701001"/>
    <w:rsid w:val="00701F28"/>
    <w:rsid w:val="0070206A"/>
    <w:rsid w:val="007020D4"/>
    <w:rsid w:val="0070283D"/>
    <w:rsid w:val="0070290F"/>
    <w:rsid w:val="00703940"/>
    <w:rsid w:val="00703C46"/>
    <w:rsid w:val="007043C4"/>
    <w:rsid w:val="00706386"/>
    <w:rsid w:val="00712DAD"/>
    <w:rsid w:val="00713123"/>
    <w:rsid w:val="00713E5E"/>
    <w:rsid w:val="0071556E"/>
    <w:rsid w:val="007165DE"/>
    <w:rsid w:val="0071700E"/>
    <w:rsid w:val="00720CD3"/>
    <w:rsid w:val="00721F9F"/>
    <w:rsid w:val="007228CC"/>
    <w:rsid w:val="0072301B"/>
    <w:rsid w:val="00724264"/>
    <w:rsid w:val="00725725"/>
    <w:rsid w:val="00725CD9"/>
    <w:rsid w:val="00725CE3"/>
    <w:rsid w:val="00727EE1"/>
    <w:rsid w:val="00732036"/>
    <w:rsid w:val="007337EC"/>
    <w:rsid w:val="00734398"/>
    <w:rsid w:val="007344DF"/>
    <w:rsid w:val="00734836"/>
    <w:rsid w:val="007351E6"/>
    <w:rsid w:val="00735301"/>
    <w:rsid w:val="0073573A"/>
    <w:rsid w:val="00735C3E"/>
    <w:rsid w:val="007375D4"/>
    <w:rsid w:val="007414CE"/>
    <w:rsid w:val="00741C9B"/>
    <w:rsid w:val="00742BA0"/>
    <w:rsid w:val="00742DAE"/>
    <w:rsid w:val="00746772"/>
    <w:rsid w:val="007501C4"/>
    <w:rsid w:val="0075063C"/>
    <w:rsid w:val="00751B1B"/>
    <w:rsid w:val="00751CAE"/>
    <w:rsid w:val="00755984"/>
    <w:rsid w:val="00755F1C"/>
    <w:rsid w:val="007566B7"/>
    <w:rsid w:val="00757156"/>
    <w:rsid w:val="00762C74"/>
    <w:rsid w:val="00764300"/>
    <w:rsid w:val="007671CF"/>
    <w:rsid w:val="0076793A"/>
    <w:rsid w:val="0077060E"/>
    <w:rsid w:val="007708E4"/>
    <w:rsid w:val="007722A4"/>
    <w:rsid w:val="00772E8B"/>
    <w:rsid w:val="00773234"/>
    <w:rsid w:val="007739D7"/>
    <w:rsid w:val="00775008"/>
    <w:rsid w:val="007767C1"/>
    <w:rsid w:val="00776911"/>
    <w:rsid w:val="00776B25"/>
    <w:rsid w:val="00777354"/>
    <w:rsid w:val="00777B38"/>
    <w:rsid w:val="00777B7A"/>
    <w:rsid w:val="0078004B"/>
    <w:rsid w:val="007800AF"/>
    <w:rsid w:val="00780730"/>
    <w:rsid w:val="00782CA3"/>
    <w:rsid w:val="00783360"/>
    <w:rsid w:val="00783538"/>
    <w:rsid w:val="00786432"/>
    <w:rsid w:val="0078710D"/>
    <w:rsid w:val="007872D4"/>
    <w:rsid w:val="007916D5"/>
    <w:rsid w:val="00792958"/>
    <w:rsid w:val="007941E6"/>
    <w:rsid w:val="00796A3F"/>
    <w:rsid w:val="00797440"/>
    <w:rsid w:val="007A0AF8"/>
    <w:rsid w:val="007A0C72"/>
    <w:rsid w:val="007A13B8"/>
    <w:rsid w:val="007A1E96"/>
    <w:rsid w:val="007A1F64"/>
    <w:rsid w:val="007A3155"/>
    <w:rsid w:val="007A5847"/>
    <w:rsid w:val="007A5E17"/>
    <w:rsid w:val="007A5FE8"/>
    <w:rsid w:val="007A7012"/>
    <w:rsid w:val="007A757A"/>
    <w:rsid w:val="007B08E5"/>
    <w:rsid w:val="007B15B5"/>
    <w:rsid w:val="007B4F0F"/>
    <w:rsid w:val="007B5156"/>
    <w:rsid w:val="007B51BD"/>
    <w:rsid w:val="007B53FB"/>
    <w:rsid w:val="007B64DE"/>
    <w:rsid w:val="007B7276"/>
    <w:rsid w:val="007B78B9"/>
    <w:rsid w:val="007C11DD"/>
    <w:rsid w:val="007C19E7"/>
    <w:rsid w:val="007C1CAF"/>
    <w:rsid w:val="007C293C"/>
    <w:rsid w:val="007C2CDF"/>
    <w:rsid w:val="007C6A97"/>
    <w:rsid w:val="007D13EE"/>
    <w:rsid w:val="007D2B39"/>
    <w:rsid w:val="007D327C"/>
    <w:rsid w:val="007D38E6"/>
    <w:rsid w:val="007D525F"/>
    <w:rsid w:val="007D54CA"/>
    <w:rsid w:val="007D5621"/>
    <w:rsid w:val="007D5DDB"/>
    <w:rsid w:val="007D750B"/>
    <w:rsid w:val="007D7FEA"/>
    <w:rsid w:val="007E13E0"/>
    <w:rsid w:val="007E1793"/>
    <w:rsid w:val="007E1BB2"/>
    <w:rsid w:val="007E1E9F"/>
    <w:rsid w:val="007E332D"/>
    <w:rsid w:val="007E3723"/>
    <w:rsid w:val="007E4CBF"/>
    <w:rsid w:val="007F0358"/>
    <w:rsid w:val="007F0AC7"/>
    <w:rsid w:val="007F18AF"/>
    <w:rsid w:val="007F25DF"/>
    <w:rsid w:val="007F2EAF"/>
    <w:rsid w:val="007F48C7"/>
    <w:rsid w:val="007F4A7F"/>
    <w:rsid w:val="007F5B08"/>
    <w:rsid w:val="007F5F30"/>
    <w:rsid w:val="008006F2"/>
    <w:rsid w:val="00803048"/>
    <w:rsid w:val="00803DF8"/>
    <w:rsid w:val="00803FBD"/>
    <w:rsid w:val="00804E96"/>
    <w:rsid w:val="00805C82"/>
    <w:rsid w:val="00805F72"/>
    <w:rsid w:val="00806C6F"/>
    <w:rsid w:val="008107DD"/>
    <w:rsid w:val="00810A02"/>
    <w:rsid w:val="00810CB5"/>
    <w:rsid w:val="00810EDB"/>
    <w:rsid w:val="00813B7E"/>
    <w:rsid w:val="008149CF"/>
    <w:rsid w:val="00815881"/>
    <w:rsid w:val="00817A0E"/>
    <w:rsid w:val="00817C2F"/>
    <w:rsid w:val="00820582"/>
    <w:rsid w:val="00820A3F"/>
    <w:rsid w:val="008217C6"/>
    <w:rsid w:val="0082239D"/>
    <w:rsid w:val="00822959"/>
    <w:rsid w:val="00822B0B"/>
    <w:rsid w:val="00822F1B"/>
    <w:rsid w:val="00824DD8"/>
    <w:rsid w:val="00824EDB"/>
    <w:rsid w:val="00825FCA"/>
    <w:rsid w:val="008306FE"/>
    <w:rsid w:val="00832715"/>
    <w:rsid w:val="00832A70"/>
    <w:rsid w:val="00832FC2"/>
    <w:rsid w:val="00833E19"/>
    <w:rsid w:val="008342AD"/>
    <w:rsid w:val="00834354"/>
    <w:rsid w:val="00834612"/>
    <w:rsid w:val="00835030"/>
    <w:rsid w:val="0083508F"/>
    <w:rsid w:val="0083697A"/>
    <w:rsid w:val="0084016B"/>
    <w:rsid w:val="00840C58"/>
    <w:rsid w:val="00842729"/>
    <w:rsid w:val="00842A96"/>
    <w:rsid w:val="008433AF"/>
    <w:rsid w:val="008453FD"/>
    <w:rsid w:val="00847D46"/>
    <w:rsid w:val="00847DA1"/>
    <w:rsid w:val="00850BDA"/>
    <w:rsid w:val="00850C0B"/>
    <w:rsid w:val="00851EDA"/>
    <w:rsid w:val="00853C0F"/>
    <w:rsid w:val="0085458E"/>
    <w:rsid w:val="00854AF8"/>
    <w:rsid w:val="00855CD1"/>
    <w:rsid w:val="00856251"/>
    <w:rsid w:val="008565C9"/>
    <w:rsid w:val="008575F2"/>
    <w:rsid w:val="00857816"/>
    <w:rsid w:val="008605F8"/>
    <w:rsid w:val="00860642"/>
    <w:rsid w:val="00861D99"/>
    <w:rsid w:val="00862182"/>
    <w:rsid w:val="00862917"/>
    <w:rsid w:val="00862A80"/>
    <w:rsid w:val="00863721"/>
    <w:rsid w:val="0086521A"/>
    <w:rsid w:val="00865399"/>
    <w:rsid w:val="00865497"/>
    <w:rsid w:val="00865866"/>
    <w:rsid w:val="00865BBE"/>
    <w:rsid w:val="00866ADE"/>
    <w:rsid w:val="008674C8"/>
    <w:rsid w:val="00867D5E"/>
    <w:rsid w:val="0087045F"/>
    <w:rsid w:val="0087136F"/>
    <w:rsid w:val="00871AD3"/>
    <w:rsid w:val="0087262A"/>
    <w:rsid w:val="00873884"/>
    <w:rsid w:val="00873BBA"/>
    <w:rsid w:val="00876D5C"/>
    <w:rsid w:val="00876DB9"/>
    <w:rsid w:val="00877A16"/>
    <w:rsid w:val="0088040E"/>
    <w:rsid w:val="00880767"/>
    <w:rsid w:val="00881C00"/>
    <w:rsid w:val="00882078"/>
    <w:rsid w:val="008821E2"/>
    <w:rsid w:val="00883487"/>
    <w:rsid w:val="008846BB"/>
    <w:rsid w:val="008848DD"/>
    <w:rsid w:val="00885CC3"/>
    <w:rsid w:val="00885ED9"/>
    <w:rsid w:val="00886896"/>
    <w:rsid w:val="00886B39"/>
    <w:rsid w:val="00886D45"/>
    <w:rsid w:val="008876BD"/>
    <w:rsid w:val="0089028B"/>
    <w:rsid w:val="008906BB"/>
    <w:rsid w:val="00890869"/>
    <w:rsid w:val="0089229F"/>
    <w:rsid w:val="00893305"/>
    <w:rsid w:val="00893C38"/>
    <w:rsid w:val="008942D4"/>
    <w:rsid w:val="00895D67"/>
    <w:rsid w:val="008968D2"/>
    <w:rsid w:val="00897E37"/>
    <w:rsid w:val="008A097E"/>
    <w:rsid w:val="008A184D"/>
    <w:rsid w:val="008A3240"/>
    <w:rsid w:val="008A3281"/>
    <w:rsid w:val="008A3A4E"/>
    <w:rsid w:val="008A437A"/>
    <w:rsid w:val="008A4DD3"/>
    <w:rsid w:val="008A5259"/>
    <w:rsid w:val="008A5554"/>
    <w:rsid w:val="008A5A9F"/>
    <w:rsid w:val="008A6CB9"/>
    <w:rsid w:val="008A6EF8"/>
    <w:rsid w:val="008A7772"/>
    <w:rsid w:val="008B076A"/>
    <w:rsid w:val="008B1208"/>
    <w:rsid w:val="008B16A1"/>
    <w:rsid w:val="008B1758"/>
    <w:rsid w:val="008B2013"/>
    <w:rsid w:val="008B320A"/>
    <w:rsid w:val="008B4127"/>
    <w:rsid w:val="008B5364"/>
    <w:rsid w:val="008B54B2"/>
    <w:rsid w:val="008B5ACE"/>
    <w:rsid w:val="008B66DD"/>
    <w:rsid w:val="008B6D78"/>
    <w:rsid w:val="008B761A"/>
    <w:rsid w:val="008B7744"/>
    <w:rsid w:val="008B7900"/>
    <w:rsid w:val="008C19F5"/>
    <w:rsid w:val="008C236F"/>
    <w:rsid w:val="008C38C7"/>
    <w:rsid w:val="008C4631"/>
    <w:rsid w:val="008C57E1"/>
    <w:rsid w:val="008C59A9"/>
    <w:rsid w:val="008C5F00"/>
    <w:rsid w:val="008C6052"/>
    <w:rsid w:val="008C66BA"/>
    <w:rsid w:val="008C6AB5"/>
    <w:rsid w:val="008D0287"/>
    <w:rsid w:val="008D0480"/>
    <w:rsid w:val="008D0925"/>
    <w:rsid w:val="008D1FB0"/>
    <w:rsid w:val="008D266A"/>
    <w:rsid w:val="008D2ABA"/>
    <w:rsid w:val="008D4732"/>
    <w:rsid w:val="008D47BA"/>
    <w:rsid w:val="008D4C85"/>
    <w:rsid w:val="008D754C"/>
    <w:rsid w:val="008E043C"/>
    <w:rsid w:val="008E0972"/>
    <w:rsid w:val="008E2112"/>
    <w:rsid w:val="008E2BC2"/>
    <w:rsid w:val="008E53D0"/>
    <w:rsid w:val="008E6B08"/>
    <w:rsid w:val="008E7F46"/>
    <w:rsid w:val="008F00B9"/>
    <w:rsid w:val="008F17C4"/>
    <w:rsid w:val="008F1906"/>
    <w:rsid w:val="008F3B64"/>
    <w:rsid w:val="008F4C8C"/>
    <w:rsid w:val="008F4FD5"/>
    <w:rsid w:val="008F555E"/>
    <w:rsid w:val="008F772B"/>
    <w:rsid w:val="00900241"/>
    <w:rsid w:val="00901F7A"/>
    <w:rsid w:val="00903860"/>
    <w:rsid w:val="009043EA"/>
    <w:rsid w:val="00904A74"/>
    <w:rsid w:val="00904B9B"/>
    <w:rsid w:val="00905321"/>
    <w:rsid w:val="009059C3"/>
    <w:rsid w:val="00906755"/>
    <w:rsid w:val="0090748F"/>
    <w:rsid w:val="00910397"/>
    <w:rsid w:val="00910A46"/>
    <w:rsid w:val="00911461"/>
    <w:rsid w:val="00911630"/>
    <w:rsid w:val="00911898"/>
    <w:rsid w:val="00911C4A"/>
    <w:rsid w:val="00913B8B"/>
    <w:rsid w:val="0091495D"/>
    <w:rsid w:val="00914AA7"/>
    <w:rsid w:val="00915729"/>
    <w:rsid w:val="00915FB9"/>
    <w:rsid w:val="009162BF"/>
    <w:rsid w:val="00916B78"/>
    <w:rsid w:val="00916EA0"/>
    <w:rsid w:val="0091774F"/>
    <w:rsid w:val="00917899"/>
    <w:rsid w:val="00920404"/>
    <w:rsid w:val="00920CCF"/>
    <w:rsid w:val="00922F2E"/>
    <w:rsid w:val="0092403F"/>
    <w:rsid w:val="00925C69"/>
    <w:rsid w:val="00926046"/>
    <w:rsid w:val="00927FEB"/>
    <w:rsid w:val="009303DB"/>
    <w:rsid w:val="009305AD"/>
    <w:rsid w:val="00930895"/>
    <w:rsid w:val="00930B49"/>
    <w:rsid w:val="009315CC"/>
    <w:rsid w:val="00931B4E"/>
    <w:rsid w:val="00934CE4"/>
    <w:rsid w:val="00934D03"/>
    <w:rsid w:val="0093653E"/>
    <w:rsid w:val="00936E5C"/>
    <w:rsid w:val="009371F3"/>
    <w:rsid w:val="0093750E"/>
    <w:rsid w:val="00937917"/>
    <w:rsid w:val="00940302"/>
    <w:rsid w:val="00940421"/>
    <w:rsid w:val="00940599"/>
    <w:rsid w:val="00942CD8"/>
    <w:rsid w:val="00943427"/>
    <w:rsid w:val="0094383A"/>
    <w:rsid w:val="0094436E"/>
    <w:rsid w:val="00944C1F"/>
    <w:rsid w:val="0094581C"/>
    <w:rsid w:val="009465EB"/>
    <w:rsid w:val="009505DD"/>
    <w:rsid w:val="00951624"/>
    <w:rsid w:val="0095218A"/>
    <w:rsid w:val="00952603"/>
    <w:rsid w:val="0095359B"/>
    <w:rsid w:val="009547ED"/>
    <w:rsid w:val="00954CCC"/>
    <w:rsid w:val="00954F9D"/>
    <w:rsid w:val="00955A8A"/>
    <w:rsid w:val="00956D16"/>
    <w:rsid w:val="009579AA"/>
    <w:rsid w:val="00960B75"/>
    <w:rsid w:val="00961923"/>
    <w:rsid w:val="00961D6A"/>
    <w:rsid w:val="009623CC"/>
    <w:rsid w:val="009635DF"/>
    <w:rsid w:val="0096386E"/>
    <w:rsid w:val="00963FA1"/>
    <w:rsid w:val="0096408C"/>
    <w:rsid w:val="00964ADE"/>
    <w:rsid w:val="009663C8"/>
    <w:rsid w:val="00966DB2"/>
    <w:rsid w:val="00967171"/>
    <w:rsid w:val="00970C58"/>
    <w:rsid w:val="00973CBE"/>
    <w:rsid w:val="009741D1"/>
    <w:rsid w:val="009753D2"/>
    <w:rsid w:val="00975C20"/>
    <w:rsid w:val="00976FB3"/>
    <w:rsid w:val="009800C1"/>
    <w:rsid w:val="00981DE4"/>
    <w:rsid w:val="00982BCB"/>
    <w:rsid w:val="00983CB9"/>
    <w:rsid w:val="009842C9"/>
    <w:rsid w:val="009845FE"/>
    <w:rsid w:val="00985C15"/>
    <w:rsid w:val="00985CF6"/>
    <w:rsid w:val="009870DB"/>
    <w:rsid w:val="0098772C"/>
    <w:rsid w:val="009907B7"/>
    <w:rsid w:val="0099139A"/>
    <w:rsid w:val="00991C02"/>
    <w:rsid w:val="00991CB8"/>
    <w:rsid w:val="00993123"/>
    <w:rsid w:val="00994006"/>
    <w:rsid w:val="00994613"/>
    <w:rsid w:val="00994906"/>
    <w:rsid w:val="0099515F"/>
    <w:rsid w:val="00995974"/>
    <w:rsid w:val="00995C7F"/>
    <w:rsid w:val="00995F6F"/>
    <w:rsid w:val="00995FA5"/>
    <w:rsid w:val="00996385"/>
    <w:rsid w:val="00996A3E"/>
    <w:rsid w:val="00997250"/>
    <w:rsid w:val="009A1B6D"/>
    <w:rsid w:val="009A2136"/>
    <w:rsid w:val="009A3231"/>
    <w:rsid w:val="009A432F"/>
    <w:rsid w:val="009A69B8"/>
    <w:rsid w:val="009A6FB0"/>
    <w:rsid w:val="009A7E84"/>
    <w:rsid w:val="009B07C2"/>
    <w:rsid w:val="009B0E72"/>
    <w:rsid w:val="009B1873"/>
    <w:rsid w:val="009B27A5"/>
    <w:rsid w:val="009B293B"/>
    <w:rsid w:val="009B49F2"/>
    <w:rsid w:val="009B5961"/>
    <w:rsid w:val="009B5EC0"/>
    <w:rsid w:val="009B66D1"/>
    <w:rsid w:val="009B6D79"/>
    <w:rsid w:val="009B71EE"/>
    <w:rsid w:val="009C002E"/>
    <w:rsid w:val="009C1D8D"/>
    <w:rsid w:val="009C2824"/>
    <w:rsid w:val="009C302A"/>
    <w:rsid w:val="009C3F18"/>
    <w:rsid w:val="009C4423"/>
    <w:rsid w:val="009C631D"/>
    <w:rsid w:val="009C72B3"/>
    <w:rsid w:val="009C7750"/>
    <w:rsid w:val="009D0147"/>
    <w:rsid w:val="009D0952"/>
    <w:rsid w:val="009D1698"/>
    <w:rsid w:val="009D192B"/>
    <w:rsid w:val="009D1DDD"/>
    <w:rsid w:val="009D1E7B"/>
    <w:rsid w:val="009D2D6C"/>
    <w:rsid w:val="009D3D13"/>
    <w:rsid w:val="009D48E5"/>
    <w:rsid w:val="009D57D3"/>
    <w:rsid w:val="009D5803"/>
    <w:rsid w:val="009D5873"/>
    <w:rsid w:val="009D6532"/>
    <w:rsid w:val="009D710F"/>
    <w:rsid w:val="009D72E2"/>
    <w:rsid w:val="009D7C1C"/>
    <w:rsid w:val="009E14D8"/>
    <w:rsid w:val="009E24E6"/>
    <w:rsid w:val="009E25C8"/>
    <w:rsid w:val="009E2D85"/>
    <w:rsid w:val="009E335C"/>
    <w:rsid w:val="009E346F"/>
    <w:rsid w:val="009E3A8F"/>
    <w:rsid w:val="009E3FC0"/>
    <w:rsid w:val="009E4B8E"/>
    <w:rsid w:val="009E5253"/>
    <w:rsid w:val="009E623E"/>
    <w:rsid w:val="009E655D"/>
    <w:rsid w:val="009F2C5A"/>
    <w:rsid w:val="009F3894"/>
    <w:rsid w:val="009F3B58"/>
    <w:rsid w:val="009F3D5A"/>
    <w:rsid w:val="009F43E6"/>
    <w:rsid w:val="009F5079"/>
    <w:rsid w:val="009F5BB5"/>
    <w:rsid w:val="009F5DB7"/>
    <w:rsid w:val="009F6770"/>
    <w:rsid w:val="009F6CBD"/>
    <w:rsid w:val="00A000CE"/>
    <w:rsid w:val="00A00146"/>
    <w:rsid w:val="00A01494"/>
    <w:rsid w:val="00A01895"/>
    <w:rsid w:val="00A01ABB"/>
    <w:rsid w:val="00A023CD"/>
    <w:rsid w:val="00A033C0"/>
    <w:rsid w:val="00A041A3"/>
    <w:rsid w:val="00A044E7"/>
    <w:rsid w:val="00A0454C"/>
    <w:rsid w:val="00A0485A"/>
    <w:rsid w:val="00A05598"/>
    <w:rsid w:val="00A05C2C"/>
    <w:rsid w:val="00A05ED2"/>
    <w:rsid w:val="00A10498"/>
    <w:rsid w:val="00A10515"/>
    <w:rsid w:val="00A11A32"/>
    <w:rsid w:val="00A121D7"/>
    <w:rsid w:val="00A12A10"/>
    <w:rsid w:val="00A12CBB"/>
    <w:rsid w:val="00A1406C"/>
    <w:rsid w:val="00A14B32"/>
    <w:rsid w:val="00A15809"/>
    <w:rsid w:val="00A16B0E"/>
    <w:rsid w:val="00A17337"/>
    <w:rsid w:val="00A22254"/>
    <w:rsid w:val="00A2248A"/>
    <w:rsid w:val="00A2248B"/>
    <w:rsid w:val="00A22724"/>
    <w:rsid w:val="00A233BD"/>
    <w:rsid w:val="00A24DFF"/>
    <w:rsid w:val="00A24E0B"/>
    <w:rsid w:val="00A26400"/>
    <w:rsid w:val="00A31165"/>
    <w:rsid w:val="00A3243C"/>
    <w:rsid w:val="00A32A68"/>
    <w:rsid w:val="00A356E5"/>
    <w:rsid w:val="00A35DDE"/>
    <w:rsid w:val="00A37FD7"/>
    <w:rsid w:val="00A40C68"/>
    <w:rsid w:val="00A419A6"/>
    <w:rsid w:val="00A41B81"/>
    <w:rsid w:val="00A42821"/>
    <w:rsid w:val="00A43F36"/>
    <w:rsid w:val="00A4526B"/>
    <w:rsid w:val="00A46537"/>
    <w:rsid w:val="00A46F87"/>
    <w:rsid w:val="00A502D3"/>
    <w:rsid w:val="00A517BD"/>
    <w:rsid w:val="00A525EE"/>
    <w:rsid w:val="00A56477"/>
    <w:rsid w:val="00A566A8"/>
    <w:rsid w:val="00A56C74"/>
    <w:rsid w:val="00A6014F"/>
    <w:rsid w:val="00A62456"/>
    <w:rsid w:val="00A62BB2"/>
    <w:rsid w:val="00A6491C"/>
    <w:rsid w:val="00A67406"/>
    <w:rsid w:val="00A67E13"/>
    <w:rsid w:val="00A70A55"/>
    <w:rsid w:val="00A7163F"/>
    <w:rsid w:val="00A71935"/>
    <w:rsid w:val="00A73987"/>
    <w:rsid w:val="00A73BEE"/>
    <w:rsid w:val="00A7439D"/>
    <w:rsid w:val="00A75185"/>
    <w:rsid w:val="00A75FED"/>
    <w:rsid w:val="00A7652E"/>
    <w:rsid w:val="00A779A3"/>
    <w:rsid w:val="00A80009"/>
    <w:rsid w:val="00A806FE"/>
    <w:rsid w:val="00A80703"/>
    <w:rsid w:val="00A80F34"/>
    <w:rsid w:val="00A828D0"/>
    <w:rsid w:val="00A82AD8"/>
    <w:rsid w:val="00A82EF9"/>
    <w:rsid w:val="00A83175"/>
    <w:rsid w:val="00A83391"/>
    <w:rsid w:val="00A86132"/>
    <w:rsid w:val="00A8677C"/>
    <w:rsid w:val="00A867D0"/>
    <w:rsid w:val="00A8710A"/>
    <w:rsid w:val="00A9135B"/>
    <w:rsid w:val="00A9147E"/>
    <w:rsid w:val="00A91BE8"/>
    <w:rsid w:val="00A92F87"/>
    <w:rsid w:val="00A93B29"/>
    <w:rsid w:val="00A941CB"/>
    <w:rsid w:val="00A96768"/>
    <w:rsid w:val="00A97890"/>
    <w:rsid w:val="00AA1260"/>
    <w:rsid w:val="00AA2DB2"/>
    <w:rsid w:val="00AA2F56"/>
    <w:rsid w:val="00AA5763"/>
    <w:rsid w:val="00AA7105"/>
    <w:rsid w:val="00AA7C23"/>
    <w:rsid w:val="00AB012D"/>
    <w:rsid w:val="00AB0807"/>
    <w:rsid w:val="00AB25DB"/>
    <w:rsid w:val="00AB378F"/>
    <w:rsid w:val="00AB41FC"/>
    <w:rsid w:val="00AB6760"/>
    <w:rsid w:val="00AB7903"/>
    <w:rsid w:val="00AC1764"/>
    <w:rsid w:val="00AC2A84"/>
    <w:rsid w:val="00AC2D1C"/>
    <w:rsid w:val="00AC3B1C"/>
    <w:rsid w:val="00AC4AB3"/>
    <w:rsid w:val="00AC5414"/>
    <w:rsid w:val="00AC6320"/>
    <w:rsid w:val="00AC65E1"/>
    <w:rsid w:val="00AC7C40"/>
    <w:rsid w:val="00AD1D75"/>
    <w:rsid w:val="00AD2DE1"/>
    <w:rsid w:val="00AD374E"/>
    <w:rsid w:val="00AD3889"/>
    <w:rsid w:val="00AD5751"/>
    <w:rsid w:val="00AD5B3E"/>
    <w:rsid w:val="00AD7FEF"/>
    <w:rsid w:val="00AE1CE7"/>
    <w:rsid w:val="00AE249E"/>
    <w:rsid w:val="00AE2CDE"/>
    <w:rsid w:val="00AE3A24"/>
    <w:rsid w:val="00AE45B4"/>
    <w:rsid w:val="00AE622E"/>
    <w:rsid w:val="00AF0022"/>
    <w:rsid w:val="00AF0A5E"/>
    <w:rsid w:val="00AF1A36"/>
    <w:rsid w:val="00AF2694"/>
    <w:rsid w:val="00AF2880"/>
    <w:rsid w:val="00AF2ABB"/>
    <w:rsid w:val="00AF2D60"/>
    <w:rsid w:val="00AF3A0D"/>
    <w:rsid w:val="00AF4D59"/>
    <w:rsid w:val="00AF57ED"/>
    <w:rsid w:val="00AF7E31"/>
    <w:rsid w:val="00B00233"/>
    <w:rsid w:val="00B00BFF"/>
    <w:rsid w:val="00B01751"/>
    <w:rsid w:val="00B01B85"/>
    <w:rsid w:val="00B01C1D"/>
    <w:rsid w:val="00B0288A"/>
    <w:rsid w:val="00B02933"/>
    <w:rsid w:val="00B02EF6"/>
    <w:rsid w:val="00B037D1"/>
    <w:rsid w:val="00B04905"/>
    <w:rsid w:val="00B05674"/>
    <w:rsid w:val="00B0679A"/>
    <w:rsid w:val="00B07A0F"/>
    <w:rsid w:val="00B1029A"/>
    <w:rsid w:val="00B10523"/>
    <w:rsid w:val="00B109FF"/>
    <w:rsid w:val="00B11D22"/>
    <w:rsid w:val="00B135DE"/>
    <w:rsid w:val="00B1378B"/>
    <w:rsid w:val="00B13951"/>
    <w:rsid w:val="00B1483B"/>
    <w:rsid w:val="00B15259"/>
    <w:rsid w:val="00B16D41"/>
    <w:rsid w:val="00B17356"/>
    <w:rsid w:val="00B17E50"/>
    <w:rsid w:val="00B17F81"/>
    <w:rsid w:val="00B20045"/>
    <w:rsid w:val="00B20513"/>
    <w:rsid w:val="00B22DC8"/>
    <w:rsid w:val="00B23304"/>
    <w:rsid w:val="00B23979"/>
    <w:rsid w:val="00B2482F"/>
    <w:rsid w:val="00B24CFD"/>
    <w:rsid w:val="00B25605"/>
    <w:rsid w:val="00B265B3"/>
    <w:rsid w:val="00B27EB2"/>
    <w:rsid w:val="00B309F7"/>
    <w:rsid w:val="00B318C9"/>
    <w:rsid w:val="00B318F1"/>
    <w:rsid w:val="00B3679D"/>
    <w:rsid w:val="00B404E9"/>
    <w:rsid w:val="00B40E64"/>
    <w:rsid w:val="00B42FFF"/>
    <w:rsid w:val="00B445EF"/>
    <w:rsid w:val="00B45444"/>
    <w:rsid w:val="00B465A8"/>
    <w:rsid w:val="00B544D2"/>
    <w:rsid w:val="00B54782"/>
    <w:rsid w:val="00B555B4"/>
    <w:rsid w:val="00B55666"/>
    <w:rsid w:val="00B56283"/>
    <w:rsid w:val="00B56A62"/>
    <w:rsid w:val="00B575C9"/>
    <w:rsid w:val="00B607C5"/>
    <w:rsid w:val="00B6081B"/>
    <w:rsid w:val="00B617B2"/>
    <w:rsid w:val="00B621B9"/>
    <w:rsid w:val="00B6311D"/>
    <w:rsid w:val="00B63A4F"/>
    <w:rsid w:val="00B64281"/>
    <w:rsid w:val="00B643F2"/>
    <w:rsid w:val="00B64B7A"/>
    <w:rsid w:val="00B65250"/>
    <w:rsid w:val="00B667B9"/>
    <w:rsid w:val="00B66AD0"/>
    <w:rsid w:val="00B677EE"/>
    <w:rsid w:val="00B70717"/>
    <w:rsid w:val="00B717DC"/>
    <w:rsid w:val="00B7181E"/>
    <w:rsid w:val="00B71E37"/>
    <w:rsid w:val="00B72C61"/>
    <w:rsid w:val="00B734FD"/>
    <w:rsid w:val="00B740AF"/>
    <w:rsid w:val="00B746D1"/>
    <w:rsid w:val="00B75B62"/>
    <w:rsid w:val="00B75C75"/>
    <w:rsid w:val="00B765C8"/>
    <w:rsid w:val="00B76B59"/>
    <w:rsid w:val="00B76F40"/>
    <w:rsid w:val="00B7722D"/>
    <w:rsid w:val="00B80671"/>
    <w:rsid w:val="00B81D73"/>
    <w:rsid w:val="00B81D92"/>
    <w:rsid w:val="00B821A4"/>
    <w:rsid w:val="00B829E0"/>
    <w:rsid w:val="00B83594"/>
    <w:rsid w:val="00B85805"/>
    <w:rsid w:val="00B85E63"/>
    <w:rsid w:val="00B87185"/>
    <w:rsid w:val="00B918F0"/>
    <w:rsid w:val="00B91D45"/>
    <w:rsid w:val="00B92DED"/>
    <w:rsid w:val="00B94179"/>
    <w:rsid w:val="00B947F1"/>
    <w:rsid w:val="00B950D0"/>
    <w:rsid w:val="00B95E18"/>
    <w:rsid w:val="00B95EA4"/>
    <w:rsid w:val="00B96874"/>
    <w:rsid w:val="00B97C01"/>
    <w:rsid w:val="00BA1376"/>
    <w:rsid w:val="00BA25E6"/>
    <w:rsid w:val="00BA355D"/>
    <w:rsid w:val="00BA4440"/>
    <w:rsid w:val="00BA44E9"/>
    <w:rsid w:val="00BA642C"/>
    <w:rsid w:val="00BA65E7"/>
    <w:rsid w:val="00BA6719"/>
    <w:rsid w:val="00BA69E3"/>
    <w:rsid w:val="00BA6B84"/>
    <w:rsid w:val="00BA73DD"/>
    <w:rsid w:val="00BB087E"/>
    <w:rsid w:val="00BB24B6"/>
    <w:rsid w:val="00BB2ED3"/>
    <w:rsid w:val="00BB359E"/>
    <w:rsid w:val="00BB53EF"/>
    <w:rsid w:val="00BB54C9"/>
    <w:rsid w:val="00BB55CD"/>
    <w:rsid w:val="00BB5E72"/>
    <w:rsid w:val="00BB65E5"/>
    <w:rsid w:val="00BB75E5"/>
    <w:rsid w:val="00BB7DBE"/>
    <w:rsid w:val="00BC0772"/>
    <w:rsid w:val="00BC0E27"/>
    <w:rsid w:val="00BC1EC0"/>
    <w:rsid w:val="00BC2155"/>
    <w:rsid w:val="00BC3C18"/>
    <w:rsid w:val="00BC4686"/>
    <w:rsid w:val="00BC6AF8"/>
    <w:rsid w:val="00BC7206"/>
    <w:rsid w:val="00BD006A"/>
    <w:rsid w:val="00BD0266"/>
    <w:rsid w:val="00BD078A"/>
    <w:rsid w:val="00BD1BCD"/>
    <w:rsid w:val="00BD2BD4"/>
    <w:rsid w:val="00BD36C8"/>
    <w:rsid w:val="00BD4B1C"/>
    <w:rsid w:val="00BD6D36"/>
    <w:rsid w:val="00BD7BB4"/>
    <w:rsid w:val="00BE33C3"/>
    <w:rsid w:val="00BE38CD"/>
    <w:rsid w:val="00BE39B5"/>
    <w:rsid w:val="00BE3F09"/>
    <w:rsid w:val="00BE47D9"/>
    <w:rsid w:val="00BE48F3"/>
    <w:rsid w:val="00BE57EE"/>
    <w:rsid w:val="00BE5E5F"/>
    <w:rsid w:val="00BE6F2E"/>
    <w:rsid w:val="00BE7602"/>
    <w:rsid w:val="00BF00B5"/>
    <w:rsid w:val="00BF298D"/>
    <w:rsid w:val="00BF3691"/>
    <w:rsid w:val="00BF3753"/>
    <w:rsid w:val="00BF3DD5"/>
    <w:rsid w:val="00BF4251"/>
    <w:rsid w:val="00BF4582"/>
    <w:rsid w:val="00BF4FC8"/>
    <w:rsid w:val="00BF6388"/>
    <w:rsid w:val="00C009FD"/>
    <w:rsid w:val="00C02659"/>
    <w:rsid w:val="00C0272A"/>
    <w:rsid w:val="00C03B69"/>
    <w:rsid w:val="00C10462"/>
    <w:rsid w:val="00C12F2D"/>
    <w:rsid w:val="00C13146"/>
    <w:rsid w:val="00C133EE"/>
    <w:rsid w:val="00C135C1"/>
    <w:rsid w:val="00C13FD7"/>
    <w:rsid w:val="00C145DE"/>
    <w:rsid w:val="00C17E0F"/>
    <w:rsid w:val="00C2036B"/>
    <w:rsid w:val="00C21345"/>
    <w:rsid w:val="00C2171E"/>
    <w:rsid w:val="00C219FD"/>
    <w:rsid w:val="00C2497D"/>
    <w:rsid w:val="00C254F7"/>
    <w:rsid w:val="00C25B8A"/>
    <w:rsid w:val="00C25ECE"/>
    <w:rsid w:val="00C26C17"/>
    <w:rsid w:val="00C3114D"/>
    <w:rsid w:val="00C32101"/>
    <w:rsid w:val="00C34510"/>
    <w:rsid w:val="00C34E77"/>
    <w:rsid w:val="00C35056"/>
    <w:rsid w:val="00C35363"/>
    <w:rsid w:val="00C35BD7"/>
    <w:rsid w:val="00C36942"/>
    <w:rsid w:val="00C37148"/>
    <w:rsid w:val="00C40BD2"/>
    <w:rsid w:val="00C41D3A"/>
    <w:rsid w:val="00C42124"/>
    <w:rsid w:val="00C432F9"/>
    <w:rsid w:val="00C438A0"/>
    <w:rsid w:val="00C46436"/>
    <w:rsid w:val="00C4709B"/>
    <w:rsid w:val="00C477AB"/>
    <w:rsid w:val="00C47BEF"/>
    <w:rsid w:val="00C51777"/>
    <w:rsid w:val="00C517F0"/>
    <w:rsid w:val="00C52021"/>
    <w:rsid w:val="00C5371B"/>
    <w:rsid w:val="00C53E7E"/>
    <w:rsid w:val="00C54944"/>
    <w:rsid w:val="00C55979"/>
    <w:rsid w:val="00C5660E"/>
    <w:rsid w:val="00C60096"/>
    <w:rsid w:val="00C60E45"/>
    <w:rsid w:val="00C614E3"/>
    <w:rsid w:val="00C61FCE"/>
    <w:rsid w:val="00C63005"/>
    <w:rsid w:val="00C6395F"/>
    <w:rsid w:val="00C66015"/>
    <w:rsid w:val="00C67484"/>
    <w:rsid w:val="00C7181C"/>
    <w:rsid w:val="00C71A14"/>
    <w:rsid w:val="00C72C9E"/>
    <w:rsid w:val="00C731E0"/>
    <w:rsid w:val="00C73203"/>
    <w:rsid w:val="00C73D70"/>
    <w:rsid w:val="00C74473"/>
    <w:rsid w:val="00C747FF"/>
    <w:rsid w:val="00C74824"/>
    <w:rsid w:val="00C74A94"/>
    <w:rsid w:val="00C74BF7"/>
    <w:rsid w:val="00C750A0"/>
    <w:rsid w:val="00C75463"/>
    <w:rsid w:val="00C75DAE"/>
    <w:rsid w:val="00C7699A"/>
    <w:rsid w:val="00C771C9"/>
    <w:rsid w:val="00C77E78"/>
    <w:rsid w:val="00C800E8"/>
    <w:rsid w:val="00C81E24"/>
    <w:rsid w:val="00C826C3"/>
    <w:rsid w:val="00C8346C"/>
    <w:rsid w:val="00C851FD"/>
    <w:rsid w:val="00C85798"/>
    <w:rsid w:val="00C862CA"/>
    <w:rsid w:val="00C8636F"/>
    <w:rsid w:val="00C863E9"/>
    <w:rsid w:val="00C86A48"/>
    <w:rsid w:val="00C86EE9"/>
    <w:rsid w:val="00C86FD1"/>
    <w:rsid w:val="00C91310"/>
    <w:rsid w:val="00C914E6"/>
    <w:rsid w:val="00C934D4"/>
    <w:rsid w:val="00C93D3C"/>
    <w:rsid w:val="00C93E17"/>
    <w:rsid w:val="00C942A0"/>
    <w:rsid w:val="00C95511"/>
    <w:rsid w:val="00C95798"/>
    <w:rsid w:val="00C95E3C"/>
    <w:rsid w:val="00C95E43"/>
    <w:rsid w:val="00C97DD8"/>
    <w:rsid w:val="00CA0668"/>
    <w:rsid w:val="00CA19C7"/>
    <w:rsid w:val="00CA2BF8"/>
    <w:rsid w:val="00CA2F81"/>
    <w:rsid w:val="00CA4829"/>
    <w:rsid w:val="00CA5B12"/>
    <w:rsid w:val="00CA65CD"/>
    <w:rsid w:val="00CA7C8C"/>
    <w:rsid w:val="00CB0BC7"/>
    <w:rsid w:val="00CB11CB"/>
    <w:rsid w:val="00CB22D2"/>
    <w:rsid w:val="00CB2ED6"/>
    <w:rsid w:val="00CB3393"/>
    <w:rsid w:val="00CB394E"/>
    <w:rsid w:val="00CB3B51"/>
    <w:rsid w:val="00CB4032"/>
    <w:rsid w:val="00CB5EBA"/>
    <w:rsid w:val="00CB625B"/>
    <w:rsid w:val="00CB7447"/>
    <w:rsid w:val="00CB745C"/>
    <w:rsid w:val="00CB7986"/>
    <w:rsid w:val="00CB7F76"/>
    <w:rsid w:val="00CC1FCC"/>
    <w:rsid w:val="00CC2AC5"/>
    <w:rsid w:val="00CC2DDE"/>
    <w:rsid w:val="00CC330A"/>
    <w:rsid w:val="00CC3EAF"/>
    <w:rsid w:val="00CC5FA9"/>
    <w:rsid w:val="00CC7FB1"/>
    <w:rsid w:val="00CD0A45"/>
    <w:rsid w:val="00CD10E7"/>
    <w:rsid w:val="00CD14E4"/>
    <w:rsid w:val="00CD2346"/>
    <w:rsid w:val="00CD248B"/>
    <w:rsid w:val="00CD2751"/>
    <w:rsid w:val="00CD3F41"/>
    <w:rsid w:val="00CD69EB"/>
    <w:rsid w:val="00CD74A8"/>
    <w:rsid w:val="00CE29FA"/>
    <w:rsid w:val="00CE3A91"/>
    <w:rsid w:val="00CE3DEF"/>
    <w:rsid w:val="00CE672B"/>
    <w:rsid w:val="00CF28B4"/>
    <w:rsid w:val="00CF484A"/>
    <w:rsid w:val="00CF4CEF"/>
    <w:rsid w:val="00CF5DC1"/>
    <w:rsid w:val="00CF629C"/>
    <w:rsid w:val="00CF78C0"/>
    <w:rsid w:val="00CF7F92"/>
    <w:rsid w:val="00D01417"/>
    <w:rsid w:val="00D0358D"/>
    <w:rsid w:val="00D03AF6"/>
    <w:rsid w:val="00D04918"/>
    <w:rsid w:val="00D04DBD"/>
    <w:rsid w:val="00D05A1F"/>
    <w:rsid w:val="00D05DB4"/>
    <w:rsid w:val="00D10556"/>
    <w:rsid w:val="00D10637"/>
    <w:rsid w:val="00D10E3A"/>
    <w:rsid w:val="00D11487"/>
    <w:rsid w:val="00D126D1"/>
    <w:rsid w:val="00D12BF6"/>
    <w:rsid w:val="00D132D5"/>
    <w:rsid w:val="00D138F1"/>
    <w:rsid w:val="00D14014"/>
    <w:rsid w:val="00D14201"/>
    <w:rsid w:val="00D1649F"/>
    <w:rsid w:val="00D165A0"/>
    <w:rsid w:val="00D16D1A"/>
    <w:rsid w:val="00D17666"/>
    <w:rsid w:val="00D17AE3"/>
    <w:rsid w:val="00D17CB9"/>
    <w:rsid w:val="00D200A6"/>
    <w:rsid w:val="00D2122D"/>
    <w:rsid w:val="00D2126E"/>
    <w:rsid w:val="00D21682"/>
    <w:rsid w:val="00D223B0"/>
    <w:rsid w:val="00D22DFA"/>
    <w:rsid w:val="00D23204"/>
    <w:rsid w:val="00D23EE2"/>
    <w:rsid w:val="00D240F7"/>
    <w:rsid w:val="00D24507"/>
    <w:rsid w:val="00D245A0"/>
    <w:rsid w:val="00D24DD0"/>
    <w:rsid w:val="00D24E71"/>
    <w:rsid w:val="00D271AE"/>
    <w:rsid w:val="00D30566"/>
    <w:rsid w:val="00D30C08"/>
    <w:rsid w:val="00D328F2"/>
    <w:rsid w:val="00D33781"/>
    <w:rsid w:val="00D34D97"/>
    <w:rsid w:val="00D3552C"/>
    <w:rsid w:val="00D3553E"/>
    <w:rsid w:val="00D35CC0"/>
    <w:rsid w:val="00D36DBD"/>
    <w:rsid w:val="00D36F91"/>
    <w:rsid w:val="00D43F6E"/>
    <w:rsid w:val="00D45881"/>
    <w:rsid w:val="00D461BF"/>
    <w:rsid w:val="00D47326"/>
    <w:rsid w:val="00D476FC"/>
    <w:rsid w:val="00D47982"/>
    <w:rsid w:val="00D510CC"/>
    <w:rsid w:val="00D518D0"/>
    <w:rsid w:val="00D52CA6"/>
    <w:rsid w:val="00D54F8C"/>
    <w:rsid w:val="00D57498"/>
    <w:rsid w:val="00D57CC6"/>
    <w:rsid w:val="00D60A7A"/>
    <w:rsid w:val="00D63B0E"/>
    <w:rsid w:val="00D6438D"/>
    <w:rsid w:val="00D64B5C"/>
    <w:rsid w:val="00D65E5E"/>
    <w:rsid w:val="00D70AE4"/>
    <w:rsid w:val="00D71140"/>
    <w:rsid w:val="00D72654"/>
    <w:rsid w:val="00D7268C"/>
    <w:rsid w:val="00D74214"/>
    <w:rsid w:val="00D753CA"/>
    <w:rsid w:val="00D75ADB"/>
    <w:rsid w:val="00D75C61"/>
    <w:rsid w:val="00D76C49"/>
    <w:rsid w:val="00D77867"/>
    <w:rsid w:val="00D809A3"/>
    <w:rsid w:val="00D80B66"/>
    <w:rsid w:val="00D812CA"/>
    <w:rsid w:val="00D81B91"/>
    <w:rsid w:val="00D83759"/>
    <w:rsid w:val="00D8396B"/>
    <w:rsid w:val="00D859C6"/>
    <w:rsid w:val="00D8707D"/>
    <w:rsid w:val="00D872EF"/>
    <w:rsid w:val="00D91329"/>
    <w:rsid w:val="00D92631"/>
    <w:rsid w:val="00D92D72"/>
    <w:rsid w:val="00D92DE2"/>
    <w:rsid w:val="00D9372D"/>
    <w:rsid w:val="00D93780"/>
    <w:rsid w:val="00D937FB"/>
    <w:rsid w:val="00D9397F"/>
    <w:rsid w:val="00D93BC5"/>
    <w:rsid w:val="00D93D07"/>
    <w:rsid w:val="00D93F18"/>
    <w:rsid w:val="00D963E3"/>
    <w:rsid w:val="00D96E4A"/>
    <w:rsid w:val="00D9709A"/>
    <w:rsid w:val="00D97197"/>
    <w:rsid w:val="00D9744C"/>
    <w:rsid w:val="00DA323C"/>
    <w:rsid w:val="00DA4156"/>
    <w:rsid w:val="00DA4A9A"/>
    <w:rsid w:val="00DA59EA"/>
    <w:rsid w:val="00DA72BA"/>
    <w:rsid w:val="00DA7508"/>
    <w:rsid w:val="00DA7D98"/>
    <w:rsid w:val="00DA7FB6"/>
    <w:rsid w:val="00DB1418"/>
    <w:rsid w:val="00DB3A27"/>
    <w:rsid w:val="00DB4751"/>
    <w:rsid w:val="00DB4CBE"/>
    <w:rsid w:val="00DB4EA5"/>
    <w:rsid w:val="00DC0557"/>
    <w:rsid w:val="00DC1ADD"/>
    <w:rsid w:val="00DC1FE2"/>
    <w:rsid w:val="00DC291A"/>
    <w:rsid w:val="00DC2B07"/>
    <w:rsid w:val="00DC2FF2"/>
    <w:rsid w:val="00DC46C8"/>
    <w:rsid w:val="00DC6233"/>
    <w:rsid w:val="00DC7520"/>
    <w:rsid w:val="00DC7A08"/>
    <w:rsid w:val="00DC7B8C"/>
    <w:rsid w:val="00DD00FB"/>
    <w:rsid w:val="00DD3733"/>
    <w:rsid w:val="00DD5489"/>
    <w:rsid w:val="00DD6D0F"/>
    <w:rsid w:val="00DD70A0"/>
    <w:rsid w:val="00DD7E7A"/>
    <w:rsid w:val="00DE062D"/>
    <w:rsid w:val="00DE5F60"/>
    <w:rsid w:val="00DF17AB"/>
    <w:rsid w:val="00DF215D"/>
    <w:rsid w:val="00DF23F9"/>
    <w:rsid w:val="00DF32F4"/>
    <w:rsid w:val="00DF35DE"/>
    <w:rsid w:val="00DF39BB"/>
    <w:rsid w:val="00DF3FD2"/>
    <w:rsid w:val="00DF46FA"/>
    <w:rsid w:val="00DF492A"/>
    <w:rsid w:val="00DF55DA"/>
    <w:rsid w:val="00DF7576"/>
    <w:rsid w:val="00DF773E"/>
    <w:rsid w:val="00E00CB1"/>
    <w:rsid w:val="00E01048"/>
    <w:rsid w:val="00E01218"/>
    <w:rsid w:val="00E01F4F"/>
    <w:rsid w:val="00E02125"/>
    <w:rsid w:val="00E04932"/>
    <w:rsid w:val="00E053AD"/>
    <w:rsid w:val="00E053D1"/>
    <w:rsid w:val="00E05EC2"/>
    <w:rsid w:val="00E0653E"/>
    <w:rsid w:val="00E069A7"/>
    <w:rsid w:val="00E06DA7"/>
    <w:rsid w:val="00E072DC"/>
    <w:rsid w:val="00E078FB"/>
    <w:rsid w:val="00E1283D"/>
    <w:rsid w:val="00E12A18"/>
    <w:rsid w:val="00E154E4"/>
    <w:rsid w:val="00E17905"/>
    <w:rsid w:val="00E17BAA"/>
    <w:rsid w:val="00E17F61"/>
    <w:rsid w:val="00E21151"/>
    <w:rsid w:val="00E21282"/>
    <w:rsid w:val="00E21D2B"/>
    <w:rsid w:val="00E2250B"/>
    <w:rsid w:val="00E2292C"/>
    <w:rsid w:val="00E22C3D"/>
    <w:rsid w:val="00E2325A"/>
    <w:rsid w:val="00E23B77"/>
    <w:rsid w:val="00E24793"/>
    <w:rsid w:val="00E24C87"/>
    <w:rsid w:val="00E24F7A"/>
    <w:rsid w:val="00E25826"/>
    <w:rsid w:val="00E27179"/>
    <w:rsid w:val="00E275C3"/>
    <w:rsid w:val="00E3004D"/>
    <w:rsid w:val="00E30283"/>
    <w:rsid w:val="00E326DC"/>
    <w:rsid w:val="00E32E62"/>
    <w:rsid w:val="00E33250"/>
    <w:rsid w:val="00E334AE"/>
    <w:rsid w:val="00E34491"/>
    <w:rsid w:val="00E34878"/>
    <w:rsid w:val="00E3571D"/>
    <w:rsid w:val="00E35AAC"/>
    <w:rsid w:val="00E36A51"/>
    <w:rsid w:val="00E37029"/>
    <w:rsid w:val="00E37D93"/>
    <w:rsid w:val="00E4023C"/>
    <w:rsid w:val="00E40A37"/>
    <w:rsid w:val="00E40E74"/>
    <w:rsid w:val="00E41824"/>
    <w:rsid w:val="00E44D4C"/>
    <w:rsid w:val="00E464DC"/>
    <w:rsid w:val="00E475C3"/>
    <w:rsid w:val="00E476F7"/>
    <w:rsid w:val="00E47EE8"/>
    <w:rsid w:val="00E47F67"/>
    <w:rsid w:val="00E50A00"/>
    <w:rsid w:val="00E50DAB"/>
    <w:rsid w:val="00E51742"/>
    <w:rsid w:val="00E518B4"/>
    <w:rsid w:val="00E52667"/>
    <w:rsid w:val="00E52BC7"/>
    <w:rsid w:val="00E52C50"/>
    <w:rsid w:val="00E53C81"/>
    <w:rsid w:val="00E5462A"/>
    <w:rsid w:val="00E55705"/>
    <w:rsid w:val="00E55E5A"/>
    <w:rsid w:val="00E56BDE"/>
    <w:rsid w:val="00E56BFC"/>
    <w:rsid w:val="00E63203"/>
    <w:rsid w:val="00E6343D"/>
    <w:rsid w:val="00E65F2D"/>
    <w:rsid w:val="00E66AA1"/>
    <w:rsid w:val="00E66BCD"/>
    <w:rsid w:val="00E66E88"/>
    <w:rsid w:val="00E66F1F"/>
    <w:rsid w:val="00E67039"/>
    <w:rsid w:val="00E71ECF"/>
    <w:rsid w:val="00E72876"/>
    <w:rsid w:val="00E739CE"/>
    <w:rsid w:val="00E769F4"/>
    <w:rsid w:val="00E76E01"/>
    <w:rsid w:val="00E77B25"/>
    <w:rsid w:val="00E77DAA"/>
    <w:rsid w:val="00E80FF3"/>
    <w:rsid w:val="00E82236"/>
    <w:rsid w:val="00E8224F"/>
    <w:rsid w:val="00E82465"/>
    <w:rsid w:val="00E824A0"/>
    <w:rsid w:val="00E83803"/>
    <w:rsid w:val="00E83D0D"/>
    <w:rsid w:val="00E84000"/>
    <w:rsid w:val="00E842E8"/>
    <w:rsid w:val="00E85DD6"/>
    <w:rsid w:val="00E86678"/>
    <w:rsid w:val="00E866B3"/>
    <w:rsid w:val="00E87368"/>
    <w:rsid w:val="00E87884"/>
    <w:rsid w:val="00E90FB2"/>
    <w:rsid w:val="00E94223"/>
    <w:rsid w:val="00E94841"/>
    <w:rsid w:val="00E96208"/>
    <w:rsid w:val="00E97615"/>
    <w:rsid w:val="00E979B7"/>
    <w:rsid w:val="00EA218E"/>
    <w:rsid w:val="00EA2828"/>
    <w:rsid w:val="00EA40C9"/>
    <w:rsid w:val="00EA4402"/>
    <w:rsid w:val="00EA49A9"/>
    <w:rsid w:val="00EA69DB"/>
    <w:rsid w:val="00EA6CC7"/>
    <w:rsid w:val="00EB0640"/>
    <w:rsid w:val="00EB12D5"/>
    <w:rsid w:val="00EB1941"/>
    <w:rsid w:val="00EB3F27"/>
    <w:rsid w:val="00EB7E90"/>
    <w:rsid w:val="00EC0136"/>
    <w:rsid w:val="00EC1813"/>
    <w:rsid w:val="00EC3C93"/>
    <w:rsid w:val="00EC409F"/>
    <w:rsid w:val="00EC66FB"/>
    <w:rsid w:val="00EC772D"/>
    <w:rsid w:val="00EC7900"/>
    <w:rsid w:val="00EC7C4F"/>
    <w:rsid w:val="00ED15D1"/>
    <w:rsid w:val="00ED2602"/>
    <w:rsid w:val="00ED3A54"/>
    <w:rsid w:val="00ED3D4A"/>
    <w:rsid w:val="00ED43E0"/>
    <w:rsid w:val="00ED4461"/>
    <w:rsid w:val="00ED5086"/>
    <w:rsid w:val="00ED533B"/>
    <w:rsid w:val="00EE003E"/>
    <w:rsid w:val="00EE0BEF"/>
    <w:rsid w:val="00EE0CB7"/>
    <w:rsid w:val="00EE103C"/>
    <w:rsid w:val="00EE1416"/>
    <w:rsid w:val="00EE2245"/>
    <w:rsid w:val="00EE27CB"/>
    <w:rsid w:val="00EE370E"/>
    <w:rsid w:val="00EE6EF8"/>
    <w:rsid w:val="00EE768F"/>
    <w:rsid w:val="00EF056B"/>
    <w:rsid w:val="00EF0C34"/>
    <w:rsid w:val="00EF1EB7"/>
    <w:rsid w:val="00EF24FD"/>
    <w:rsid w:val="00EF3719"/>
    <w:rsid w:val="00EF4484"/>
    <w:rsid w:val="00EF478E"/>
    <w:rsid w:val="00EF4CB0"/>
    <w:rsid w:val="00EF55B3"/>
    <w:rsid w:val="00F03CB3"/>
    <w:rsid w:val="00F051BD"/>
    <w:rsid w:val="00F06BA5"/>
    <w:rsid w:val="00F06C82"/>
    <w:rsid w:val="00F10D61"/>
    <w:rsid w:val="00F11237"/>
    <w:rsid w:val="00F115AB"/>
    <w:rsid w:val="00F11D11"/>
    <w:rsid w:val="00F11D9C"/>
    <w:rsid w:val="00F13F5F"/>
    <w:rsid w:val="00F1416E"/>
    <w:rsid w:val="00F14215"/>
    <w:rsid w:val="00F14B38"/>
    <w:rsid w:val="00F179FC"/>
    <w:rsid w:val="00F211F3"/>
    <w:rsid w:val="00F2191C"/>
    <w:rsid w:val="00F22C76"/>
    <w:rsid w:val="00F23602"/>
    <w:rsid w:val="00F2544A"/>
    <w:rsid w:val="00F25F6A"/>
    <w:rsid w:val="00F26042"/>
    <w:rsid w:val="00F26B97"/>
    <w:rsid w:val="00F27C33"/>
    <w:rsid w:val="00F30B46"/>
    <w:rsid w:val="00F31DD7"/>
    <w:rsid w:val="00F32145"/>
    <w:rsid w:val="00F32F58"/>
    <w:rsid w:val="00F34CF7"/>
    <w:rsid w:val="00F351F3"/>
    <w:rsid w:val="00F35C00"/>
    <w:rsid w:val="00F36BF2"/>
    <w:rsid w:val="00F36ED5"/>
    <w:rsid w:val="00F37FE2"/>
    <w:rsid w:val="00F400A9"/>
    <w:rsid w:val="00F4066D"/>
    <w:rsid w:val="00F40E44"/>
    <w:rsid w:val="00F41BB8"/>
    <w:rsid w:val="00F43C63"/>
    <w:rsid w:val="00F44543"/>
    <w:rsid w:val="00F44C3E"/>
    <w:rsid w:val="00F44ED2"/>
    <w:rsid w:val="00F470DF"/>
    <w:rsid w:val="00F47F31"/>
    <w:rsid w:val="00F509EC"/>
    <w:rsid w:val="00F516C4"/>
    <w:rsid w:val="00F51D83"/>
    <w:rsid w:val="00F522AE"/>
    <w:rsid w:val="00F52E4E"/>
    <w:rsid w:val="00F53EF8"/>
    <w:rsid w:val="00F546A2"/>
    <w:rsid w:val="00F54E2B"/>
    <w:rsid w:val="00F56718"/>
    <w:rsid w:val="00F56993"/>
    <w:rsid w:val="00F56E71"/>
    <w:rsid w:val="00F56EAE"/>
    <w:rsid w:val="00F57A63"/>
    <w:rsid w:val="00F60A53"/>
    <w:rsid w:val="00F61245"/>
    <w:rsid w:val="00F61903"/>
    <w:rsid w:val="00F622D9"/>
    <w:rsid w:val="00F62BCC"/>
    <w:rsid w:val="00F62FC1"/>
    <w:rsid w:val="00F630C8"/>
    <w:rsid w:val="00F6349C"/>
    <w:rsid w:val="00F65222"/>
    <w:rsid w:val="00F65292"/>
    <w:rsid w:val="00F6685B"/>
    <w:rsid w:val="00F66AAA"/>
    <w:rsid w:val="00F66E2D"/>
    <w:rsid w:val="00F67361"/>
    <w:rsid w:val="00F6766B"/>
    <w:rsid w:val="00F67774"/>
    <w:rsid w:val="00F677ED"/>
    <w:rsid w:val="00F67B9D"/>
    <w:rsid w:val="00F700B5"/>
    <w:rsid w:val="00F70B37"/>
    <w:rsid w:val="00F70D04"/>
    <w:rsid w:val="00F725B8"/>
    <w:rsid w:val="00F72AF0"/>
    <w:rsid w:val="00F73B60"/>
    <w:rsid w:val="00F73C4B"/>
    <w:rsid w:val="00F7648B"/>
    <w:rsid w:val="00F76DFE"/>
    <w:rsid w:val="00F800BA"/>
    <w:rsid w:val="00F807E3"/>
    <w:rsid w:val="00F815A5"/>
    <w:rsid w:val="00F82AD7"/>
    <w:rsid w:val="00F82D1E"/>
    <w:rsid w:val="00F8333D"/>
    <w:rsid w:val="00F84E87"/>
    <w:rsid w:val="00F84F52"/>
    <w:rsid w:val="00F8609D"/>
    <w:rsid w:val="00F87476"/>
    <w:rsid w:val="00F87BD2"/>
    <w:rsid w:val="00F906CF"/>
    <w:rsid w:val="00F916F6"/>
    <w:rsid w:val="00F92CFE"/>
    <w:rsid w:val="00F9382C"/>
    <w:rsid w:val="00F9395A"/>
    <w:rsid w:val="00F94271"/>
    <w:rsid w:val="00F942B4"/>
    <w:rsid w:val="00F94655"/>
    <w:rsid w:val="00F94808"/>
    <w:rsid w:val="00F94E71"/>
    <w:rsid w:val="00F95111"/>
    <w:rsid w:val="00F95594"/>
    <w:rsid w:val="00F9570D"/>
    <w:rsid w:val="00F96415"/>
    <w:rsid w:val="00F9777D"/>
    <w:rsid w:val="00FA0224"/>
    <w:rsid w:val="00FA0ECB"/>
    <w:rsid w:val="00FA121E"/>
    <w:rsid w:val="00FA157D"/>
    <w:rsid w:val="00FA15FE"/>
    <w:rsid w:val="00FA2DE3"/>
    <w:rsid w:val="00FA46C9"/>
    <w:rsid w:val="00FA526E"/>
    <w:rsid w:val="00FA5929"/>
    <w:rsid w:val="00FA5932"/>
    <w:rsid w:val="00FA5BEA"/>
    <w:rsid w:val="00FA5F7A"/>
    <w:rsid w:val="00FA60CE"/>
    <w:rsid w:val="00FB0B24"/>
    <w:rsid w:val="00FB2A2B"/>
    <w:rsid w:val="00FB48CE"/>
    <w:rsid w:val="00FB4B3D"/>
    <w:rsid w:val="00FB5612"/>
    <w:rsid w:val="00FB5F75"/>
    <w:rsid w:val="00FB61DB"/>
    <w:rsid w:val="00FB67B0"/>
    <w:rsid w:val="00FB7045"/>
    <w:rsid w:val="00FB790E"/>
    <w:rsid w:val="00FB7F22"/>
    <w:rsid w:val="00FC14CF"/>
    <w:rsid w:val="00FC2845"/>
    <w:rsid w:val="00FC2853"/>
    <w:rsid w:val="00FC313E"/>
    <w:rsid w:val="00FC391B"/>
    <w:rsid w:val="00FC3990"/>
    <w:rsid w:val="00FC39D2"/>
    <w:rsid w:val="00FC3C9B"/>
    <w:rsid w:val="00FC43D4"/>
    <w:rsid w:val="00FC5162"/>
    <w:rsid w:val="00FC7AAE"/>
    <w:rsid w:val="00FD059C"/>
    <w:rsid w:val="00FD0B2D"/>
    <w:rsid w:val="00FD0B5F"/>
    <w:rsid w:val="00FD0C5B"/>
    <w:rsid w:val="00FD1142"/>
    <w:rsid w:val="00FD3795"/>
    <w:rsid w:val="00FD3B9D"/>
    <w:rsid w:val="00FD4547"/>
    <w:rsid w:val="00FD5B9A"/>
    <w:rsid w:val="00FD5C0F"/>
    <w:rsid w:val="00FD5CE9"/>
    <w:rsid w:val="00FD69E0"/>
    <w:rsid w:val="00FD7771"/>
    <w:rsid w:val="00FD7B6E"/>
    <w:rsid w:val="00FE00B7"/>
    <w:rsid w:val="00FE15DD"/>
    <w:rsid w:val="00FE1A1C"/>
    <w:rsid w:val="00FE1CFB"/>
    <w:rsid w:val="00FE2872"/>
    <w:rsid w:val="00FE3936"/>
    <w:rsid w:val="00FE6458"/>
    <w:rsid w:val="00FE6B96"/>
    <w:rsid w:val="00FE6BEB"/>
    <w:rsid w:val="00FE768F"/>
    <w:rsid w:val="00FE7CBD"/>
    <w:rsid w:val="00FF044D"/>
    <w:rsid w:val="00FF181F"/>
    <w:rsid w:val="00FF27A1"/>
    <w:rsid w:val="00FF2C33"/>
    <w:rsid w:val="00FF38B4"/>
    <w:rsid w:val="00FF4295"/>
    <w:rsid w:val="00FF5971"/>
    <w:rsid w:val="00FF6180"/>
    <w:rsid w:val="00FF7347"/>
    <w:rsid w:val="00FF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6E428A"/>
    <w:pPr>
      <w:suppressAutoHyphens/>
    </w:pPr>
    <w:rPr>
      <w:sz w:val="24"/>
      <w:szCs w:val="24"/>
      <w:lang w:eastAsia="ar-SA"/>
    </w:rPr>
  </w:style>
  <w:style w:type="paragraph" w:styleId="1">
    <w:name w:val="heading 1"/>
    <w:basedOn w:val="a1"/>
    <w:next w:val="a1"/>
    <w:link w:val="10"/>
    <w:uiPriority w:val="9"/>
    <w:qFormat/>
    <w:rsid w:val="00473F7F"/>
    <w:pPr>
      <w:keepNext/>
      <w:numPr>
        <w:numId w:val="1"/>
      </w:numPr>
      <w:spacing w:before="240" w:after="60"/>
      <w:outlineLvl w:val="0"/>
    </w:pPr>
    <w:rPr>
      <w:rFonts w:ascii="Arial" w:hAnsi="Arial"/>
      <w:b/>
      <w:bCs/>
      <w:kern w:val="1"/>
      <w:sz w:val="32"/>
      <w:szCs w:val="32"/>
      <w:lang w:val="x-none"/>
    </w:rPr>
  </w:style>
  <w:style w:type="paragraph" w:styleId="2">
    <w:name w:val="heading 2"/>
    <w:basedOn w:val="a1"/>
    <w:next w:val="a1"/>
    <w:link w:val="20"/>
    <w:uiPriority w:val="9"/>
    <w:qFormat/>
    <w:rsid w:val="00473F7F"/>
    <w:pPr>
      <w:keepNext/>
      <w:numPr>
        <w:ilvl w:val="1"/>
        <w:numId w:val="1"/>
      </w:numPr>
      <w:jc w:val="center"/>
      <w:outlineLvl w:val="1"/>
    </w:pPr>
    <w:rPr>
      <w:b/>
      <w:bCs/>
      <w:lang w:val="x-none"/>
    </w:rPr>
  </w:style>
  <w:style w:type="paragraph" w:styleId="3">
    <w:name w:val="heading 3"/>
    <w:basedOn w:val="a1"/>
    <w:next w:val="a1"/>
    <w:link w:val="30"/>
    <w:uiPriority w:val="99"/>
    <w:qFormat/>
    <w:rsid w:val="00473F7F"/>
    <w:pPr>
      <w:keepNext/>
      <w:numPr>
        <w:ilvl w:val="2"/>
        <w:numId w:val="1"/>
      </w:numPr>
      <w:outlineLvl w:val="2"/>
    </w:pPr>
    <w:rPr>
      <w:lang w:val="x-none"/>
    </w:rPr>
  </w:style>
  <w:style w:type="paragraph" w:styleId="4">
    <w:name w:val="heading 4"/>
    <w:basedOn w:val="a1"/>
    <w:next w:val="a1"/>
    <w:link w:val="40"/>
    <w:uiPriority w:val="99"/>
    <w:qFormat/>
    <w:rsid w:val="00473F7F"/>
    <w:pPr>
      <w:keepNext/>
      <w:numPr>
        <w:ilvl w:val="3"/>
        <w:numId w:val="1"/>
      </w:numPr>
      <w:ind w:firstLine="720"/>
      <w:jc w:val="both"/>
      <w:outlineLvl w:val="3"/>
    </w:pPr>
    <w:rPr>
      <w:b/>
      <w:bCs/>
      <w:sz w:val="28"/>
      <w:szCs w:val="28"/>
      <w:lang w:val="x-none"/>
    </w:rPr>
  </w:style>
  <w:style w:type="paragraph" w:styleId="5">
    <w:name w:val="heading 5"/>
    <w:basedOn w:val="a1"/>
    <w:next w:val="a1"/>
    <w:link w:val="50"/>
    <w:uiPriority w:val="99"/>
    <w:qFormat/>
    <w:locked/>
    <w:rsid w:val="00603071"/>
    <w:pPr>
      <w:widowControl w:val="0"/>
      <w:tabs>
        <w:tab w:val="num" w:pos="0"/>
      </w:tabs>
      <w:suppressAutoHyphens w:val="0"/>
      <w:spacing w:before="240" w:after="40"/>
      <w:jc w:val="both"/>
      <w:outlineLvl w:val="4"/>
    </w:pPr>
    <w:rPr>
      <w:rFonts w:ascii="Arial" w:hAnsi="Arial"/>
      <w:sz w:val="22"/>
      <w:szCs w:val="22"/>
      <w:lang w:val="x-none" w:eastAsia="x-none"/>
    </w:rPr>
  </w:style>
  <w:style w:type="paragraph" w:styleId="6">
    <w:name w:val="heading 6"/>
    <w:basedOn w:val="a1"/>
    <w:next w:val="a1"/>
    <w:link w:val="60"/>
    <w:uiPriority w:val="99"/>
    <w:qFormat/>
    <w:locked/>
    <w:rsid w:val="00603071"/>
    <w:pPr>
      <w:widowControl w:val="0"/>
      <w:tabs>
        <w:tab w:val="num" w:pos="0"/>
      </w:tabs>
      <w:suppressAutoHyphens w:val="0"/>
      <w:spacing w:before="240" w:after="40"/>
      <w:jc w:val="both"/>
      <w:outlineLvl w:val="5"/>
    </w:pPr>
    <w:rPr>
      <w:rFonts w:ascii="Arial" w:hAnsi="Arial"/>
      <w:i/>
      <w:iCs/>
      <w:sz w:val="22"/>
      <w:szCs w:val="22"/>
      <w:lang w:val="x-none" w:eastAsia="x-none"/>
    </w:rPr>
  </w:style>
  <w:style w:type="paragraph" w:styleId="7">
    <w:name w:val="heading 7"/>
    <w:basedOn w:val="a1"/>
    <w:next w:val="a1"/>
    <w:link w:val="70"/>
    <w:uiPriority w:val="9"/>
    <w:qFormat/>
    <w:locked/>
    <w:rsid w:val="00603071"/>
    <w:pPr>
      <w:widowControl w:val="0"/>
      <w:tabs>
        <w:tab w:val="num" w:pos="0"/>
      </w:tabs>
      <w:suppressAutoHyphens w:val="0"/>
      <w:spacing w:before="240" w:after="40"/>
      <w:jc w:val="both"/>
      <w:outlineLvl w:val="6"/>
    </w:pPr>
    <w:rPr>
      <w:rFonts w:ascii="Arial" w:hAnsi="Arial"/>
      <w:sz w:val="20"/>
      <w:szCs w:val="20"/>
      <w:lang w:val="x-none" w:eastAsia="x-none"/>
    </w:rPr>
  </w:style>
  <w:style w:type="paragraph" w:styleId="8">
    <w:name w:val="heading 8"/>
    <w:basedOn w:val="a1"/>
    <w:next w:val="a1"/>
    <w:link w:val="80"/>
    <w:uiPriority w:val="99"/>
    <w:qFormat/>
    <w:locked/>
    <w:rsid w:val="00603071"/>
    <w:pPr>
      <w:widowControl w:val="0"/>
      <w:tabs>
        <w:tab w:val="num" w:pos="0"/>
      </w:tabs>
      <w:suppressAutoHyphens w:val="0"/>
      <w:spacing w:before="240" w:after="40"/>
      <w:jc w:val="both"/>
      <w:outlineLvl w:val="7"/>
    </w:pPr>
    <w:rPr>
      <w:rFonts w:ascii="Arial" w:hAnsi="Arial"/>
      <w:i/>
      <w:iCs/>
      <w:sz w:val="20"/>
      <w:szCs w:val="20"/>
      <w:lang w:val="x-none" w:eastAsia="x-none"/>
    </w:rPr>
  </w:style>
  <w:style w:type="paragraph" w:styleId="9">
    <w:name w:val="heading 9"/>
    <w:basedOn w:val="a1"/>
    <w:next w:val="a1"/>
    <w:link w:val="90"/>
    <w:uiPriority w:val="99"/>
    <w:qFormat/>
    <w:locked/>
    <w:rsid w:val="00603071"/>
    <w:pPr>
      <w:widowControl w:val="0"/>
      <w:tabs>
        <w:tab w:val="num" w:pos="0"/>
      </w:tabs>
      <w:suppressAutoHyphens w:val="0"/>
      <w:spacing w:before="240" w:after="40"/>
      <w:jc w:val="both"/>
      <w:outlineLvl w:val="8"/>
    </w:pPr>
    <w:rPr>
      <w:rFonts w:ascii="Arial" w:hAnsi="Arial"/>
      <w:i/>
      <w:iCs/>
      <w:sz w:val="18"/>
      <w:szCs w:val="1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60102E"/>
    <w:rPr>
      <w:rFonts w:ascii="Arial" w:hAnsi="Arial"/>
      <w:b/>
      <w:bCs/>
      <w:kern w:val="1"/>
      <w:sz w:val="32"/>
      <w:szCs w:val="32"/>
      <w:lang w:val="x-none" w:eastAsia="ar-SA"/>
    </w:rPr>
  </w:style>
  <w:style w:type="character" w:customStyle="1" w:styleId="20">
    <w:name w:val="Заголовок 2 Знак"/>
    <w:link w:val="2"/>
    <w:uiPriority w:val="9"/>
    <w:locked/>
    <w:rsid w:val="0060102E"/>
    <w:rPr>
      <w:b/>
      <w:bCs/>
      <w:sz w:val="24"/>
      <w:szCs w:val="24"/>
      <w:lang w:val="x-none" w:eastAsia="ar-SA"/>
    </w:rPr>
  </w:style>
  <w:style w:type="character" w:customStyle="1" w:styleId="30">
    <w:name w:val="Заголовок 3 Знак"/>
    <w:link w:val="3"/>
    <w:uiPriority w:val="99"/>
    <w:locked/>
    <w:rsid w:val="0060102E"/>
    <w:rPr>
      <w:sz w:val="24"/>
      <w:szCs w:val="24"/>
      <w:lang w:val="x-none" w:eastAsia="ar-SA"/>
    </w:rPr>
  </w:style>
  <w:style w:type="character" w:customStyle="1" w:styleId="40">
    <w:name w:val="Заголовок 4 Знак"/>
    <w:link w:val="4"/>
    <w:uiPriority w:val="99"/>
    <w:locked/>
    <w:rsid w:val="0060102E"/>
    <w:rPr>
      <w:b/>
      <w:bCs/>
      <w:sz w:val="28"/>
      <w:szCs w:val="28"/>
      <w:lang w:val="x-none" w:eastAsia="ar-SA"/>
    </w:rPr>
  </w:style>
  <w:style w:type="character" w:customStyle="1" w:styleId="50">
    <w:name w:val="Заголовок 5 Знак"/>
    <w:link w:val="5"/>
    <w:uiPriority w:val="99"/>
    <w:locked/>
    <w:rsid w:val="00603071"/>
    <w:rPr>
      <w:rFonts w:ascii="Arial" w:hAnsi="Arial" w:cs="Arial"/>
      <w:sz w:val="22"/>
      <w:szCs w:val="22"/>
    </w:rPr>
  </w:style>
  <w:style w:type="character" w:customStyle="1" w:styleId="60">
    <w:name w:val="Заголовок 6 Знак"/>
    <w:link w:val="6"/>
    <w:uiPriority w:val="99"/>
    <w:locked/>
    <w:rsid w:val="00603071"/>
    <w:rPr>
      <w:rFonts w:ascii="Arial" w:hAnsi="Arial" w:cs="Arial"/>
      <w:i/>
      <w:iCs/>
      <w:sz w:val="22"/>
      <w:szCs w:val="22"/>
    </w:rPr>
  </w:style>
  <w:style w:type="character" w:customStyle="1" w:styleId="70">
    <w:name w:val="Заголовок 7 Знак"/>
    <w:link w:val="7"/>
    <w:uiPriority w:val="9"/>
    <w:locked/>
    <w:rsid w:val="00603071"/>
    <w:rPr>
      <w:rFonts w:ascii="Arial" w:hAnsi="Arial" w:cs="Arial"/>
    </w:rPr>
  </w:style>
  <w:style w:type="character" w:customStyle="1" w:styleId="80">
    <w:name w:val="Заголовок 8 Знак"/>
    <w:link w:val="8"/>
    <w:uiPriority w:val="99"/>
    <w:locked/>
    <w:rsid w:val="00603071"/>
    <w:rPr>
      <w:rFonts w:ascii="Arial" w:hAnsi="Arial" w:cs="Arial"/>
      <w:i/>
      <w:iCs/>
    </w:rPr>
  </w:style>
  <w:style w:type="character" w:customStyle="1" w:styleId="90">
    <w:name w:val="Заголовок 9 Знак"/>
    <w:link w:val="9"/>
    <w:uiPriority w:val="99"/>
    <w:locked/>
    <w:rsid w:val="00603071"/>
    <w:rPr>
      <w:rFonts w:ascii="Arial" w:hAnsi="Arial" w:cs="Arial"/>
      <w:i/>
      <w:iCs/>
      <w:sz w:val="18"/>
      <w:szCs w:val="18"/>
    </w:rPr>
  </w:style>
  <w:style w:type="character" w:customStyle="1" w:styleId="WW8Num3z0">
    <w:name w:val="WW8Num3z0"/>
    <w:uiPriority w:val="99"/>
    <w:rsid w:val="00473F7F"/>
    <w:rPr>
      <w:rFonts w:ascii="Times New Roman" w:hAnsi="Times New Roman" w:cs="Times New Roman"/>
    </w:rPr>
  </w:style>
  <w:style w:type="character" w:customStyle="1" w:styleId="WW8Num4z0">
    <w:name w:val="WW8Num4z0"/>
    <w:uiPriority w:val="99"/>
    <w:rsid w:val="00473F7F"/>
    <w:rPr>
      <w:rFonts w:ascii="Arial" w:hAnsi="Arial" w:cs="Arial"/>
      <w:b/>
      <w:bCs/>
    </w:rPr>
  </w:style>
  <w:style w:type="character" w:customStyle="1" w:styleId="21">
    <w:name w:val="Основной шрифт абзаца2"/>
    <w:uiPriority w:val="99"/>
    <w:rsid w:val="00473F7F"/>
  </w:style>
  <w:style w:type="character" w:customStyle="1" w:styleId="WW8Num3z1">
    <w:name w:val="WW8Num3z1"/>
    <w:uiPriority w:val="99"/>
    <w:rsid w:val="00473F7F"/>
    <w:rPr>
      <w:rFonts w:ascii="Courier New" w:hAnsi="Courier New" w:cs="Courier New"/>
    </w:rPr>
  </w:style>
  <w:style w:type="character" w:customStyle="1" w:styleId="WW8Num3z2">
    <w:name w:val="WW8Num3z2"/>
    <w:uiPriority w:val="99"/>
    <w:rsid w:val="00473F7F"/>
    <w:rPr>
      <w:rFonts w:ascii="Wingdings" w:hAnsi="Wingdings" w:cs="Wingdings"/>
    </w:rPr>
  </w:style>
  <w:style w:type="character" w:customStyle="1" w:styleId="WW8Num3z3">
    <w:name w:val="WW8Num3z3"/>
    <w:uiPriority w:val="99"/>
    <w:rsid w:val="00473F7F"/>
    <w:rPr>
      <w:rFonts w:ascii="Symbol" w:hAnsi="Symbol" w:cs="Symbol"/>
    </w:rPr>
  </w:style>
  <w:style w:type="character" w:customStyle="1" w:styleId="11">
    <w:name w:val="Основной шрифт абзаца1"/>
    <w:uiPriority w:val="99"/>
    <w:rsid w:val="00473F7F"/>
  </w:style>
  <w:style w:type="character" w:styleId="a5">
    <w:name w:val="page number"/>
    <w:uiPriority w:val="99"/>
    <w:rsid w:val="00473F7F"/>
    <w:rPr>
      <w:color w:val="auto"/>
    </w:rPr>
  </w:style>
  <w:style w:type="character" w:customStyle="1" w:styleId="FooterChar">
    <w:name w:val="Footer Char"/>
    <w:uiPriority w:val="99"/>
    <w:rsid w:val="00473F7F"/>
    <w:rPr>
      <w:sz w:val="24"/>
      <w:szCs w:val="24"/>
      <w:lang w:val="ru-RU" w:eastAsia="ar-SA" w:bidi="ar-SA"/>
    </w:rPr>
  </w:style>
  <w:style w:type="character" w:customStyle="1" w:styleId="HeaderChar1">
    <w:name w:val="Header Char1"/>
    <w:uiPriority w:val="99"/>
    <w:rsid w:val="00473F7F"/>
    <w:rPr>
      <w:sz w:val="24"/>
      <w:szCs w:val="24"/>
      <w:lang w:val="ru-RU" w:eastAsia="ar-SA" w:bidi="ar-SA"/>
    </w:rPr>
  </w:style>
  <w:style w:type="character" w:customStyle="1" w:styleId="a6">
    <w:name w:val="Символ нумерации"/>
    <w:uiPriority w:val="99"/>
    <w:rsid w:val="00473F7F"/>
  </w:style>
  <w:style w:type="character" w:customStyle="1" w:styleId="WW8Num18z0">
    <w:name w:val="WW8Num18z0"/>
    <w:uiPriority w:val="99"/>
    <w:rsid w:val="00473F7F"/>
    <w:rPr>
      <w:rFonts w:ascii="Arial" w:hAnsi="Arial" w:cs="Arial"/>
      <w:b/>
      <w:bCs/>
    </w:rPr>
  </w:style>
  <w:style w:type="character" w:customStyle="1" w:styleId="a7">
    <w:name w:val="Маркеры списка"/>
    <w:uiPriority w:val="99"/>
    <w:rsid w:val="00473F7F"/>
    <w:rPr>
      <w:rFonts w:ascii="OpenSymbol" w:eastAsia="OpenSymbol" w:cs="OpenSymbol"/>
    </w:rPr>
  </w:style>
  <w:style w:type="paragraph" w:customStyle="1" w:styleId="a8">
    <w:name w:val="Заголовок"/>
    <w:basedOn w:val="a1"/>
    <w:next w:val="a9"/>
    <w:uiPriority w:val="99"/>
    <w:rsid w:val="00473F7F"/>
    <w:pPr>
      <w:keepNext/>
      <w:spacing w:before="240" w:after="120"/>
    </w:pPr>
    <w:rPr>
      <w:rFonts w:ascii="Arial" w:eastAsia="MS Mincho" w:hAnsi="Arial" w:cs="Arial"/>
      <w:sz w:val="28"/>
      <w:szCs w:val="28"/>
    </w:rPr>
  </w:style>
  <w:style w:type="paragraph" w:styleId="a9">
    <w:name w:val="Body Text"/>
    <w:basedOn w:val="a1"/>
    <w:link w:val="aa"/>
    <w:uiPriority w:val="99"/>
    <w:rsid w:val="00473F7F"/>
    <w:pPr>
      <w:spacing w:after="120"/>
    </w:pPr>
    <w:rPr>
      <w:lang w:val="x-none"/>
    </w:rPr>
  </w:style>
  <w:style w:type="character" w:customStyle="1" w:styleId="aa">
    <w:name w:val="Основной текст Знак"/>
    <w:link w:val="a9"/>
    <w:uiPriority w:val="99"/>
    <w:locked/>
    <w:rsid w:val="0060102E"/>
    <w:rPr>
      <w:sz w:val="24"/>
      <w:szCs w:val="24"/>
      <w:lang w:eastAsia="ar-SA" w:bidi="ar-SA"/>
    </w:rPr>
  </w:style>
  <w:style w:type="paragraph" w:styleId="ab">
    <w:name w:val="List"/>
    <w:basedOn w:val="a9"/>
    <w:uiPriority w:val="99"/>
    <w:rsid w:val="00473F7F"/>
    <w:rPr>
      <w:rFonts w:ascii="Arial" w:hAnsi="Arial" w:cs="Arial"/>
    </w:rPr>
  </w:style>
  <w:style w:type="paragraph" w:customStyle="1" w:styleId="22">
    <w:name w:val="Название2"/>
    <w:basedOn w:val="a1"/>
    <w:uiPriority w:val="99"/>
    <w:rsid w:val="00473F7F"/>
    <w:pPr>
      <w:suppressLineNumbers/>
      <w:spacing w:before="120" w:after="120"/>
    </w:pPr>
    <w:rPr>
      <w:rFonts w:ascii="Arial" w:hAnsi="Arial" w:cs="Arial"/>
      <w:i/>
      <w:iCs/>
      <w:sz w:val="20"/>
      <w:szCs w:val="20"/>
    </w:rPr>
  </w:style>
  <w:style w:type="paragraph" w:customStyle="1" w:styleId="23">
    <w:name w:val="Указатель2"/>
    <w:basedOn w:val="a1"/>
    <w:uiPriority w:val="99"/>
    <w:rsid w:val="00473F7F"/>
    <w:pPr>
      <w:suppressLineNumbers/>
    </w:pPr>
    <w:rPr>
      <w:rFonts w:ascii="Arial" w:hAnsi="Arial" w:cs="Arial"/>
    </w:rPr>
  </w:style>
  <w:style w:type="paragraph" w:customStyle="1" w:styleId="12">
    <w:name w:val="Название1"/>
    <w:basedOn w:val="a1"/>
    <w:uiPriority w:val="99"/>
    <w:rsid w:val="00473F7F"/>
    <w:pPr>
      <w:suppressLineNumbers/>
      <w:spacing w:before="120" w:after="120"/>
    </w:pPr>
    <w:rPr>
      <w:rFonts w:ascii="Arial" w:hAnsi="Arial" w:cs="Arial"/>
      <w:i/>
      <w:iCs/>
      <w:sz w:val="20"/>
      <w:szCs w:val="20"/>
    </w:rPr>
  </w:style>
  <w:style w:type="paragraph" w:customStyle="1" w:styleId="13">
    <w:name w:val="Указатель1"/>
    <w:basedOn w:val="a1"/>
    <w:uiPriority w:val="99"/>
    <w:rsid w:val="00473F7F"/>
    <w:pPr>
      <w:suppressLineNumbers/>
    </w:pPr>
    <w:rPr>
      <w:rFonts w:ascii="Arial" w:hAnsi="Arial" w:cs="Arial"/>
    </w:rPr>
  </w:style>
  <w:style w:type="paragraph" w:customStyle="1" w:styleId="ac">
    <w:name w:val="ИУР"/>
    <w:basedOn w:val="a1"/>
    <w:uiPriority w:val="99"/>
    <w:rsid w:val="00473F7F"/>
    <w:pPr>
      <w:ind w:firstLine="709"/>
      <w:jc w:val="both"/>
    </w:pPr>
    <w:rPr>
      <w:color w:val="000000"/>
      <w:sz w:val="28"/>
      <w:szCs w:val="28"/>
    </w:rPr>
  </w:style>
  <w:style w:type="paragraph" w:styleId="ad">
    <w:name w:val="header"/>
    <w:basedOn w:val="a1"/>
    <w:link w:val="ae"/>
    <w:uiPriority w:val="99"/>
    <w:rsid w:val="00473F7F"/>
    <w:pPr>
      <w:tabs>
        <w:tab w:val="center" w:pos="4677"/>
        <w:tab w:val="right" w:pos="9355"/>
      </w:tabs>
    </w:pPr>
    <w:rPr>
      <w:lang w:val="x-none"/>
    </w:rPr>
  </w:style>
  <w:style w:type="character" w:customStyle="1" w:styleId="ae">
    <w:name w:val="Верхний колонтитул Знак"/>
    <w:link w:val="ad"/>
    <w:uiPriority w:val="99"/>
    <w:locked/>
    <w:rsid w:val="0060102E"/>
    <w:rPr>
      <w:sz w:val="24"/>
      <w:szCs w:val="24"/>
      <w:lang w:eastAsia="ar-SA" w:bidi="ar-SA"/>
    </w:rPr>
  </w:style>
  <w:style w:type="paragraph" w:styleId="af">
    <w:name w:val="footer"/>
    <w:basedOn w:val="a1"/>
    <w:link w:val="af0"/>
    <w:uiPriority w:val="99"/>
    <w:rsid w:val="00473F7F"/>
    <w:pPr>
      <w:tabs>
        <w:tab w:val="center" w:pos="4677"/>
        <w:tab w:val="right" w:pos="9355"/>
      </w:tabs>
    </w:pPr>
    <w:rPr>
      <w:lang w:val="x-none"/>
    </w:rPr>
  </w:style>
  <w:style w:type="character" w:customStyle="1" w:styleId="af0">
    <w:name w:val="Нижний колонтитул Знак"/>
    <w:link w:val="af"/>
    <w:uiPriority w:val="99"/>
    <w:locked/>
    <w:rsid w:val="000D0A05"/>
    <w:rPr>
      <w:sz w:val="24"/>
      <w:szCs w:val="24"/>
      <w:lang w:eastAsia="ar-SA" w:bidi="ar-SA"/>
    </w:rPr>
  </w:style>
  <w:style w:type="paragraph" w:customStyle="1" w:styleId="14">
    <w:name w:val="Текст1"/>
    <w:basedOn w:val="12"/>
    <w:uiPriority w:val="99"/>
    <w:rsid w:val="00473F7F"/>
  </w:style>
  <w:style w:type="paragraph" w:customStyle="1" w:styleId="WW-">
    <w:name w:val="WW-Текст"/>
    <w:basedOn w:val="a1"/>
    <w:uiPriority w:val="99"/>
    <w:rsid w:val="00473F7F"/>
    <w:pPr>
      <w:ind w:firstLine="709"/>
      <w:jc w:val="both"/>
    </w:pPr>
    <w:rPr>
      <w:rFonts w:ascii="Courier New" w:eastAsia="MS Mincho" w:hAnsi="Courier New" w:cs="Courier New"/>
      <w:sz w:val="20"/>
      <w:szCs w:val="20"/>
    </w:rPr>
  </w:style>
  <w:style w:type="paragraph" w:customStyle="1" w:styleId="PlainText1">
    <w:name w:val="Plain Text1"/>
    <w:basedOn w:val="a1"/>
    <w:uiPriority w:val="99"/>
    <w:rsid w:val="00473F7F"/>
    <w:pPr>
      <w:widowControl w:val="0"/>
    </w:pPr>
    <w:rPr>
      <w:rFonts w:ascii="Courier New" w:hAnsi="Courier New" w:cs="Courier New"/>
      <w:sz w:val="20"/>
      <w:szCs w:val="20"/>
    </w:rPr>
  </w:style>
  <w:style w:type="paragraph" w:customStyle="1" w:styleId="ea3">
    <w:name w:val="заголово:ea 3"/>
    <w:basedOn w:val="a1"/>
    <w:next w:val="a1"/>
    <w:uiPriority w:val="99"/>
    <w:rsid w:val="00473F7F"/>
    <w:pPr>
      <w:keepNext/>
      <w:widowControl w:val="0"/>
      <w:autoSpaceDE w:val="0"/>
    </w:pPr>
  </w:style>
  <w:style w:type="paragraph" w:customStyle="1" w:styleId="af1">
    <w:name w:val="Знак Знак"/>
    <w:basedOn w:val="a1"/>
    <w:uiPriority w:val="99"/>
    <w:rsid w:val="00473F7F"/>
    <w:pPr>
      <w:spacing w:before="280" w:after="280"/>
    </w:pPr>
    <w:rPr>
      <w:rFonts w:ascii="Tahoma" w:hAnsi="Tahoma" w:cs="Tahoma"/>
      <w:sz w:val="20"/>
      <w:szCs w:val="20"/>
      <w:lang w:val="en-US"/>
    </w:rPr>
  </w:style>
  <w:style w:type="paragraph" w:styleId="af2">
    <w:name w:val="Balloon Text"/>
    <w:basedOn w:val="a1"/>
    <w:link w:val="af3"/>
    <w:uiPriority w:val="99"/>
    <w:rsid w:val="00A233BD"/>
    <w:rPr>
      <w:sz w:val="20"/>
      <w:szCs w:val="2"/>
      <w:lang w:val="x-none"/>
    </w:rPr>
  </w:style>
  <w:style w:type="character" w:customStyle="1" w:styleId="af3">
    <w:name w:val="Текст выноски Знак"/>
    <w:link w:val="af2"/>
    <w:uiPriority w:val="99"/>
    <w:locked/>
    <w:rsid w:val="00A233BD"/>
    <w:rPr>
      <w:szCs w:val="2"/>
      <w:lang w:val="x-none" w:eastAsia="ar-SA"/>
    </w:rPr>
  </w:style>
  <w:style w:type="paragraph" w:styleId="af4">
    <w:name w:val="Normal (Web)"/>
    <w:basedOn w:val="a1"/>
    <w:uiPriority w:val="99"/>
    <w:rsid w:val="00473F7F"/>
    <w:pPr>
      <w:spacing w:before="280" w:after="280"/>
    </w:pPr>
  </w:style>
  <w:style w:type="paragraph" w:customStyle="1" w:styleId="af5">
    <w:name w:val="Содержимое таблицы"/>
    <w:basedOn w:val="a1"/>
    <w:uiPriority w:val="99"/>
    <w:rsid w:val="00473F7F"/>
    <w:pPr>
      <w:suppressLineNumbers/>
    </w:pPr>
  </w:style>
  <w:style w:type="paragraph" w:customStyle="1" w:styleId="af6">
    <w:name w:val="Заголовок таблицы"/>
    <w:basedOn w:val="af5"/>
    <w:uiPriority w:val="99"/>
    <w:rsid w:val="00473F7F"/>
    <w:pPr>
      <w:jc w:val="center"/>
    </w:pPr>
    <w:rPr>
      <w:b/>
      <w:bCs/>
    </w:rPr>
  </w:style>
  <w:style w:type="paragraph" w:customStyle="1" w:styleId="af7">
    <w:name w:val="Содержимое врезки"/>
    <w:basedOn w:val="a9"/>
    <w:uiPriority w:val="99"/>
    <w:rsid w:val="00473F7F"/>
  </w:style>
  <w:style w:type="character" w:styleId="af8">
    <w:name w:val="annotation reference"/>
    <w:uiPriority w:val="99"/>
    <w:rsid w:val="00CD69EB"/>
    <w:rPr>
      <w:sz w:val="16"/>
      <w:szCs w:val="16"/>
    </w:rPr>
  </w:style>
  <w:style w:type="paragraph" w:styleId="af9">
    <w:name w:val="annotation text"/>
    <w:basedOn w:val="a1"/>
    <w:link w:val="afa"/>
    <w:uiPriority w:val="99"/>
    <w:rsid w:val="00CD69EB"/>
    <w:rPr>
      <w:sz w:val="20"/>
      <w:szCs w:val="20"/>
      <w:lang w:val="x-none"/>
    </w:rPr>
  </w:style>
  <w:style w:type="character" w:customStyle="1" w:styleId="afa">
    <w:name w:val="Текст примечания Знак"/>
    <w:link w:val="af9"/>
    <w:uiPriority w:val="99"/>
    <w:locked/>
    <w:rsid w:val="00CD69EB"/>
    <w:rPr>
      <w:lang w:eastAsia="ar-SA" w:bidi="ar-SA"/>
    </w:rPr>
  </w:style>
  <w:style w:type="paragraph" w:styleId="afb">
    <w:name w:val="annotation subject"/>
    <w:basedOn w:val="af9"/>
    <w:next w:val="af9"/>
    <w:link w:val="afc"/>
    <w:uiPriority w:val="99"/>
    <w:rsid w:val="00CD69EB"/>
    <w:rPr>
      <w:b/>
      <w:bCs/>
    </w:rPr>
  </w:style>
  <w:style w:type="character" w:customStyle="1" w:styleId="afc">
    <w:name w:val="Тема примечания Знак"/>
    <w:link w:val="afb"/>
    <w:uiPriority w:val="99"/>
    <w:locked/>
    <w:rsid w:val="00CD69EB"/>
    <w:rPr>
      <w:b/>
      <w:bCs/>
      <w:lang w:eastAsia="ar-SA" w:bidi="ar-SA"/>
    </w:rPr>
  </w:style>
  <w:style w:type="table" w:styleId="afd">
    <w:name w:val="Table Grid"/>
    <w:basedOn w:val="a3"/>
    <w:uiPriority w:val="59"/>
    <w:rsid w:val="00C350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309"/>
    <w:pPr>
      <w:widowControl w:val="0"/>
      <w:autoSpaceDE w:val="0"/>
      <w:autoSpaceDN w:val="0"/>
      <w:adjustRightInd w:val="0"/>
      <w:ind w:firstLine="720"/>
    </w:pPr>
    <w:rPr>
      <w:rFonts w:ascii="Arial" w:hAnsi="Arial" w:cs="Arial"/>
    </w:rPr>
  </w:style>
  <w:style w:type="paragraph" w:styleId="afe">
    <w:name w:val="Body Text Indent"/>
    <w:basedOn w:val="a1"/>
    <w:link w:val="aff"/>
    <w:uiPriority w:val="99"/>
    <w:rsid w:val="009B71EE"/>
    <w:pPr>
      <w:spacing w:after="120"/>
      <w:ind w:left="283"/>
    </w:pPr>
    <w:rPr>
      <w:lang w:val="x-none"/>
    </w:rPr>
  </w:style>
  <w:style w:type="character" w:customStyle="1" w:styleId="aff">
    <w:name w:val="Основной текст с отступом Знак"/>
    <w:link w:val="afe"/>
    <w:uiPriority w:val="99"/>
    <w:locked/>
    <w:rsid w:val="0060102E"/>
    <w:rPr>
      <w:sz w:val="24"/>
      <w:szCs w:val="24"/>
      <w:lang w:eastAsia="ar-SA" w:bidi="ar-SA"/>
    </w:rPr>
  </w:style>
  <w:style w:type="paragraph" w:customStyle="1" w:styleId="ConsNormal">
    <w:name w:val="ConsNormal"/>
    <w:uiPriority w:val="99"/>
    <w:rsid w:val="00A566A8"/>
    <w:pPr>
      <w:ind w:firstLine="720"/>
    </w:pPr>
    <w:rPr>
      <w:rFonts w:ascii="Consultant" w:hAnsi="Consultant" w:cs="Consultant"/>
    </w:rPr>
  </w:style>
  <w:style w:type="character" w:styleId="aff0">
    <w:name w:val="Hyperlink"/>
    <w:uiPriority w:val="99"/>
    <w:rsid w:val="00E30283"/>
    <w:rPr>
      <w:color w:val="0000FF"/>
      <w:u w:val="single"/>
    </w:rPr>
  </w:style>
  <w:style w:type="paragraph" w:customStyle="1" w:styleId="31">
    <w:name w:val="аголовок 31"/>
    <w:basedOn w:val="a1"/>
    <w:next w:val="a1"/>
    <w:uiPriority w:val="99"/>
    <w:rsid w:val="0012470E"/>
    <w:pPr>
      <w:keepNext/>
      <w:suppressAutoHyphens w:val="0"/>
      <w:jc w:val="both"/>
    </w:pPr>
    <w:rPr>
      <w:lang w:eastAsia="ru-RU"/>
    </w:rPr>
  </w:style>
  <w:style w:type="paragraph" w:styleId="aff1">
    <w:name w:val="Document Map"/>
    <w:basedOn w:val="a1"/>
    <w:link w:val="aff2"/>
    <w:uiPriority w:val="99"/>
    <w:semiHidden/>
    <w:rsid w:val="00F115AB"/>
    <w:rPr>
      <w:rFonts w:ascii="Tahoma" w:hAnsi="Tahoma" w:cs="Tahoma"/>
      <w:sz w:val="16"/>
      <w:szCs w:val="16"/>
      <w:lang w:val="x-none"/>
    </w:rPr>
  </w:style>
  <w:style w:type="character" w:customStyle="1" w:styleId="aff2">
    <w:name w:val="Схема документа Знак"/>
    <w:link w:val="aff1"/>
    <w:uiPriority w:val="99"/>
    <w:semiHidden/>
    <w:locked/>
    <w:rsid w:val="00F115AB"/>
    <w:rPr>
      <w:rFonts w:ascii="Tahoma" w:hAnsi="Tahoma" w:cs="Tahoma"/>
      <w:sz w:val="16"/>
      <w:szCs w:val="16"/>
      <w:lang w:eastAsia="ar-SA" w:bidi="ar-SA"/>
    </w:rPr>
  </w:style>
  <w:style w:type="paragraph" w:styleId="aff3">
    <w:name w:val="List Paragraph"/>
    <w:basedOn w:val="a1"/>
    <w:uiPriority w:val="34"/>
    <w:qFormat/>
    <w:rsid w:val="00A525EE"/>
    <w:pPr>
      <w:suppressAutoHyphens w:val="0"/>
      <w:spacing w:after="200" w:line="276" w:lineRule="auto"/>
      <w:ind w:left="720"/>
    </w:pPr>
    <w:rPr>
      <w:rFonts w:ascii="Calibri" w:hAnsi="Calibri" w:cs="Calibri"/>
      <w:sz w:val="22"/>
      <w:szCs w:val="22"/>
      <w:lang w:eastAsia="en-US"/>
    </w:rPr>
  </w:style>
  <w:style w:type="character" w:customStyle="1" w:styleId="apple-style-span">
    <w:name w:val="apple-style-span"/>
    <w:basedOn w:val="a2"/>
    <w:uiPriority w:val="99"/>
    <w:rsid w:val="0011120D"/>
  </w:style>
  <w:style w:type="character" w:customStyle="1" w:styleId="apple-converted-space">
    <w:name w:val="apple-converted-space"/>
    <w:basedOn w:val="a2"/>
    <w:uiPriority w:val="99"/>
    <w:rsid w:val="0011120D"/>
  </w:style>
  <w:style w:type="paragraph" w:customStyle="1" w:styleId="ConsPlusNonformat">
    <w:name w:val="ConsPlusNonformat"/>
    <w:uiPriority w:val="99"/>
    <w:rsid w:val="000A5BC0"/>
    <w:pPr>
      <w:widowControl w:val="0"/>
      <w:autoSpaceDE w:val="0"/>
      <w:autoSpaceDN w:val="0"/>
      <w:adjustRightInd w:val="0"/>
    </w:pPr>
    <w:rPr>
      <w:rFonts w:ascii="Courier New" w:hAnsi="Courier New" w:cs="Courier New"/>
    </w:rPr>
  </w:style>
  <w:style w:type="paragraph" w:styleId="aff4">
    <w:name w:val="Title"/>
    <w:basedOn w:val="a1"/>
    <w:link w:val="aff5"/>
    <w:uiPriority w:val="99"/>
    <w:qFormat/>
    <w:locked/>
    <w:rsid w:val="00603071"/>
    <w:pPr>
      <w:tabs>
        <w:tab w:val="right" w:pos="-1701"/>
      </w:tabs>
      <w:suppressAutoHyphens w:val="0"/>
      <w:spacing w:before="240"/>
      <w:jc w:val="center"/>
    </w:pPr>
    <w:rPr>
      <w:rFonts w:ascii="Arial" w:hAnsi="Arial"/>
      <w:b/>
      <w:bCs/>
      <w:sz w:val="20"/>
      <w:szCs w:val="20"/>
      <w:lang w:val="x-none" w:eastAsia="x-none"/>
    </w:rPr>
  </w:style>
  <w:style w:type="character" w:customStyle="1" w:styleId="aff5">
    <w:name w:val="Название Знак"/>
    <w:link w:val="aff4"/>
    <w:uiPriority w:val="99"/>
    <w:locked/>
    <w:rsid w:val="00603071"/>
    <w:rPr>
      <w:rFonts w:ascii="Arial" w:hAnsi="Arial" w:cs="Arial"/>
      <w:b/>
      <w:bCs/>
    </w:rPr>
  </w:style>
  <w:style w:type="paragraph" w:styleId="aff6">
    <w:name w:val="Plain Text"/>
    <w:basedOn w:val="a1"/>
    <w:link w:val="aff7"/>
    <w:uiPriority w:val="99"/>
    <w:rsid w:val="00603071"/>
    <w:pPr>
      <w:suppressAutoHyphens w:val="0"/>
    </w:pPr>
    <w:rPr>
      <w:rFonts w:ascii="Courier New" w:hAnsi="Courier New"/>
      <w:sz w:val="20"/>
      <w:szCs w:val="20"/>
      <w:lang w:val="x-none" w:eastAsia="x-none"/>
    </w:rPr>
  </w:style>
  <w:style w:type="character" w:customStyle="1" w:styleId="aff7">
    <w:name w:val="Текст Знак"/>
    <w:link w:val="aff6"/>
    <w:uiPriority w:val="99"/>
    <w:locked/>
    <w:rsid w:val="00603071"/>
    <w:rPr>
      <w:rFonts w:ascii="Courier New" w:hAnsi="Courier New" w:cs="Courier New"/>
    </w:rPr>
  </w:style>
  <w:style w:type="paragraph" w:styleId="HTML">
    <w:name w:val="HTML Preformatted"/>
    <w:basedOn w:val="a1"/>
    <w:link w:val="HTML0"/>
    <w:uiPriority w:val="99"/>
    <w:rsid w:val="001D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link w:val="HTML"/>
    <w:uiPriority w:val="99"/>
    <w:locked/>
    <w:rsid w:val="001D0A9A"/>
    <w:rPr>
      <w:rFonts w:ascii="Courier New" w:hAnsi="Courier New" w:cs="Courier New"/>
    </w:rPr>
  </w:style>
  <w:style w:type="paragraph" w:styleId="32">
    <w:name w:val="Body Text Indent 3"/>
    <w:basedOn w:val="a1"/>
    <w:link w:val="33"/>
    <w:uiPriority w:val="99"/>
    <w:rsid w:val="004D388A"/>
    <w:pPr>
      <w:spacing w:after="120"/>
      <w:ind w:left="283"/>
    </w:pPr>
    <w:rPr>
      <w:sz w:val="16"/>
      <w:szCs w:val="16"/>
      <w:lang w:val="x-none"/>
    </w:rPr>
  </w:style>
  <w:style w:type="character" w:customStyle="1" w:styleId="33">
    <w:name w:val="Основной текст с отступом 3 Знак"/>
    <w:link w:val="32"/>
    <w:uiPriority w:val="99"/>
    <w:locked/>
    <w:rsid w:val="004D388A"/>
    <w:rPr>
      <w:sz w:val="16"/>
      <w:szCs w:val="16"/>
      <w:lang w:eastAsia="ar-SA" w:bidi="ar-SA"/>
    </w:rPr>
  </w:style>
  <w:style w:type="paragraph" w:styleId="24">
    <w:name w:val="Body Text Indent 2"/>
    <w:basedOn w:val="a1"/>
    <w:link w:val="25"/>
    <w:uiPriority w:val="99"/>
    <w:rsid w:val="004D388A"/>
    <w:pPr>
      <w:suppressAutoHyphens w:val="0"/>
      <w:spacing w:after="120" w:line="480" w:lineRule="auto"/>
      <w:ind w:left="283"/>
    </w:pPr>
    <w:rPr>
      <w:lang w:val="x-none" w:eastAsia="x-none"/>
    </w:rPr>
  </w:style>
  <w:style w:type="character" w:customStyle="1" w:styleId="25">
    <w:name w:val="Основной текст с отступом 2 Знак"/>
    <w:link w:val="24"/>
    <w:uiPriority w:val="99"/>
    <w:locked/>
    <w:rsid w:val="004D388A"/>
    <w:rPr>
      <w:sz w:val="24"/>
      <w:szCs w:val="24"/>
    </w:rPr>
  </w:style>
  <w:style w:type="paragraph" w:styleId="26">
    <w:name w:val="Body Text 2"/>
    <w:basedOn w:val="a1"/>
    <w:link w:val="27"/>
    <w:uiPriority w:val="99"/>
    <w:rsid w:val="004D388A"/>
    <w:pPr>
      <w:suppressAutoHyphens w:val="0"/>
      <w:spacing w:after="120" w:line="480" w:lineRule="auto"/>
    </w:pPr>
    <w:rPr>
      <w:lang w:val="x-none" w:eastAsia="x-none"/>
    </w:rPr>
  </w:style>
  <w:style w:type="character" w:customStyle="1" w:styleId="27">
    <w:name w:val="Основной текст 2 Знак"/>
    <w:link w:val="26"/>
    <w:uiPriority w:val="99"/>
    <w:locked/>
    <w:rsid w:val="004D388A"/>
    <w:rPr>
      <w:sz w:val="24"/>
      <w:szCs w:val="24"/>
    </w:rPr>
  </w:style>
  <w:style w:type="paragraph" w:customStyle="1" w:styleId="a">
    <w:name w:val="Раздел"/>
    <w:basedOn w:val="a1"/>
    <w:uiPriority w:val="99"/>
    <w:rsid w:val="004D388A"/>
    <w:pPr>
      <w:numPr>
        <w:numId w:val="10"/>
      </w:numPr>
      <w:suppressAutoHyphens w:val="0"/>
    </w:pPr>
    <w:rPr>
      <w:lang w:eastAsia="ru-RU"/>
    </w:rPr>
  </w:style>
  <w:style w:type="paragraph" w:customStyle="1" w:styleId="a0">
    <w:name w:val="Статья"/>
    <w:basedOn w:val="a1"/>
    <w:uiPriority w:val="99"/>
    <w:rsid w:val="004D388A"/>
    <w:pPr>
      <w:numPr>
        <w:ilvl w:val="1"/>
        <w:numId w:val="10"/>
      </w:numPr>
      <w:suppressAutoHyphens w:val="0"/>
    </w:pPr>
    <w:rPr>
      <w:lang w:eastAsia="ru-RU"/>
    </w:rPr>
  </w:style>
  <w:style w:type="character" w:styleId="aff8">
    <w:name w:val="FollowedHyperlink"/>
    <w:uiPriority w:val="99"/>
    <w:rsid w:val="004D388A"/>
    <w:rPr>
      <w:color w:val="800080"/>
      <w:u w:val="single"/>
    </w:rPr>
  </w:style>
  <w:style w:type="paragraph" w:styleId="34">
    <w:name w:val="Body Text 3"/>
    <w:basedOn w:val="a1"/>
    <w:link w:val="35"/>
    <w:uiPriority w:val="99"/>
    <w:rsid w:val="004D388A"/>
    <w:pPr>
      <w:suppressAutoHyphens w:val="0"/>
      <w:spacing w:after="120"/>
    </w:pPr>
    <w:rPr>
      <w:sz w:val="16"/>
      <w:szCs w:val="16"/>
      <w:lang w:val="x-none" w:eastAsia="x-none"/>
    </w:rPr>
  </w:style>
  <w:style w:type="character" w:customStyle="1" w:styleId="35">
    <w:name w:val="Основной текст 3 Знак"/>
    <w:link w:val="34"/>
    <w:uiPriority w:val="99"/>
    <w:locked/>
    <w:rsid w:val="004D388A"/>
    <w:rPr>
      <w:sz w:val="16"/>
      <w:szCs w:val="16"/>
    </w:rPr>
  </w:style>
  <w:style w:type="paragraph" w:customStyle="1" w:styleId="aff9">
    <w:name w:val="Знак Знак Знак"/>
    <w:basedOn w:val="a1"/>
    <w:uiPriority w:val="99"/>
    <w:rsid w:val="004D388A"/>
    <w:pPr>
      <w:suppressAutoHyphens w:val="0"/>
      <w:spacing w:after="160" w:line="240" w:lineRule="exact"/>
    </w:pPr>
    <w:rPr>
      <w:rFonts w:ascii="Tahoma" w:hAnsi="Tahoma" w:cs="Tahoma"/>
      <w:sz w:val="18"/>
      <w:szCs w:val="18"/>
      <w:lang w:val="en-US" w:eastAsia="en-US"/>
    </w:rPr>
  </w:style>
  <w:style w:type="paragraph" w:styleId="affa">
    <w:name w:val="footnote text"/>
    <w:basedOn w:val="a1"/>
    <w:link w:val="affb"/>
    <w:uiPriority w:val="99"/>
    <w:rsid w:val="004D388A"/>
    <w:pPr>
      <w:suppressAutoHyphens w:val="0"/>
      <w:spacing w:before="100" w:beforeAutospacing="1" w:after="100" w:afterAutospacing="1"/>
    </w:pPr>
    <w:rPr>
      <w:lang w:val="x-none" w:eastAsia="x-none"/>
    </w:rPr>
  </w:style>
  <w:style w:type="character" w:customStyle="1" w:styleId="affb">
    <w:name w:val="Текст сноски Знак"/>
    <w:link w:val="affa"/>
    <w:uiPriority w:val="99"/>
    <w:locked/>
    <w:rsid w:val="004D388A"/>
    <w:rPr>
      <w:sz w:val="24"/>
      <w:szCs w:val="24"/>
    </w:rPr>
  </w:style>
  <w:style w:type="paragraph" w:customStyle="1" w:styleId="15">
    <w:name w:val="Абзац списка1"/>
    <w:basedOn w:val="a1"/>
    <w:uiPriority w:val="99"/>
    <w:rsid w:val="00E84000"/>
    <w:pPr>
      <w:suppressAutoHyphens w:val="0"/>
      <w:ind w:left="720"/>
    </w:pPr>
    <w:rPr>
      <w:lang w:eastAsia="ru-RU"/>
    </w:rPr>
  </w:style>
  <w:style w:type="paragraph" w:customStyle="1" w:styleId="28">
    <w:name w:val="Абзац списка2"/>
    <w:basedOn w:val="a1"/>
    <w:uiPriority w:val="99"/>
    <w:rsid w:val="00E84000"/>
    <w:pPr>
      <w:suppressAutoHyphens w:val="0"/>
      <w:ind w:left="720"/>
    </w:pPr>
    <w:rPr>
      <w:lang w:eastAsia="ru-RU"/>
    </w:rPr>
  </w:style>
  <w:style w:type="paragraph" w:customStyle="1" w:styleId="Iiiaeuiue">
    <w:name w:val="Ii?iaeuiue"/>
    <w:rsid w:val="00D9709A"/>
    <w:pPr>
      <w:autoSpaceDE w:val="0"/>
      <w:autoSpaceDN w:val="0"/>
    </w:pPr>
  </w:style>
  <w:style w:type="character" w:styleId="affc">
    <w:name w:val="footnote reference"/>
    <w:uiPriority w:val="99"/>
    <w:rsid w:val="00D9709A"/>
    <w:rPr>
      <w:rFonts w:ascii="Times New Roman" w:hAnsi="Times New Roman" w:cs="Times New Roman"/>
      <w:vertAlign w:val="superscript"/>
    </w:rPr>
  </w:style>
  <w:style w:type="paragraph" w:customStyle="1" w:styleId="CMSHeadL4">
    <w:name w:val="CMS Head L4"/>
    <w:basedOn w:val="a1"/>
    <w:uiPriority w:val="99"/>
    <w:rsid w:val="00D9709A"/>
    <w:pPr>
      <w:tabs>
        <w:tab w:val="num" w:pos="1702"/>
      </w:tabs>
      <w:suppressAutoHyphens w:val="0"/>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D9709A"/>
    <w:pPr>
      <w:tabs>
        <w:tab w:val="num" w:pos="2552"/>
      </w:tabs>
      <w:suppressAutoHyphens w:val="0"/>
      <w:spacing w:after="240"/>
      <w:ind w:left="2552" w:hanging="851"/>
      <w:outlineLvl w:val="4"/>
    </w:pPr>
    <w:rPr>
      <w:rFonts w:ascii="Garamond MT" w:hAnsi="Garamond MT" w:cs="Garamond MT"/>
      <w:lang w:val="en-GB" w:eastAsia="en-US"/>
    </w:rPr>
  </w:style>
  <w:style w:type="paragraph" w:customStyle="1" w:styleId="CMSIndentL3">
    <w:name w:val="CMS Indent L3"/>
    <w:basedOn w:val="a1"/>
    <w:uiPriority w:val="99"/>
    <w:rsid w:val="00D9709A"/>
    <w:pPr>
      <w:suppressAutoHyphens w:val="0"/>
      <w:spacing w:after="240"/>
      <w:ind w:left="851"/>
    </w:pPr>
    <w:rPr>
      <w:rFonts w:ascii="Garamond MT" w:hAnsi="Garamond MT" w:cs="Garamond MT"/>
      <w:lang w:val="en-GB" w:eastAsia="en-US"/>
    </w:rPr>
  </w:style>
  <w:style w:type="paragraph" w:customStyle="1" w:styleId="BodyText22">
    <w:name w:val="Body Text 22"/>
    <w:basedOn w:val="a1"/>
    <w:uiPriority w:val="99"/>
    <w:rsid w:val="00D9709A"/>
    <w:pPr>
      <w:suppressAutoHyphens w:val="0"/>
      <w:jc w:val="both"/>
    </w:pPr>
    <w:rPr>
      <w:lang w:eastAsia="ru-RU"/>
    </w:rPr>
  </w:style>
  <w:style w:type="paragraph" w:customStyle="1" w:styleId="affd">
    <w:name w:val="Нормальный"/>
    <w:rsid w:val="00D9709A"/>
    <w:rPr>
      <w:sz w:val="24"/>
      <w:szCs w:val="24"/>
    </w:rPr>
  </w:style>
  <w:style w:type="paragraph" w:customStyle="1" w:styleId="affe">
    <w:name w:val="Íîðìàëüíûé"/>
    <w:uiPriority w:val="99"/>
    <w:rsid w:val="00D9709A"/>
    <w:rPr>
      <w:rFonts w:ascii="MS Sans Serif" w:hAnsi="MS Sans Serif" w:cs="MS Sans Serif"/>
      <w:sz w:val="24"/>
      <w:szCs w:val="24"/>
    </w:rPr>
  </w:style>
  <w:style w:type="paragraph" w:customStyle="1" w:styleId="afff">
    <w:name w:val="Абзац с интервалом"/>
    <w:basedOn w:val="a1"/>
    <w:uiPriority w:val="99"/>
    <w:rsid w:val="00D9709A"/>
    <w:pPr>
      <w:suppressAutoHyphens w:val="0"/>
      <w:spacing w:before="120" w:after="120"/>
      <w:jc w:val="both"/>
    </w:pPr>
    <w:rPr>
      <w:rFonts w:ascii="Arial" w:hAnsi="Arial" w:cs="Arial"/>
      <w:lang w:eastAsia="ru-RU"/>
    </w:rPr>
  </w:style>
  <w:style w:type="paragraph" w:customStyle="1" w:styleId="IauiueIauiue">
    <w:name w:val="Iau?iue.Iau?iue"/>
    <w:uiPriority w:val="99"/>
    <w:rsid w:val="00D9709A"/>
    <w:pPr>
      <w:widowControl w:val="0"/>
      <w:autoSpaceDE w:val="0"/>
      <w:autoSpaceDN w:val="0"/>
    </w:pPr>
  </w:style>
  <w:style w:type="paragraph" w:styleId="afff0">
    <w:name w:val="List Bullet"/>
    <w:basedOn w:val="a1"/>
    <w:autoRedefine/>
    <w:uiPriority w:val="99"/>
    <w:rsid w:val="00D9709A"/>
    <w:pPr>
      <w:tabs>
        <w:tab w:val="num" w:pos="432"/>
      </w:tabs>
      <w:suppressAutoHyphens w:val="0"/>
      <w:ind w:left="432" w:hanging="432"/>
      <w:jc w:val="both"/>
    </w:pPr>
    <w:rPr>
      <w:lang w:eastAsia="ru-RU"/>
    </w:rPr>
  </w:style>
  <w:style w:type="paragraph" w:customStyle="1" w:styleId="CMSHeadL3">
    <w:name w:val="CMS Head L3"/>
    <w:basedOn w:val="a1"/>
    <w:uiPriority w:val="99"/>
    <w:rsid w:val="00D9709A"/>
    <w:pPr>
      <w:tabs>
        <w:tab w:val="num" w:pos="851"/>
      </w:tabs>
      <w:suppressAutoHyphens w:val="0"/>
      <w:spacing w:after="240"/>
      <w:ind w:left="851" w:hanging="851"/>
      <w:outlineLvl w:val="2"/>
    </w:pPr>
    <w:rPr>
      <w:rFonts w:ascii="Garamond MT" w:hAnsi="Garamond MT" w:cs="Garamond MT"/>
      <w:lang w:val="en-GB" w:eastAsia="en-US"/>
    </w:rPr>
  </w:style>
  <w:style w:type="paragraph" w:customStyle="1" w:styleId="CMSUnnumbered">
    <w:name w:val="CMS Unnumbered"/>
    <w:basedOn w:val="a1"/>
    <w:uiPriority w:val="99"/>
    <w:rsid w:val="00D9709A"/>
    <w:pPr>
      <w:keepNext/>
      <w:keepLines/>
      <w:suppressAutoHyphens w:val="0"/>
      <w:spacing w:after="240"/>
      <w:ind w:left="851"/>
    </w:pPr>
    <w:rPr>
      <w:rFonts w:ascii="Garamond MT" w:hAnsi="Garamond MT" w:cs="Garamond MT"/>
      <w:b/>
      <w:bCs/>
      <w:w w:val="0"/>
      <w:lang w:eastAsia="en-US"/>
    </w:rPr>
  </w:style>
  <w:style w:type="paragraph" w:styleId="afff1">
    <w:name w:val="Subtitle"/>
    <w:basedOn w:val="a1"/>
    <w:link w:val="afff2"/>
    <w:uiPriority w:val="99"/>
    <w:qFormat/>
    <w:locked/>
    <w:rsid w:val="00D9709A"/>
    <w:pPr>
      <w:suppressAutoHyphens w:val="0"/>
      <w:jc w:val="center"/>
    </w:pPr>
    <w:rPr>
      <w:b/>
      <w:bCs/>
      <w:sz w:val="22"/>
      <w:szCs w:val="22"/>
      <w:lang w:val="x-none" w:eastAsia="x-none"/>
    </w:rPr>
  </w:style>
  <w:style w:type="character" w:customStyle="1" w:styleId="afff2">
    <w:name w:val="Подзаголовок Знак"/>
    <w:link w:val="afff1"/>
    <w:uiPriority w:val="99"/>
    <w:locked/>
    <w:rsid w:val="00D9709A"/>
    <w:rPr>
      <w:b/>
      <w:bCs/>
      <w:sz w:val="22"/>
      <w:szCs w:val="22"/>
    </w:rPr>
  </w:style>
  <w:style w:type="paragraph" w:customStyle="1" w:styleId="BodyTextIndent21">
    <w:name w:val="Body Text Indent 21"/>
    <w:basedOn w:val="a1"/>
    <w:uiPriority w:val="99"/>
    <w:rsid w:val="00D9709A"/>
    <w:pPr>
      <w:suppressAutoHyphens w:val="0"/>
      <w:spacing w:line="228" w:lineRule="auto"/>
      <w:ind w:firstLine="708"/>
      <w:jc w:val="both"/>
    </w:pPr>
    <w:rPr>
      <w:b/>
      <w:bCs/>
      <w:i/>
      <w:iCs/>
      <w:lang w:eastAsia="ru-RU"/>
    </w:rPr>
  </w:style>
  <w:style w:type="character" w:customStyle="1" w:styleId="TimesNewRoman">
    <w:name w:val="Стиль Абзац маркерованный + Times New Roman Знак"/>
    <w:uiPriority w:val="99"/>
    <w:rsid w:val="00D9709A"/>
    <w:rPr>
      <w:rFonts w:ascii="Arial" w:hAnsi="Arial" w:cs="Arial"/>
      <w:sz w:val="24"/>
      <w:szCs w:val="24"/>
      <w:lang w:val="ru-RU" w:eastAsia="ru-RU"/>
    </w:rPr>
  </w:style>
  <w:style w:type="character" w:styleId="afff3">
    <w:name w:val="Strong"/>
    <w:uiPriority w:val="22"/>
    <w:qFormat/>
    <w:locked/>
    <w:rsid w:val="009D0952"/>
    <w:rPr>
      <w:b/>
      <w:bCs/>
    </w:rPr>
  </w:style>
  <w:style w:type="paragraph" w:customStyle="1" w:styleId="ConsNonformat">
    <w:name w:val="ConsNonformat"/>
    <w:uiPriority w:val="99"/>
    <w:rsid w:val="00231825"/>
    <w:pPr>
      <w:widowControl w:val="0"/>
    </w:pPr>
    <w:rPr>
      <w:rFonts w:ascii="Courier New" w:hAnsi="Courier New" w:cs="Courier New"/>
      <w:sz w:val="24"/>
      <w:szCs w:val="24"/>
    </w:rPr>
  </w:style>
  <w:style w:type="paragraph" w:customStyle="1" w:styleId="ConsTitle">
    <w:name w:val="ConsTitle"/>
    <w:uiPriority w:val="99"/>
    <w:rsid w:val="00231825"/>
    <w:pPr>
      <w:widowControl w:val="0"/>
    </w:pPr>
    <w:rPr>
      <w:rFonts w:ascii="Arial" w:hAnsi="Arial" w:cs="Arial"/>
      <w:b/>
      <w:bCs/>
      <w:sz w:val="16"/>
      <w:szCs w:val="16"/>
    </w:rPr>
  </w:style>
  <w:style w:type="paragraph" w:styleId="29">
    <w:name w:val="toc 2"/>
    <w:basedOn w:val="a1"/>
    <w:next w:val="a1"/>
    <w:autoRedefine/>
    <w:uiPriority w:val="39"/>
    <w:locked/>
    <w:rsid w:val="00231825"/>
    <w:pPr>
      <w:tabs>
        <w:tab w:val="left" w:pos="426"/>
        <w:tab w:val="right" w:leader="dot" w:pos="8777"/>
      </w:tabs>
      <w:suppressAutoHyphens w:val="0"/>
      <w:spacing w:before="240"/>
    </w:pPr>
    <w:rPr>
      <w:b/>
      <w:bCs/>
      <w:sz w:val="20"/>
      <w:szCs w:val="20"/>
      <w:lang w:eastAsia="ru-RU"/>
    </w:rPr>
  </w:style>
  <w:style w:type="paragraph" w:customStyle="1" w:styleId="16">
    <w:name w:val="заголовок 1"/>
    <w:basedOn w:val="a1"/>
    <w:next w:val="a1"/>
    <w:rsid w:val="00F8333D"/>
    <w:pPr>
      <w:keepNext/>
      <w:suppressAutoHyphens w:val="0"/>
      <w:spacing w:before="240" w:after="60"/>
      <w:jc w:val="center"/>
    </w:pPr>
    <w:rPr>
      <w:rFonts w:ascii="CyrTimes" w:hAnsi="CyrTimes" w:cs="CyrTimes"/>
      <w:b/>
      <w:bCs/>
      <w:kern w:val="28"/>
      <w:lang w:eastAsia="ru-RU"/>
    </w:rPr>
  </w:style>
  <w:style w:type="character" w:customStyle="1" w:styleId="DeltaViewInsertion">
    <w:name w:val="DeltaView Insertion"/>
    <w:uiPriority w:val="99"/>
    <w:rsid w:val="00E06DA7"/>
    <w:rPr>
      <w:b/>
      <w:bCs/>
      <w:color w:val="0000FF"/>
      <w:spacing w:val="0"/>
      <w:u w:val="single"/>
    </w:rPr>
  </w:style>
  <w:style w:type="character" w:customStyle="1" w:styleId="DeltaViewDeletion">
    <w:name w:val="DeltaView Deletion"/>
    <w:uiPriority w:val="99"/>
    <w:rsid w:val="00E06DA7"/>
    <w:rPr>
      <w:strike/>
      <w:color w:val="FF0000"/>
      <w:spacing w:val="0"/>
    </w:rPr>
  </w:style>
  <w:style w:type="paragraph" w:customStyle="1" w:styleId="Style12">
    <w:name w:val="Style12"/>
    <w:basedOn w:val="a1"/>
    <w:uiPriority w:val="99"/>
    <w:rsid w:val="00E06DA7"/>
    <w:pPr>
      <w:suppressAutoHyphens w:val="0"/>
      <w:ind w:left="1" w:right="567"/>
      <w:jc w:val="right"/>
    </w:pPr>
    <w:rPr>
      <w:lang w:eastAsia="ru-RU"/>
    </w:rPr>
  </w:style>
  <w:style w:type="paragraph" w:styleId="2a">
    <w:name w:val="List 2"/>
    <w:basedOn w:val="a1"/>
    <w:uiPriority w:val="99"/>
    <w:rsid w:val="00E66AA1"/>
    <w:pPr>
      <w:ind w:left="566" w:hanging="283"/>
    </w:pPr>
  </w:style>
  <w:style w:type="paragraph" w:styleId="36">
    <w:name w:val="List 3"/>
    <w:basedOn w:val="a1"/>
    <w:uiPriority w:val="99"/>
    <w:semiHidden/>
    <w:rsid w:val="00E66AA1"/>
    <w:pPr>
      <w:ind w:left="849" w:hanging="283"/>
    </w:pPr>
  </w:style>
  <w:style w:type="paragraph" w:styleId="37">
    <w:name w:val="List Continue 3"/>
    <w:basedOn w:val="a1"/>
    <w:uiPriority w:val="99"/>
    <w:semiHidden/>
    <w:rsid w:val="00E66AA1"/>
    <w:pPr>
      <w:spacing w:after="120"/>
      <w:ind w:left="849"/>
    </w:pPr>
  </w:style>
  <w:style w:type="paragraph" w:styleId="41">
    <w:name w:val="List 4"/>
    <w:basedOn w:val="a1"/>
    <w:uiPriority w:val="99"/>
    <w:semiHidden/>
    <w:rsid w:val="00E66AA1"/>
    <w:pPr>
      <w:ind w:left="1132" w:hanging="283"/>
    </w:pPr>
  </w:style>
  <w:style w:type="paragraph" w:styleId="2b">
    <w:name w:val="List Continue 2"/>
    <w:basedOn w:val="a1"/>
    <w:uiPriority w:val="99"/>
    <w:semiHidden/>
    <w:rsid w:val="00E66AA1"/>
    <w:pPr>
      <w:spacing w:after="120"/>
      <w:ind w:left="566"/>
    </w:pPr>
  </w:style>
  <w:style w:type="paragraph" w:styleId="51">
    <w:name w:val="List 5"/>
    <w:basedOn w:val="a1"/>
    <w:uiPriority w:val="99"/>
    <w:semiHidden/>
    <w:rsid w:val="00E66AA1"/>
    <w:pPr>
      <w:ind w:left="1415" w:hanging="283"/>
    </w:pPr>
  </w:style>
  <w:style w:type="paragraph" w:styleId="52">
    <w:name w:val="List Continue 5"/>
    <w:basedOn w:val="a1"/>
    <w:uiPriority w:val="99"/>
    <w:semiHidden/>
    <w:rsid w:val="00E66AA1"/>
    <w:pPr>
      <w:spacing w:after="120"/>
      <w:ind w:left="1415"/>
    </w:pPr>
  </w:style>
  <w:style w:type="paragraph" w:styleId="42">
    <w:name w:val="List Bullet 4"/>
    <w:basedOn w:val="a1"/>
    <w:uiPriority w:val="99"/>
    <w:semiHidden/>
    <w:rsid w:val="00E66AA1"/>
    <w:pPr>
      <w:tabs>
        <w:tab w:val="num" w:pos="1209"/>
      </w:tabs>
      <w:ind w:left="1209" w:hanging="360"/>
    </w:pPr>
  </w:style>
  <w:style w:type="paragraph" w:styleId="43">
    <w:name w:val="List Continue 4"/>
    <w:basedOn w:val="a1"/>
    <w:uiPriority w:val="99"/>
    <w:semiHidden/>
    <w:rsid w:val="00E66AA1"/>
    <w:pPr>
      <w:spacing w:after="120"/>
      <w:ind w:left="1132"/>
    </w:pPr>
  </w:style>
  <w:style w:type="paragraph" w:customStyle="1" w:styleId="38">
    <w:name w:val="Абзац списка3"/>
    <w:basedOn w:val="a1"/>
    <w:uiPriority w:val="99"/>
    <w:rsid w:val="00E86678"/>
    <w:pPr>
      <w:suppressAutoHyphens w:val="0"/>
      <w:ind w:left="720"/>
    </w:pPr>
    <w:rPr>
      <w:lang w:eastAsia="ru-RU"/>
    </w:rPr>
  </w:style>
  <w:style w:type="numbering" w:customStyle="1" w:styleId="SpecialLeft03">
    <w:name w:val="Special_Left_03"/>
    <w:rsid w:val="006C605A"/>
    <w:pPr>
      <w:numPr>
        <w:numId w:val="5"/>
      </w:numPr>
    </w:pPr>
  </w:style>
  <w:style w:type="numbering" w:customStyle="1" w:styleId="CurrentList1">
    <w:name w:val="Current List1"/>
    <w:rsid w:val="006C605A"/>
    <w:pPr>
      <w:numPr>
        <w:numId w:val="4"/>
      </w:numPr>
    </w:pPr>
  </w:style>
  <w:style w:type="paragraph" w:styleId="afff4">
    <w:name w:val="Revision"/>
    <w:hidden/>
    <w:uiPriority w:val="99"/>
    <w:semiHidden/>
    <w:rsid w:val="003B520E"/>
    <w:rPr>
      <w:sz w:val="24"/>
      <w:szCs w:val="24"/>
      <w:lang w:eastAsia="ar-SA"/>
    </w:rPr>
  </w:style>
  <w:style w:type="paragraph" w:customStyle="1" w:styleId="ListNumberedMy">
    <w:name w:val="ListNumberedMy"/>
    <w:basedOn w:val="a1"/>
    <w:rsid w:val="00E21282"/>
    <w:pPr>
      <w:widowControl w:val="0"/>
      <w:tabs>
        <w:tab w:val="num" w:pos="720"/>
      </w:tabs>
      <w:suppressAutoHyphens w:val="0"/>
      <w:jc w:val="both"/>
    </w:pPr>
    <w:rPr>
      <w:rFonts w:ascii="Times New Roman CYR" w:hAnsi="Times New Roman CYR"/>
      <w:sz w:val="20"/>
      <w:szCs w:val="20"/>
      <w:lang w:val="en-GB" w:eastAsia="en-US"/>
    </w:rPr>
  </w:style>
  <w:style w:type="paragraph" w:styleId="afff5">
    <w:name w:val="Block Text"/>
    <w:basedOn w:val="a1"/>
    <w:uiPriority w:val="99"/>
    <w:locked/>
    <w:rsid w:val="00E21282"/>
    <w:pPr>
      <w:tabs>
        <w:tab w:val="left" w:pos="0"/>
        <w:tab w:val="num" w:pos="720"/>
      </w:tabs>
      <w:suppressAutoHyphens w:val="0"/>
      <w:ind w:left="708" w:right="-1" w:firstLine="12"/>
      <w:jc w:val="both"/>
    </w:pPr>
    <w:rPr>
      <w:sz w:val="22"/>
      <w:szCs w:val="22"/>
      <w:lang w:eastAsia="ru-RU"/>
    </w:rPr>
  </w:style>
  <w:style w:type="paragraph" w:customStyle="1" w:styleId="Noeeu">
    <w:name w:val="Noeeu"/>
    <w:rsid w:val="00E21282"/>
    <w:pPr>
      <w:widowControl w:val="0"/>
      <w:autoSpaceDE w:val="0"/>
      <w:autoSpaceDN w:val="0"/>
    </w:pPr>
    <w:rPr>
      <w:spacing w:val="-1"/>
      <w:kern w:val="65535"/>
      <w:position w:val="-1"/>
      <w:sz w:val="24"/>
      <w:szCs w:val="24"/>
      <w:lang w:val="en-US"/>
    </w:rPr>
  </w:style>
  <w:style w:type="paragraph" w:customStyle="1" w:styleId="-">
    <w:name w:val="Исток-требования"/>
    <w:basedOn w:val="a1"/>
    <w:rsid w:val="00E21282"/>
    <w:pPr>
      <w:widowControl w:val="0"/>
      <w:suppressAutoHyphens w:val="0"/>
      <w:autoSpaceDE w:val="0"/>
      <w:autoSpaceDN w:val="0"/>
      <w:jc w:val="center"/>
    </w:pPr>
    <w:rPr>
      <w:lang w:eastAsia="ru-RU"/>
    </w:rPr>
  </w:style>
  <w:style w:type="paragraph" w:customStyle="1" w:styleId="53">
    <w:name w:val="çàãîëîâîê 5"/>
    <w:basedOn w:val="a1"/>
    <w:next w:val="a1"/>
    <w:rsid w:val="00E21282"/>
    <w:pPr>
      <w:suppressAutoHyphens w:val="0"/>
      <w:spacing w:before="240" w:after="60"/>
      <w:jc w:val="both"/>
    </w:pPr>
    <w:rPr>
      <w:rFonts w:ascii="Arial" w:hAnsi="Arial" w:cs="Arial"/>
      <w:sz w:val="22"/>
      <w:szCs w:val="22"/>
      <w:lang w:eastAsia="ru-RU"/>
    </w:rPr>
  </w:style>
  <w:style w:type="paragraph" w:customStyle="1" w:styleId="Noeeu1">
    <w:name w:val="Noeeu1"/>
    <w:basedOn w:val="a1"/>
    <w:rsid w:val="00E21282"/>
    <w:pPr>
      <w:suppressAutoHyphens w:val="0"/>
      <w:autoSpaceDE w:val="0"/>
      <w:autoSpaceDN w:val="0"/>
      <w:jc w:val="both"/>
    </w:pPr>
    <w:rPr>
      <w:lang w:eastAsia="ru-RU"/>
    </w:rPr>
  </w:style>
  <w:style w:type="paragraph" w:customStyle="1" w:styleId="afff6">
    <w:name w:val="текст сноски"/>
    <w:rsid w:val="00E21282"/>
    <w:pPr>
      <w:keepNext/>
      <w:tabs>
        <w:tab w:val="left" w:pos="720"/>
      </w:tabs>
      <w:autoSpaceDE w:val="0"/>
      <w:autoSpaceDN w:val="0"/>
      <w:jc w:val="both"/>
    </w:pPr>
  </w:style>
  <w:style w:type="paragraph" w:customStyle="1" w:styleId="Default">
    <w:name w:val="Default"/>
    <w:rsid w:val="00E21282"/>
    <w:pPr>
      <w:autoSpaceDE w:val="0"/>
      <w:autoSpaceDN w:val="0"/>
      <w:adjustRightInd w:val="0"/>
    </w:pPr>
    <w:rPr>
      <w:color w:val="000000"/>
      <w:sz w:val="24"/>
      <w:szCs w:val="24"/>
    </w:rPr>
  </w:style>
  <w:style w:type="paragraph" w:customStyle="1" w:styleId="Iauiue">
    <w:name w:val="Iau?iue"/>
    <w:rsid w:val="00E21282"/>
    <w:pPr>
      <w:jc w:val="both"/>
    </w:pPr>
    <w:rPr>
      <w:sz w:val="24"/>
    </w:rPr>
  </w:style>
  <w:style w:type="paragraph" w:customStyle="1" w:styleId="afff7">
    <w:name w:val="бычный"/>
    <w:rsid w:val="00E21282"/>
    <w:pPr>
      <w:autoSpaceDE w:val="0"/>
      <w:autoSpaceDN w:val="0"/>
    </w:pPr>
    <w:rPr>
      <w:sz w:val="24"/>
      <w:szCs w:val="24"/>
      <w:lang w:eastAsia="en-US"/>
    </w:rPr>
  </w:style>
  <w:style w:type="character" w:customStyle="1" w:styleId="epm">
    <w:name w:val="epm"/>
    <w:rsid w:val="00E21282"/>
  </w:style>
  <w:style w:type="paragraph" w:styleId="afff8">
    <w:name w:val="endnote text"/>
    <w:basedOn w:val="a1"/>
    <w:link w:val="afff9"/>
    <w:uiPriority w:val="99"/>
    <w:locked/>
    <w:rsid w:val="00E21282"/>
    <w:pPr>
      <w:suppressAutoHyphens w:val="0"/>
    </w:pPr>
    <w:rPr>
      <w:sz w:val="20"/>
      <w:szCs w:val="20"/>
      <w:lang w:eastAsia="ru-RU"/>
    </w:rPr>
  </w:style>
  <w:style w:type="character" w:customStyle="1" w:styleId="afff9">
    <w:name w:val="Текст концевой сноски Знак"/>
    <w:basedOn w:val="a2"/>
    <w:link w:val="afff8"/>
    <w:uiPriority w:val="99"/>
    <w:rsid w:val="00E21282"/>
  </w:style>
  <w:style w:type="character" w:styleId="afffa">
    <w:name w:val="endnote reference"/>
    <w:uiPriority w:val="99"/>
    <w:locked/>
    <w:rsid w:val="00E21282"/>
    <w:rPr>
      <w:rFonts w:cs="Times New Roman"/>
      <w:vertAlign w:val="superscript"/>
    </w:rPr>
  </w:style>
  <w:style w:type="paragraph" w:styleId="17">
    <w:name w:val="toc 1"/>
    <w:basedOn w:val="a1"/>
    <w:next w:val="a1"/>
    <w:autoRedefine/>
    <w:uiPriority w:val="39"/>
    <w:unhideWhenUsed/>
    <w:locked/>
    <w:rsid w:val="00E21282"/>
    <w:pPr>
      <w:tabs>
        <w:tab w:val="right" w:leader="dot" w:pos="10206"/>
      </w:tabs>
      <w:ind w:firstLine="709"/>
      <w:jc w:val="both"/>
    </w:pPr>
    <w:rPr>
      <w:rFonts w:eastAsia="SimSun"/>
      <w:noProof/>
      <w:sz w:val="22"/>
      <w:szCs w:val="22"/>
    </w:rPr>
  </w:style>
  <w:style w:type="paragraph" w:styleId="afffb">
    <w:name w:val="No Spacing"/>
    <w:uiPriority w:val="1"/>
    <w:qFormat/>
    <w:rsid w:val="00526D19"/>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6E428A"/>
    <w:pPr>
      <w:suppressAutoHyphens/>
    </w:pPr>
    <w:rPr>
      <w:sz w:val="24"/>
      <w:szCs w:val="24"/>
      <w:lang w:eastAsia="ar-SA"/>
    </w:rPr>
  </w:style>
  <w:style w:type="paragraph" w:styleId="1">
    <w:name w:val="heading 1"/>
    <w:basedOn w:val="a1"/>
    <w:next w:val="a1"/>
    <w:link w:val="10"/>
    <w:uiPriority w:val="9"/>
    <w:qFormat/>
    <w:rsid w:val="00473F7F"/>
    <w:pPr>
      <w:keepNext/>
      <w:numPr>
        <w:numId w:val="1"/>
      </w:numPr>
      <w:spacing w:before="240" w:after="60"/>
      <w:outlineLvl w:val="0"/>
    </w:pPr>
    <w:rPr>
      <w:rFonts w:ascii="Arial" w:hAnsi="Arial"/>
      <w:b/>
      <w:bCs/>
      <w:kern w:val="1"/>
      <w:sz w:val="32"/>
      <w:szCs w:val="32"/>
      <w:lang w:val="x-none"/>
    </w:rPr>
  </w:style>
  <w:style w:type="paragraph" w:styleId="2">
    <w:name w:val="heading 2"/>
    <w:basedOn w:val="a1"/>
    <w:next w:val="a1"/>
    <w:link w:val="20"/>
    <w:uiPriority w:val="9"/>
    <w:qFormat/>
    <w:rsid w:val="00473F7F"/>
    <w:pPr>
      <w:keepNext/>
      <w:numPr>
        <w:ilvl w:val="1"/>
        <w:numId w:val="1"/>
      </w:numPr>
      <w:jc w:val="center"/>
      <w:outlineLvl w:val="1"/>
    </w:pPr>
    <w:rPr>
      <w:b/>
      <w:bCs/>
      <w:lang w:val="x-none"/>
    </w:rPr>
  </w:style>
  <w:style w:type="paragraph" w:styleId="3">
    <w:name w:val="heading 3"/>
    <w:basedOn w:val="a1"/>
    <w:next w:val="a1"/>
    <w:link w:val="30"/>
    <w:uiPriority w:val="99"/>
    <w:qFormat/>
    <w:rsid w:val="00473F7F"/>
    <w:pPr>
      <w:keepNext/>
      <w:numPr>
        <w:ilvl w:val="2"/>
        <w:numId w:val="1"/>
      </w:numPr>
      <w:outlineLvl w:val="2"/>
    </w:pPr>
    <w:rPr>
      <w:lang w:val="x-none"/>
    </w:rPr>
  </w:style>
  <w:style w:type="paragraph" w:styleId="4">
    <w:name w:val="heading 4"/>
    <w:basedOn w:val="a1"/>
    <w:next w:val="a1"/>
    <w:link w:val="40"/>
    <w:uiPriority w:val="99"/>
    <w:qFormat/>
    <w:rsid w:val="00473F7F"/>
    <w:pPr>
      <w:keepNext/>
      <w:numPr>
        <w:ilvl w:val="3"/>
        <w:numId w:val="1"/>
      </w:numPr>
      <w:ind w:firstLine="720"/>
      <w:jc w:val="both"/>
      <w:outlineLvl w:val="3"/>
    </w:pPr>
    <w:rPr>
      <w:b/>
      <w:bCs/>
      <w:sz w:val="28"/>
      <w:szCs w:val="28"/>
      <w:lang w:val="x-none"/>
    </w:rPr>
  </w:style>
  <w:style w:type="paragraph" w:styleId="5">
    <w:name w:val="heading 5"/>
    <w:basedOn w:val="a1"/>
    <w:next w:val="a1"/>
    <w:link w:val="50"/>
    <w:uiPriority w:val="99"/>
    <w:qFormat/>
    <w:locked/>
    <w:rsid w:val="00603071"/>
    <w:pPr>
      <w:widowControl w:val="0"/>
      <w:tabs>
        <w:tab w:val="num" w:pos="0"/>
      </w:tabs>
      <w:suppressAutoHyphens w:val="0"/>
      <w:spacing w:before="240" w:after="40"/>
      <w:jc w:val="both"/>
      <w:outlineLvl w:val="4"/>
    </w:pPr>
    <w:rPr>
      <w:rFonts w:ascii="Arial" w:hAnsi="Arial"/>
      <w:sz w:val="22"/>
      <w:szCs w:val="22"/>
      <w:lang w:val="x-none" w:eastAsia="x-none"/>
    </w:rPr>
  </w:style>
  <w:style w:type="paragraph" w:styleId="6">
    <w:name w:val="heading 6"/>
    <w:basedOn w:val="a1"/>
    <w:next w:val="a1"/>
    <w:link w:val="60"/>
    <w:uiPriority w:val="99"/>
    <w:qFormat/>
    <w:locked/>
    <w:rsid w:val="00603071"/>
    <w:pPr>
      <w:widowControl w:val="0"/>
      <w:tabs>
        <w:tab w:val="num" w:pos="0"/>
      </w:tabs>
      <w:suppressAutoHyphens w:val="0"/>
      <w:spacing w:before="240" w:after="40"/>
      <w:jc w:val="both"/>
      <w:outlineLvl w:val="5"/>
    </w:pPr>
    <w:rPr>
      <w:rFonts w:ascii="Arial" w:hAnsi="Arial"/>
      <w:i/>
      <w:iCs/>
      <w:sz w:val="22"/>
      <w:szCs w:val="22"/>
      <w:lang w:val="x-none" w:eastAsia="x-none"/>
    </w:rPr>
  </w:style>
  <w:style w:type="paragraph" w:styleId="7">
    <w:name w:val="heading 7"/>
    <w:basedOn w:val="a1"/>
    <w:next w:val="a1"/>
    <w:link w:val="70"/>
    <w:uiPriority w:val="9"/>
    <w:qFormat/>
    <w:locked/>
    <w:rsid w:val="00603071"/>
    <w:pPr>
      <w:widowControl w:val="0"/>
      <w:tabs>
        <w:tab w:val="num" w:pos="0"/>
      </w:tabs>
      <w:suppressAutoHyphens w:val="0"/>
      <w:spacing w:before="240" w:after="40"/>
      <w:jc w:val="both"/>
      <w:outlineLvl w:val="6"/>
    </w:pPr>
    <w:rPr>
      <w:rFonts w:ascii="Arial" w:hAnsi="Arial"/>
      <w:sz w:val="20"/>
      <w:szCs w:val="20"/>
      <w:lang w:val="x-none" w:eastAsia="x-none"/>
    </w:rPr>
  </w:style>
  <w:style w:type="paragraph" w:styleId="8">
    <w:name w:val="heading 8"/>
    <w:basedOn w:val="a1"/>
    <w:next w:val="a1"/>
    <w:link w:val="80"/>
    <w:uiPriority w:val="99"/>
    <w:qFormat/>
    <w:locked/>
    <w:rsid w:val="00603071"/>
    <w:pPr>
      <w:widowControl w:val="0"/>
      <w:tabs>
        <w:tab w:val="num" w:pos="0"/>
      </w:tabs>
      <w:suppressAutoHyphens w:val="0"/>
      <w:spacing w:before="240" w:after="40"/>
      <w:jc w:val="both"/>
      <w:outlineLvl w:val="7"/>
    </w:pPr>
    <w:rPr>
      <w:rFonts w:ascii="Arial" w:hAnsi="Arial"/>
      <w:i/>
      <w:iCs/>
      <w:sz w:val="20"/>
      <w:szCs w:val="20"/>
      <w:lang w:val="x-none" w:eastAsia="x-none"/>
    </w:rPr>
  </w:style>
  <w:style w:type="paragraph" w:styleId="9">
    <w:name w:val="heading 9"/>
    <w:basedOn w:val="a1"/>
    <w:next w:val="a1"/>
    <w:link w:val="90"/>
    <w:uiPriority w:val="99"/>
    <w:qFormat/>
    <w:locked/>
    <w:rsid w:val="00603071"/>
    <w:pPr>
      <w:widowControl w:val="0"/>
      <w:tabs>
        <w:tab w:val="num" w:pos="0"/>
      </w:tabs>
      <w:suppressAutoHyphens w:val="0"/>
      <w:spacing w:before="240" w:after="40"/>
      <w:jc w:val="both"/>
      <w:outlineLvl w:val="8"/>
    </w:pPr>
    <w:rPr>
      <w:rFonts w:ascii="Arial" w:hAnsi="Arial"/>
      <w:i/>
      <w:iCs/>
      <w:sz w:val="18"/>
      <w:szCs w:val="1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60102E"/>
    <w:rPr>
      <w:rFonts w:ascii="Arial" w:hAnsi="Arial"/>
      <w:b/>
      <w:bCs/>
      <w:kern w:val="1"/>
      <w:sz w:val="32"/>
      <w:szCs w:val="32"/>
      <w:lang w:val="x-none" w:eastAsia="ar-SA"/>
    </w:rPr>
  </w:style>
  <w:style w:type="character" w:customStyle="1" w:styleId="20">
    <w:name w:val="Заголовок 2 Знак"/>
    <w:link w:val="2"/>
    <w:uiPriority w:val="9"/>
    <w:locked/>
    <w:rsid w:val="0060102E"/>
    <w:rPr>
      <w:b/>
      <w:bCs/>
      <w:sz w:val="24"/>
      <w:szCs w:val="24"/>
      <w:lang w:val="x-none" w:eastAsia="ar-SA"/>
    </w:rPr>
  </w:style>
  <w:style w:type="character" w:customStyle="1" w:styleId="30">
    <w:name w:val="Заголовок 3 Знак"/>
    <w:link w:val="3"/>
    <w:uiPriority w:val="99"/>
    <w:locked/>
    <w:rsid w:val="0060102E"/>
    <w:rPr>
      <w:sz w:val="24"/>
      <w:szCs w:val="24"/>
      <w:lang w:val="x-none" w:eastAsia="ar-SA"/>
    </w:rPr>
  </w:style>
  <w:style w:type="character" w:customStyle="1" w:styleId="40">
    <w:name w:val="Заголовок 4 Знак"/>
    <w:link w:val="4"/>
    <w:uiPriority w:val="99"/>
    <w:locked/>
    <w:rsid w:val="0060102E"/>
    <w:rPr>
      <w:b/>
      <w:bCs/>
      <w:sz w:val="28"/>
      <w:szCs w:val="28"/>
      <w:lang w:val="x-none" w:eastAsia="ar-SA"/>
    </w:rPr>
  </w:style>
  <w:style w:type="character" w:customStyle="1" w:styleId="50">
    <w:name w:val="Заголовок 5 Знак"/>
    <w:link w:val="5"/>
    <w:uiPriority w:val="99"/>
    <w:locked/>
    <w:rsid w:val="00603071"/>
    <w:rPr>
      <w:rFonts w:ascii="Arial" w:hAnsi="Arial" w:cs="Arial"/>
      <w:sz w:val="22"/>
      <w:szCs w:val="22"/>
    </w:rPr>
  </w:style>
  <w:style w:type="character" w:customStyle="1" w:styleId="60">
    <w:name w:val="Заголовок 6 Знак"/>
    <w:link w:val="6"/>
    <w:uiPriority w:val="99"/>
    <w:locked/>
    <w:rsid w:val="00603071"/>
    <w:rPr>
      <w:rFonts w:ascii="Arial" w:hAnsi="Arial" w:cs="Arial"/>
      <w:i/>
      <w:iCs/>
      <w:sz w:val="22"/>
      <w:szCs w:val="22"/>
    </w:rPr>
  </w:style>
  <w:style w:type="character" w:customStyle="1" w:styleId="70">
    <w:name w:val="Заголовок 7 Знак"/>
    <w:link w:val="7"/>
    <w:uiPriority w:val="9"/>
    <w:locked/>
    <w:rsid w:val="00603071"/>
    <w:rPr>
      <w:rFonts w:ascii="Arial" w:hAnsi="Arial" w:cs="Arial"/>
    </w:rPr>
  </w:style>
  <w:style w:type="character" w:customStyle="1" w:styleId="80">
    <w:name w:val="Заголовок 8 Знак"/>
    <w:link w:val="8"/>
    <w:uiPriority w:val="99"/>
    <w:locked/>
    <w:rsid w:val="00603071"/>
    <w:rPr>
      <w:rFonts w:ascii="Arial" w:hAnsi="Arial" w:cs="Arial"/>
      <w:i/>
      <w:iCs/>
    </w:rPr>
  </w:style>
  <w:style w:type="character" w:customStyle="1" w:styleId="90">
    <w:name w:val="Заголовок 9 Знак"/>
    <w:link w:val="9"/>
    <w:uiPriority w:val="99"/>
    <w:locked/>
    <w:rsid w:val="00603071"/>
    <w:rPr>
      <w:rFonts w:ascii="Arial" w:hAnsi="Arial" w:cs="Arial"/>
      <w:i/>
      <w:iCs/>
      <w:sz w:val="18"/>
      <w:szCs w:val="18"/>
    </w:rPr>
  </w:style>
  <w:style w:type="character" w:customStyle="1" w:styleId="WW8Num3z0">
    <w:name w:val="WW8Num3z0"/>
    <w:uiPriority w:val="99"/>
    <w:rsid w:val="00473F7F"/>
    <w:rPr>
      <w:rFonts w:ascii="Times New Roman" w:hAnsi="Times New Roman" w:cs="Times New Roman"/>
    </w:rPr>
  </w:style>
  <w:style w:type="character" w:customStyle="1" w:styleId="WW8Num4z0">
    <w:name w:val="WW8Num4z0"/>
    <w:uiPriority w:val="99"/>
    <w:rsid w:val="00473F7F"/>
    <w:rPr>
      <w:rFonts w:ascii="Arial" w:hAnsi="Arial" w:cs="Arial"/>
      <w:b/>
      <w:bCs/>
    </w:rPr>
  </w:style>
  <w:style w:type="character" w:customStyle="1" w:styleId="21">
    <w:name w:val="Основной шрифт абзаца2"/>
    <w:uiPriority w:val="99"/>
    <w:rsid w:val="00473F7F"/>
  </w:style>
  <w:style w:type="character" w:customStyle="1" w:styleId="WW8Num3z1">
    <w:name w:val="WW8Num3z1"/>
    <w:uiPriority w:val="99"/>
    <w:rsid w:val="00473F7F"/>
    <w:rPr>
      <w:rFonts w:ascii="Courier New" w:hAnsi="Courier New" w:cs="Courier New"/>
    </w:rPr>
  </w:style>
  <w:style w:type="character" w:customStyle="1" w:styleId="WW8Num3z2">
    <w:name w:val="WW8Num3z2"/>
    <w:uiPriority w:val="99"/>
    <w:rsid w:val="00473F7F"/>
    <w:rPr>
      <w:rFonts w:ascii="Wingdings" w:hAnsi="Wingdings" w:cs="Wingdings"/>
    </w:rPr>
  </w:style>
  <w:style w:type="character" w:customStyle="1" w:styleId="WW8Num3z3">
    <w:name w:val="WW8Num3z3"/>
    <w:uiPriority w:val="99"/>
    <w:rsid w:val="00473F7F"/>
    <w:rPr>
      <w:rFonts w:ascii="Symbol" w:hAnsi="Symbol" w:cs="Symbol"/>
    </w:rPr>
  </w:style>
  <w:style w:type="character" w:customStyle="1" w:styleId="11">
    <w:name w:val="Основной шрифт абзаца1"/>
    <w:uiPriority w:val="99"/>
    <w:rsid w:val="00473F7F"/>
  </w:style>
  <w:style w:type="character" w:styleId="a5">
    <w:name w:val="page number"/>
    <w:uiPriority w:val="99"/>
    <w:rsid w:val="00473F7F"/>
    <w:rPr>
      <w:color w:val="auto"/>
    </w:rPr>
  </w:style>
  <w:style w:type="character" w:customStyle="1" w:styleId="FooterChar">
    <w:name w:val="Footer Char"/>
    <w:uiPriority w:val="99"/>
    <w:rsid w:val="00473F7F"/>
    <w:rPr>
      <w:sz w:val="24"/>
      <w:szCs w:val="24"/>
      <w:lang w:val="ru-RU" w:eastAsia="ar-SA" w:bidi="ar-SA"/>
    </w:rPr>
  </w:style>
  <w:style w:type="character" w:customStyle="1" w:styleId="HeaderChar1">
    <w:name w:val="Header Char1"/>
    <w:uiPriority w:val="99"/>
    <w:rsid w:val="00473F7F"/>
    <w:rPr>
      <w:sz w:val="24"/>
      <w:szCs w:val="24"/>
      <w:lang w:val="ru-RU" w:eastAsia="ar-SA" w:bidi="ar-SA"/>
    </w:rPr>
  </w:style>
  <w:style w:type="character" w:customStyle="1" w:styleId="a6">
    <w:name w:val="Символ нумерации"/>
    <w:uiPriority w:val="99"/>
    <w:rsid w:val="00473F7F"/>
  </w:style>
  <w:style w:type="character" w:customStyle="1" w:styleId="WW8Num18z0">
    <w:name w:val="WW8Num18z0"/>
    <w:uiPriority w:val="99"/>
    <w:rsid w:val="00473F7F"/>
    <w:rPr>
      <w:rFonts w:ascii="Arial" w:hAnsi="Arial" w:cs="Arial"/>
      <w:b/>
      <w:bCs/>
    </w:rPr>
  </w:style>
  <w:style w:type="character" w:customStyle="1" w:styleId="a7">
    <w:name w:val="Маркеры списка"/>
    <w:uiPriority w:val="99"/>
    <w:rsid w:val="00473F7F"/>
    <w:rPr>
      <w:rFonts w:ascii="OpenSymbol" w:eastAsia="OpenSymbol" w:cs="OpenSymbol"/>
    </w:rPr>
  </w:style>
  <w:style w:type="paragraph" w:customStyle="1" w:styleId="a8">
    <w:name w:val="Заголовок"/>
    <w:basedOn w:val="a1"/>
    <w:next w:val="a9"/>
    <w:uiPriority w:val="99"/>
    <w:rsid w:val="00473F7F"/>
    <w:pPr>
      <w:keepNext/>
      <w:spacing w:before="240" w:after="120"/>
    </w:pPr>
    <w:rPr>
      <w:rFonts w:ascii="Arial" w:eastAsia="MS Mincho" w:hAnsi="Arial" w:cs="Arial"/>
      <w:sz w:val="28"/>
      <w:szCs w:val="28"/>
    </w:rPr>
  </w:style>
  <w:style w:type="paragraph" w:styleId="a9">
    <w:name w:val="Body Text"/>
    <w:basedOn w:val="a1"/>
    <w:link w:val="aa"/>
    <w:uiPriority w:val="99"/>
    <w:rsid w:val="00473F7F"/>
    <w:pPr>
      <w:spacing w:after="120"/>
    </w:pPr>
    <w:rPr>
      <w:lang w:val="x-none"/>
    </w:rPr>
  </w:style>
  <w:style w:type="character" w:customStyle="1" w:styleId="aa">
    <w:name w:val="Основной текст Знак"/>
    <w:link w:val="a9"/>
    <w:uiPriority w:val="99"/>
    <w:locked/>
    <w:rsid w:val="0060102E"/>
    <w:rPr>
      <w:sz w:val="24"/>
      <w:szCs w:val="24"/>
      <w:lang w:eastAsia="ar-SA" w:bidi="ar-SA"/>
    </w:rPr>
  </w:style>
  <w:style w:type="paragraph" w:styleId="ab">
    <w:name w:val="List"/>
    <w:basedOn w:val="a9"/>
    <w:uiPriority w:val="99"/>
    <w:rsid w:val="00473F7F"/>
    <w:rPr>
      <w:rFonts w:ascii="Arial" w:hAnsi="Arial" w:cs="Arial"/>
    </w:rPr>
  </w:style>
  <w:style w:type="paragraph" w:customStyle="1" w:styleId="22">
    <w:name w:val="Название2"/>
    <w:basedOn w:val="a1"/>
    <w:uiPriority w:val="99"/>
    <w:rsid w:val="00473F7F"/>
    <w:pPr>
      <w:suppressLineNumbers/>
      <w:spacing w:before="120" w:after="120"/>
    </w:pPr>
    <w:rPr>
      <w:rFonts w:ascii="Arial" w:hAnsi="Arial" w:cs="Arial"/>
      <w:i/>
      <w:iCs/>
      <w:sz w:val="20"/>
      <w:szCs w:val="20"/>
    </w:rPr>
  </w:style>
  <w:style w:type="paragraph" w:customStyle="1" w:styleId="23">
    <w:name w:val="Указатель2"/>
    <w:basedOn w:val="a1"/>
    <w:uiPriority w:val="99"/>
    <w:rsid w:val="00473F7F"/>
    <w:pPr>
      <w:suppressLineNumbers/>
    </w:pPr>
    <w:rPr>
      <w:rFonts w:ascii="Arial" w:hAnsi="Arial" w:cs="Arial"/>
    </w:rPr>
  </w:style>
  <w:style w:type="paragraph" w:customStyle="1" w:styleId="12">
    <w:name w:val="Название1"/>
    <w:basedOn w:val="a1"/>
    <w:uiPriority w:val="99"/>
    <w:rsid w:val="00473F7F"/>
    <w:pPr>
      <w:suppressLineNumbers/>
      <w:spacing w:before="120" w:after="120"/>
    </w:pPr>
    <w:rPr>
      <w:rFonts w:ascii="Arial" w:hAnsi="Arial" w:cs="Arial"/>
      <w:i/>
      <w:iCs/>
      <w:sz w:val="20"/>
      <w:szCs w:val="20"/>
    </w:rPr>
  </w:style>
  <w:style w:type="paragraph" w:customStyle="1" w:styleId="13">
    <w:name w:val="Указатель1"/>
    <w:basedOn w:val="a1"/>
    <w:uiPriority w:val="99"/>
    <w:rsid w:val="00473F7F"/>
    <w:pPr>
      <w:suppressLineNumbers/>
    </w:pPr>
    <w:rPr>
      <w:rFonts w:ascii="Arial" w:hAnsi="Arial" w:cs="Arial"/>
    </w:rPr>
  </w:style>
  <w:style w:type="paragraph" w:customStyle="1" w:styleId="ac">
    <w:name w:val="ИУР"/>
    <w:basedOn w:val="a1"/>
    <w:uiPriority w:val="99"/>
    <w:rsid w:val="00473F7F"/>
    <w:pPr>
      <w:ind w:firstLine="709"/>
      <w:jc w:val="both"/>
    </w:pPr>
    <w:rPr>
      <w:color w:val="000000"/>
      <w:sz w:val="28"/>
      <w:szCs w:val="28"/>
    </w:rPr>
  </w:style>
  <w:style w:type="paragraph" w:styleId="ad">
    <w:name w:val="header"/>
    <w:basedOn w:val="a1"/>
    <w:link w:val="ae"/>
    <w:uiPriority w:val="99"/>
    <w:rsid w:val="00473F7F"/>
    <w:pPr>
      <w:tabs>
        <w:tab w:val="center" w:pos="4677"/>
        <w:tab w:val="right" w:pos="9355"/>
      </w:tabs>
    </w:pPr>
    <w:rPr>
      <w:lang w:val="x-none"/>
    </w:rPr>
  </w:style>
  <w:style w:type="character" w:customStyle="1" w:styleId="ae">
    <w:name w:val="Верхний колонтитул Знак"/>
    <w:link w:val="ad"/>
    <w:uiPriority w:val="99"/>
    <w:locked/>
    <w:rsid w:val="0060102E"/>
    <w:rPr>
      <w:sz w:val="24"/>
      <w:szCs w:val="24"/>
      <w:lang w:eastAsia="ar-SA" w:bidi="ar-SA"/>
    </w:rPr>
  </w:style>
  <w:style w:type="paragraph" w:styleId="af">
    <w:name w:val="footer"/>
    <w:basedOn w:val="a1"/>
    <w:link w:val="af0"/>
    <w:uiPriority w:val="99"/>
    <w:rsid w:val="00473F7F"/>
    <w:pPr>
      <w:tabs>
        <w:tab w:val="center" w:pos="4677"/>
        <w:tab w:val="right" w:pos="9355"/>
      </w:tabs>
    </w:pPr>
    <w:rPr>
      <w:lang w:val="x-none"/>
    </w:rPr>
  </w:style>
  <w:style w:type="character" w:customStyle="1" w:styleId="af0">
    <w:name w:val="Нижний колонтитул Знак"/>
    <w:link w:val="af"/>
    <w:uiPriority w:val="99"/>
    <w:locked/>
    <w:rsid w:val="000D0A05"/>
    <w:rPr>
      <w:sz w:val="24"/>
      <w:szCs w:val="24"/>
      <w:lang w:eastAsia="ar-SA" w:bidi="ar-SA"/>
    </w:rPr>
  </w:style>
  <w:style w:type="paragraph" w:customStyle="1" w:styleId="14">
    <w:name w:val="Текст1"/>
    <w:basedOn w:val="12"/>
    <w:uiPriority w:val="99"/>
    <w:rsid w:val="00473F7F"/>
  </w:style>
  <w:style w:type="paragraph" w:customStyle="1" w:styleId="WW-">
    <w:name w:val="WW-Текст"/>
    <w:basedOn w:val="a1"/>
    <w:uiPriority w:val="99"/>
    <w:rsid w:val="00473F7F"/>
    <w:pPr>
      <w:ind w:firstLine="709"/>
      <w:jc w:val="both"/>
    </w:pPr>
    <w:rPr>
      <w:rFonts w:ascii="Courier New" w:eastAsia="MS Mincho" w:hAnsi="Courier New" w:cs="Courier New"/>
      <w:sz w:val="20"/>
      <w:szCs w:val="20"/>
    </w:rPr>
  </w:style>
  <w:style w:type="paragraph" w:customStyle="1" w:styleId="PlainText1">
    <w:name w:val="Plain Text1"/>
    <w:basedOn w:val="a1"/>
    <w:uiPriority w:val="99"/>
    <w:rsid w:val="00473F7F"/>
    <w:pPr>
      <w:widowControl w:val="0"/>
    </w:pPr>
    <w:rPr>
      <w:rFonts w:ascii="Courier New" w:hAnsi="Courier New" w:cs="Courier New"/>
      <w:sz w:val="20"/>
      <w:szCs w:val="20"/>
    </w:rPr>
  </w:style>
  <w:style w:type="paragraph" w:customStyle="1" w:styleId="ea3">
    <w:name w:val="заголово:ea 3"/>
    <w:basedOn w:val="a1"/>
    <w:next w:val="a1"/>
    <w:uiPriority w:val="99"/>
    <w:rsid w:val="00473F7F"/>
    <w:pPr>
      <w:keepNext/>
      <w:widowControl w:val="0"/>
      <w:autoSpaceDE w:val="0"/>
    </w:pPr>
  </w:style>
  <w:style w:type="paragraph" w:customStyle="1" w:styleId="af1">
    <w:name w:val="Знак Знак"/>
    <w:basedOn w:val="a1"/>
    <w:uiPriority w:val="99"/>
    <w:rsid w:val="00473F7F"/>
    <w:pPr>
      <w:spacing w:before="280" w:after="280"/>
    </w:pPr>
    <w:rPr>
      <w:rFonts w:ascii="Tahoma" w:hAnsi="Tahoma" w:cs="Tahoma"/>
      <w:sz w:val="20"/>
      <w:szCs w:val="20"/>
      <w:lang w:val="en-US"/>
    </w:rPr>
  </w:style>
  <w:style w:type="paragraph" w:styleId="af2">
    <w:name w:val="Balloon Text"/>
    <w:basedOn w:val="a1"/>
    <w:link w:val="af3"/>
    <w:uiPriority w:val="99"/>
    <w:rsid w:val="00A233BD"/>
    <w:rPr>
      <w:sz w:val="20"/>
      <w:szCs w:val="2"/>
      <w:lang w:val="x-none"/>
    </w:rPr>
  </w:style>
  <w:style w:type="character" w:customStyle="1" w:styleId="af3">
    <w:name w:val="Текст выноски Знак"/>
    <w:link w:val="af2"/>
    <w:uiPriority w:val="99"/>
    <w:locked/>
    <w:rsid w:val="00A233BD"/>
    <w:rPr>
      <w:szCs w:val="2"/>
      <w:lang w:val="x-none" w:eastAsia="ar-SA"/>
    </w:rPr>
  </w:style>
  <w:style w:type="paragraph" w:styleId="af4">
    <w:name w:val="Normal (Web)"/>
    <w:basedOn w:val="a1"/>
    <w:uiPriority w:val="99"/>
    <w:rsid w:val="00473F7F"/>
    <w:pPr>
      <w:spacing w:before="280" w:after="280"/>
    </w:pPr>
  </w:style>
  <w:style w:type="paragraph" w:customStyle="1" w:styleId="af5">
    <w:name w:val="Содержимое таблицы"/>
    <w:basedOn w:val="a1"/>
    <w:uiPriority w:val="99"/>
    <w:rsid w:val="00473F7F"/>
    <w:pPr>
      <w:suppressLineNumbers/>
    </w:pPr>
  </w:style>
  <w:style w:type="paragraph" w:customStyle="1" w:styleId="af6">
    <w:name w:val="Заголовок таблицы"/>
    <w:basedOn w:val="af5"/>
    <w:uiPriority w:val="99"/>
    <w:rsid w:val="00473F7F"/>
    <w:pPr>
      <w:jc w:val="center"/>
    </w:pPr>
    <w:rPr>
      <w:b/>
      <w:bCs/>
    </w:rPr>
  </w:style>
  <w:style w:type="paragraph" w:customStyle="1" w:styleId="af7">
    <w:name w:val="Содержимое врезки"/>
    <w:basedOn w:val="a9"/>
    <w:uiPriority w:val="99"/>
    <w:rsid w:val="00473F7F"/>
  </w:style>
  <w:style w:type="character" w:styleId="af8">
    <w:name w:val="annotation reference"/>
    <w:uiPriority w:val="99"/>
    <w:rsid w:val="00CD69EB"/>
    <w:rPr>
      <w:sz w:val="16"/>
      <w:szCs w:val="16"/>
    </w:rPr>
  </w:style>
  <w:style w:type="paragraph" w:styleId="af9">
    <w:name w:val="annotation text"/>
    <w:basedOn w:val="a1"/>
    <w:link w:val="afa"/>
    <w:uiPriority w:val="99"/>
    <w:rsid w:val="00CD69EB"/>
    <w:rPr>
      <w:sz w:val="20"/>
      <w:szCs w:val="20"/>
      <w:lang w:val="x-none"/>
    </w:rPr>
  </w:style>
  <w:style w:type="character" w:customStyle="1" w:styleId="afa">
    <w:name w:val="Текст примечания Знак"/>
    <w:link w:val="af9"/>
    <w:uiPriority w:val="99"/>
    <w:locked/>
    <w:rsid w:val="00CD69EB"/>
    <w:rPr>
      <w:lang w:eastAsia="ar-SA" w:bidi="ar-SA"/>
    </w:rPr>
  </w:style>
  <w:style w:type="paragraph" w:styleId="afb">
    <w:name w:val="annotation subject"/>
    <w:basedOn w:val="af9"/>
    <w:next w:val="af9"/>
    <w:link w:val="afc"/>
    <w:uiPriority w:val="99"/>
    <w:rsid w:val="00CD69EB"/>
    <w:rPr>
      <w:b/>
      <w:bCs/>
    </w:rPr>
  </w:style>
  <w:style w:type="character" w:customStyle="1" w:styleId="afc">
    <w:name w:val="Тема примечания Знак"/>
    <w:link w:val="afb"/>
    <w:uiPriority w:val="99"/>
    <w:locked/>
    <w:rsid w:val="00CD69EB"/>
    <w:rPr>
      <w:b/>
      <w:bCs/>
      <w:lang w:eastAsia="ar-SA" w:bidi="ar-SA"/>
    </w:rPr>
  </w:style>
  <w:style w:type="table" w:styleId="afd">
    <w:name w:val="Table Grid"/>
    <w:basedOn w:val="a3"/>
    <w:uiPriority w:val="59"/>
    <w:rsid w:val="00C350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309"/>
    <w:pPr>
      <w:widowControl w:val="0"/>
      <w:autoSpaceDE w:val="0"/>
      <w:autoSpaceDN w:val="0"/>
      <w:adjustRightInd w:val="0"/>
      <w:ind w:firstLine="720"/>
    </w:pPr>
    <w:rPr>
      <w:rFonts w:ascii="Arial" w:hAnsi="Arial" w:cs="Arial"/>
    </w:rPr>
  </w:style>
  <w:style w:type="paragraph" w:styleId="afe">
    <w:name w:val="Body Text Indent"/>
    <w:basedOn w:val="a1"/>
    <w:link w:val="aff"/>
    <w:uiPriority w:val="99"/>
    <w:rsid w:val="009B71EE"/>
    <w:pPr>
      <w:spacing w:after="120"/>
      <w:ind w:left="283"/>
    </w:pPr>
    <w:rPr>
      <w:lang w:val="x-none"/>
    </w:rPr>
  </w:style>
  <w:style w:type="character" w:customStyle="1" w:styleId="aff">
    <w:name w:val="Основной текст с отступом Знак"/>
    <w:link w:val="afe"/>
    <w:uiPriority w:val="99"/>
    <w:locked/>
    <w:rsid w:val="0060102E"/>
    <w:rPr>
      <w:sz w:val="24"/>
      <w:szCs w:val="24"/>
      <w:lang w:eastAsia="ar-SA" w:bidi="ar-SA"/>
    </w:rPr>
  </w:style>
  <w:style w:type="paragraph" w:customStyle="1" w:styleId="ConsNormal">
    <w:name w:val="ConsNormal"/>
    <w:uiPriority w:val="99"/>
    <w:rsid w:val="00A566A8"/>
    <w:pPr>
      <w:ind w:firstLine="720"/>
    </w:pPr>
    <w:rPr>
      <w:rFonts w:ascii="Consultant" w:hAnsi="Consultant" w:cs="Consultant"/>
    </w:rPr>
  </w:style>
  <w:style w:type="character" w:styleId="aff0">
    <w:name w:val="Hyperlink"/>
    <w:uiPriority w:val="99"/>
    <w:rsid w:val="00E30283"/>
    <w:rPr>
      <w:color w:val="0000FF"/>
      <w:u w:val="single"/>
    </w:rPr>
  </w:style>
  <w:style w:type="paragraph" w:customStyle="1" w:styleId="31">
    <w:name w:val="аголовок 31"/>
    <w:basedOn w:val="a1"/>
    <w:next w:val="a1"/>
    <w:uiPriority w:val="99"/>
    <w:rsid w:val="0012470E"/>
    <w:pPr>
      <w:keepNext/>
      <w:suppressAutoHyphens w:val="0"/>
      <w:jc w:val="both"/>
    </w:pPr>
    <w:rPr>
      <w:lang w:eastAsia="ru-RU"/>
    </w:rPr>
  </w:style>
  <w:style w:type="paragraph" w:styleId="aff1">
    <w:name w:val="Document Map"/>
    <w:basedOn w:val="a1"/>
    <w:link w:val="aff2"/>
    <w:uiPriority w:val="99"/>
    <w:semiHidden/>
    <w:rsid w:val="00F115AB"/>
    <w:rPr>
      <w:rFonts w:ascii="Tahoma" w:hAnsi="Tahoma" w:cs="Tahoma"/>
      <w:sz w:val="16"/>
      <w:szCs w:val="16"/>
      <w:lang w:val="x-none"/>
    </w:rPr>
  </w:style>
  <w:style w:type="character" w:customStyle="1" w:styleId="aff2">
    <w:name w:val="Схема документа Знак"/>
    <w:link w:val="aff1"/>
    <w:uiPriority w:val="99"/>
    <w:semiHidden/>
    <w:locked/>
    <w:rsid w:val="00F115AB"/>
    <w:rPr>
      <w:rFonts w:ascii="Tahoma" w:hAnsi="Tahoma" w:cs="Tahoma"/>
      <w:sz w:val="16"/>
      <w:szCs w:val="16"/>
      <w:lang w:eastAsia="ar-SA" w:bidi="ar-SA"/>
    </w:rPr>
  </w:style>
  <w:style w:type="paragraph" w:styleId="aff3">
    <w:name w:val="List Paragraph"/>
    <w:basedOn w:val="a1"/>
    <w:uiPriority w:val="34"/>
    <w:qFormat/>
    <w:rsid w:val="00A525EE"/>
    <w:pPr>
      <w:suppressAutoHyphens w:val="0"/>
      <w:spacing w:after="200" w:line="276" w:lineRule="auto"/>
      <w:ind w:left="720"/>
    </w:pPr>
    <w:rPr>
      <w:rFonts w:ascii="Calibri" w:hAnsi="Calibri" w:cs="Calibri"/>
      <w:sz w:val="22"/>
      <w:szCs w:val="22"/>
      <w:lang w:eastAsia="en-US"/>
    </w:rPr>
  </w:style>
  <w:style w:type="character" w:customStyle="1" w:styleId="apple-style-span">
    <w:name w:val="apple-style-span"/>
    <w:basedOn w:val="a2"/>
    <w:uiPriority w:val="99"/>
    <w:rsid w:val="0011120D"/>
  </w:style>
  <w:style w:type="character" w:customStyle="1" w:styleId="apple-converted-space">
    <w:name w:val="apple-converted-space"/>
    <w:basedOn w:val="a2"/>
    <w:uiPriority w:val="99"/>
    <w:rsid w:val="0011120D"/>
  </w:style>
  <w:style w:type="paragraph" w:customStyle="1" w:styleId="ConsPlusNonformat">
    <w:name w:val="ConsPlusNonformat"/>
    <w:uiPriority w:val="99"/>
    <w:rsid w:val="000A5BC0"/>
    <w:pPr>
      <w:widowControl w:val="0"/>
      <w:autoSpaceDE w:val="0"/>
      <w:autoSpaceDN w:val="0"/>
      <w:adjustRightInd w:val="0"/>
    </w:pPr>
    <w:rPr>
      <w:rFonts w:ascii="Courier New" w:hAnsi="Courier New" w:cs="Courier New"/>
    </w:rPr>
  </w:style>
  <w:style w:type="paragraph" w:styleId="aff4">
    <w:name w:val="Title"/>
    <w:basedOn w:val="a1"/>
    <w:link w:val="aff5"/>
    <w:uiPriority w:val="99"/>
    <w:qFormat/>
    <w:locked/>
    <w:rsid w:val="00603071"/>
    <w:pPr>
      <w:tabs>
        <w:tab w:val="right" w:pos="-1701"/>
      </w:tabs>
      <w:suppressAutoHyphens w:val="0"/>
      <w:spacing w:before="240"/>
      <w:jc w:val="center"/>
    </w:pPr>
    <w:rPr>
      <w:rFonts w:ascii="Arial" w:hAnsi="Arial"/>
      <w:b/>
      <w:bCs/>
      <w:sz w:val="20"/>
      <w:szCs w:val="20"/>
      <w:lang w:val="x-none" w:eastAsia="x-none"/>
    </w:rPr>
  </w:style>
  <w:style w:type="character" w:customStyle="1" w:styleId="aff5">
    <w:name w:val="Название Знак"/>
    <w:link w:val="aff4"/>
    <w:uiPriority w:val="99"/>
    <w:locked/>
    <w:rsid w:val="00603071"/>
    <w:rPr>
      <w:rFonts w:ascii="Arial" w:hAnsi="Arial" w:cs="Arial"/>
      <w:b/>
      <w:bCs/>
    </w:rPr>
  </w:style>
  <w:style w:type="paragraph" w:styleId="aff6">
    <w:name w:val="Plain Text"/>
    <w:basedOn w:val="a1"/>
    <w:link w:val="aff7"/>
    <w:uiPriority w:val="99"/>
    <w:rsid w:val="00603071"/>
    <w:pPr>
      <w:suppressAutoHyphens w:val="0"/>
    </w:pPr>
    <w:rPr>
      <w:rFonts w:ascii="Courier New" w:hAnsi="Courier New"/>
      <w:sz w:val="20"/>
      <w:szCs w:val="20"/>
      <w:lang w:val="x-none" w:eastAsia="x-none"/>
    </w:rPr>
  </w:style>
  <w:style w:type="character" w:customStyle="1" w:styleId="aff7">
    <w:name w:val="Текст Знак"/>
    <w:link w:val="aff6"/>
    <w:uiPriority w:val="99"/>
    <w:locked/>
    <w:rsid w:val="00603071"/>
    <w:rPr>
      <w:rFonts w:ascii="Courier New" w:hAnsi="Courier New" w:cs="Courier New"/>
    </w:rPr>
  </w:style>
  <w:style w:type="paragraph" w:styleId="HTML">
    <w:name w:val="HTML Preformatted"/>
    <w:basedOn w:val="a1"/>
    <w:link w:val="HTML0"/>
    <w:uiPriority w:val="99"/>
    <w:rsid w:val="001D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link w:val="HTML"/>
    <w:uiPriority w:val="99"/>
    <w:locked/>
    <w:rsid w:val="001D0A9A"/>
    <w:rPr>
      <w:rFonts w:ascii="Courier New" w:hAnsi="Courier New" w:cs="Courier New"/>
    </w:rPr>
  </w:style>
  <w:style w:type="paragraph" w:styleId="32">
    <w:name w:val="Body Text Indent 3"/>
    <w:basedOn w:val="a1"/>
    <w:link w:val="33"/>
    <w:uiPriority w:val="99"/>
    <w:rsid w:val="004D388A"/>
    <w:pPr>
      <w:spacing w:after="120"/>
      <w:ind w:left="283"/>
    </w:pPr>
    <w:rPr>
      <w:sz w:val="16"/>
      <w:szCs w:val="16"/>
      <w:lang w:val="x-none"/>
    </w:rPr>
  </w:style>
  <w:style w:type="character" w:customStyle="1" w:styleId="33">
    <w:name w:val="Основной текст с отступом 3 Знак"/>
    <w:link w:val="32"/>
    <w:uiPriority w:val="99"/>
    <w:locked/>
    <w:rsid w:val="004D388A"/>
    <w:rPr>
      <w:sz w:val="16"/>
      <w:szCs w:val="16"/>
      <w:lang w:eastAsia="ar-SA" w:bidi="ar-SA"/>
    </w:rPr>
  </w:style>
  <w:style w:type="paragraph" w:styleId="24">
    <w:name w:val="Body Text Indent 2"/>
    <w:basedOn w:val="a1"/>
    <w:link w:val="25"/>
    <w:uiPriority w:val="99"/>
    <w:rsid w:val="004D388A"/>
    <w:pPr>
      <w:suppressAutoHyphens w:val="0"/>
      <w:spacing w:after="120" w:line="480" w:lineRule="auto"/>
      <w:ind w:left="283"/>
    </w:pPr>
    <w:rPr>
      <w:lang w:val="x-none" w:eastAsia="x-none"/>
    </w:rPr>
  </w:style>
  <w:style w:type="character" w:customStyle="1" w:styleId="25">
    <w:name w:val="Основной текст с отступом 2 Знак"/>
    <w:link w:val="24"/>
    <w:uiPriority w:val="99"/>
    <w:locked/>
    <w:rsid w:val="004D388A"/>
    <w:rPr>
      <w:sz w:val="24"/>
      <w:szCs w:val="24"/>
    </w:rPr>
  </w:style>
  <w:style w:type="paragraph" w:styleId="26">
    <w:name w:val="Body Text 2"/>
    <w:basedOn w:val="a1"/>
    <w:link w:val="27"/>
    <w:uiPriority w:val="99"/>
    <w:rsid w:val="004D388A"/>
    <w:pPr>
      <w:suppressAutoHyphens w:val="0"/>
      <w:spacing w:after="120" w:line="480" w:lineRule="auto"/>
    </w:pPr>
    <w:rPr>
      <w:lang w:val="x-none" w:eastAsia="x-none"/>
    </w:rPr>
  </w:style>
  <w:style w:type="character" w:customStyle="1" w:styleId="27">
    <w:name w:val="Основной текст 2 Знак"/>
    <w:link w:val="26"/>
    <w:uiPriority w:val="99"/>
    <w:locked/>
    <w:rsid w:val="004D388A"/>
    <w:rPr>
      <w:sz w:val="24"/>
      <w:szCs w:val="24"/>
    </w:rPr>
  </w:style>
  <w:style w:type="paragraph" w:customStyle="1" w:styleId="a">
    <w:name w:val="Раздел"/>
    <w:basedOn w:val="a1"/>
    <w:uiPriority w:val="99"/>
    <w:rsid w:val="004D388A"/>
    <w:pPr>
      <w:numPr>
        <w:numId w:val="10"/>
      </w:numPr>
      <w:suppressAutoHyphens w:val="0"/>
    </w:pPr>
    <w:rPr>
      <w:lang w:eastAsia="ru-RU"/>
    </w:rPr>
  </w:style>
  <w:style w:type="paragraph" w:customStyle="1" w:styleId="a0">
    <w:name w:val="Статья"/>
    <w:basedOn w:val="a1"/>
    <w:uiPriority w:val="99"/>
    <w:rsid w:val="004D388A"/>
    <w:pPr>
      <w:numPr>
        <w:ilvl w:val="1"/>
        <w:numId w:val="10"/>
      </w:numPr>
      <w:suppressAutoHyphens w:val="0"/>
    </w:pPr>
    <w:rPr>
      <w:lang w:eastAsia="ru-RU"/>
    </w:rPr>
  </w:style>
  <w:style w:type="character" w:styleId="aff8">
    <w:name w:val="FollowedHyperlink"/>
    <w:uiPriority w:val="99"/>
    <w:rsid w:val="004D388A"/>
    <w:rPr>
      <w:color w:val="800080"/>
      <w:u w:val="single"/>
    </w:rPr>
  </w:style>
  <w:style w:type="paragraph" w:styleId="34">
    <w:name w:val="Body Text 3"/>
    <w:basedOn w:val="a1"/>
    <w:link w:val="35"/>
    <w:uiPriority w:val="99"/>
    <w:rsid w:val="004D388A"/>
    <w:pPr>
      <w:suppressAutoHyphens w:val="0"/>
      <w:spacing w:after="120"/>
    </w:pPr>
    <w:rPr>
      <w:sz w:val="16"/>
      <w:szCs w:val="16"/>
      <w:lang w:val="x-none" w:eastAsia="x-none"/>
    </w:rPr>
  </w:style>
  <w:style w:type="character" w:customStyle="1" w:styleId="35">
    <w:name w:val="Основной текст 3 Знак"/>
    <w:link w:val="34"/>
    <w:uiPriority w:val="99"/>
    <w:locked/>
    <w:rsid w:val="004D388A"/>
    <w:rPr>
      <w:sz w:val="16"/>
      <w:szCs w:val="16"/>
    </w:rPr>
  </w:style>
  <w:style w:type="paragraph" w:customStyle="1" w:styleId="aff9">
    <w:name w:val="Знак Знак Знак"/>
    <w:basedOn w:val="a1"/>
    <w:uiPriority w:val="99"/>
    <w:rsid w:val="004D388A"/>
    <w:pPr>
      <w:suppressAutoHyphens w:val="0"/>
      <w:spacing w:after="160" w:line="240" w:lineRule="exact"/>
    </w:pPr>
    <w:rPr>
      <w:rFonts w:ascii="Tahoma" w:hAnsi="Tahoma" w:cs="Tahoma"/>
      <w:sz w:val="18"/>
      <w:szCs w:val="18"/>
      <w:lang w:val="en-US" w:eastAsia="en-US"/>
    </w:rPr>
  </w:style>
  <w:style w:type="paragraph" w:styleId="affa">
    <w:name w:val="footnote text"/>
    <w:basedOn w:val="a1"/>
    <w:link w:val="affb"/>
    <w:uiPriority w:val="99"/>
    <w:rsid w:val="004D388A"/>
    <w:pPr>
      <w:suppressAutoHyphens w:val="0"/>
      <w:spacing w:before="100" w:beforeAutospacing="1" w:after="100" w:afterAutospacing="1"/>
    </w:pPr>
    <w:rPr>
      <w:lang w:val="x-none" w:eastAsia="x-none"/>
    </w:rPr>
  </w:style>
  <w:style w:type="character" w:customStyle="1" w:styleId="affb">
    <w:name w:val="Текст сноски Знак"/>
    <w:link w:val="affa"/>
    <w:uiPriority w:val="99"/>
    <w:locked/>
    <w:rsid w:val="004D388A"/>
    <w:rPr>
      <w:sz w:val="24"/>
      <w:szCs w:val="24"/>
    </w:rPr>
  </w:style>
  <w:style w:type="paragraph" w:customStyle="1" w:styleId="15">
    <w:name w:val="Абзац списка1"/>
    <w:basedOn w:val="a1"/>
    <w:uiPriority w:val="99"/>
    <w:rsid w:val="00E84000"/>
    <w:pPr>
      <w:suppressAutoHyphens w:val="0"/>
      <w:ind w:left="720"/>
    </w:pPr>
    <w:rPr>
      <w:lang w:eastAsia="ru-RU"/>
    </w:rPr>
  </w:style>
  <w:style w:type="paragraph" w:customStyle="1" w:styleId="28">
    <w:name w:val="Абзац списка2"/>
    <w:basedOn w:val="a1"/>
    <w:uiPriority w:val="99"/>
    <w:rsid w:val="00E84000"/>
    <w:pPr>
      <w:suppressAutoHyphens w:val="0"/>
      <w:ind w:left="720"/>
    </w:pPr>
    <w:rPr>
      <w:lang w:eastAsia="ru-RU"/>
    </w:rPr>
  </w:style>
  <w:style w:type="paragraph" w:customStyle="1" w:styleId="Iiiaeuiue">
    <w:name w:val="Ii?iaeuiue"/>
    <w:rsid w:val="00D9709A"/>
    <w:pPr>
      <w:autoSpaceDE w:val="0"/>
      <w:autoSpaceDN w:val="0"/>
    </w:pPr>
  </w:style>
  <w:style w:type="character" w:styleId="affc">
    <w:name w:val="footnote reference"/>
    <w:uiPriority w:val="99"/>
    <w:rsid w:val="00D9709A"/>
    <w:rPr>
      <w:rFonts w:ascii="Times New Roman" w:hAnsi="Times New Roman" w:cs="Times New Roman"/>
      <w:vertAlign w:val="superscript"/>
    </w:rPr>
  </w:style>
  <w:style w:type="paragraph" w:customStyle="1" w:styleId="CMSHeadL4">
    <w:name w:val="CMS Head L4"/>
    <w:basedOn w:val="a1"/>
    <w:uiPriority w:val="99"/>
    <w:rsid w:val="00D9709A"/>
    <w:pPr>
      <w:tabs>
        <w:tab w:val="num" w:pos="1702"/>
      </w:tabs>
      <w:suppressAutoHyphens w:val="0"/>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D9709A"/>
    <w:pPr>
      <w:tabs>
        <w:tab w:val="num" w:pos="2552"/>
      </w:tabs>
      <w:suppressAutoHyphens w:val="0"/>
      <w:spacing w:after="240"/>
      <w:ind w:left="2552" w:hanging="851"/>
      <w:outlineLvl w:val="4"/>
    </w:pPr>
    <w:rPr>
      <w:rFonts w:ascii="Garamond MT" w:hAnsi="Garamond MT" w:cs="Garamond MT"/>
      <w:lang w:val="en-GB" w:eastAsia="en-US"/>
    </w:rPr>
  </w:style>
  <w:style w:type="paragraph" w:customStyle="1" w:styleId="CMSIndentL3">
    <w:name w:val="CMS Indent L3"/>
    <w:basedOn w:val="a1"/>
    <w:uiPriority w:val="99"/>
    <w:rsid w:val="00D9709A"/>
    <w:pPr>
      <w:suppressAutoHyphens w:val="0"/>
      <w:spacing w:after="240"/>
      <w:ind w:left="851"/>
    </w:pPr>
    <w:rPr>
      <w:rFonts w:ascii="Garamond MT" w:hAnsi="Garamond MT" w:cs="Garamond MT"/>
      <w:lang w:val="en-GB" w:eastAsia="en-US"/>
    </w:rPr>
  </w:style>
  <w:style w:type="paragraph" w:customStyle="1" w:styleId="BodyText22">
    <w:name w:val="Body Text 22"/>
    <w:basedOn w:val="a1"/>
    <w:uiPriority w:val="99"/>
    <w:rsid w:val="00D9709A"/>
    <w:pPr>
      <w:suppressAutoHyphens w:val="0"/>
      <w:jc w:val="both"/>
    </w:pPr>
    <w:rPr>
      <w:lang w:eastAsia="ru-RU"/>
    </w:rPr>
  </w:style>
  <w:style w:type="paragraph" w:customStyle="1" w:styleId="affd">
    <w:name w:val="Нормальный"/>
    <w:rsid w:val="00D9709A"/>
    <w:rPr>
      <w:sz w:val="24"/>
      <w:szCs w:val="24"/>
    </w:rPr>
  </w:style>
  <w:style w:type="paragraph" w:customStyle="1" w:styleId="affe">
    <w:name w:val="Íîðìàëüíûé"/>
    <w:uiPriority w:val="99"/>
    <w:rsid w:val="00D9709A"/>
    <w:rPr>
      <w:rFonts w:ascii="MS Sans Serif" w:hAnsi="MS Sans Serif" w:cs="MS Sans Serif"/>
      <w:sz w:val="24"/>
      <w:szCs w:val="24"/>
    </w:rPr>
  </w:style>
  <w:style w:type="paragraph" w:customStyle="1" w:styleId="afff">
    <w:name w:val="Абзац с интервалом"/>
    <w:basedOn w:val="a1"/>
    <w:uiPriority w:val="99"/>
    <w:rsid w:val="00D9709A"/>
    <w:pPr>
      <w:suppressAutoHyphens w:val="0"/>
      <w:spacing w:before="120" w:after="120"/>
      <w:jc w:val="both"/>
    </w:pPr>
    <w:rPr>
      <w:rFonts w:ascii="Arial" w:hAnsi="Arial" w:cs="Arial"/>
      <w:lang w:eastAsia="ru-RU"/>
    </w:rPr>
  </w:style>
  <w:style w:type="paragraph" w:customStyle="1" w:styleId="IauiueIauiue">
    <w:name w:val="Iau?iue.Iau?iue"/>
    <w:uiPriority w:val="99"/>
    <w:rsid w:val="00D9709A"/>
    <w:pPr>
      <w:widowControl w:val="0"/>
      <w:autoSpaceDE w:val="0"/>
      <w:autoSpaceDN w:val="0"/>
    </w:pPr>
  </w:style>
  <w:style w:type="paragraph" w:styleId="afff0">
    <w:name w:val="List Bullet"/>
    <w:basedOn w:val="a1"/>
    <w:autoRedefine/>
    <w:uiPriority w:val="99"/>
    <w:rsid w:val="00D9709A"/>
    <w:pPr>
      <w:tabs>
        <w:tab w:val="num" w:pos="432"/>
      </w:tabs>
      <w:suppressAutoHyphens w:val="0"/>
      <w:ind w:left="432" w:hanging="432"/>
      <w:jc w:val="both"/>
    </w:pPr>
    <w:rPr>
      <w:lang w:eastAsia="ru-RU"/>
    </w:rPr>
  </w:style>
  <w:style w:type="paragraph" w:customStyle="1" w:styleId="CMSHeadL3">
    <w:name w:val="CMS Head L3"/>
    <w:basedOn w:val="a1"/>
    <w:uiPriority w:val="99"/>
    <w:rsid w:val="00D9709A"/>
    <w:pPr>
      <w:tabs>
        <w:tab w:val="num" w:pos="851"/>
      </w:tabs>
      <w:suppressAutoHyphens w:val="0"/>
      <w:spacing w:after="240"/>
      <w:ind w:left="851" w:hanging="851"/>
      <w:outlineLvl w:val="2"/>
    </w:pPr>
    <w:rPr>
      <w:rFonts w:ascii="Garamond MT" w:hAnsi="Garamond MT" w:cs="Garamond MT"/>
      <w:lang w:val="en-GB" w:eastAsia="en-US"/>
    </w:rPr>
  </w:style>
  <w:style w:type="paragraph" w:customStyle="1" w:styleId="CMSUnnumbered">
    <w:name w:val="CMS Unnumbered"/>
    <w:basedOn w:val="a1"/>
    <w:uiPriority w:val="99"/>
    <w:rsid w:val="00D9709A"/>
    <w:pPr>
      <w:keepNext/>
      <w:keepLines/>
      <w:suppressAutoHyphens w:val="0"/>
      <w:spacing w:after="240"/>
      <w:ind w:left="851"/>
    </w:pPr>
    <w:rPr>
      <w:rFonts w:ascii="Garamond MT" w:hAnsi="Garamond MT" w:cs="Garamond MT"/>
      <w:b/>
      <w:bCs/>
      <w:w w:val="0"/>
      <w:lang w:eastAsia="en-US"/>
    </w:rPr>
  </w:style>
  <w:style w:type="paragraph" w:styleId="afff1">
    <w:name w:val="Subtitle"/>
    <w:basedOn w:val="a1"/>
    <w:link w:val="afff2"/>
    <w:uiPriority w:val="99"/>
    <w:qFormat/>
    <w:locked/>
    <w:rsid w:val="00D9709A"/>
    <w:pPr>
      <w:suppressAutoHyphens w:val="0"/>
      <w:jc w:val="center"/>
    </w:pPr>
    <w:rPr>
      <w:b/>
      <w:bCs/>
      <w:sz w:val="22"/>
      <w:szCs w:val="22"/>
      <w:lang w:val="x-none" w:eastAsia="x-none"/>
    </w:rPr>
  </w:style>
  <w:style w:type="character" w:customStyle="1" w:styleId="afff2">
    <w:name w:val="Подзаголовок Знак"/>
    <w:link w:val="afff1"/>
    <w:uiPriority w:val="99"/>
    <w:locked/>
    <w:rsid w:val="00D9709A"/>
    <w:rPr>
      <w:b/>
      <w:bCs/>
      <w:sz w:val="22"/>
      <w:szCs w:val="22"/>
    </w:rPr>
  </w:style>
  <w:style w:type="paragraph" w:customStyle="1" w:styleId="BodyTextIndent21">
    <w:name w:val="Body Text Indent 21"/>
    <w:basedOn w:val="a1"/>
    <w:uiPriority w:val="99"/>
    <w:rsid w:val="00D9709A"/>
    <w:pPr>
      <w:suppressAutoHyphens w:val="0"/>
      <w:spacing w:line="228" w:lineRule="auto"/>
      <w:ind w:firstLine="708"/>
      <w:jc w:val="both"/>
    </w:pPr>
    <w:rPr>
      <w:b/>
      <w:bCs/>
      <w:i/>
      <w:iCs/>
      <w:lang w:eastAsia="ru-RU"/>
    </w:rPr>
  </w:style>
  <w:style w:type="character" w:customStyle="1" w:styleId="TimesNewRoman">
    <w:name w:val="Стиль Абзац маркерованный + Times New Roman Знак"/>
    <w:uiPriority w:val="99"/>
    <w:rsid w:val="00D9709A"/>
    <w:rPr>
      <w:rFonts w:ascii="Arial" w:hAnsi="Arial" w:cs="Arial"/>
      <w:sz w:val="24"/>
      <w:szCs w:val="24"/>
      <w:lang w:val="ru-RU" w:eastAsia="ru-RU"/>
    </w:rPr>
  </w:style>
  <w:style w:type="character" w:styleId="afff3">
    <w:name w:val="Strong"/>
    <w:uiPriority w:val="22"/>
    <w:qFormat/>
    <w:locked/>
    <w:rsid w:val="009D0952"/>
    <w:rPr>
      <w:b/>
      <w:bCs/>
    </w:rPr>
  </w:style>
  <w:style w:type="paragraph" w:customStyle="1" w:styleId="ConsNonformat">
    <w:name w:val="ConsNonformat"/>
    <w:uiPriority w:val="99"/>
    <w:rsid w:val="00231825"/>
    <w:pPr>
      <w:widowControl w:val="0"/>
    </w:pPr>
    <w:rPr>
      <w:rFonts w:ascii="Courier New" w:hAnsi="Courier New" w:cs="Courier New"/>
      <w:sz w:val="24"/>
      <w:szCs w:val="24"/>
    </w:rPr>
  </w:style>
  <w:style w:type="paragraph" w:customStyle="1" w:styleId="ConsTitle">
    <w:name w:val="ConsTitle"/>
    <w:uiPriority w:val="99"/>
    <w:rsid w:val="00231825"/>
    <w:pPr>
      <w:widowControl w:val="0"/>
    </w:pPr>
    <w:rPr>
      <w:rFonts w:ascii="Arial" w:hAnsi="Arial" w:cs="Arial"/>
      <w:b/>
      <w:bCs/>
      <w:sz w:val="16"/>
      <w:szCs w:val="16"/>
    </w:rPr>
  </w:style>
  <w:style w:type="paragraph" w:styleId="29">
    <w:name w:val="toc 2"/>
    <w:basedOn w:val="a1"/>
    <w:next w:val="a1"/>
    <w:autoRedefine/>
    <w:uiPriority w:val="39"/>
    <w:locked/>
    <w:rsid w:val="00231825"/>
    <w:pPr>
      <w:tabs>
        <w:tab w:val="left" w:pos="426"/>
        <w:tab w:val="right" w:leader="dot" w:pos="8777"/>
      </w:tabs>
      <w:suppressAutoHyphens w:val="0"/>
      <w:spacing w:before="240"/>
    </w:pPr>
    <w:rPr>
      <w:b/>
      <w:bCs/>
      <w:sz w:val="20"/>
      <w:szCs w:val="20"/>
      <w:lang w:eastAsia="ru-RU"/>
    </w:rPr>
  </w:style>
  <w:style w:type="paragraph" w:customStyle="1" w:styleId="16">
    <w:name w:val="заголовок 1"/>
    <w:basedOn w:val="a1"/>
    <w:next w:val="a1"/>
    <w:rsid w:val="00F8333D"/>
    <w:pPr>
      <w:keepNext/>
      <w:suppressAutoHyphens w:val="0"/>
      <w:spacing w:before="240" w:after="60"/>
      <w:jc w:val="center"/>
    </w:pPr>
    <w:rPr>
      <w:rFonts w:ascii="CyrTimes" w:hAnsi="CyrTimes" w:cs="CyrTimes"/>
      <w:b/>
      <w:bCs/>
      <w:kern w:val="28"/>
      <w:lang w:eastAsia="ru-RU"/>
    </w:rPr>
  </w:style>
  <w:style w:type="character" w:customStyle="1" w:styleId="DeltaViewInsertion">
    <w:name w:val="DeltaView Insertion"/>
    <w:uiPriority w:val="99"/>
    <w:rsid w:val="00E06DA7"/>
    <w:rPr>
      <w:b/>
      <w:bCs/>
      <w:color w:val="0000FF"/>
      <w:spacing w:val="0"/>
      <w:u w:val="single"/>
    </w:rPr>
  </w:style>
  <w:style w:type="character" w:customStyle="1" w:styleId="DeltaViewDeletion">
    <w:name w:val="DeltaView Deletion"/>
    <w:uiPriority w:val="99"/>
    <w:rsid w:val="00E06DA7"/>
    <w:rPr>
      <w:strike/>
      <w:color w:val="FF0000"/>
      <w:spacing w:val="0"/>
    </w:rPr>
  </w:style>
  <w:style w:type="paragraph" w:customStyle="1" w:styleId="Style12">
    <w:name w:val="Style12"/>
    <w:basedOn w:val="a1"/>
    <w:uiPriority w:val="99"/>
    <w:rsid w:val="00E06DA7"/>
    <w:pPr>
      <w:suppressAutoHyphens w:val="0"/>
      <w:ind w:left="1" w:right="567"/>
      <w:jc w:val="right"/>
    </w:pPr>
    <w:rPr>
      <w:lang w:eastAsia="ru-RU"/>
    </w:rPr>
  </w:style>
  <w:style w:type="paragraph" w:styleId="2a">
    <w:name w:val="List 2"/>
    <w:basedOn w:val="a1"/>
    <w:uiPriority w:val="99"/>
    <w:rsid w:val="00E66AA1"/>
    <w:pPr>
      <w:ind w:left="566" w:hanging="283"/>
    </w:pPr>
  </w:style>
  <w:style w:type="paragraph" w:styleId="36">
    <w:name w:val="List 3"/>
    <w:basedOn w:val="a1"/>
    <w:uiPriority w:val="99"/>
    <w:semiHidden/>
    <w:rsid w:val="00E66AA1"/>
    <w:pPr>
      <w:ind w:left="849" w:hanging="283"/>
    </w:pPr>
  </w:style>
  <w:style w:type="paragraph" w:styleId="37">
    <w:name w:val="List Continue 3"/>
    <w:basedOn w:val="a1"/>
    <w:uiPriority w:val="99"/>
    <w:semiHidden/>
    <w:rsid w:val="00E66AA1"/>
    <w:pPr>
      <w:spacing w:after="120"/>
      <w:ind w:left="849"/>
    </w:pPr>
  </w:style>
  <w:style w:type="paragraph" w:styleId="41">
    <w:name w:val="List 4"/>
    <w:basedOn w:val="a1"/>
    <w:uiPriority w:val="99"/>
    <w:semiHidden/>
    <w:rsid w:val="00E66AA1"/>
    <w:pPr>
      <w:ind w:left="1132" w:hanging="283"/>
    </w:pPr>
  </w:style>
  <w:style w:type="paragraph" w:styleId="2b">
    <w:name w:val="List Continue 2"/>
    <w:basedOn w:val="a1"/>
    <w:uiPriority w:val="99"/>
    <w:semiHidden/>
    <w:rsid w:val="00E66AA1"/>
    <w:pPr>
      <w:spacing w:after="120"/>
      <w:ind w:left="566"/>
    </w:pPr>
  </w:style>
  <w:style w:type="paragraph" w:styleId="51">
    <w:name w:val="List 5"/>
    <w:basedOn w:val="a1"/>
    <w:uiPriority w:val="99"/>
    <w:semiHidden/>
    <w:rsid w:val="00E66AA1"/>
    <w:pPr>
      <w:ind w:left="1415" w:hanging="283"/>
    </w:pPr>
  </w:style>
  <w:style w:type="paragraph" w:styleId="52">
    <w:name w:val="List Continue 5"/>
    <w:basedOn w:val="a1"/>
    <w:uiPriority w:val="99"/>
    <w:semiHidden/>
    <w:rsid w:val="00E66AA1"/>
    <w:pPr>
      <w:spacing w:after="120"/>
      <w:ind w:left="1415"/>
    </w:pPr>
  </w:style>
  <w:style w:type="paragraph" w:styleId="42">
    <w:name w:val="List Bullet 4"/>
    <w:basedOn w:val="a1"/>
    <w:uiPriority w:val="99"/>
    <w:semiHidden/>
    <w:rsid w:val="00E66AA1"/>
    <w:pPr>
      <w:tabs>
        <w:tab w:val="num" w:pos="1209"/>
      </w:tabs>
      <w:ind w:left="1209" w:hanging="360"/>
    </w:pPr>
  </w:style>
  <w:style w:type="paragraph" w:styleId="43">
    <w:name w:val="List Continue 4"/>
    <w:basedOn w:val="a1"/>
    <w:uiPriority w:val="99"/>
    <w:semiHidden/>
    <w:rsid w:val="00E66AA1"/>
    <w:pPr>
      <w:spacing w:after="120"/>
      <w:ind w:left="1132"/>
    </w:pPr>
  </w:style>
  <w:style w:type="paragraph" w:customStyle="1" w:styleId="38">
    <w:name w:val="Абзац списка3"/>
    <w:basedOn w:val="a1"/>
    <w:uiPriority w:val="99"/>
    <w:rsid w:val="00E86678"/>
    <w:pPr>
      <w:suppressAutoHyphens w:val="0"/>
      <w:ind w:left="720"/>
    </w:pPr>
    <w:rPr>
      <w:lang w:eastAsia="ru-RU"/>
    </w:rPr>
  </w:style>
  <w:style w:type="numbering" w:customStyle="1" w:styleId="SpecialLeft03">
    <w:name w:val="Special_Left_03"/>
    <w:rsid w:val="006C605A"/>
    <w:pPr>
      <w:numPr>
        <w:numId w:val="5"/>
      </w:numPr>
    </w:pPr>
  </w:style>
  <w:style w:type="numbering" w:customStyle="1" w:styleId="CurrentList1">
    <w:name w:val="Current List1"/>
    <w:rsid w:val="006C605A"/>
    <w:pPr>
      <w:numPr>
        <w:numId w:val="4"/>
      </w:numPr>
    </w:pPr>
  </w:style>
  <w:style w:type="paragraph" w:styleId="afff4">
    <w:name w:val="Revision"/>
    <w:hidden/>
    <w:uiPriority w:val="99"/>
    <w:semiHidden/>
    <w:rsid w:val="003B520E"/>
    <w:rPr>
      <w:sz w:val="24"/>
      <w:szCs w:val="24"/>
      <w:lang w:eastAsia="ar-SA"/>
    </w:rPr>
  </w:style>
  <w:style w:type="paragraph" w:customStyle="1" w:styleId="ListNumberedMy">
    <w:name w:val="ListNumberedMy"/>
    <w:basedOn w:val="a1"/>
    <w:rsid w:val="00E21282"/>
    <w:pPr>
      <w:widowControl w:val="0"/>
      <w:tabs>
        <w:tab w:val="num" w:pos="720"/>
      </w:tabs>
      <w:suppressAutoHyphens w:val="0"/>
      <w:jc w:val="both"/>
    </w:pPr>
    <w:rPr>
      <w:rFonts w:ascii="Times New Roman CYR" w:hAnsi="Times New Roman CYR"/>
      <w:sz w:val="20"/>
      <w:szCs w:val="20"/>
      <w:lang w:val="en-GB" w:eastAsia="en-US"/>
    </w:rPr>
  </w:style>
  <w:style w:type="paragraph" w:styleId="afff5">
    <w:name w:val="Block Text"/>
    <w:basedOn w:val="a1"/>
    <w:uiPriority w:val="99"/>
    <w:locked/>
    <w:rsid w:val="00E21282"/>
    <w:pPr>
      <w:tabs>
        <w:tab w:val="left" w:pos="0"/>
        <w:tab w:val="num" w:pos="720"/>
      </w:tabs>
      <w:suppressAutoHyphens w:val="0"/>
      <w:ind w:left="708" w:right="-1" w:firstLine="12"/>
      <w:jc w:val="both"/>
    </w:pPr>
    <w:rPr>
      <w:sz w:val="22"/>
      <w:szCs w:val="22"/>
      <w:lang w:eastAsia="ru-RU"/>
    </w:rPr>
  </w:style>
  <w:style w:type="paragraph" w:customStyle="1" w:styleId="Noeeu">
    <w:name w:val="Noeeu"/>
    <w:rsid w:val="00E21282"/>
    <w:pPr>
      <w:widowControl w:val="0"/>
      <w:autoSpaceDE w:val="0"/>
      <w:autoSpaceDN w:val="0"/>
    </w:pPr>
    <w:rPr>
      <w:spacing w:val="-1"/>
      <w:kern w:val="65535"/>
      <w:position w:val="-1"/>
      <w:sz w:val="24"/>
      <w:szCs w:val="24"/>
      <w:lang w:val="en-US"/>
    </w:rPr>
  </w:style>
  <w:style w:type="paragraph" w:customStyle="1" w:styleId="-">
    <w:name w:val="Исток-требования"/>
    <w:basedOn w:val="a1"/>
    <w:rsid w:val="00E21282"/>
    <w:pPr>
      <w:widowControl w:val="0"/>
      <w:suppressAutoHyphens w:val="0"/>
      <w:autoSpaceDE w:val="0"/>
      <w:autoSpaceDN w:val="0"/>
      <w:jc w:val="center"/>
    </w:pPr>
    <w:rPr>
      <w:lang w:eastAsia="ru-RU"/>
    </w:rPr>
  </w:style>
  <w:style w:type="paragraph" w:customStyle="1" w:styleId="53">
    <w:name w:val="çàãîëîâîê 5"/>
    <w:basedOn w:val="a1"/>
    <w:next w:val="a1"/>
    <w:rsid w:val="00E21282"/>
    <w:pPr>
      <w:suppressAutoHyphens w:val="0"/>
      <w:spacing w:before="240" w:after="60"/>
      <w:jc w:val="both"/>
    </w:pPr>
    <w:rPr>
      <w:rFonts w:ascii="Arial" w:hAnsi="Arial" w:cs="Arial"/>
      <w:sz w:val="22"/>
      <w:szCs w:val="22"/>
      <w:lang w:eastAsia="ru-RU"/>
    </w:rPr>
  </w:style>
  <w:style w:type="paragraph" w:customStyle="1" w:styleId="Noeeu1">
    <w:name w:val="Noeeu1"/>
    <w:basedOn w:val="a1"/>
    <w:rsid w:val="00E21282"/>
    <w:pPr>
      <w:suppressAutoHyphens w:val="0"/>
      <w:autoSpaceDE w:val="0"/>
      <w:autoSpaceDN w:val="0"/>
      <w:jc w:val="both"/>
    </w:pPr>
    <w:rPr>
      <w:lang w:eastAsia="ru-RU"/>
    </w:rPr>
  </w:style>
  <w:style w:type="paragraph" w:customStyle="1" w:styleId="afff6">
    <w:name w:val="текст сноски"/>
    <w:rsid w:val="00E21282"/>
    <w:pPr>
      <w:keepNext/>
      <w:tabs>
        <w:tab w:val="left" w:pos="720"/>
      </w:tabs>
      <w:autoSpaceDE w:val="0"/>
      <w:autoSpaceDN w:val="0"/>
      <w:jc w:val="both"/>
    </w:pPr>
  </w:style>
  <w:style w:type="paragraph" w:customStyle="1" w:styleId="Default">
    <w:name w:val="Default"/>
    <w:rsid w:val="00E21282"/>
    <w:pPr>
      <w:autoSpaceDE w:val="0"/>
      <w:autoSpaceDN w:val="0"/>
      <w:adjustRightInd w:val="0"/>
    </w:pPr>
    <w:rPr>
      <w:color w:val="000000"/>
      <w:sz w:val="24"/>
      <w:szCs w:val="24"/>
    </w:rPr>
  </w:style>
  <w:style w:type="paragraph" w:customStyle="1" w:styleId="Iauiue">
    <w:name w:val="Iau?iue"/>
    <w:rsid w:val="00E21282"/>
    <w:pPr>
      <w:jc w:val="both"/>
    </w:pPr>
    <w:rPr>
      <w:sz w:val="24"/>
    </w:rPr>
  </w:style>
  <w:style w:type="paragraph" w:customStyle="1" w:styleId="afff7">
    <w:name w:val="бычный"/>
    <w:rsid w:val="00E21282"/>
    <w:pPr>
      <w:autoSpaceDE w:val="0"/>
      <w:autoSpaceDN w:val="0"/>
    </w:pPr>
    <w:rPr>
      <w:sz w:val="24"/>
      <w:szCs w:val="24"/>
      <w:lang w:eastAsia="en-US"/>
    </w:rPr>
  </w:style>
  <w:style w:type="character" w:customStyle="1" w:styleId="epm">
    <w:name w:val="epm"/>
    <w:rsid w:val="00E21282"/>
  </w:style>
  <w:style w:type="paragraph" w:styleId="afff8">
    <w:name w:val="endnote text"/>
    <w:basedOn w:val="a1"/>
    <w:link w:val="afff9"/>
    <w:uiPriority w:val="99"/>
    <w:locked/>
    <w:rsid w:val="00E21282"/>
    <w:pPr>
      <w:suppressAutoHyphens w:val="0"/>
    </w:pPr>
    <w:rPr>
      <w:sz w:val="20"/>
      <w:szCs w:val="20"/>
      <w:lang w:eastAsia="ru-RU"/>
    </w:rPr>
  </w:style>
  <w:style w:type="character" w:customStyle="1" w:styleId="afff9">
    <w:name w:val="Текст концевой сноски Знак"/>
    <w:basedOn w:val="a2"/>
    <w:link w:val="afff8"/>
    <w:uiPriority w:val="99"/>
    <w:rsid w:val="00E21282"/>
  </w:style>
  <w:style w:type="character" w:styleId="afffa">
    <w:name w:val="endnote reference"/>
    <w:uiPriority w:val="99"/>
    <w:locked/>
    <w:rsid w:val="00E21282"/>
    <w:rPr>
      <w:rFonts w:cs="Times New Roman"/>
      <w:vertAlign w:val="superscript"/>
    </w:rPr>
  </w:style>
  <w:style w:type="paragraph" w:styleId="17">
    <w:name w:val="toc 1"/>
    <w:basedOn w:val="a1"/>
    <w:next w:val="a1"/>
    <w:autoRedefine/>
    <w:uiPriority w:val="39"/>
    <w:unhideWhenUsed/>
    <w:locked/>
    <w:rsid w:val="00E21282"/>
    <w:pPr>
      <w:tabs>
        <w:tab w:val="right" w:leader="dot" w:pos="10206"/>
      </w:tabs>
      <w:ind w:firstLine="709"/>
      <w:jc w:val="both"/>
    </w:pPr>
    <w:rPr>
      <w:rFonts w:eastAsia="SimSun"/>
      <w:noProof/>
      <w:sz w:val="22"/>
      <w:szCs w:val="22"/>
    </w:rPr>
  </w:style>
  <w:style w:type="paragraph" w:styleId="afffb">
    <w:name w:val="No Spacing"/>
    <w:uiPriority w:val="1"/>
    <w:qFormat/>
    <w:rsid w:val="00526D19"/>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623">
      <w:bodyDiv w:val="1"/>
      <w:marLeft w:val="0"/>
      <w:marRight w:val="0"/>
      <w:marTop w:val="0"/>
      <w:marBottom w:val="0"/>
      <w:divBdr>
        <w:top w:val="none" w:sz="0" w:space="0" w:color="auto"/>
        <w:left w:val="none" w:sz="0" w:space="0" w:color="auto"/>
        <w:bottom w:val="none" w:sz="0" w:space="0" w:color="auto"/>
        <w:right w:val="none" w:sz="0" w:space="0" w:color="auto"/>
      </w:divBdr>
    </w:div>
    <w:div w:id="49040776">
      <w:bodyDiv w:val="1"/>
      <w:marLeft w:val="0"/>
      <w:marRight w:val="0"/>
      <w:marTop w:val="0"/>
      <w:marBottom w:val="0"/>
      <w:divBdr>
        <w:top w:val="none" w:sz="0" w:space="0" w:color="auto"/>
        <w:left w:val="none" w:sz="0" w:space="0" w:color="auto"/>
        <w:bottom w:val="none" w:sz="0" w:space="0" w:color="auto"/>
        <w:right w:val="none" w:sz="0" w:space="0" w:color="auto"/>
      </w:divBdr>
    </w:div>
    <w:div w:id="129901767">
      <w:bodyDiv w:val="1"/>
      <w:marLeft w:val="0"/>
      <w:marRight w:val="0"/>
      <w:marTop w:val="0"/>
      <w:marBottom w:val="0"/>
      <w:divBdr>
        <w:top w:val="none" w:sz="0" w:space="0" w:color="auto"/>
        <w:left w:val="none" w:sz="0" w:space="0" w:color="auto"/>
        <w:bottom w:val="none" w:sz="0" w:space="0" w:color="auto"/>
        <w:right w:val="none" w:sz="0" w:space="0" w:color="auto"/>
      </w:divBdr>
    </w:div>
    <w:div w:id="137579909">
      <w:bodyDiv w:val="1"/>
      <w:marLeft w:val="0"/>
      <w:marRight w:val="0"/>
      <w:marTop w:val="0"/>
      <w:marBottom w:val="0"/>
      <w:divBdr>
        <w:top w:val="none" w:sz="0" w:space="0" w:color="auto"/>
        <w:left w:val="none" w:sz="0" w:space="0" w:color="auto"/>
        <w:bottom w:val="none" w:sz="0" w:space="0" w:color="auto"/>
        <w:right w:val="none" w:sz="0" w:space="0" w:color="auto"/>
      </w:divBdr>
    </w:div>
    <w:div w:id="217325779">
      <w:bodyDiv w:val="1"/>
      <w:marLeft w:val="0"/>
      <w:marRight w:val="0"/>
      <w:marTop w:val="0"/>
      <w:marBottom w:val="0"/>
      <w:divBdr>
        <w:top w:val="none" w:sz="0" w:space="0" w:color="auto"/>
        <w:left w:val="none" w:sz="0" w:space="0" w:color="auto"/>
        <w:bottom w:val="none" w:sz="0" w:space="0" w:color="auto"/>
        <w:right w:val="none" w:sz="0" w:space="0" w:color="auto"/>
      </w:divBdr>
    </w:div>
    <w:div w:id="227763970">
      <w:bodyDiv w:val="1"/>
      <w:marLeft w:val="0"/>
      <w:marRight w:val="0"/>
      <w:marTop w:val="0"/>
      <w:marBottom w:val="0"/>
      <w:divBdr>
        <w:top w:val="none" w:sz="0" w:space="0" w:color="auto"/>
        <w:left w:val="none" w:sz="0" w:space="0" w:color="auto"/>
        <w:bottom w:val="none" w:sz="0" w:space="0" w:color="auto"/>
        <w:right w:val="none" w:sz="0" w:space="0" w:color="auto"/>
      </w:divBdr>
    </w:div>
    <w:div w:id="250436202">
      <w:bodyDiv w:val="1"/>
      <w:marLeft w:val="0"/>
      <w:marRight w:val="0"/>
      <w:marTop w:val="0"/>
      <w:marBottom w:val="0"/>
      <w:divBdr>
        <w:top w:val="none" w:sz="0" w:space="0" w:color="auto"/>
        <w:left w:val="none" w:sz="0" w:space="0" w:color="auto"/>
        <w:bottom w:val="none" w:sz="0" w:space="0" w:color="auto"/>
        <w:right w:val="none" w:sz="0" w:space="0" w:color="auto"/>
      </w:divBdr>
    </w:div>
    <w:div w:id="469639645">
      <w:bodyDiv w:val="1"/>
      <w:marLeft w:val="0"/>
      <w:marRight w:val="0"/>
      <w:marTop w:val="0"/>
      <w:marBottom w:val="0"/>
      <w:divBdr>
        <w:top w:val="none" w:sz="0" w:space="0" w:color="auto"/>
        <w:left w:val="none" w:sz="0" w:space="0" w:color="auto"/>
        <w:bottom w:val="none" w:sz="0" w:space="0" w:color="auto"/>
        <w:right w:val="none" w:sz="0" w:space="0" w:color="auto"/>
      </w:divBdr>
    </w:div>
    <w:div w:id="498540755">
      <w:bodyDiv w:val="1"/>
      <w:marLeft w:val="0"/>
      <w:marRight w:val="0"/>
      <w:marTop w:val="0"/>
      <w:marBottom w:val="0"/>
      <w:divBdr>
        <w:top w:val="none" w:sz="0" w:space="0" w:color="auto"/>
        <w:left w:val="none" w:sz="0" w:space="0" w:color="auto"/>
        <w:bottom w:val="none" w:sz="0" w:space="0" w:color="auto"/>
        <w:right w:val="none" w:sz="0" w:space="0" w:color="auto"/>
      </w:divBdr>
    </w:div>
    <w:div w:id="507448660">
      <w:bodyDiv w:val="1"/>
      <w:marLeft w:val="0"/>
      <w:marRight w:val="0"/>
      <w:marTop w:val="0"/>
      <w:marBottom w:val="0"/>
      <w:divBdr>
        <w:top w:val="none" w:sz="0" w:space="0" w:color="auto"/>
        <w:left w:val="none" w:sz="0" w:space="0" w:color="auto"/>
        <w:bottom w:val="none" w:sz="0" w:space="0" w:color="auto"/>
        <w:right w:val="none" w:sz="0" w:space="0" w:color="auto"/>
      </w:divBdr>
    </w:div>
    <w:div w:id="566570333">
      <w:bodyDiv w:val="1"/>
      <w:marLeft w:val="0"/>
      <w:marRight w:val="0"/>
      <w:marTop w:val="0"/>
      <w:marBottom w:val="0"/>
      <w:divBdr>
        <w:top w:val="none" w:sz="0" w:space="0" w:color="auto"/>
        <w:left w:val="none" w:sz="0" w:space="0" w:color="auto"/>
        <w:bottom w:val="none" w:sz="0" w:space="0" w:color="auto"/>
        <w:right w:val="none" w:sz="0" w:space="0" w:color="auto"/>
      </w:divBdr>
    </w:div>
    <w:div w:id="838236233">
      <w:bodyDiv w:val="1"/>
      <w:marLeft w:val="0"/>
      <w:marRight w:val="0"/>
      <w:marTop w:val="0"/>
      <w:marBottom w:val="0"/>
      <w:divBdr>
        <w:top w:val="none" w:sz="0" w:space="0" w:color="auto"/>
        <w:left w:val="none" w:sz="0" w:space="0" w:color="auto"/>
        <w:bottom w:val="none" w:sz="0" w:space="0" w:color="auto"/>
        <w:right w:val="none" w:sz="0" w:space="0" w:color="auto"/>
      </w:divBdr>
    </w:div>
    <w:div w:id="931283046">
      <w:bodyDiv w:val="1"/>
      <w:marLeft w:val="0"/>
      <w:marRight w:val="0"/>
      <w:marTop w:val="0"/>
      <w:marBottom w:val="0"/>
      <w:divBdr>
        <w:top w:val="none" w:sz="0" w:space="0" w:color="auto"/>
        <w:left w:val="none" w:sz="0" w:space="0" w:color="auto"/>
        <w:bottom w:val="none" w:sz="0" w:space="0" w:color="auto"/>
        <w:right w:val="none" w:sz="0" w:space="0" w:color="auto"/>
      </w:divBdr>
    </w:div>
    <w:div w:id="994913899">
      <w:bodyDiv w:val="1"/>
      <w:marLeft w:val="0"/>
      <w:marRight w:val="0"/>
      <w:marTop w:val="0"/>
      <w:marBottom w:val="0"/>
      <w:divBdr>
        <w:top w:val="none" w:sz="0" w:space="0" w:color="auto"/>
        <w:left w:val="none" w:sz="0" w:space="0" w:color="auto"/>
        <w:bottom w:val="none" w:sz="0" w:space="0" w:color="auto"/>
        <w:right w:val="none" w:sz="0" w:space="0" w:color="auto"/>
      </w:divBdr>
    </w:div>
    <w:div w:id="1008480323">
      <w:bodyDiv w:val="1"/>
      <w:marLeft w:val="0"/>
      <w:marRight w:val="0"/>
      <w:marTop w:val="0"/>
      <w:marBottom w:val="0"/>
      <w:divBdr>
        <w:top w:val="none" w:sz="0" w:space="0" w:color="auto"/>
        <w:left w:val="none" w:sz="0" w:space="0" w:color="auto"/>
        <w:bottom w:val="none" w:sz="0" w:space="0" w:color="auto"/>
        <w:right w:val="none" w:sz="0" w:space="0" w:color="auto"/>
      </w:divBdr>
    </w:div>
    <w:div w:id="1157722371">
      <w:bodyDiv w:val="1"/>
      <w:marLeft w:val="0"/>
      <w:marRight w:val="0"/>
      <w:marTop w:val="0"/>
      <w:marBottom w:val="0"/>
      <w:divBdr>
        <w:top w:val="none" w:sz="0" w:space="0" w:color="auto"/>
        <w:left w:val="none" w:sz="0" w:space="0" w:color="auto"/>
        <w:bottom w:val="none" w:sz="0" w:space="0" w:color="auto"/>
        <w:right w:val="none" w:sz="0" w:space="0" w:color="auto"/>
      </w:divBdr>
    </w:div>
    <w:div w:id="1246569218">
      <w:bodyDiv w:val="1"/>
      <w:marLeft w:val="0"/>
      <w:marRight w:val="0"/>
      <w:marTop w:val="0"/>
      <w:marBottom w:val="0"/>
      <w:divBdr>
        <w:top w:val="none" w:sz="0" w:space="0" w:color="auto"/>
        <w:left w:val="none" w:sz="0" w:space="0" w:color="auto"/>
        <w:bottom w:val="none" w:sz="0" w:space="0" w:color="auto"/>
        <w:right w:val="none" w:sz="0" w:space="0" w:color="auto"/>
      </w:divBdr>
    </w:div>
    <w:div w:id="1290822656">
      <w:marLeft w:val="0"/>
      <w:marRight w:val="0"/>
      <w:marTop w:val="0"/>
      <w:marBottom w:val="0"/>
      <w:divBdr>
        <w:top w:val="none" w:sz="0" w:space="0" w:color="auto"/>
        <w:left w:val="none" w:sz="0" w:space="0" w:color="auto"/>
        <w:bottom w:val="none" w:sz="0" w:space="0" w:color="auto"/>
        <w:right w:val="none" w:sz="0" w:space="0" w:color="auto"/>
      </w:divBdr>
      <w:divsChild>
        <w:div w:id="1290822659">
          <w:marLeft w:val="0"/>
          <w:marRight w:val="0"/>
          <w:marTop w:val="0"/>
          <w:marBottom w:val="0"/>
          <w:divBdr>
            <w:top w:val="none" w:sz="0" w:space="0" w:color="auto"/>
            <w:left w:val="none" w:sz="0" w:space="0" w:color="auto"/>
            <w:bottom w:val="none" w:sz="0" w:space="0" w:color="auto"/>
            <w:right w:val="none" w:sz="0" w:space="0" w:color="auto"/>
          </w:divBdr>
        </w:div>
      </w:divsChild>
    </w:div>
    <w:div w:id="1290822657">
      <w:marLeft w:val="0"/>
      <w:marRight w:val="0"/>
      <w:marTop w:val="0"/>
      <w:marBottom w:val="0"/>
      <w:divBdr>
        <w:top w:val="none" w:sz="0" w:space="0" w:color="auto"/>
        <w:left w:val="none" w:sz="0" w:space="0" w:color="auto"/>
        <w:bottom w:val="none" w:sz="0" w:space="0" w:color="auto"/>
        <w:right w:val="none" w:sz="0" w:space="0" w:color="auto"/>
      </w:divBdr>
      <w:divsChild>
        <w:div w:id="1290822658">
          <w:marLeft w:val="0"/>
          <w:marRight w:val="0"/>
          <w:marTop w:val="0"/>
          <w:marBottom w:val="0"/>
          <w:divBdr>
            <w:top w:val="none" w:sz="0" w:space="0" w:color="auto"/>
            <w:left w:val="none" w:sz="0" w:space="0" w:color="auto"/>
            <w:bottom w:val="none" w:sz="0" w:space="0" w:color="auto"/>
            <w:right w:val="none" w:sz="0" w:space="0" w:color="auto"/>
          </w:divBdr>
        </w:div>
      </w:divsChild>
    </w:div>
    <w:div w:id="1290822660">
      <w:marLeft w:val="0"/>
      <w:marRight w:val="0"/>
      <w:marTop w:val="0"/>
      <w:marBottom w:val="0"/>
      <w:divBdr>
        <w:top w:val="none" w:sz="0" w:space="0" w:color="auto"/>
        <w:left w:val="none" w:sz="0" w:space="0" w:color="auto"/>
        <w:bottom w:val="none" w:sz="0" w:space="0" w:color="auto"/>
        <w:right w:val="none" w:sz="0" w:space="0" w:color="auto"/>
      </w:divBdr>
    </w:div>
    <w:div w:id="1290822661">
      <w:marLeft w:val="0"/>
      <w:marRight w:val="0"/>
      <w:marTop w:val="0"/>
      <w:marBottom w:val="0"/>
      <w:divBdr>
        <w:top w:val="none" w:sz="0" w:space="0" w:color="auto"/>
        <w:left w:val="none" w:sz="0" w:space="0" w:color="auto"/>
        <w:bottom w:val="none" w:sz="0" w:space="0" w:color="auto"/>
        <w:right w:val="none" w:sz="0" w:space="0" w:color="auto"/>
      </w:divBdr>
    </w:div>
    <w:div w:id="1290822662">
      <w:marLeft w:val="0"/>
      <w:marRight w:val="0"/>
      <w:marTop w:val="0"/>
      <w:marBottom w:val="0"/>
      <w:divBdr>
        <w:top w:val="none" w:sz="0" w:space="0" w:color="auto"/>
        <w:left w:val="none" w:sz="0" w:space="0" w:color="auto"/>
        <w:bottom w:val="none" w:sz="0" w:space="0" w:color="auto"/>
        <w:right w:val="none" w:sz="0" w:space="0" w:color="auto"/>
      </w:divBdr>
    </w:div>
    <w:div w:id="1290822663">
      <w:marLeft w:val="0"/>
      <w:marRight w:val="0"/>
      <w:marTop w:val="0"/>
      <w:marBottom w:val="0"/>
      <w:divBdr>
        <w:top w:val="none" w:sz="0" w:space="0" w:color="auto"/>
        <w:left w:val="none" w:sz="0" w:space="0" w:color="auto"/>
        <w:bottom w:val="none" w:sz="0" w:space="0" w:color="auto"/>
        <w:right w:val="none" w:sz="0" w:space="0" w:color="auto"/>
      </w:divBdr>
    </w:div>
    <w:div w:id="1290822664">
      <w:marLeft w:val="0"/>
      <w:marRight w:val="0"/>
      <w:marTop w:val="0"/>
      <w:marBottom w:val="0"/>
      <w:divBdr>
        <w:top w:val="none" w:sz="0" w:space="0" w:color="auto"/>
        <w:left w:val="none" w:sz="0" w:space="0" w:color="auto"/>
        <w:bottom w:val="none" w:sz="0" w:space="0" w:color="auto"/>
        <w:right w:val="none" w:sz="0" w:space="0" w:color="auto"/>
      </w:divBdr>
    </w:div>
    <w:div w:id="1290822665">
      <w:marLeft w:val="0"/>
      <w:marRight w:val="0"/>
      <w:marTop w:val="0"/>
      <w:marBottom w:val="0"/>
      <w:divBdr>
        <w:top w:val="none" w:sz="0" w:space="0" w:color="auto"/>
        <w:left w:val="none" w:sz="0" w:space="0" w:color="auto"/>
        <w:bottom w:val="none" w:sz="0" w:space="0" w:color="auto"/>
        <w:right w:val="none" w:sz="0" w:space="0" w:color="auto"/>
      </w:divBdr>
    </w:div>
    <w:div w:id="1290822666">
      <w:marLeft w:val="0"/>
      <w:marRight w:val="0"/>
      <w:marTop w:val="0"/>
      <w:marBottom w:val="0"/>
      <w:divBdr>
        <w:top w:val="none" w:sz="0" w:space="0" w:color="auto"/>
        <w:left w:val="none" w:sz="0" w:space="0" w:color="auto"/>
        <w:bottom w:val="none" w:sz="0" w:space="0" w:color="auto"/>
        <w:right w:val="none" w:sz="0" w:space="0" w:color="auto"/>
      </w:divBdr>
    </w:div>
    <w:div w:id="1290822667">
      <w:marLeft w:val="0"/>
      <w:marRight w:val="0"/>
      <w:marTop w:val="0"/>
      <w:marBottom w:val="0"/>
      <w:divBdr>
        <w:top w:val="none" w:sz="0" w:space="0" w:color="auto"/>
        <w:left w:val="none" w:sz="0" w:space="0" w:color="auto"/>
        <w:bottom w:val="none" w:sz="0" w:space="0" w:color="auto"/>
        <w:right w:val="none" w:sz="0" w:space="0" w:color="auto"/>
      </w:divBdr>
    </w:div>
    <w:div w:id="1290822668">
      <w:marLeft w:val="0"/>
      <w:marRight w:val="0"/>
      <w:marTop w:val="0"/>
      <w:marBottom w:val="0"/>
      <w:divBdr>
        <w:top w:val="none" w:sz="0" w:space="0" w:color="auto"/>
        <w:left w:val="none" w:sz="0" w:space="0" w:color="auto"/>
        <w:bottom w:val="none" w:sz="0" w:space="0" w:color="auto"/>
        <w:right w:val="none" w:sz="0" w:space="0" w:color="auto"/>
      </w:divBdr>
    </w:div>
    <w:div w:id="1290822669">
      <w:marLeft w:val="0"/>
      <w:marRight w:val="0"/>
      <w:marTop w:val="0"/>
      <w:marBottom w:val="0"/>
      <w:divBdr>
        <w:top w:val="none" w:sz="0" w:space="0" w:color="auto"/>
        <w:left w:val="none" w:sz="0" w:space="0" w:color="auto"/>
        <w:bottom w:val="none" w:sz="0" w:space="0" w:color="auto"/>
        <w:right w:val="none" w:sz="0" w:space="0" w:color="auto"/>
      </w:divBdr>
    </w:div>
    <w:div w:id="1290822670">
      <w:marLeft w:val="0"/>
      <w:marRight w:val="0"/>
      <w:marTop w:val="0"/>
      <w:marBottom w:val="0"/>
      <w:divBdr>
        <w:top w:val="none" w:sz="0" w:space="0" w:color="auto"/>
        <w:left w:val="none" w:sz="0" w:space="0" w:color="auto"/>
        <w:bottom w:val="none" w:sz="0" w:space="0" w:color="auto"/>
        <w:right w:val="none" w:sz="0" w:space="0" w:color="auto"/>
      </w:divBdr>
    </w:div>
    <w:div w:id="1290822671">
      <w:marLeft w:val="0"/>
      <w:marRight w:val="0"/>
      <w:marTop w:val="0"/>
      <w:marBottom w:val="0"/>
      <w:divBdr>
        <w:top w:val="none" w:sz="0" w:space="0" w:color="auto"/>
        <w:left w:val="none" w:sz="0" w:space="0" w:color="auto"/>
        <w:bottom w:val="none" w:sz="0" w:space="0" w:color="auto"/>
        <w:right w:val="none" w:sz="0" w:space="0" w:color="auto"/>
      </w:divBdr>
    </w:div>
    <w:div w:id="1290822672">
      <w:marLeft w:val="0"/>
      <w:marRight w:val="0"/>
      <w:marTop w:val="0"/>
      <w:marBottom w:val="0"/>
      <w:divBdr>
        <w:top w:val="none" w:sz="0" w:space="0" w:color="auto"/>
        <w:left w:val="none" w:sz="0" w:space="0" w:color="auto"/>
        <w:bottom w:val="none" w:sz="0" w:space="0" w:color="auto"/>
        <w:right w:val="none" w:sz="0" w:space="0" w:color="auto"/>
      </w:divBdr>
    </w:div>
    <w:div w:id="1290822673">
      <w:marLeft w:val="0"/>
      <w:marRight w:val="0"/>
      <w:marTop w:val="0"/>
      <w:marBottom w:val="0"/>
      <w:divBdr>
        <w:top w:val="none" w:sz="0" w:space="0" w:color="auto"/>
        <w:left w:val="none" w:sz="0" w:space="0" w:color="auto"/>
        <w:bottom w:val="none" w:sz="0" w:space="0" w:color="auto"/>
        <w:right w:val="none" w:sz="0" w:space="0" w:color="auto"/>
      </w:divBdr>
      <w:divsChild>
        <w:div w:id="1290822655">
          <w:marLeft w:val="0"/>
          <w:marRight w:val="0"/>
          <w:marTop w:val="0"/>
          <w:marBottom w:val="0"/>
          <w:divBdr>
            <w:top w:val="none" w:sz="0" w:space="0" w:color="auto"/>
            <w:left w:val="none" w:sz="0" w:space="0" w:color="auto"/>
            <w:bottom w:val="none" w:sz="0" w:space="0" w:color="auto"/>
            <w:right w:val="none" w:sz="0" w:space="0" w:color="auto"/>
          </w:divBdr>
        </w:div>
        <w:div w:id="1290822679">
          <w:marLeft w:val="0"/>
          <w:marRight w:val="0"/>
          <w:marTop w:val="0"/>
          <w:marBottom w:val="0"/>
          <w:divBdr>
            <w:top w:val="none" w:sz="0" w:space="0" w:color="auto"/>
            <w:left w:val="none" w:sz="0" w:space="0" w:color="auto"/>
            <w:bottom w:val="none" w:sz="0" w:space="0" w:color="auto"/>
            <w:right w:val="none" w:sz="0" w:space="0" w:color="auto"/>
          </w:divBdr>
        </w:div>
        <w:div w:id="1290822680">
          <w:marLeft w:val="0"/>
          <w:marRight w:val="0"/>
          <w:marTop w:val="0"/>
          <w:marBottom w:val="0"/>
          <w:divBdr>
            <w:top w:val="none" w:sz="0" w:space="0" w:color="auto"/>
            <w:left w:val="none" w:sz="0" w:space="0" w:color="auto"/>
            <w:bottom w:val="none" w:sz="0" w:space="0" w:color="auto"/>
            <w:right w:val="none" w:sz="0" w:space="0" w:color="auto"/>
          </w:divBdr>
        </w:div>
      </w:divsChild>
    </w:div>
    <w:div w:id="1290822674">
      <w:marLeft w:val="0"/>
      <w:marRight w:val="0"/>
      <w:marTop w:val="0"/>
      <w:marBottom w:val="0"/>
      <w:divBdr>
        <w:top w:val="none" w:sz="0" w:space="0" w:color="auto"/>
        <w:left w:val="none" w:sz="0" w:space="0" w:color="auto"/>
        <w:bottom w:val="none" w:sz="0" w:space="0" w:color="auto"/>
        <w:right w:val="none" w:sz="0" w:space="0" w:color="auto"/>
      </w:divBdr>
    </w:div>
    <w:div w:id="1290822675">
      <w:marLeft w:val="0"/>
      <w:marRight w:val="0"/>
      <w:marTop w:val="0"/>
      <w:marBottom w:val="0"/>
      <w:divBdr>
        <w:top w:val="none" w:sz="0" w:space="0" w:color="auto"/>
        <w:left w:val="none" w:sz="0" w:space="0" w:color="auto"/>
        <w:bottom w:val="none" w:sz="0" w:space="0" w:color="auto"/>
        <w:right w:val="none" w:sz="0" w:space="0" w:color="auto"/>
      </w:divBdr>
    </w:div>
    <w:div w:id="1290822676">
      <w:marLeft w:val="0"/>
      <w:marRight w:val="0"/>
      <w:marTop w:val="0"/>
      <w:marBottom w:val="0"/>
      <w:divBdr>
        <w:top w:val="none" w:sz="0" w:space="0" w:color="auto"/>
        <w:left w:val="none" w:sz="0" w:space="0" w:color="auto"/>
        <w:bottom w:val="none" w:sz="0" w:space="0" w:color="auto"/>
        <w:right w:val="none" w:sz="0" w:space="0" w:color="auto"/>
      </w:divBdr>
    </w:div>
    <w:div w:id="1290822677">
      <w:marLeft w:val="0"/>
      <w:marRight w:val="0"/>
      <w:marTop w:val="0"/>
      <w:marBottom w:val="0"/>
      <w:divBdr>
        <w:top w:val="none" w:sz="0" w:space="0" w:color="auto"/>
        <w:left w:val="none" w:sz="0" w:space="0" w:color="auto"/>
        <w:bottom w:val="none" w:sz="0" w:space="0" w:color="auto"/>
        <w:right w:val="none" w:sz="0" w:space="0" w:color="auto"/>
      </w:divBdr>
    </w:div>
    <w:div w:id="1290822678">
      <w:marLeft w:val="0"/>
      <w:marRight w:val="0"/>
      <w:marTop w:val="0"/>
      <w:marBottom w:val="0"/>
      <w:divBdr>
        <w:top w:val="none" w:sz="0" w:space="0" w:color="auto"/>
        <w:left w:val="none" w:sz="0" w:space="0" w:color="auto"/>
        <w:bottom w:val="none" w:sz="0" w:space="0" w:color="auto"/>
        <w:right w:val="none" w:sz="0" w:space="0" w:color="auto"/>
      </w:divBdr>
    </w:div>
    <w:div w:id="1308512357">
      <w:bodyDiv w:val="1"/>
      <w:marLeft w:val="0"/>
      <w:marRight w:val="0"/>
      <w:marTop w:val="0"/>
      <w:marBottom w:val="0"/>
      <w:divBdr>
        <w:top w:val="none" w:sz="0" w:space="0" w:color="auto"/>
        <w:left w:val="none" w:sz="0" w:space="0" w:color="auto"/>
        <w:bottom w:val="none" w:sz="0" w:space="0" w:color="auto"/>
        <w:right w:val="none" w:sz="0" w:space="0" w:color="auto"/>
      </w:divBdr>
    </w:div>
    <w:div w:id="1385252583">
      <w:bodyDiv w:val="1"/>
      <w:marLeft w:val="0"/>
      <w:marRight w:val="0"/>
      <w:marTop w:val="0"/>
      <w:marBottom w:val="0"/>
      <w:divBdr>
        <w:top w:val="none" w:sz="0" w:space="0" w:color="auto"/>
        <w:left w:val="none" w:sz="0" w:space="0" w:color="auto"/>
        <w:bottom w:val="none" w:sz="0" w:space="0" w:color="auto"/>
        <w:right w:val="none" w:sz="0" w:space="0" w:color="auto"/>
      </w:divBdr>
    </w:div>
    <w:div w:id="1432360245">
      <w:bodyDiv w:val="1"/>
      <w:marLeft w:val="0"/>
      <w:marRight w:val="0"/>
      <w:marTop w:val="0"/>
      <w:marBottom w:val="0"/>
      <w:divBdr>
        <w:top w:val="none" w:sz="0" w:space="0" w:color="auto"/>
        <w:left w:val="none" w:sz="0" w:space="0" w:color="auto"/>
        <w:bottom w:val="none" w:sz="0" w:space="0" w:color="auto"/>
        <w:right w:val="none" w:sz="0" w:space="0" w:color="auto"/>
      </w:divBdr>
    </w:div>
    <w:div w:id="1555967892">
      <w:bodyDiv w:val="1"/>
      <w:marLeft w:val="0"/>
      <w:marRight w:val="0"/>
      <w:marTop w:val="0"/>
      <w:marBottom w:val="0"/>
      <w:divBdr>
        <w:top w:val="none" w:sz="0" w:space="0" w:color="auto"/>
        <w:left w:val="none" w:sz="0" w:space="0" w:color="auto"/>
        <w:bottom w:val="none" w:sz="0" w:space="0" w:color="auto"/>
        <w:right w:val="none" w:sz="0" w:space="0" w:color="auto"/>
      </w:divBdr>
    </w:div>
    <w:div w:id="1559895355">
      <w:bodyDiv w:val="1"/>
      <w:marLeft w:val="0"/>
      <w:marRight w:val="0"/>
      <w:marTop w:val="0"/>
      <w:marBottom w:val="0"/>
      <w:divBdr>
        <w:top w:val="none" w:sz="0" w:space="0" w:color="auto"/>
        <w:left w:val="none" w:sz="0" w:space="0" w:color="auto"/>
        <w:bottom w:val="none" w:sz="0" w:space="0" w:color="auto"/>
        <w:right w:val="none" w:sz="0" w:space="0" w:color="auto"/>
      </w:divBdr>
    </w:div>
    <w:div w:id="1660885896">
      <w:bodyDiv w:val="1"/>
      <w:marLeft w:val="0"/>
      <w:marRight w:val="0"/>
      <w:marTop w:val="0"/>
      <w:marBottom w:val="0"/>
      <w:divBdr>
        <w:top w:val="none" w:sz="0" w:space="0" w:color="auto"/>
        <w:left w:val="none" w:sz="0" w:space="0" w:color="auto"/>
        <w:bottom w:val="none" w:sz="0" w:space="0" w:color="auto"/>
        <w:right w:val="none" w:sz="0" w:space="0" w:color="auto"/>
      </w:divBdr>
    </w:div>
    <w:div w:id="1663972105">
      <w:bodyDiv w:val="1"/>
      <w:marLeft w:val="0"/>
      <w:marRight w:val="0"/>
      <w:marTop w:val="0"/>
      <w:marBottom w:val="0"/>
      <w:divBdr>
        <w:top w:val="none" w:sz="0" w:space="0" w:color="auto"/>
        <w:left w:val="none" w:sz="0" w:space="0" w:color="auto"/>
        <w:bottom w:val="none" w:sz="0" w:space="0" w:color="auto"/>
        <w:right w:val="none" w:sz="0" w:space="0" w:color="auto"/>
      </w:divBdr>
    </w:div>
    <w:div w:id="1724520485">
      <w:bodyDiv w:val="1"/>
      <w:marLeft w:val="0"/>
      <w:marRight w:val="0"/>
      <w:marTop w:val="0"/>
      <w:marBottom w:val="0"/>
      <w:divBdr>
        <w:top w:val="none" w:sz="0" w:space="0" w:color="auto"/>
        <w:left w:val="none" w:sz="0" w:space="0" w:color="auto"/>
        <w:bottom w:val="none" w:sz="0" w:space="0" w:color="auto"/>
        <w:right w:val="none" w:sz="0" w:space="0" w:color="auto"/>
      </w:divBdr>
    </w:div>
    <w:div w:id="1868717770">
      <w:bodyDiv w:val="1"/>
      <w:marLeft w:val="0"/>
      <w:marRight w:val="0"/>
      <w:marTop w:val="0"/>
      <w:marBottom w:val="0"/>
      <w:divBdr>
        <w:top w:val="none" w:sz="0" w:space="0" w:color="auto"/>
        <w:left w:val="none" w:sz="0" w:space="0" w:color="auto"/>
        <w:bottom w:val="none" w:sz="0" w:space="0" w:color="auto"/>
        <w:right w:val="none" w:sz="0" w:space="0" w:color="auto"/>
      </w:divBdr>
    </w:div>
    <w:div w:id="19249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EF22-CF24-455E-A1F9-6BD34BBF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16444</Words>
  <Characters>126123</Characters>
  <Application>Microsoft Office Word</Application>
  <DocSecurity>4</DocSecurity>
  <Lines>1051</Lines>
  <Paragraphs>284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ОАО Сбербанк России</Company>
  <LinksUpToDate>false</LinksUpToDate>
  <CharactersWithSpaces>142283</CharactersWithSpaces>
  <SharedDoc>false</SharedDoc>
  <HLinks>
    <vt:vector size="102" baseType="variant">
      <vt:variant>
        <vt:i4>6422640</vt:i4>
      </vt:variant>
      <vt:variant>
        <vt:i4>120</vt:i4>
      </vt:variant>
      <vt:variant>
        <vt:i4>0</vt:i4>
      </vt:variant>
      <vt:variant>
        <vt:i4>5</vt:i4>
      </vt:variant>
      <vt:variant>
        <vt:lpwstr>mailto:</vt:lpwstr>
      </vt:variant>
      <vt:variant>
        <vt:lpwstr/>
      </vt:variant>
      <vt:variant>
        <vt:i4>1245189</vt:i4>
      </vt:variant>
      <vt:variant>
        <vt:i4>117</vt:i4>
      </vt:variant>
      <vt:variant>
        <vt:i4>0</vt:i4>
      </vt:variant>
      <vt:variant>
        <vt:i4>5</vt:i4>
      </vt:variant>
      <vt:variant>
        <vt:lpwstr>http://www.nalog.ru/</vt:lpwstr>
      </vt:variant>
      <vt:variant>
        <vt:lpwstr/>
      </vt:variant>
      <vt:variant>
        <vt:i4>6946872</vt:i4>
      </vt:variant>
      <vt:variant>
        <vt:i4>114</vt:i4>
      </vt:variant>
      <vt:variant>
        <vt:i4>0</vt:i4>
      </vt:variant>
      <vt:variant>
        <vt:i4>5</vt:i4>
      </vt:variant>
      <vt:variant>
        <vt:lpwstr>http://www.sberbank.ru/</vt:lpwstr>
      </vt:variant>
      <vt:variant>
        <vt:lpwstr/>
      </vt:variant>
      <vt:variant>
        <vt:i4>74580997</vt:i4>
      </vt:variant>
      <vt:variant>
        <vt:i4>39</vt:i4>
      </vt:variant>
      <vt:variant>
        <vt:i4>0</vt:i4>
      </vt:variant>
      <vt:variant>
        <vt:i4>5</vt:i4>
      </vt:variant>
      <vt:variant>
        <vt:lpwstr/>
      </vt:variant>
      <vt:variant>
        <vt:lpwstr>приложение17</vt:lpwstr>
      </vt:variant>
      <vt:variant>
        <vt:i4>74580997</vt:i4>
      </vt:variant>
      <vt:variant>
        <vt:i4>36</vt:i4>
      </vt:variant>
      <vt:variant>
        <vt:i4>0</vt:i4>
      </vt:variant>
      <vt:variant>
        <vt:i4>5</vt:i4>
      </vt:variant>
      <vt:variant>
        <vt:lpwstr/>
      </vt:variant>
      <vt:variant>
        <vt:lpwstr>приложение17</vt:lpwstr>
      </vt:variant>
      <vt:variant>
        <vt:i4>74646533</vt:i4>
      </vt:variant>
      <vt:variant>
        <vt:i4>33</vt:i4>
      </vt:variant>
      <vt:variant>
        <vt:i4>0</vt:i4>
      </vt:variant>
      <vt:variant>
        <vt:i4>5</vt:i4>
      </vt:variant>
      <vt:variant>
        <vt:lpwstr/>
      </vt:variant>
      <vt:variant>
        <vt:lpwstr>приложение16</vt:lpwstr>
      </vt:variant>
      <vt:variant>
        <vt:i4>74449925</vt:i4>
      </vt:variant>
      <vt:variant>
        <vt:i4>30</vt:i4>
      </vt:variant>
      <vt:variant>
        <vt:i4>0</vt:i4>
      </vt:variant>
      <vt:variant>
        <vt:i4>5</vt:i4>
      </vt:variant>
      <vt:variant>
        <vt:lpwstr/>
      </vt:variant>
      <vt:variant>
        <vt:lpwstr>приложение15</vt:lpwstr>
      </vt:variant>
      <vt:variant>
        <vt:i4>74843141</vt:i4>
      </vt:variant>
      <vt:variant>
        <vt:i4>27</vt:i4>
      </vt:variant>
      <vt:variant>
        <vt:i4>0</vt:i4>
      </vt:variant>
      <vt:variant>
        <vt:i4>5</vt:i4>
      </vt:variant>
      <vt:variant>
        <vt:lpwstr/>
      </vt:variant>
      <vt:variant>
        <vt:lpwstr>приложение13</vt:lpwstr>
      </vt:variant>
      <vt:variant>
        <vt:i4>74908677</vt:i4>
      </vt:variant>
      <vt:variant>
        <vt:i4>24</vt:i4>
      </vt:variant>
      <vt:variant>
        <vt:i4>0</vt:i4>
      </vt:variant>
      <vt:variant>
        <vt:i4>5</vt:i4>
      </vt:variant>
      <vt:variant>
        <vt:lpwstr/>
      </vt:variant>
      <vt:variant>
        <vt:lpwstr>приложение12</vt:lpwstr>
      </vt:variant>
      <vt:variant>
        <vt:i4>71631924</vt:i4>
      </vt:variant>
      <vt:variant>
        <vt:i4>21</vt:i4>
      </vt:variant>
      <vt:variant>
        <vt:i4>0</vt:i4>
      </vt:variant>
      <vt:variant>
        <vt:i4>5</vt:i4>
      </vt:variant>
      <vt:variant>
        <vt:lpwstr/>
      </vt:variant>
      <vt:variant>
        <vt:lpwstr>приложение9</vt:lpwstr>
      </vt:variant>
      <vt:variant>
        <vt:i4>71631924</vt:i4>
      </vt:variant>
      <vt:variant>
        <vt:i4>18</vt:i4>
      </vt:variant>
      <vt:variant>
        <vt:i4>0</vt:i4>
      </vt:variant>
      <vt:variant>
        <vt:i4>5</vt:i4>
      </vt:variant>
      <vt:variant>
        <vt:lpwstr/>
      </vt:variant>
      <vt:variant>
        <vt:lpwstr>приложение8</vt:lpwstr>
      </vt:variant>
      <vt:variant>
        <vt:i4>71631924</vt:i4>
      </vt:variant>
      <vt:variant>
        <vt:i4>15</vt:i4>
      </vt:variant>
      <vt:variant>
        <vt:i4>0</vt:i4>
      </vt:variant>
      <vt:variant>
        <vt:i4>5</vt:i4>
      </vt:variant>
      <vt:variant>
        <vt:lpwstr/>
      </vt:variant>
      <vt:variant>
        <vt:lpwstr>приложение7</vt:lpwstr>
      </vt:variant>
      <vt:variant>
        <vt:i4>71631924</vt:i4>
      </vt:variant>
      <vt:variant>
        <vt:i4>12</vt:i4>
      </vt:variant>
      <vt:variant>
        <vt:i4>0</vt:i4>
      </vt:variant>
      <vt:variant>
        <vt:i4>5</vt:i4>
      </vt:variant>
      <vt:variant>
        <vt:lpwstr/>
      </vt:variant>
      <vt:variant>
        <vt:lpwstr>приложение5</vt:lpwstr>
      </vt:variant>
      <vt:variant>
        <vt:i4>71631924</vt:i4>
      </vt:variant>
      <vt:variant>
        <vt:i4>9</vt:i4>
      </vt:variant>
      <vt:variant>
        <vt:i4>0</vt:i4>
      </vt:variant>
      <vt:variant>
        <vt:i4>5</vt:i4>
      </vt:variant>
      <vt:variant>
        <vt:lpwstr/>
      </vt:variant>
      <vt:variant>
        <vt:lpwstr>приложение4</vt:lpwstr>
      </vt:variant>
      <vt:variant>
        <vt:i4>71631924</vt:i4>
      </vt:variant>
      <vt:variant>
        <vt:i4>6</vt:i4>
      </vt:variant>
      <vt:variant>
        <vt:i4>0</vt:i4>
      </vt:variant>
      <vt:variant>
        <vt:i4>5</vt:i4>
      </vt:variant>
      <vt:variant>
        <vt:lpwstr/>
      </vt:variant>
      <vt:variant>
        <vt:lpwstr>приложение3</vt:lpwstr>
      </vt:variant>
      <vt:variant>
        <vt:i4>71631924</vt:i4>
      </vt:variant>
      <vt:variant>
        <vt:i4>3</vt:i4>
      </vt:variant>
      <vt:variant>
        <vt:i4>0</vt:i4>
      </vt:variant>
      <vt:variant>
        <vt:i4>5</vt:i4>
      </vt:variant>
      <vt:variant>
        <vt:lpwstr/>
      </vt:variant>
      <vt:variant>
        <vt:lpwstr>приложение2</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Павлов Сергей Владимирович</cp:lastModifiedBy>
  <cp:revision>2</cp:revision>
  <cp:lastPrinted>2014-04-25T12:09:00Z</cp:lastPrinted>
  <dcterms:created xsi:type="dcterms:W3CDTF">2017-04-18T10:30:00Z</dcterms:created>
  <dcterms:modified xsi:type="dcterms:W3CDTF">2017-04-18T10:30:00Z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{70A5C12C-72C8-408D-911D-56CE82CB2C7A}</vt:lpwstr>
  </property>
  <property fmtid="{D5CDD505-2E9C-101B-9397-08002B2CF9AE}" pid="3" name="#RegDocId">
    <vt:lpwstr>Вн. Служебная записка № Вр-4622106</vt:lpwstr>
  </property>
  <property fmtid="{D5CDD505-2E9C-101B-9397-08002B2CF9AE}" pid="4" name="FileDocId">
    <vt:lpwstr>{974F783E-C99B-471D-80F5-1F2985AE2E4F}</vt:lpwstr>
  </property>
  <property fmtid="{D5CDD505-2E9C-101B-9397-08002B2CF9AE}" pid="5" name="#FileDocId">
    <vt:lpwstr>Файл: ИНВЕСТИЦИОННОЕ СОГЛАШЕНИЕ .doc</vt:lpwstr>
  </property>
  <property fmtid="{D5CDD505-2E9C-101B-9397-08002B2CF9AE}" pid="6" name="Дайждест">
    <vt:lpwstr>Вн. Служебная записка № Вр-4622106</vt:lpwstr>
  </property>
  <property fmtid="{D5CDD505-2E9C-101B-9397-08002B2CF9AE}" pid="7" name="Содержание">
    <vt:lpwstr>Об инвестиционном соглашении</vt:lpwstr>
  </property>
  <property fmtid="{D5CDD505-2E9C-101B-9397-08002B2CF9AE}" pid="8" name="Вид_документа">
    <vt:lpwstr>Служебная записка</vt:lpwstr>
  </property>
  <property fmtid="{D5CDD505-2E9C-101B-9397-08002B2CF9AE}" pid="9" name="Получатель_ФИО">
    <vt:lpwstr>Ганов А.Н.</vt:lpwstr>
  </property>
  <property fmtid="{D5CDD505-2E9C-101B-9397-08002B2CF9AE}" pid="10" name="Получатель_Фамилия">
    <vt:lpwstr>Ганов</vt:lpwstr>
  </property>
  <property fmtid="{D5CDD505-2E9C-101B-9397-08002B2CF9AE}" pid="11" name="Получатель_Имя">
    <vt:lpwstr>Александр</vt:lpwstr>
  </property>
  <property fmtid="{D5CDD505-2E9C-101B-9397-08002B2CF9AE}" pid="12" name="Получатель_Отчество">
    <vt:lpwstr>Николаевич</vt:lpwstr>
  </property>
  <property fmtid="{D5CDD505-2E9C-101B-9397-08002B2CF9AE}" pid="13" name="Получатель_Фамилия_род">
    <vt:lpwstr>Ганова</vt:lpwstr>
  </property>
  <property fmtid="{D5CDD505-2E9C-101B-9397-08002B2CF9AE}" pid="14" name="Получатель_Фамилия_дат">
    <vt:lpwstr>Ганову</vt:lpwstr>
  </property>
  <property fmtid="{D5CDD505-2E9C-101B-9397-08002B2CF9AE}" pid="15" name="Получатель_Инициалы">
    <vt:lpwstr>А.Н.</vt:lpwstr>
  </property>
  <property fmtid="{D5CDD505-2E9C-101B-9397-08002B2CF9AE}" pid="16" name="Получатель_Должность">
    <vt:lpwstr>Директор управления</vt:lpwstr>
  </property>
  <property fmtid="{D5CDD505-2E9C-101B-9397-08002B2CF9AE}" pid="17" name="Получатель_Должность_род">
    <vt:lpwstr>Директор управления</vt:lpwstr>
  </property>
  <property fmtid="{D5CDD505-2E9C-101B-9397-08002B2CF9AE}" pid="18" name="Получатель_Должность_дат">
    <vt:lpwstr>Директор управления</vt:lpwstr>
  </property>
  <property fmtid="{D5CDD505-2E9C-101B-9397-08002B2CF9AE}" pid="19" name="Получатель_Подразделение">
    <vt:lpwstr>48 Управление по работе с субъектами РФ</vt:lpwstr>
  </property>
  <property fmtid="{D5CDD505-2E9C-101B-9397-08002B2CF9AE}" pid="20" name="Получатель_Телефон">
    <vt:lpwstr>(7) 19-442, (7) 40-765</vt:lpwstr>
  </property>
  <property fmtid="{D5CDD505-2E9C-101B-9397-08002B2CF9AE}" pid="21" name="Отправитель_ФИО">
    <vt:lpwstr>Спицына А.И.</vt:lpwstr>
  </property>
  <property fmtid="{D5CDD505-2E9C-101B-9397-08002B2CF9AE}" pid="22" name="Отправитель_Фамилия">
    <vt:lpwstr>Спицына</vt:lpwstr>
  </property>
  <property fmtid="{D5CDD505-2E9C-101B-9397-08002B2CF9AE}" pid="23" name="Отправитель_Имя">
    <vt:lpwstr>Анна</vt:lpwstr>
  </property>
  <property fmtid="{D5CDD505-2E9C-101B-9397-08002B2CF9AE}" pid="24" name="Отправитель_Отчество">
    <vt:lpwstr>Игоревна</vt:lpwstr>
  </property>
  <property fmtid="{D5CDD505-2E9C-101B-9397-08002B2CF9AE}" pid="25" name="Отправитель_Фамилия_род">
    <vt:lpwstr>Спицыной</vt:lpwstr>
  </property>
  <property fmtid="{D5CDD505-2E9C-101B-9397-08002B2CF9AE}" pid="26" name="Отправитель_Фамилия_дат">
    <vt:lpwstr>Спицыной</vt:lpwstr>
  </property>
  <property fmtid="{D5CDD505-2E9C-101B-9397-08002B2CF9AE}" pid="27" name="Отправитель_Инициалы">
    <vt:lpwstr>А.И.</vt:lpwstr>
  </property>
  <property fmtid="{D5CDD505-2E9C-101B-9397-08002B2CF9AE}" pid="28" name="Отправитель_Должность">
    <vt:lpwstr>Главный юрисконсульт</vt:lpwstr>
  </property>
  <property fmtid="{D5CDD505-2E9C-101B-9397-08002B2CF9AE}" pid="29" name="Отправитель_Должность_род">
    <vt:lpwstr>Главный юрисконсульт</vt:lpwstr>
  </property>
  <property fmtid="{D5CDD505-2E9C-101B-9397-08002B2CF9AE}" pid="30" name="Отправитель_Должность_дат">
    <vt:lpwstr>Главный юрисконсульт</vt:lpwstr>
  </property>
  <property fmtid="{D5CDD505-2E9C-101B-9397-08002B2CF9AE}" pid="31" name="Отправитель_Подразделение">
    <vt:lpwstr>Отдел Проектный офис (21-06)</vt:lpwstr>
  </property>
  <property fmtid="{D5CDD505-2E9C-101B-9397-08002B2CF9AE}" pid="32" name="Отправитель_Телефон">
    <vt:lpwstr>(7) 12-670</vt:lpwstr>
  </property>
  <property fmtid="{D5CDD505-2E9C-101B-9397-08002B2CF9AE}" pid="33" name="Исполнитель_ФИО">
    <vt:lpwstr>Филимонов Д.А.</vt:lpwstr>
  </property>
  <property fmtid="{D5CDD505-2E9C-101B-9397-08002B2CF9AE}" pid="34" name="Исполнитель_Фамилия">
    <vt:lpwstr>Филимонов</vt:lpwstr>
  </property>
  <property fmtid="{D5CDD505-2E9C-101B-9397-08002B2CF9AE}" pid="35" name="Исполнитель_Имя">
    <vt:lpwstr>Дмитрий</vt:lpwstr>
  </property>
  <property fmtid="{D5CDD505-2E9C-101B-9397-08002B2CF9AE}" pid="36" name="Исполнитель_Отчество">
    <vt:lpwstr>Анатольевич</vt:lpwstr>
  </property>
  <property fmtid="{D5CDD505-2E9C-101B-9397-08002B2CF9AE}" pid="37" name="Исполнитель_Фамилия_род">
    <vt:lpwstr>Филимонова</vt:lpwstr>
  </property>
  <property fmtid="{D5CDD505-2E9C-101B-9397-08002B2CF9AE}" pid="38" name="Исполнитель_Фамилия_дат">
    <vt:lpwstr>Филимонову</vt:lpwstr>
  </property>
  <property fmtid="{D5CDD505-2E9C-101B-9397-08002B2CF9AE}" pid="39" name="Исполнитель_Инициалы">
    <vt:lpwstr>Д.А.</vt:lpwstr>
  </property>
  <property fmtid="{D5CDD505-2E9C-101B-9397-08002B2CF9AE}" pid="40" name="Исполнитель_Должность">
    <vt:lpwstr>Главный юрисконсульт</vt:lpwstr>
  </property>
  <property fmtid="{D5CDD505-2E9C-101B-9397-08002B2CF9AE}" pid="41" name="Исполнитель_Должность_род">
    <vt:lpwstr>Главный юрисконсульт</vt:lpwstr>
  </property>
  <property fmtid="{D5CDD505-2E9C-101B-9397-08002B2CF9AE}" pid="42" name="Исполнитель_Должность_дат">
    <vt:lpwstr>Главный юрисконсульт</vt:lpwstr>
  </property>
  <property fmtid="{D5CDD505-2E9C-101B-9397-08002B2CF9AE}" pid="43" name="Исполнитель_Подразделение">
    <vt:lpwstr>Отдел Проектный офис (21-06)</vt:lpwstr>
  </property>
  <property fmtid="{D5CDD505-2E9C-101B-9397-08002B2CF9AE}" pid="44" name="Исполнитель_Телефон">
    <vt:lpwstr>(7)18567</vt:lpwstr>
  </property>
  <property fmtid="{D5CDD505-2E9C-101B-9397-08002B2CF9AE}" pid="45" name="_NewReviewCycle">
    <vt:lpwstr/>
  </property>
</Properties>
</file>