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4693B" w14:textId="37065C3E" w:rsidR="00E20A3A" w:rsidRPr="00163947" w:rsidRDefault="00163947" w:rsidP="00E20A3A">
      <w:pPr>
        <w:keepNext/>
        <w:ind w:left="5670"/>
        <w:jc w:val="both"/>
        <w:rPr>
          <w:sz w:val="22"/>
          <w:szCs w:val="22"/>
        </w:rPr>
      </w:pPr>
      <w:bookmarkStart w:id="0" w:name="_Toc244502559"/>
      <w:r w:rsidRPr="006B5B97">
        <w:rPr>
          <w:sz w:val="22"/>
          <w:szCs w:val="22"/>
        </w:rPr>
        <w:t xml:space="preserve">          </w:t>
      </w:r>
      <w:r w:rsidRPr="00163947">
        <w:rPr>
          <w:sz w:val="22"/>
          <w:szCs w:val="22"/>
        </w:rPr>
        <w:t xml:space="preserve">                                   Приложение</w:t>
      </w:r>
      <w:r w:rsidR="0070111F" w:rsidRPr="00163947">
        <w:rPr>
          <w:sz w:val="22"/>
          <w:szCs w:val="22"/>
        </w:rPr>
        <w:t xml:space="preserve"> 9</w:t>
      </w:r>
    </w:p>
    <w:p w14:paraId="0C9DC52F" w14:textId="679774B8" w:rsidR="00E20A3A" w:rsidRPr="00163947" w:rsidRDefault="00163947" w:rsidP="00E20A3A">
      <w:pPr>
        <w:tabs>
          <w:tab w:val="center" w:pos="4677"/>
          <w:tab w:val="right" w:pos="9355"/>
        </w:tabs>
        <w:spacing w:before="120"/>
        <w:ind w:right="-567"/>
        <w:rPr>
          <w:sz w:val="22"/>
          <w:szCs w:val="22"/>
        </w:rPr>
      </w:pPr>
      <w:r w:rsidRPr="00163947">
        <w:rPr>
          <w:sz w:val="22"/>
          <w:szCs w:val="22"/>
        </w:rPr>
        <w:t xml:space="preserve"> </w:t>
      </w:r>
      <w:r w:rsidR="00E20A3A" w:rsidRPr="00163947">
        <w:rPr>
          <w:sz w:val="22"/>
          <w:szCs w:val="22"/>
        </w:rPr>
        <w:t>[ Логотип Банка</w:t>
      </w:r>
      <w:proofErr w:type="gramStart"/>
      <w:r w:rsidR="00E20A3A" w:rsidRPr="00163947">
        <w:rPr>
          <w:sz w:val="22"/>
          <w:szCs w:val="22"/>
        </w:rPr>
        <w:t xml:space="preserve"> ]</w:t>
      </w:r>
      <w:proofErr w:type="gramEnd"/>
    </w:p>
    <w:p w14:paraId="1BA250E7" w14:textId="7C641EAF" w:rsidR="00E20A3A" w:rsidRPr="00106BCD" w:rsidRDefault="00106BCD" w:rsidP="00E20A3A">
      <w:pPr>
        <w:jc w:val="right"/>
        <w:rPr>
          <w:sz w:val="20"/>
        </w:rPr>
      </w:pPr>
      <w:r>
        <w:rPr>
          <w:sz w:val="20"/>
          <w:szCs w:val="20"/>
        </w:rPr>
        <w:t>Код 012</w:t>
      </w:r>
      <w:r>
        <w:rPr>
          <w:sz w:val="20"/>
          <w:szCs w:val="20"/>
          <w:lang w:val="en-US"/>
        </w:rPr>
        <w:t>111090</w:t>
      </w:r>
      <w:r>
        <w:rPr>
          <w:sz w:val="20"/>
          <w:szCs w:val="20"/>
        </w:rPr>
        <w:t>/1</w:t>
      </w:r>
      <w:bookmarkStart w:id="1" w:name="_GoBack"/>
      <w:bookmarkEnd w:id="1"/>
    </w:p>
    <w:p w14:paraId="3D066391" w14:textId="77777777" w:rsidR="00E20A3A" w:rsidRPr="006A3D08" w:rsidRDefault="00E20A3A" w:rsidP="00E20A3A">
      <w:pPr>
        <w:jc w:val="right"/>
        <w:rPr>
          <w:sz w:val="20"/>
        </w:rPr>
      </w:pPr>
      <w:r w:rsidRPr="006A3D08">
        <w:rPr>
          <w:sz w:val="20"/>
        </w:rPr>
        <w:t>Для Поставщика (1 уровень кооперации)</w:t>
      </w:r>
    </w:p>
    <w:p w14:paraId="39268D9D" w14:textId="77777777" w:rsidR="00E20A3A" w:rsidRPr="006A3D08" w:rsidRDefault="00E20A3A" w:rsidP="00E20A3A"/>
    <w:p w14:paraId="17139502" w14:textId="77777777" w:rsidR="00E20A3A" w:rsidRPr="006A3D08" w:rsidRDefault="00E20A3A" w:rsidP="00E20A3A">
      <w:pPr>
        <w:jc w:val="center"/>
        <w:rPr>
          <w:b/>
          <w:bCs/>
          <w:iCs/>
          <w:sz w:val="22"/>
          <w:szCs w:val="22"/>
        </w:rPr>
      </w:pPr>
      <w:r w:rsidRPr="006A3D08">
        <w:rPr>
          <w:b/>
          <w:bCs/>
          <w:iCs/>
          <w:sz w:val="22"/>
          <w:szCs w:val="22"/>
        </w:rPr>
        <w:t xml:space="preserve">Д О Г О В О </w:t>
      </w:r>
      <w:proofErr w:type="gramStart"/>
      <w:r w:rsidRPr="006A3D08">
        <w:rPr>
          <w:b/>
          <w:bCs/>
          <w:iCs/>
          <w:sz w:val="22"/>
          <w:szCs w:val="22"/>
        </w:rPr>
        <w:t>Р</w:t>
      </w:r>
      <w:proofErr w:type="gramEnd"/>
      <w:r w:rsidRPr="006A3D08">
        <w:rPr>
          <w:b/>
          <w:bCs/>
          <w:iCs/>
          <w:sz w:val="22"/>
          <w:szCs w:val="22"/>
        </w:rPr>
        <w:t xml:space="preserve"> № ________</w:t>
      </w:r>
    </w:p>
    <w:p w14:paraId="65482073" w14:textId="77777777" w:rsidR="00E20A3A" w:rsidRPr="006A3D08" w:rsidRDefault="0070111F" w:rsidP="00E20A3A">
      <w:pPr>
        <w:jc w:val="center"/>
        <w:rPr>
          <w:b/>
          <w:bCs/>
          <w:iCs/>
          <w:sz w:val="22"/>
          <w:szCs w:val="22"/>
        </w:rPr>
      </w:pPr>
      <w:r w:rsidRPr="006A3D08">
        <w:rPr>
          <w:b/>
          <w:bCs/>
          <w:iCs/>
          <w:sz w:val="22"/>
          <w:szCs w:val="22"/>
        </w:rPr>
        <w:t xml:space="preserve"> расширенного банковского сопровождения</w:t>
      </w:r>
      <w:r w:rsidR="00E20A3A" w:rsidRPr="006A3D08">
        <w:rPr>
          <w:b/>
          <w:bCs/>
          <w:iCs/>
          <w:sz w:val="22"/>
          <w:szCs w:val="22"/>
        </w:rPr>
        <w:t xml:space="preserve"> контракта</w:t>
      </w:r>
      <w:r w:rsidR="00E20A3A" w:rsidRPr="006A3D08">
        <w:rPr>
          <w:b/>
          <w:bCs/>
          <w:iCs/>
          <w:sz w:val="22"/>
          <w:szCs w:val="22"/>
          <w:vertAlign w:val="superscript"/>
        </w:rPr>
        <w:footnoteReference w:id="2"/>
      </w:r>
      <w:r w:rsidR="00E20A3A" w:rsidRPr="006A3D08">
        <w:rPr>
          <w:b/>
          <w:bCs/>
          <w:iCs/>
          <w:sz w:val="22"/>
          <w:szCs w:val="22"/>
        </w:rPr>
        <w:t xml:space="preserve">  </w:t>
      </w:r>
    </w:p>
    <w:p w14:paraId="1B11DADC" w14:textId="77777777" w:rsidR="00E20A3A" w:rsidRPr="006A3D08" w:rsidRDefault="00E20A3A" w:rsidP="00E20A3A">
      <w:pPr>
        <w:jc w:val="right"/>
        <w:rPr>
          <w:sz w:val="22"/>
          <w:szCs w:val="22"/>
        </w:rPr>
      </w:pPr>
    </w:p>
    <w:tbl>
      <w:tblPr>
        <w:tblW w:w="0" w:type="auto"/>
        <w:tblLayout w:type="fixed"/>
        <w:tblLook w:val="0000" w:firstRow="0" w:lastRow="0" w:firstColumn="0" w:lastColumn="0" w:noHBand="0" w:noVBand="0"/>
      </w:tblPr>
      <w:tblGrid>
        <w:gridCol w:w="4927"/>
        <w:gridCol w:w="4820"/>
      </w:tblGrid>
      <w:tr w:rsidR="00E20A3A" w:rsidRPr="006A3D08" w14:paraId="0C0D04C8" w14:textId="77777777" w:rsidTr="00E20A3A">
        <w:tc>
          <w:tcPr>
            <w:tcW w:w="4927" w:type="dxa"/>
            <w:tcBorders>
              <w:top w:val="nil"/>
              <w:left w:val="nil"/>
              <w:bottom w:val="nil"/>
              <w:right w:val="nil"/>
            </w:tcBorders>
          </w:tcPr>
          <w:p w14:paraId="1705DFCC" w14:textId="77777777" w:rsidR="00E20A3A" w:rsidRPr="006A3D08" w:rsidRDefault="00E20A3A" w:rsidP="00E20A3A">
            <w:pPr>
              <w:ind w:right="-567"/>
              <w:rPr>
                <w:bCs/>
                <w:sz w:val="22"/>
                <w:szCs w:val="22"/>
              </w:rPr>
            </w:pPr>
            <w:r w:rsidRPr="006A3D08">
              <w:rPr>
                <w:bCs/>
                <w:sz w:val="22"/>
                <w:szCs w:val="22"/>
              </w:rPr>
              <w:t xml:space="preserve">_____________________________ </w:t>
            </w:r>
          </w:p>
          <w:p w14:paraId="57675F96" w14:textId="77777777" w:rsidR="00E20A3A" w:rsidRPr="006A3D08" w:rsidRDefault="00E20A3A" w:rsidP="00E20A3A">
            <w:pPr>
              <w:ind w:right="-567" w:firstLine="709"/>
              <w:rPr>
                <w:b/>
                <w:bCs/>
                <w:sz w:val="16"/>
                <w:szCs w:val="16"/>
              </w:rPr>
            </w:pPr>
            <w:r w:rsidRPr="006A3D08">
              <w:rPr>
                <w:i/>
                <w:iCs/>
                <w:sz w:val="16"/>
                <w:szCs w:val="16"/>
                <w:lang w:val="en-US"/>
              </w:rPr>
              <w:t xml:space="preserve"> </w:t>
            </w:r>
            <w:r w:rsidRPr="006A3D08">
              <w:rPr>
                <w:i/>
                <w:iCs/>
                <w:sz w:val="16"/>
                <w:szCs w:val="16"/>
              </w:rPr>
              <w:t>(место составления)</w:t>
            </w:r>
          </w:p>
        </w:tc>
        <w:tc>
          <w:tcPr>
            <w:tcW w:w="4820" w:type="dxa"/>
            <w:tcBorders>
              <w:top w:val="nil"/>
              <w:left w:val="nil"/>
              <w:bottom w:val="nil"/>
              <w:right w:val="nil"/>
            </w:tcBorders>
          </w:tcPr>
          <w:p w14:paraId="33CAEC76" w14:textId="77777777" w:rsidR="00E20A3A" w:rsidRPr="006A3D08" w:rsidRDefault="00E20A3A" w:rsidP="00E20A3A">
            <w:pPr>
              <w:jc w:val="right"/>
              <w:rPr>
                <w:b/>
                <w:bCs/>
                <w:sz w:val="22"/>
                <w:szCs w:val="22"/>
              </w:rPr>
            </w:pPr>
            <w:r w:rsidRPr="006A3D08">
              <w:rPr>
                <w:sz w:val="22"/>
                <w:szCs w:val="22"/>
              </w:rPr>
              <w:t xml:space="preserve">  «___» ________________ 20__ г.</w:t>
            </w:r>
          </w:p>
          <w:p w14:paraId="0ADE4516" w14:textId="77777777" w:rsidR="00E20A3A" w:rsidRPr="006A3D08" w:rsidRDefault="00E20A3A" w:rsidP="00E20A3A">
            <w:pPr>
              <w:ind w:right="-567"/>
              <w:jc w:val="right"/>
              <w:rPr>
                <w:b/>
                <w:bCs/>
                <w:sz w:val="22"/>
                <w:szCs w:val="22"/>
              </w:rPr>
            </w:pPr>
          </w:p>
        </w:tc>
      </w:tr>
    </w:tbl>
    <w:p w14:paraId="5FDE8C26" w14:textId="77777777" w:rsidR="00E20A3A" w:rsidRPr="006A3D08" w:rsidRDefault="00E20A3A" w:rsidP="00E20A3A">
      <w:pPr>
        <w:ind w:right="-1" w:firstLine="567"/>
        <w:jc w:val="both"/>
        <w:rPr>
          <w:sz w:val="22"/>
          <w:szCs w:val="22"/>
        </w:rPr>
      </w:pPr>
      <w:r w:rsidRPr="006A3D08">
        <w:rPr>
          <w:sz w:val="22"/>
          <w:szCs w:val="22"/>
        </w:rPr>
        <w:t>Публичное акционерное общество «Сбербанк России» (ПАО Сбербанк), именуемое в дальнейшем «</w:t>
      </w:r>
      <w:r w:rsidRPr="006A3D08">
        <w:rPr>
          <w:iCs/>
          <w:sz w:val="22"/>
          <w:szCs w:val="22"/>
        </w:rPr>
        <w:t>Банк»</w:t>
      </w:r>
      <w:r w:rsidRPr="006A3D08">
        <w:rPr>
          <w:bCs/>
          <w:iCs/>
          <w:sz w:val="22"/>
          <w:szCs w:val="22"/>
        </w:rPr>
        <w:t>,</w:t>
      </w:r>
      <w:r w:rsidRPr="006A3D08">
        <w:rPr>
          <w:b/>
          <w:bCs/>
          <w:i/>
          <w:iCs/>
          <w:sz w:val="22"/>
          <w:szCs w:val="22"/>
        </w:rPr>
        <w:t xml:space="preserve"> </w:t>
      </w:r>
      <w:r w:rsidRPr="006A3D08">
        <w:rPr>
          <w:sz w:val="22"/>
          <w:szCs w:val="22"/>
        </w:rPr>
        <w:t xml:space="preserve">в лице _______________________________________________________________, </w:t>
      </w:r>
    </w:p>
    <w:p w14:paraId="77B36E4F" w14:textId="77777777" w:rsidR="00E20A3A" w:rsidRPr="006A3D08" w:rsidRDefault="00E20A3A" w:rsidP="00E20A3A">
      <w:pPr>
        <w:ind w:left="707" w:right="-1" w:firstLine="709"/>
        <w:jc w:val="center"/>
        <w:rPr>
          <w:i/>
          <w:iCs/>
          <w:sz w:val="16"/>
          <w:szCs w:val="16"/>
        </w:rPr>
      </w:pPr>
      <w:r w:rsidRPr="006A3D08">
        <w:rPr>
          <w:i/>
          <w:iCs/>
          <w:sz w:val="16"/>
          <w:szCs w:val="16"/>
        </w:rPr>
        <w:t xml:space="preserve">                   (д</w:t>
      </w:r>
      <w:r w:rsidRPr="006A3D08">
        <w:rPr>
          <w:sz w:val="16"/>
          <w:szCs w:val="16"/>
        </w:rPr>
        <w:t>о</w:t>
      </w:r>
      <w:r w:rsidRPr="006A3D08">
        <w:rPr>
          <w:i/>
          <w:iCs/>
          <w:sz w:val="16"/>
          <w:szCs w:val="16"/>
        </w:rPr>
        <w:t xml:space="preserve">лжность, фамилия, имя, отчество уполномоченного представителя Банка) </w:t>
      </w:r>
    </w:p>
    <w:p w14:paraId="399BCB1B" w14:textId="77777777" w:rsidR="00E20A3A" w:rsidRPr="006A3D08" w:rsidRDefault="00E20A3A" w:rsidP="00E20A3A">
      <w:pPr>
        <w:ind w:right="-1"/>
        <w:jc w:val="both"/>
        <w:rPr>
          <w:sz w:val="22"/>
          <w:szCs w:val="22"/>
        </w:rPr>
      </w:pPr>
      <w:proofErr w:type="gramStart"/>
      <w:r w:rsidRPr="006A3D08">
        <w:rPr>
          <w:sz w:val="22"/>
          <w:szCs w:val="22"/>
        </w:rPr>
        <w:t>действующего</w:t>
      </w:r>
      <w:proofErr w:type="gramEnd"/>
      <w:r w:rsidRPr="006A3D08">
        <w:rPr>
          <w:sz w:val="22"/>
          <w:szCs w:val="22"/>
        </w:rPr>
        <w:t xml:space="preserve"> на основании ____________________________________________________________ </w:t>
      </w:r>
    </w:p>
    <w:p w14:paraId="28CB8EC5" w14:textId="77777777" w:rsidR="00E20A3A" w:rsidRPr="006A3D08" w:rsidRDefault="00E20A3A" w:rsidP="00E20A3A">
      <w:pPr>
        <w:ind w:left="2410" w:right="-1" w:firstLine="708"/>
        <w:jc w:val="both"/>
        <w:rPr>
          <w:sz w:val="20"/>
          <w:szCs w:val="20"/>
        </w:rPr>
      </w:pPr>
      <w:r w:rsidRPr="006A3D08">
        <w:rPr>
          <w:i/>
          <w:iCs/>
          <w:sz w:val="16"/>
          <w:szCs w:val="16"/>
        </w:rPr>
        <w:t xml:space="preserve"> (доверенность либо иной документ, на основании которого действует представитель)</w:t>
      </w:r>
    </w:p>
    <w:p w14:paraId="2430EBBE" w14:textId="77777777" w:rsidR="00E20A3A" w:rsidRPr="006A3D08" w:rsidRDefault="00E20A3A" w:rsidP="00E20A3A">
      <w:pPr>
        <w:ind w:right="-1"/>
        <w:jc w:val="both"/>
        <w:rPr>
          <w:iCs/>
          <w:sz w:val="22"/>
          <w:szCs w:val="22"/>
        </w:rPr>
      </w:pPr>
      <w:r w:rsidRPr="006A3D08">
        <w:rPr>
          <w:sz w:val="22"/>
          <w:szCs w:val="22"/>
        </w:rPr>
        <w:t xml:space="preserve">№ ____________ </w:t>
      </w:r>
      <w:proofErr w:type="gramStart"/>
      <w:r w:rsidRPr="006A3D08">
        <w:rPr>
          <w:sz w:val="22"/>
          <w:szCs w:val="22"/>
        </w:rPr>
        <w:t>от</w:t>
      </w:r>
      <w:proofErr w:type="gramEnd"/>
      <w:r w:rsidRPr="006A3D08">
        <w:rPr>
          <w:sz w:val="22"/>
          <w:szCs w:val="22"/>
        </w:rPr>
        <w:t xml:space="preserve"> _____________, </w:t>
      </w:r>
      <w:proofErr w:type="gramStart"/>
      <w:r w:rsidRPr="006A3D08">
        <w:rPr>
          <w:sz w:val="22"/>
          <w:szCs w:val="22"/>
        </w:rPr>
        <w:t>с</w:t>
      </w:r>
      <w:proofErr w:type="gramEnd"/>
      <w:r w:rsidRPr="006A3D08">
        <w:rPr>
          <w:sz w:val="22"/>
          <w:szCs w:val="22"/>
        </w:rPr>
        <w:t xml:space="preserve"> одной стороны, и _______________________________________</w:t>
      </w:r>
    </w:p>
    <w:p w14:paraId="03D09924" w14:textId="77777777" w:rsidR="00E20A3A" w:rsidRPr="006A3D08" w:rsidRDefault="00E20A3A" w:rsidP="00E20A3A">
      <w:pPr>
        <w:ind w:right="-1"/>
        <w:jc w:val="center"/>
        <w:rPr>
          <w:i/>
          <w:iCs/>
          <w:sz w:val="16"/>
          <w:szCs w:val="16"/>
        </w:rPr>
      </w:pPr>
      <w:r w:rsidRPr="006A3D08">
        <w:rPr>
          <w:sz w:val="22"/>
          <w:szCs w:val="22"/>
        </w:rPr>
        <w:t xml:space="preserve">_______________________________________________________________________________________, </w:t>
      </w:r>
    </w:p>
    <w:p w14:paraId="748FA7A2" w14:textId="77777777" w:rsidR="00E20A3A" w:rsidRPr="006A3D08" w:rsidRDefault="00E20A3A" w:rsidP="00E20A3A">
      <w:pPr>
        <w:ind w:right="-1"/>
        <w:rPr>
          <w:sz w:val="22"/>
          <w:szCs w:val="22"/>
        </w:rPr>
      </w:pPr>
      <w:r w:rsidRPr="006A3D08">
        <w:rPr>
          <w:sz w:val="22"/>
          <w:szCs w:val="22"/>
        </w:rPr>
        <w:t xml:space="preserve">именуем___ в дальнейшем «Поставщик», в лице _____________________________________________, </w:t>
      </w:r>
    </w:p>
    <w:p w14:paraId="461EDC79" w14:textId="77777777" w:rsidR="00E20A3A" w:rsidRPr="006A3D08" w:rsidRDefault="00E20A3A" w:rsidP="00E20A3A">
      <w:pPr>
        <w:ind w:left="4253" w:right="-1"/>
        <w:jc w:val="center"/>
        <w:rPr>
          <w:i/>
          <w:iCs/>
          <w:sz w:val="16"/>
          <w:szCs w:val="16"/>
        </w:rPr>
      </w:pPr>
      <w:r w:rsidRPr="006A3D08">
        <w:rPr>
          <w:i/>
          <w:iCs/>
          <w:sz w:val="16"/>
          <w:szCs w:val="16"/>
        </w:rPr>
        <w:t>(должность, фамилия, имя, отчество (при наличии) уполномоченного представителя Поставщика)</w:t>
      </w:r>
    </w:p>
    <w:p w14:paraId="28FCFA15" w14:textId="77777777" w:rsidR="00E20A3A" w:rsidRPr="006A3D08" w:rsidRDefault="00E20A3A" w:rsidP="00E20A3A">
      <w:pPr>
        <w:ind w:left="2700" w:right="-1" w:hanging="2700"/>
        <w:jc w:val="both"/>
        <w:rPr>
          <w:sz w:val="22"/>
          <w:szCs w:val="22"/>
        </w:rPr>
      </w:pPr>
      <w:proofErr w:type="gramStart"/>
      <w:r w:rsidRPr="006A3D08">
        <w:rPr>
          <w:sz w:val="22"/>
          <w:szCs w:val="22"/>
        </w:rPr>
        <w:t>действующего</w:t>
      </w:r>
      <w:proofErr w:type="gramEnd"/>
      <w:r w:rsidRPr="006A3D08">
        <w:rPr>
          <w:sz w:val="22"/>
          <w:szCs w:val="22"/>
        </w:rPr>
        <w:t xml:space="preserve"> на основании ______________________________________________, с другой стороны,</w:t>
      </w:r>
    </w:p>
    <w:p w14:paraId="0C12AF3B" w14:textId="77777777" w:rsidR="00E20A3A" w:rsidRPr="006A3D08" w:rsidRDefault="00E20A3A" w:rsidP="00E20A3A">
      <w:pPr>
        <w:ind w:right="-1"/>
        <w:jc w:val="both"/>
        <w:rPr>
          <w:sz w:val="22"/>
          <w:szCs w:val="22"/>
        </w:rPr>
      </w:pPr>
      <w:r w:rsidRPr="006A3D08">
        <w:rPr>
          <w:i/>
          <w:iCs/>
          <w:sz w:val="16"/>
          <w:szCs w:val="16"/>
        </w:rPr>
        <w:t xml:space="preserve">                                                                                                            (название документа)</w:t>
      </w:r>
    </w:p>
    <w:p w14:paraId="43D9155E" w14:textId="77777777" w:rsidR="00E20A3A" w:rsidRPr="006A3D08" w:rsidRDefault="00E20A3A" w:rsidP="00E20A3A">
      <w:pPr>
        <w:ind w:right="-1"/>
        <w:jc w:val="both"/>
        <w:rPr>
          <w:sz w:val="22"/>
          <w:szCs w:val="22"/>
        </w:rPr>
      </w:pPr>
      <w:r w:rsidRPr="006A3D08">
        <w:rPr>
          <w:sz w:val="22"/>
          <w:szCs w:val="22"/>
        </w:rPr>
        <w:t>совместно именуемы</w:t>
      </w:r>
      <w:r w:rsidR="0070111F" w:rsidRPr="006A3D08">
        <w:rPr>
          <w:sz w:val="22"/>
          <w:szCs w:val="22"/>
        </w:rPr>
        <w:t>е «Стороны», заключили Договор расширенного банковского сопровождения</w:t>
      </w:r>
      <w:r w:rsidRPr="006A3D08">
        <w:rPr>
          <w:sz w:val="22"/>
          <w:szCs w:val="22"/>
        </w:rPr>
        <w:t xml:space="preserve"> контракта (далее – Договор) о нижеследующем:</w:t>
      </w:r>
    </w:p>
    <w:p w14:paraId="7A15940E" w14:textId="77777777" w:rsidR="00E20A3A" w:rsidRPr="006A3D08" w:rsidRDefault="00E20A3A" w:rsidP="00E20A3A">
      <w:pPr>
        <w:ind w:right="-1"/>
        <w:jc w:val="both"/>
        <w:rPr>
          <w:sz w:val="20"/>
          <w:szCs w:val="20"/>
        </w:rPr>
      </w:pPr>
    </w:p>
    <w:p w14:paraId="28DDE648" w14:textId="77777777" w:rsidR="00E20A3A" w:rsidRPr="006A3D08" w:rsidRDefault="00E20A3A" w:rsidP="00367E9B">
      <w:pPr>
        <w:tabs>
          <w:tab w:val="left" w:pos="709"/>
        </w:tabs>
        <w:ind w:left="709"/>
        <w:rPr>
          <w:b/>
          <w:bCs/>
          <w:sz w:val="22"/>
        </w:rPr>
      </w:pPr>
      <w:r w:rsidRPr="006A3D08">
        <w:rPr>
          <w:b/>
          <w:bCs/>
          <w:sz w:val="22"/>
        </w:rPr>
        <w:t>1. ТЕРМИНЫ И ОПРЕДЕЛЕНИЯ</w:t>
      </w:r>
    </w:p>
    <w:p w14:paraId="63D8221C" w14:textId="122438CB" w:rsidR="00E20A3A" w:rsidRPr="006A3D08" w:rsidRDefault="00E20A3A" w:rsidP="00E20A3A">
      <w:pPr>
        <w:widowControl w:val="0"/>
        <w:autoSpaceDE w:val="0"/>
        <w:autoSpaceDN w:val="0"/>
        <w:adjustRightInd w:val="0"/>
        <w:ind w:firstLine="708"/>
        <w:jc w:val="both"/>
        <w:rPr>
          <w:sz w:val="22"/>
          <w:szCs w:val="22"/>
        </w:rPr>
      </w:pPr>
      <w:r w:rsidRPr="006A3D08">
        <w:rPr>
          <w:b/>
          <w:sz w:val="22"/>
          <w:szCs w:val="22"/>
        </w:rPr>
        <w:t>Договор с соисполнителем</w:t>
      </w:r>
      <w:r w:rsidRPr="006A3D08">
        <w:rPr>
          <w:sz w:val="22"/>
          <w:szCs w:val="22"/>
        </w:rPr>
        <w:t xml:space="preserve"> - договор (контракт), заключенный </w:t>
      </w:r>
      <w:r w:rsidR="001F1849">
        <w:rPr>
          <w:sz w:val="22"/>
          <w:szCs w:val="22"/>
        </w:rPr>
        <w:t xml:space="preserve">между </w:t>
      </w:r>
      <w:r w:rsidRPr="006A3D08">
        <w:rPr>
          <w:sz w:val="22"/>
          <w:szCs w:val="22"/>
        </w:rPr>
        <w:t xml:space="preserve">Поставщиком </w:t>
      </w:r>
      <w:r w:rsidR="001F1849">
        <w:rPr>
          <w:sz w:val="22"/>
          <w:szCs w:val="22"/>
        </w:rPr>
        <w:t>и</w:t>
      </w:r>
      <w:r w:rsidRPr="006A3D08">
        <w:rPr>
          <w:sz w:val="22"/>
          <w:szCs w:val="22"/>
        </w:rPr>
        <w:t xml:space="preserve"> Соисполнителем</w:t>
      </w:r>
      <w:r w:rsidR="001F1849">
        <w:rPr>
          <w:sz w:val="22"/>
          <w:szCs w:val="22"/>
        </w:rPr>
        <w:t xml:space="preserve">, либо между Соисполнителями, </w:t>
      </w:r>
      <w:r w:rsidRPr="006A3D08">
        <w:rPr>
          <w:sz w:val="22"/>
          <w:szCs w:val="22"/>
        </w:rPr>
        <w:t xml:space="preserve">в целях исполнения Сопровождаемого контракта, в том числе договоры поставки оборудования (материалов, иных товаров), </w:t>
      </w:r>
      <w:r w:rsidR="007B02F6" w:rsidRPr="006A3D08">
        <w:rPr>
          <w:sz w:val="22"/>
          <w:szCs w:val="22"/>
        </w:rPr>
        <w:t xml:space="preserve">выполнения работ и/или </w:t>
      </w:r>
      <w:r w:rsidRPr="006A3D08">
        <w:rPr>
          <w:sz w:val="22"/>
          <w:szCs w:val="22"/>
        </w:rPr>
        <w:t>оказания услуг.</w:t>
      </w:r>
    </w:p>
    <w:p w14:paraId="75A170B9" w14:textId="6D1F0949" w:rsidR="00E20A3A" w:rsidRPr="006A3D08" w:rsidRDefault="00E20A3A" w:rsidP="00E20A3A">
      <w:pPr>
        <w:widowControl w:val="0"/>
        <w:autoSpaceDE w:val="0"/>
        <w:autoSpaceDN w:val="0"/>
        <w:adjustRightInd w:val="0"/>
        <w:ind w:firstLine="720"/>
        <w:jc w:val="both"/>
        <w:rPr>
          <w:sz w:val="22"/>
          <w:szCs w:val="22"/>
        </w:rPr>
      </w:pPr>
      <w:r w:rsidRPr="006A3D08">
        <w:rPr>
          <w:b/>
          <w:sz w:val="22"/>
          <w:szCs w:val="22"/>
        </w:rPr>
        <w:t>Договор ОБС</w:t>
      </w:r>
      <w:r w:rsidRPr="006A3D08">
        <w:rPr>
          <w:sz w:val="22"/>
          <w:szCs w:val="22"/>
        </w:rPr>
        <w:t xml:space="preserve"> – договор отдельного (обособленного) банковского счета, заключаемый </w:t>
      </w:r>
      <w:r w:rsidR="00CB5A97" w:rsidRPr="006A3D08">
        <w:rPr>
          <w:sz w:val="22"/>
          <w:szCs w:val="22"/>
        </w:rPr>
        <w:t xml:space="preserve">Банком </w:t>
      </w:r>
      <w:r w:rsidRPr="006A3D08">
        <w:rPr>
          <w:sz w:val="22"/>
          <w:szCs w:val="22"/>
        </w:rPr>
        <w:t xml:space="preserve">с каждым из Участников исполнения контракта, предметом которого является открытие целевого отдельного (обособленного) счета в Банке и осуществление его обслуживания в </w:t>
      </w:r>
      <w:r w:rsidR="00B1543B">
        <w:rPr>
          <w:sz w:val="22"/>
          <w:szCs w:val="22"/>
        </w:rPr>
        <w:t xml:space="preserve"> целях</w:t>
      </w:r>
      <w:r w:rsidRPr="006A3D08">
        <w:rPr>
          <w:sz w:val="22"/>
          <w:szCs w:val="22"/>
        </w:rPr>
        <w:t xml:space="preserve"> банковского сопровождения Сопровождаемого контракта.</w:t>
      </w:r>
    </w:p>
    <w:p w14:paraId="4D6E6045" w14:textId="0DE08619" w:rsidR="009F31E0" w:rsidRPr="006A3D08" w:rsidRDefault="009F31E0" w:rsidP="009F31E0">
      <w:pPr>
        <w:pStyle w:val="ConsPlusNormal"/>
        <w:ind w:firstLine="709"/>
        <w:jc w:val="both"/>
        <w:rPr>
          <w:sz w:val="22"/>
          <w:szCs w:val="22"/>
        </w:rPr>
      </w:pPr>
      <w:r w:rsidRPr="006A3D08">
        <w:rPr>
          <w:rFonts w:ascii="Times New Roman" w:hAnsi="Times New Roman" w:cs="Times New Roman"/>
          <w:b/>
          <w:sz w:val="22"/>
          <w:szCs w:val="22"/>
        </w:rPr>
        <w:t xml:space="preserve">Документы, подтверждающие факт поставки товаров, выполнения работ, оказания услуг (ДПВР) – </w:t>
      </w:r>
      <w:r w:rsidRPr="006A3D08">
        <w:rPr>
          <w:rFonts w:ascii="Times New Roman" w:hAnsi="Times New Roman" w:cs="Times New Roman"/>
          <w:sz w:val="22"/>
          <w:szCs w:val="22"/>
        </w:rPr>
        <w:t>первичные учетные документы, предоставленные в Банк Поставщиком/Соисполнителями, которые подтверждают факт поставки товаров, выполнения работ, оказания услуг для обеспечения</w:t>
      </w:r>
      <w:r w:rsidR="001F1849">
        <w:rPr>
          <w:rFonts w:ascii="Times New Roman" w:hAnsi="Times New Roman" w:cs="Times New Roman"/>
          <w:sz w:val="22"/>
          <w:szCs w:val="22"/>
        </w:rPr>
        <w:t xml:space="preserve">, </w:t>
      </w:r>
      <w:r w:rsidR="00B1543B">
        <w:rPr>
          <w:rFonts w:ascii="Times New Roman" w:hAnsi="Times New Roman" w:cs="Times New Roman"/>
          <w:sz w:val="22"/>
          <w:szCs w:val="22"/>
        </w:rPr>
        <w:t xml:space="preserve">государственных и </w:t>
      </w:r>
      <w:r w:rsidR="001F1849">
        <w:rPr>
          <w:rFonts w:ascii="Times New Roman" w:hAnsi="Times New Roman" w:cs="Times New Roman"/>
          <w:sz w:val="22"/>
          <w:szCs w:val="22"/>
        </w:rPr>
        <w:t>муниципальных нужд</w:t>
      </w:r>
      <w:r w:rsidRPr="006A3D08">
        <w:rPr>
          <w:rFonts w:ascii="Times New Roman" w:hAnsi="Times New Roman" w:cs="Times New Roman"/>
          <w:sz w:val="22"/>
          <w:szCs w:val="22"/>
        </w:rPr>
        <w:t xml:space="preserve"> в рамках исполнения Сопровождаемого контракта (в том числе акты, товарно-транспортные накладные, накладные и т.д.).</w:t>
      </w:r>
    </w:p>
    <w:p w14:paraId="1E7002AC" w14:textId="77777777" w:rsidR="00E20A3A" w:rsidRPr="006A3D08" w:rsidRDefault="00E20A3A" w:rsidP="00E20A3A">
      <w:pPr>
        <w:widowControl w:val="0"/>
        <w:tabs>
          <w:tab w:val="num" w:pos="0"/>
        </w:tabs>
        <w:ind w:firstLine="709"/>
        <w:jc w:val="both"/>
        <w:rPr>
          <w:rFonts w:ascii="Times New Roman CYR" w:hAnsi="Times New Roman CYR"/>
          <w:sz w:val="22"/>
          <w:szCs w:val="22"/>
          <w:lang w:eastAsia="en-US"/>
        </w:rPr>
      </w:pPr>
      <w:r w:rsidRPr="006A3D08">
        <w:rPr>
          <w:rFonts w:ascii="Times New Roman CYR" w:hAnsi="Times New Roman CYR"/>
          <w:b/>
          <w:sz w:val="22"/>
          <w:szCs w:val="22"/>
          <w:lang w:eastAsia="en-US"/>
        </w:rPr>
        <w:t>Заказчик</w:t>
      </w:r>
      <w:r w:rsidRPr="006A3D08">
        <w:rPr>
          <w:rFonts w:ascii="Times New Roman CYR" w:hAnsi="Times New Roman CYR"/>
          <w:sz w:val="22"/>
          <w:szCs w:val="22"/>
          <w:lang w:eastAsia="en-US"/>
        </w:rPr>
        <w:t xml:space="preserve"> – юридическое </w:t>
      </w:r>
      <w:r w:rsidRPr="006A3D08">
        <w:rPr>
          <w:rFonts w:ascii="Times New Roman CYR" w:hAnsi="Times New Roman CYR"/>
          <w:bCs/>
          <w:sz w:val="22"/>
          <w:szCs w:val="20"/>
          <w:lang w:eastAsia="en-US"/>
        </w:rPr>
        <w:t>лицо, с которым Поставщиком заключен Сопровождаемый контракт.</w:t>
      </w:r>
    </w:p>
    <w:p w14:paraId="4A233E86" w14:textId="2F0B0A20" w:rsidR="00E20A3A" w:rsidRPr="006A3D08" w:rsidRDefault="00E20A3A" w:rsidP="00E20A3A">
      <w:pPr>
        <w:ind w:firstLine="709"/>
        <w:jc w:val="both"/>
        <w:rPr>
          <w:sz w:val="22"/>
          <w:szCs w:val="22"/>
        </w:rPr>
      </w:pPr>
      <w:proofErr w:type="gramStart"/>
      <w:r w:rsidRPr="006A3D08">
        <w:rPr>
          <w:b/>
          <w:sz w:val="22"/>
          <w:szCs w:val="22"/>
        </w:rPr>
        <w:t>Контроль целевого расходования средств</w:t>
      </w:r>
      <w:r w:rsidRPr="006A3D08">
        <w:rPr>
          <w:b/>
          <w:sz w:val="22"/>
        </w:rPr>
        <w:t xml:space="preserve"> </w:t>
      </w:r>
      <w:r w:rsidRPr="006A3D08">
        <w:rPr>
          <w:sz w:val="22"/>
          <w:szCs w:val="22"/>
        </w:rPr>
        <w:t>–</w:t>
      </w:r>
      <w:r w:rsidRPr="006A3D08">
        <w:rPr>
          <w:b/>
        </w:rPr>
        <w:t xml:space="preserve"> </w:t>
      </w:r>
      <w:r w:rsidRPr="006A3D08">
        <w:rPr>
          <w:sz w:val="22"/>
          <w:szCs w:val="22"/>
        </w:rPr>
        <w:t>проведение Банком мониторинга р</w:t>
      </w:r>
      <w:r w:rsidR="001A21E8">
        <w:rPr>
          <w:sz w:val="22"/>
          <w:szCs w:val="22"/>
        </w:rPr>
        <w:t>асчетов, осуществляемых в целях</w:t>
      </w:r>
      <w:r w:rsidRPr="006A3D08">
        <w:rPr>
          <w:sz w:val="22"/>
          <w:szCs w:val="22"/>
        </w:rPr>
        <w:t xml:space="preserve"> исполнения Сопровождаемого контракта, который заключается в анализе соответствия содержания представленных Поставщиком/Соисполнителями обосновывающих документов и Распоряжений на перевод денежных средств, условиям Сопровождаемого контракта (в том числе, в части исходно-разрешительной, проектно-сметной документации и/или исполнительной документации и/или рабочей документации, переданной и согласованной в производство работ Заказчиком,  и/или ведомостями</w:t>
      </w:r>
      <w:proofErr w:type="gramEnd"/>
      <w:r w:rsidRPr="006A3D08">
        <w:rPr>
          <w:sz w:val="22"/>
          <w:szCs w:val="22"/>
        </w:rPr>
        <w:t xml:space="preserve"> материалов/объемов работ, стоимости и сроков), а также соответствующих договоров (контрактов) с Соисполнителями. </w:t>
      </w:r>
      <w:r w:rsidRPr="006A3D08">
        <w:rPr>
          <w:sz w:val="22"/>
        </w:rPr>
        <w:t xml:space="preserve">Контролю целевого расходования </w:t>
      </w:r>
      <w:r w:rsidR="00711A9D" w:rsidRPr="006A3D08">
        <w:rPr>
          <w:sz w:val="22"/>
        </w:rPr>
        <w:t xml:space="preserve">средств </w:t>
      </w:r>
      <w:r w:rsidRPr="006A3D08">
        <w:rPr>
          <w:sz w:val="22"/>
        </w:rPr>
        <w:t xml:space="preserve">подлежат платежи </w:t>
      </w:r>
      <w:r w:rsidRPr="006A3D08">
        <w:rPr>
          <w:sz w:val="22"/>
          <w:szCs w:val="22"/>
        </w:rPr>
        <w:t xml:space="preserve">Поставщика/Соисполнителей на </w:t>
      </w:r>
      <w:r w:rsidRPr="006A3D08">
        <w:rPr>
          <w:sz w:val="22"/>
        </w:rPr>
        <w:t xml:space="preserve">общую сумму не менее 75% </w:t>
      </w:r>
      <w:r w:rsidRPr="006A3D08">
        <w:rPr>
          <w:sz w:val="22"/>
          <w:szCs w:val="22"/>
        </w:rPr>
        <w:t xml:space="preserve">от </w:t>
      </w:r>
      <w:r w:rsidRPr="006A3D08">
        <w:rPr>
          <w:sz w:val="22"/>
        </w:rPr>
        <w:t>общей цены Сопровождаемого контракта</w:t>
      </w:r>
      <w:r w:rsidRPr="006A3D08">
        <w:rPr>
          <w:sz w:val="22"/>
          <w:szCs w:val="22"/>
        </w:rPr>
        <w:t>.</w:t>
      </w:r>
    </w:p>
    <w:p w14:paraId="4EF9A50F" w14:textId="7C603A0E" w:rsidR="005B08D8" w:rsidRPr="009D7E14" w:rsidRDefault="005B08D8" w:rsidP="005B08D8">
      <w:pPr>
        <w:spacing w:line="305" w:lineRule="atLeast"/>
        <w:ind w:firstLine="709"/>
        <w:jc w:val="both"/>
        <w:rPr>
          <w:color w:val="000000"/>
          <w:sz w:val="22"/>
        </w:rPr>
      </w:pPr>
      <w:proofErr w:type="gramStart"/>
      <w:r w:rsidRPr="00024660">
        <w:rPr>
          <w:b/>
          <w:sz w:val="22"/>
          <w:szCs w:val="22"/>
        </w:rPr>
        <w:t xml:space="preserve">Непосредственный производитель (изготовитель) - </w:t>
      </w:r>
      <w:r w:rsidRPr="00024660">
        <w:rPr>
          <w:rFonts w:eastAsia="Calibri"/>
          <w:sz w:val="22"/>
          <w:szCs w:val="22"/>
          <w:lang w:eastAsia="en-US"/>
        </w:rPr>
        <w:t xml:space="preserve">это предприятие (юридическое лицо, индивидуальный предприниматель), осуществляющее процесс непосредственного создания продукции (товара, услуг), обладающее производственными мощностями (зданиями, сооружениями, </w:t>
      </w:r>
      <w:r w:rsidRPr="00024660">
        <w:rPr>
          <w:rFonts w:eastAsia="Calibri"/>
          <w:sz w:val="22"/>
          <w:szCs w:val="22"/>
          <w:lang w:eastAsia="en-US"/>
        </w:rPr>
        <w:lastRenderedPageBreak/>
        <w:t>технологическим оборудованием) на правах собственности (аренды, лизинга, безвозмездного пользования)</w:t>
      </w:r>
      <w:r w:rsidRPr="00024660">
        <w:rPr>
          <w:rFonts w:eastAsia="Calibri"/>
          <w:sz w:val="22"/>
          <w:szCs w:val="22"/>
        </w:rPr>
        <w:t xml:space="preserve"> и трудовыми ресурсами, используемыми для производства продукции, классифицируемой в соответствии с Общероссийским классификатором продукции по видам экономической </w:t>
      </w:r>
      <w:r w:rsidRPr="009D7E14">
        <w:rPr>
          <w:rFonts w:eastAsia="Calibri"/>
          <w:sz w:val="22"/>
          <w:szCs w:val="22"/>
        </w:rPr>
        <w:t>деятельности, реализуемой самостоятельно,</w:t>
      </w:r>
      <w:r w:rsidRPr="009D7E14">
        <w:rPr>
          <w:sz w:val="22"/>
          <w:szCs w:val="22"/>
        </w:rPr>
        <w:t xml:space="preserve"> либо через торговые дома и/или дилерскую сеть, и/или</w:t>
      </w:r>
      <w:proofErr w:type="gramEnd"/>
      <w:r w:rsidRPr="009D7E14">
        <w:rPr>
          <w:sz w:val="22"/>
          <w:szCs w:val="22"/>
        </w:rPr>
        <w:t xml:space="preserve"> иным не запрещенным законодательством способом. </w:t>
      </w:r>
      <w:r w:rsidRPr="009D7E14">
        <w:rPr>
          <w:color w:val="000000"/>
          <w:sz w:val="22"/>
          <w:szCs w:val="22"/>
        </w:rPr>
        <w:t>Решение о признании предприятия (юридического лица, индивидуального предпринимателя) Непосредственным производителем (изготовителем) принимается Заказчиком</w:t>
      </w:r>
      <w:r w:rsidRPr="009D7E14">
        <w:rPr>
          <w:color w:val="000000"/>
          <w:sz w:val="22"/>
        </w:rPr>
        <w:t>.</w:t>
      </w:r>
    </w:p>
    <w:p w14:paraId="5827499B" w14:textId="12D5D168" w:rsidR="00E20A3A" w:rsidRPr="009D7E14" w:rsidRDefault="00E20A3A" w:rsidP="00E20A3A">
      <w:pPr>
        <w:ind w:firstLine="720"/>
        <w:jc w:val="both"/>
        <w:rPr>
          <w:sz w:val="22"/>
          <w:szCs w:val="22"/>
        </w:rPr>
      </w:pPr>
      <w:r w:rsidRPr="009D7E14">
        <w:rPr>
          <w:b/>
          <w:sz w:val="22"/>
          <w:szCs w:val="22"/>
        </w:rPr>
        <w:t xml:space="preserve">ОБС </w:t>
      </w:r>
      <w:r w:rsidRPr="009D7E14">
        <w:rPr>
          <w:sz w:val="22"/>
          <w:szCs w:val="22"/>
        </w:rPr>
        <w:t xml:space="preserve">– отдельный (обособленный) банковский счет в валюте Российской Федерации/иностранной валюте, режим </w:t>
      </w:r>
      <w:proofErr w:type="gramStart"/>
      <w:r w:rsidR="00AC58C8" w:rsidRPr="009D7E14">
        <w:rPr>
          <w:sz w:val="22"/>
          <w:szCs w:val="22"/>
        </w:rPr>
        <w:t>использования</w:t>
      </w:r>
      <w:proofErr w:type="gramEnd"/>
      <w:r w:rsidRPr="009D7E14">
        <w:rPr>
          <w:sz w:val="22"/>
          <w:szCs w:val="22"/>
        </w:rPr>
        <w:t xml:space="preserve"> которого обеспечивает выполнение Банком обязательств по расширенному банковскому сопровождению Сопровождаемого контракта, открываемый Поставщику, Соисполнителю </w:t>
      </w:r>
      <w:r w:rsidR="00AC58C8" w:rsidRPr="009D7E14">
        <w:rPr>
          <w:sz w:val="22"/>
          <w:szCs w:val="22"/>
        </w:rPr>
        <w:t>(ям)</w:t>
      </w:r>
      <w:r w:rsidRPr="009D7E14">
        <w:rPr>
          <w:sz w:val="22"/>
          <w:szCs w:val="22"/>
        </w:rPr>
        <w:t xml:space="preserve"> в Банке</w:t>
      </w:r>
      <w:r w:rsidR="00AC58C8" w:rsidRPr="009D7E14">
        <w:rPr>
          <w:sz w:val="22"/>
          <w:szCs w:val="22"/>
        </w:rPr>
        <w:t xml:space="preserve"> для проведения операций в рамках исполнения Сопровождаемого контракта</w:t>
      </w:r>
      <w:r w:rsidR="001A21E8">
        <w:rPr>
          <w:sz w:val="22"/>
          <w:szCs w:val="22"/>
        </w:rPr>
        <w:t>/Договора с соисполнителем</w:t>
      </w:r>
      <w:r w:rsidRPr="009D7E14">
        <w:rPr>
          <w:sz w:val="22"/>
          <w:szCs w:val="22"/>
        </w:rPr>
        <w:t xml:space="preserve">. </w:t>
      </w:r>
    </w:p>
    <w:p w14:paraId="763F9BFE" w14:textId="77777777" w:rsidR="00E20A3A" w:rsidRPr="009D7E14" w:rsidRDefault="00E20A3A" w:rsidP="00E20A3A">
      <w:pPr>
        <w:ind w:firstLine="720"/>
        <w:jc w:val="both"/>
        <w:rPr>
          <w:sz w:val="22"/>
          <w:szCs w:val="22"/>
        </w:rPr>
      </w:pPr>
      <w:r w:rsidRPr="009D7E14">
        <w:rPr>
          <w:b/>
          <w:sz w:val="22"/>
          <w:szCs w:val="22"/>
        </w:rPr>
        <w:t>Отчеты</w:t>
      </w:r>
      <w:r w:rsidRPr="009D7E14">
        <w:rPr>
          <w:sz w:val="22"/>
          <w:szCs w:val="22"/>
        </w:rPr>
        <w:t xml:space="preserve"> – отчеты Банка о результатах банковского сопровождения, состав и порядок представления которых определен в Приложении № 3 к Договору.</w:t>
      </w:r>
    </w:p>
    <w:p w14:paraId="01505391" w14:textId="7CC21B0B" w:rsidR="00E20A3A" w:rsidRPr="006A3D08" w:rsidRDefault="00E20A3A" w:rsidP="00E20A3A">
      <w:pPr>
        <w:ind w:firstLine="720"/>
        <w:jc w:val="both"/>
        <w:rPr>
          <w:sz w:val="22"/>
          <w:szCs w:val="22"/>
        </w:rPr>
      </w:pPr>
      <w:proofErr w:type="gramStart"/>
      <w:r w:rsidRPr="009D7E14">
        <w:rPr>
          <w:b/>
          <w:sz w:val="22"/>
          <w:szCs w:val="22"/>
        </w:rPr>
        <w:t xml:space="preserve">Обосновывающие документы (ОД) </w:t>
      </w:r>
      <w:r w:rsidRPr="009D7E14">
        <w:rPr>
          <w:sz w:val="22"/>
          <w:szCs w:val="22"/>
        </w:rPr>
        <w:t>– Сопровождаемый контракт и/или Договор с соисполнителем, принимаемые к бухгалтерскому учету первичные учетные документы, оформленные в соответствии со ст. 9 Федерального закона от 06.12.2011 № 402-ФЗ «О бухгалтерском учете», а также иные документы, составляемые в</w:t>
      </w:r>
      <w:r w:rsidRPr="006A3D08">
        <w:rPr>
          <w:sz w:val="22"/>
          <w:szCs w:val="22"/>
        </w:rPr>
        <w:t xml:space="preserve"> процессе исполнения Сопровождаемого контракта, Договоров с соисполнителем - принимаемые Банком в качестве документов, обосновывающих целевой характер расходования Поставщиком, Соисполнителем средств с ОБС.</w:t>
      </w:r>
      <w:proofErr w:type="gramEnd"/>
      <w:r w:rsidRPr="006A3D08">
        <w:rPr>
          <w:sz w:val="22"/>
          <w:szCs w:val="22"/>
        </w:rPr>
        <w:t xml:space="preserve"> Требования </w:t>
      </w:r>
      <w:proofErr w:type="gramStart"/>
      <w:r w:rsidRPr="006A3D08">
        <w:rPr>
          <w:sz w:val="22"/>
          <w:szCs w:val="22"/>
        </w:rPr>
        <w:t>к</w:t>
      </w:r>
      <w:proofErr w:type="gramEnd"/>
      <w:r w:rsidRPr="006A3D08">
        <w:rPr>
          <w:sz w:val="22"/>
          <w:szCs w:val="22"/>
        </w:rPr>
        <w:t xml:space="preserve"> ОД установлены Договором ОБС.</w:t>
      </w:r>
    </w:p>
    <w:p w14:paraId="01A2918F" w14:textId="77777777" w:rsidR="00E20A3A" w:rsidRPr="006A3D08" w:rsidRDefault="00E20A3A" w:rsidP="00E20A3A">
      <w:pPr>
        <w:widowControl w:val="0"/>
        <w:tabs>
          <w:tab w:val="num" w:pos="0"/>
        </w:tabs>
        <w:ind w:firstLine="709"/>
        <w:jc w:val="both"/>
        <w:rPr>
          <w:rFonts w:ascii="Times New Roman CYR" w:hAnsi="Times New Roman CYR"/>
          <w:bCs/>
          <w:sz w:val="22"/>
          <w:szCs w:val="20"/>
          <w:lang w:eastAsia="en-US"/>
        </w:rPr>
      </w:pPr>
      <w:r w:rsidRPr="006A3D08">
        <w:rPr>
          <w:rFonts w:ascii="Times New Roman CYR" w:hAnsi="Times New Roman CYR"/>
          <w:b/>
          <w:bCs/>
          <w:sz w:val="22"/>
          <w:szCs w:val="20"/>
          <w:lang w:eastAsia="en-US"/>
        </w:rPr>
        <w:t xml:space="preserve">Распоряжение на перевод (Распоряжение) – </w:t>
      </w:r>
      <w:r w:rsidRPr="006A3D08">
        <w:rPr>
          <w:rFonts w:ascii="Times New Roman CYR" w:hAnsi="Times New Roman CYR"/>
          <w:bCs/>
          <w:sz w:val="22"/>
          <w:szCs w:val="20"/>
          <w:lang w:eastAsia="en-US"/>
        </w:rPr>
        <w:t>платежное поручение или иной расчетный (платежный) документ, форма которого определена Положением Банка России от 19.06.2012 № 383-П «О правилах осуществления перевода денежных средств» и/или Банком.</w:t>
      </w:r>
    </w:p>
    <w:p w14:paraId="54B6D10C" w14:textId="77777777" w:rsidR="00E20A3A" w:rsidRPr="006A3D08" w:rsidRDefault="00E20A3A" w:rsidP="00E20A3A">
      <w:pPr>
        <w:widowControl w:val="0"/>
        <w:tabs>
          <w:tab w:val="num" w:pos="0"/>
        </w:tabs>
        <w:ind w:firstLine="709"/>
        <w:jc w:val="both"/>
        <w:rPr>
          <w:b/>
          <w:sz w:val="22"/>
          <w:szCs w:val="22"/>
          <w:lang w:eastAsia="en-US"/>
        </w:rPr>
      </w:pPr>
      <w:r w:rsidRPr="006A3D08">
        <w:rPr>
          <w:rFonts w:ascii="Times New Roman CYR" w:hAnsi="Times New Roman CYR"/>
          <w:b/>
          <w:bCs/>
          <w:sz w:val="22"/>
          <w:szCs w:val="20"/>
          <w:lang w:eastAsia="en-US"/>
        </w:rPr>
        <w:t xml:space="preserve">Соисполнитель </w:t>
      </w:r>
      <w:r w:rsidRPr="006A3D08">
        <w:rPr>
          <w:rFonts w:ascii="Times New Roman CYR" w:hAnsi="Times New Roman CYR"/>
          <w:bCs/>
          <w:sz w:val="22"/>
          <w:szCs w:val="20"/>
          <w:lang w:eastAsia="en-US"/>
        </w:rPr>
        <w:t xml:space="preserve">- лицо, заключившее с Поставщиком договор (контракт) в целях исполнения Сопровождаемого контракта, или лицо, заключившее с другим Соисполнителем договор (контракт), связанный с </w:t>
      </w:r>
      <w:r w:rsidRPr="006A3D08">
        <w:rPr>
          <w:sz w:val="22"/>
          <w:szCs w:val="22"/>
          <w:lang w:eastAsia="en-US"/>
        </w:rPr>
        <w:t>исполнением Сопровождаемого контракта</w:t>
      </w:r>
      <w:r w:rsidRPr="006A3D08">
        <w:rPr>
          <w:rFonts w:ascii="Times New Roman CYR" w:hAnsi="Times New Roman CYR"/>
          <w:bCs/>
          <w:sz w:val="22"/>
          <w:szCs w:val="20"/>
          <w:lang w:eastAsia="en-US"/>
        </w:rPr>
        <w:t xml:space="preserve">. </w:t>
      </w:r>
    </w:p>
    <w:p w14:paraId="047EA43F" w14:textId="77777777" w:rsidR="00E20A3A" w:rsidRPr="006A3D08" w:rsidRDefault="00E20A3A" w:rsidP="00E20A3A">
      <w:pPr>
        <w:tabs>
          <w:tab w:val="left" w:pos="709"/>
        </w:tabs>
        <w:ind w:firstLine="709"/>
        <w:rPr>
          <w:bCs/>
          <w:i/>
          <w:sz w:val="16"/>
          <w:szCs w:val="16"/>
        </w:rPr>
      </w:pPr>
      <w:r w:rsidRPr="006A3D08">
        <w:rPr>
          <w:b/>
          <w:bCs/>
          <w:sz w:val="22"/>
        </w:rPr>
        <w:t xml:space="preserve">Сопровождаемый контракт </w:t>
      </w:r>
      <w:r w:rsidRPr="006A3D08">
        <w:rPr>
          <w:bCs/>
          <w:sz w:val="22"/>
        </w:rPr>
        <w:t xml:space="preserve">– контракт (договор) </w:t>
      </w:r>
      <w:proofErr w:type="gramStart"/>
      <w:r w:rsidRPr="006A3D08">
        <w:rPr>
          <w:bCs/>
          <w:sz w:val="22"/>
        </w:rPr>
        <w:t>от</w:t>
      </w:r>
      <w:proofErr w:type="gramEnd"/>
      <w:r w:rsidRPr="006A3D08">
        <w:rPr>
          <w:bCs/>
          <w:sz w:val="22"/>
        </w:rPr>
        <w:t xml:space="preserve"> ___________ № ____________________, </w:t>
      </w:r>
      <w:proofErr w:type="gramStart"/>
      <w:r w:rsidRPr="006A3D08">
        <w:rPr>
          <w:bCs/>
          <w:sz w:val="22"/>
        </w:rPr>
        <w:t>заключенный</w:t>
      </w:r>
      <w:proofErr w:type="gramEnd"/>
      <w:r w:rsidRPr="006A3D08">
        <w:rPr>
          <w:bCs/>
          <w:sz w:val="22"/>
        </w:rPr>
        <w:t xml:space="preserve"> между Поставщиком и ______________________________________________________ </w:t>
      </w:r>
      <w:r w:rsidRPr="006A3D08">
        <w:rPr>
          <w:bCs/>
          <w:sz w:val="22"/>
        </w:rPr>
        <w:br/>
      </w:r>
      <w:r w:rsidRPr="006A3D08">
        <w:rPr>
          <w:bCs/>
          <w:i/>
          <w:sz w:val="16"/>
          <w:szCs w:val="16"/>
        </w:rPr>
        <w:t xml:space="preserve">                                                                                                                                (полное наименование Заказчика)</w:t>
      </w:r>
    </w:p>
    <w:p w14:paraId="096FB8D1" w14:textId="77777777" w:rsidR="00E20A3A" w:rsidRPr="006A3D08" w:rsidRDefault="00E20A3A" w:rsidP="00E20A3A">
      <w:pPr>
        <w:widowControl w:val="0"/>
        <w:tabs>
          <w:tab w:val="num" w:pos="0"/>
        </w:tabs>
        <w:jc w:val="both"/>
        <w:rPr>
          <w:b/>
          <w:sz w:val="22"/>
          <w:szCs w:val="22"/>
          <w:lang w:eastAsia="en-US"/>
        </w:rPr>
      </w:pPr>
      <w:r w:rsidRPr="006A3D08">
        <w:rPr>
          <w:rFonts w:ascii="Times New Roman CYR" w:hAnsi="Times New Roman CYR"/>
          <w:bCs/>
          <w:sz w:val="22"/>
          <w:szCs w:val="20"/>
          <w:lang w:eastAsia="en-US"/>
        </w:rPr>
        <w:t>(далее – «Заказчик»), предметом которого является _________________________________________</w:t>
      </w:r>
      <w:r w:rsidRPr="006A3D08">
        <w:rPr>
          <w:bCs/>
          <w:sz w:val="22"/>
          <w:szCs w:val="20"/>
          <w:vertAlign w:val="superscript"/>
          <w:lang w:val="en-GB" w:eastAsia="en-US"/>
        </w:rPr>
        <w:footnoteReference w:id="3"/>
      </w:r>
      <w:r w:rsidRPr="006A3D08">
        <w:rPr>
          <w:rFonts w:ascii="Times New Roman CYR" w:hAnsi="Times New Roman CYR"/>
          <w:bCs/>
          <w:sz w:val="22"/>
          <w:szCs w:val="20"/>
          <w:lang w:eastAsia="en-US"/>
        </w:rPr>
        <w:t>.</w:t>
      </w:r>
    </w:p>
    <w:p w14:paraId="1E11D8AF" w14:textId="77777777" w:rsidR="00E20A3A" w:rsidRPr="009D7E14" w:rsidRDefault="00E20A3A" w:rsidP="00E20A3A">
      <w:pPr>
        <w:widowControl w:val="0"/>
        <w:tabs>
          <w:tab w:val="num" w:pos="0"/>
        </w:tabs>
        <w:ind w:firstLine="709"/>
        <w:jc w:val="both"/>
        <w:rPr>
          <w:rFonts w:ascii="Times New Roman CYR" w:hAnsi="Times New Roman CYR"/>
          <w:sz w:val="22"/>
          <w:szCs w:val="22"/>
          <w:lang w:eastAsia="en-US"/>
        </w:rPr>
      </w:pPr>
      <w:r w:rsidRPr="006A3D08">
        <w:rPr>
          <w:b/>
          <w:sz w:val="22"/>
          <w:szCs w:val="22"/>
          <w:lang w:eastAsia="en-US"/>
        </w:rPr>
        <w:t>Участники исполнения контракта</w:t>
      </w:r>
      <w:r w:rsidRPr="006A3D08">
        <w:rPr>
          <w:sz w:val="22"/>
          <w:szCs w:val="22"/>
          <w:lang w:eastAsia="en-US"/>
        </w:rPr>
        <w:t xml:space="preserve"> – Поставщик, Соисполнители, права и (или) обязанности которых возникают, изменяются или прекращаются на основании договоров, предметом которых являются отношения, связанные с исполнением Сопровождаемого контракта, в том числе (</w:t>
      </w:r>
      <w:proofErr w:type="gramStart"/>
      <w:r w:rsidRPr="006A3D08">
        <w:rPr>
          <w:sz w:val="22"/>
          <w:szCs w:val="22"/>
          <w:lang w:eastAsia="en-US"/>
        </w:rPr>
        <w:t>но</w:t>
      </w:r>
      <w:proofErr w:type="gramEnd"/>
      <w:r w:rsidRPr="006A3D08">
        <w:rPr>
          <w:sz w:val="22"/>
          <w:szCs w:val="22"/>
          <w:lang w:eastAsia="en-US"/>
        </w:rPr>
        <w:t xml:space="preserve"> не ограничиваясь) договоров подряда, купли-продажи, возмездного оказания услуг, перевозки, </w:t>
      </w:r>
      <w:r w:rsidRPr="009D7E14">
        <w:rPr>
          <w:sz w:val="22"/>
          <w:szCs w:val="22"/>
          <w:lang w:eastAsia="en-US"/>
        </w:rPr>
        <w:t xml:space="preserve">агентирования и других, </w:t>
      </w:r>
      <w:r w:rsidRPr="009D7E14">
        <w:rPr>
          <w:rFonts w:ascii="Times New Roman CYR" w:hAnsi="Times New Roman CYR"/>
          <w:sz w:val="22"/>
          <w:szCs w:val="22"/>
          <w:lang w:eastAsia="en-US"/>
        </w:rPr>
        <w:t>за исключением следующих лиц:</w:t>
      </w:r>
    </w:p>
    <w:p w14:paraId="2DB2723D" w14:textId="77777777" w:rsidR="00E20A3A" w:rsidRPr="009D7E14" w:rsidRDefault="00E20A3A" w:rsidP="00E20A3A">
      <w:pPr>
        <w:widowControl w:val="0"/>
        <w:numPr>
          <w:ilvl w:val="0"/>
          <w:numId w:val="45"/>
        </w:numPr>
        <w:ind w:left="709" w:hanging="709"/>
        <w:jc w:val="both"/>
        <w:rPr>
          <w:rFonts w:ascii="Times New Roman CYR" w:hAnsi="Times New Roman CYR"/>
          <w:sz w:val="22"/>
          <w:szCs w:val="22"/>
          <w:lang w:eastAsia="en-US"/>
        </w:rPr>
      </w:pPr>
      <w:r w:rsidRPr="009D7E14">
        <w:rPr>
          <w:rFonts w:ascii="Times New Roman CYR" w:hAnsi="Times New Roman CYR"/>
          <w:sz w:val="22"/>
          <w:szCs w:val="22"/>
          <w:lang w:eastAsia="en-US"/>
        </w:rPr>
        <w:t>лиц, получающих от Участников исполнения контракта</w:t>
      </w:r>
      <w:r w:rsidRPr="009D7E14" w:rsidDel="00704B4E">
        <w:rPr>
          <w:rFonts w:ascii="Times New Roman CYR" w:hAnsi="Times New Roman CYR"/>
          <w:sz w:val="22"/>
          <w:szCs w:val="22"/>
          <w:lang w:eastAsia="en-US"/>
        </w:rPr>
        <w:t xml:space="preserve"> </w:t>
      </w:r>
      <w:r w:rsidRPr="009D7E14">
        <w:rPr>
          <w:rFonts w:ascii="Times New Roman CYR" w:hAnsi="Times New Roman CYR"/>
          <w:sz w:val="22"/>
          <w:szCs w:val="22"/>
          <w:lang w:eastAsia="en-US"/>
        </w:rPr>
        <w:t>вознаграждение за выполнение своих обязанностей по трудовым договорам;</w:t>
      </w:r>
    </w:p>
    <w:p w14:paraId="487646B9" w14:textId="7CFA684F" w:rsidR="00262D24" w:rsidRPr="009D7E14" w:rsidRDefault="00E20A3A" w:rsidP="00262D24">
      <w:pPr>
        <w:widowControl w:val="0"/>
        <w:numPr>
          <w:ilvl w:val="0"/>
          <w:numId w:val="45"/>
        </w:numPr>
        <w:ind w:left="709" w:hanging="709"/>
        <w:jc w:val="both"/>
        <w:rPr>
          <w:sz w:val="22"/>
          <w:szCs w:val="22"/>
        </w:rPr>
      </w:pPr>
      <w:r w:rsidRPr="009D7E14">
        <w:rPr>
          <w:rFonts w:ascii="Times New Roman CYR" w:hAnsi="Times New Roman CYR"/>
          <w:sz w:val="22"/>
          <w:szCs w:val="22"/>
          <w:lang w:eastAsia="en-US"/>
        </w:rPr>
        <w:t>арендодателей имущества, являющегося их собственностью</w:t>
      </w:r>
      <w:r w:rsidR="00BB4D40" w:rsidRPr="009D7E14">
        <w:rPr>
          <w:sz w:val="22"/>
          <w:szCs w:val="22"/>
        </w:rPr>
        <w:t>.</w:t>
      </w:r>
      <w:r w:rsidR="00262D24" w:rsidRPr="009D7E14">
        <w:rPr>
          <w:rFonts w:ascii="Times New Roman CYR" w:hAnsi="Times New Roman CYR"/>
          <w:sz w:val="22"/>
          <w:szCs w:val="22"/>
          <w:lang w:eastAsia="en-US"/>
        </w:rPr>
        <w:t xml:space="preserve"> </w:t>
      </w:r>
      <w:r w:rsidR="00262D24" w:rsidRPr="009D7E14">
        <w:rPr>
          <w:sz w:val="22"/>
          <w:szCs w:val="22"/>
        </w:rPr>
        <w:t>Информация о нахождении в собственности арендодателя такого арендуемого Поставщиком/Соисполнителем имущества (</w:t>
      </w:r>
      <w:proofErr w:type="spellStart"/>
      <w:r w:rsidR="00262D24" w:rsidRPr="009D7E14">
        <w:rPr>
          <w:sz w:val="22"/>
          <w:szCs w:val="22"/>
        </w:rPr>
        <w:t>правоподтверждающие</w:t>
      </w:r>
      <w:proofErr w:type="spellEnd"/>
      <w:r w:rsidR="00262D24" w:rsidRPr="009D7E14">
        <w:rPr>
          <w:sz w:val="22"/>
          <w:szCs w:val="22"/>
        </w:rPr>
        <w:t xml:space="preserve"> документы) </w:t>
      </w:r>
      <w:r w:rsidR="001B2D48">
        <w:rPr>
          <w:sz w:val="22"/>
          <w:szCs w:val="22"/>
        </w:rPr>
        <w:t>должна содержаться</w:t>
      </w:r>
      <w:r w:rsidR="00262D24" w:rsidRPr="009D7E14">
        <w:rPr>
          <w:sz w:val="22"/>
          <w:szCs w:val="22"/>
        </w:rPr>
        <w:t xml:space="preserve"> в Обосновывающих документах, представленных Поставщиком/Соисполнителем для проведения Банком контроля целевого расходования средств по ОБС вместе с Распоряжением на перевод денежных сре</w:t>
      </w:r>
      <w:proofErr w:type="gramStart"/>
      <w:r w:rsidR="00262D24" w:rsidRPr="009D7E14">
        <w:rPr>
          <w:sz w:val="22"/>
          <w:szCs w:val="22"/>
        </w:rPr>
        <w:t>дств в п</w:t>
      </w:r>
      <w:proofErr w:type="gramEnd"/>
      <w:r w:rsidR="00262D24" w:rsidRPr="009D7E14">
        <w:rPr>
          <w:sz w:val="22"/>
          <w:szCs w:val="22"/>
        </w:rPr>
        <w:t>ользу арендодателя;</w:t>
      </w:r>
    </w:p>
    <w:p w14:paraId="619C49D6" w14:textId="77777777" w:rsidR="00E20A3A" w:rsidRPr="006A3D08" w:rsidRDefault="00E20A3A" w:rsidP="00E20A3A">
      <w:pPr>
        <w:widowControl w:val="0"/>
        <w:numPr>
          <w:ilvl w:val="0"/>
          <w:numId w:val="45"/>
        </w:numPr>
        <w:ind w:left="709" w:hanging="709"/>
        <w:jc w:val="both"/>
        <w:rPr>
          <w:rFonts w:ascii="Times New Roman CYR" w:hAnsi="Times New Roman CYR"/>
          <w:sz w:val="22"/>
          <w:szCs w:val="22"/>
          <w:lang w:eastAsia="en-US"/>
        </w:rPr>
      </w:pPr>
      <w:r w:rsidRPr="009D7E14">
        <w:rPr>
          <w:rFonts w:ascii="Times New Roman CYR" w:hAnsi="Times New Roman CYR"/>
          <w:sz w:val="22"/>
          <w:szCs w:val="22"/>
          <w:lang w:eastAsia="en-US"/>
        </w:rPr>
        <w:t xml:space="preserve">страховщиков, оказывающих </w:t>
      </w:r>
      <w:r w:rsidRPr="006A3D08">
        <w:rPr>
          <w:rFonts w:ascii="Times New Roman CYR" w:hAnsi="Times New Roman CYR"/>
          <w:sz w:val="22"/>
          <w:szCs w:val="22"/>
          <w:lang w:eastAsia="en-US"/>
        </w:rPr>
        <w:t xml:space="preserve">Участникам исполнения контракта услуги страхования имущественных интересов, связанных с </w:t>
      </w:r>
      <w:r w:rsidRPr="006A3D08">
        <w:rPr>
          <w:sz w:val="22"/>
          <w:szCs w:val="22"/>
          <w:lang w:eastAsia="en-US"/>
        </w:rPr>
        <w:t>исполнением Сопровождаемого контракта/Договора с соисполнителем</w:t>
      </w:r>
      <w:r w:rsidRPr="006A3D08">
        <w:rPr>
          <w:rFonts w:ascii="Times New Roman CYR" w:hAnsi="Times New Roman CYR"/>
          <w:sz w:val="22"/>
          <w:szCs w:val="22"/>
          <w:lang w:eastAsia="en-US"/>
        </w:rPr>
        <w:t xml:space="preserve">; </w:t>
      </w:r>
    </w:p>
    <w:p w14:paraId="43C9808B" w14:textId="77777777" w:rsidR="00E20A3A" w:rsidRPr="006A3D08" w:rsidRDefault="00E20A3A" w:rsidP="00E20A3A">
      <w:pPr>
        <w:widowControl w:val="0"/>
        <w:numPr>
          <w:ilvl w:val="0"/>
          <w:numId w:val="45"/>
        </w:numPr>
        <w:ind w:left="709" w:hanging="709"/>
        <w:jc w:val="both"/>
        <w:rPr>
          <w:rFonts w:ascii="Times New Roman CYR" w:hAnsi="Times New Roman CYR"/>
          <w:sz w:val="22"/>
          <w:szCs w:val="22"/>
          <w:lang w:eastAsia="en-US"/>
        </w:rPr>
      </w:pPr>
      <w:r w:rsidRPr="006A3D08">
        <w:rPr>
          <w:rFonts w:ascii="Times New Roman CYR" w:hAnsi="Times New Roman CYR"/>
          <w:sz w:val="22"/>
          <w:szCs w:val="22"/>
          <w:lang w:eastAsia="en-US"/>
        </w:rPr>
        <w:t>кредиторов Участников исполнения контракта, требования которых подтверждены выданными в установленном порядке документами о принудительном исполнении вступивших в законную силу судебных актов;</w:t>
      </w:r>
    </w:p>
    <w:p w14:paraId="24551A42" w14:textId="77777777" w:rsidR="00E20A3A" w:rsidRPr="006A3D08" w:rsidRDefault="00E20A3A" w:rsidP="00E20A3A">
      <w:pPr>
        <w:widowControl w:val="0"/>
        <w:numPr>
          <w:ilvl w:val="0"/>
          <w:numId w:val="45"/>
        </w:numPr>
        <w:ind w:left="709" w:hanging="709"/>
        <w:jc w:val="both"/>
        <w:rPr>
          <w:rFonts w:ascii="Times New Roman CYR" w:hAnsi="Times New Roman CYR"/>
          <w:sz w:val="22"/>
          <w:szCs w:val="22"/>
          <w:lang w:eastAsia="en-US"/>
        </w:rPr>
      </w:pPr>
      <w:r w:rsidRPr="006A3D08">
        <w:rPr>
          <w:rFonts w:ascii="Times New Roman CYR" w:hAnsi="Times New Roman CYR"/>
          <w:sz w:val="22"/>
          <w:szCs w:val="22"/>
          <w:lang w:eastAsia="en-US"/>
        </w:rPr>
        <w:t>государственных и муниципальных органов и учреждений;</w:t>
      </w:r>
    </w:p>
    <w:p w14:paraId="6FDD0D92" w14:textId="77777777" w:rsidR="00E20A3A" w:rsidRPr="006A3D08" w:rsidRDefault="00E20A3A" w:rsidP="00E20A3A">
      <w:pPr>
        <w:widowControl w:val="0"/>
        <w:numPr>
          <w:ilvl w:val="0"/>
          <w:numId w:val="45"/>
        </w:numPr>
        <w:ind w:left="709" w:hanging="709"/>
        <w:jc w:val="both"/>
        <w:rPr>
          <w:rFonts w:ascii="Times New Roman CYR" w:hAnsi="Times New Roman CYR"/>
          <w:sz w:val="22"/>
          <w:szCs w:val="22"/>
          <w:lang w:eastAsia="en-US"/>
        </w:rPr>
      </w:pPr>
      <w:r w:rsidRPr="006A3D08">
        <w:rPr>
          <w:rFonts w:ascii="Times New Roman CYR" w:hAnsi="Times New Roman CYR"/>
          <w:sz w:val="22"/>
          <w:szCs w:val="22"/>
          <w:lang w:eastAsia="en-US"/>
        </w:rPr>
        <w:t xml:space="preserve">подрядчиков (поставщиков), </w:t>
      </w:r>
      <w:r w:rsidR="007B02F6" w:rsidRPr="006A3D08">
        <w:rPr>
          <w:rFonts w:ascii="Times New Roman CYR" w:hAnsi="Times New Roman CYR"/>
          <w:sz w:val="22"/>
          <w:szCs w:val="22"/>
          <w:lang w:eastAsia="en-US"/>
        </w:rPr>
        <w:t xml:space="preserve">поставляющих товары, </w:t>
      </w:r>
      <w:r w:rsidRPr="006A3D08">
        <w:rPr>
          <w:rFonts w:ascii="Times New Roman CYR" w:hAnsi="Times New Roman CYR"/>
          <w:sz w:val="22"/>
          <w:szCs w:val="22"/>
          <w:lang w:eastAsia="en-US"/>
        </w:rPr>
        <w:t>выполняющих работы, оказывающих услуги по договору/</w:t>
      </w:r>
      <w:proofErr w:type="spellStart"/>
      <w:r w:rsidRPr="006A3D08">
        <w:rPr>
          <w:rFonts w:ascii="Times New Roman CYR" w:hAnsi="Times New Roman CYR"/>
          <w:sz w:val="22"/>
          <w:szCs w:val="22"/>
          <w:lang w:eastAsia="en-US"/>
        </w:rPr>
        <w:t>ам</w:t>
      </w:r>
      <w:proofErr w:type="spellEnd"/>
      <w:r w:rsidRPr="006A3D08">
        <w:rPr>
          <w:rFonts w:ascii="Times New Roman CYR" w:hAnsi="Times New Roman CYR"/>
          <w:sz w:val="22"/>
          <w:szCs w:val="22"/>
          <w:lang w:eastAsia="en-US"/>
        </w:rPr>
        <w:t xml:space="preserve"> на общую сумму менее 500 000 (Пятьсот тысяч) рублей (без учета НДС);</w:t>
      </w:r>
    </w:p>
    <w:p w14:paraId="0E5E91B4" w14:textId="622321E3" w:rsidR="00E20A3A" w:rsidRPr="006A3D08" w:rsidRDefault="00BB4D40" w:rsidP="00E20A3A">
      <w:pPr>
        <w:widowControl w:val="0"/>
        <w:numPr>
          <w:ilvl w:val="0"/>
          <w:numId w:val="45"/>
        </w:numPr>
        <w:ind w:left="709" w:hanging="709"/>
        <w:jc w:val="both"/>
        <w:rPr>
          <w:rFonts w:ascii="Times New Roman CYR" w:hAnsi="Times New Roman CYR"/>
          <w:sz w:val="22"/>
          <w:szCs w:val="22"/>
          <w:lang w:eastAsia="en-US"/>
        </w:rPr>
      </w:pPr>
      <w:r>
        <w:rPr>
          <w:rFonts w:ascii="Times New Roman CYR" w:hAnsi="Times New Roman CYR"/>
          <w:sz w:val="22"/>
          <w:szCs w:val="22"/>
          <w:lang w:eastAsia="en-US"/>
        </w:rPr>
        <w:t>Н</w:t>
      </w:r>
      <w:r w:rsidR="00E20A3A" w:rsidRPr="006A3D08">
        <w:rPr>
          <w:rFonts w:ascii="Times New Roman CYR" w:hAnsi="Times New Roman CYR"/>
          <w:sz w:val="22"/>
          <w:szCs w:val="22"/>
          <w:lang w:eastAsia="en-US"/>
        </w:rPr>
        <w:t>епосредственных производителей</w:t>
      </w:r>
      <w:r w:rsidR="009F31E0" w:rsidRPr="006A3D08">
        <w:rPr>
          <w:rFonts w:ascii="Times New Roman CYR" w:hAnsi="Times New Roman CYR"/>
          <w:sz w:val="22"/>
          <w:szCs w:val="22"/>
          <w:lang w:eastAsia="en-US"/>
        </w:rPr>
        <w:t xml:space="preserve"> (изготовителей)</w:t>
      </w:r>
      <w:r w:rsidR="00E6642A">
        <w:rPr>
          <w:rFonts w:ascii="Times New Roman CYR" w:hAnsi="Times New Roman CYR"/>
          <w:sz w:val="22"/>
          <w:szCs w:val="22"/>
          <w:lang w:eastAsia="en-US"/>
        </w:rPr>
        <w:t xml:space="preserve">. Решение о признании лица </w:t>
      </w:r>
      <w:r w:rsidR="00E6642A">
        <w:rPr>
          <w:rFonts w:ascii="Times New Roman CYR" w:hAnsi="Times New Roman CYR"/>
          <w:sz w:val="22"/>
          <w:szCs w:val="22"/>
          <w:lang w:eastAsia="en-US"/>
        </w:rPr>
        <w:lastRenderedPageBreak/>
        <w:t>Непосредственным производителем принимается Заказчиком</w:t>
      </w:r>
      <w:r w:rsidR="00E20A3A" w:rsidRPr="006A3D08">
        <w:rPr>
          <w:rFonts w:ascii="Times New Roman CYR" w:hAnsi="Times New Roman CYR"/>
          <w:sz w:val="22"/>
          <w:szCs w:val="22"/>
          <w:lang w:eastAsia="en-US"/>
        </w:rPr>
        <w:t>;</w:t>
      </w:r>
    </w:p>
    <w:p w14:paraId="5D085D03" w14:textId="0CAEA962" w:rsidR="002E2586" w:rsidRPr="006A3D08" w:rsidRDefault="00E20A3A" w:rsidP="002E2586">
      <w:pPr>
        <w:widowControl w:val="0"/>
        <w:numPr>
          <w:ilvl w:val="0"/>
          <w:numId w:val="45"/>
        </w:numPr>
        <w:ind w:left="709" w:hanging="709"/>
        <w:jc w:val="both"/>
        <w:rPr>
          <w:rFonts w:ascii="Times New Roman CYR" w:hAnsi="Times New Roman CYR"/>
          <w:sz w:val="22"/>
          <w:szCs w:val="20"/>
          <w:lang w:eastAsia="en-US"/>
        </w:rPr>
      </w:pPr>
      <w:r w:rsidRPr="006A3D08">
        <w:rPr>
          <w:rFonts w:ascii="Times New Roman CYR" w:hAnsi="Times New Roman CYR"/>
          <w:sz w:val="22"/>
          <w:szCs w:val="20"/>
          <w:lang w:eastAsia="en-US"/>
        </w:rPr>
        <w:t xml:space="preserve">непосредственных </w:t>
      </w:r>
      <w:r w:rsidR="002E2586" w:rsidRPr="006A3D08">
        <w:rPr>
          <w:rFonts w:ascii="Times New Roman CYR" w:hAnsi="Times New Roman CYR"/>
          <w:sz w:val="22"/>
          <w:szCs w:val="20"/>
          <w:lang w:eastAsia="en-US"/>
        </w:rPr>
        <w:t>поставщиков товаров, работ и услуг, относящихся к накладным расходам, в том числе:</w:t>
      </w:r>
    </w:p>
    <w:p w14:paraId="24E525E4"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0"/>
          <w:lang w:eastAsia="en-US"/>
        </w:rPr>
      </w:pPr>
      <w:r w:rsidRPr="006A3D08">
        <w:rPr>
          <w:rFonts w:ascii="Times New Roman CYR" w:hAnsi="Times New Roman CYR"/>
          <w:sz w:val="22"/>
          <w:szCs w:val="20"/>
          <w:lang w:eastAsia="en-US"/>
        </w:rPr>
        <w:t>услуг по проезду, проживанию и питанию, а также услуг по организации проезда и проживания работников Участников исполнения контракта в служебных командировках, при выполнении работы разъездного характера, а также при выполнении работ вахтовым методом;</w:t>
      </w:r>
    </w:p>
    <w:p w14:paraId="05EB6197"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0"/>
          <w:lang w:eastAsia="en-US"/>
        </w:rPr>
        <w:t>услуг по перевозке работников Участников исполнения контракта на Объект/с</w:t>
      </w:r>
      <w:r w:rsidRPr="006A3D08">
        <w:rPr>
          <w:rFonts w:ascii="Times New Roman CYR" w:hAnsi="Times New Roman CYR"/>
          <w:sz w:val="22"/>
          <w:szCs w:val="22"/>
          <w:lang w:eastAsia="en-US"/>
        </w:rPr>
        <w:t xml:space="preserve"> Объекта;</w:t>
      </w:r>
    </w:p>
    <w:p w14:paraId="320B9574"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 xml:space="preserve">услуг связи, в том числе обеспечение мобильной связью, мобильным и стационарным доступом в сеть Интернет, почтово-телеграфные услуги, в т. ч. услуги по </w:t>
      </w:r>
      <w:proofErr w:type="gramStart"/>
      <w:r w:rsidRPr="006A3D08">
        <w:rPr>
          <w:rFonts w:ascii="Times New Roman CYR" w:hAnsi="Times New Roman CYR"/>
          <w:sz w:val="22"/>
          <w:szCs w:val="22"/>
          <w:lang w:eastAsia="en-US"/>
        </w:rPr>
        <w:t>экспресс-доставке</w:t>
      </w:r>
      <w:proofErr w:type="gramEnd"/>
      <w:r w:rsidRPr="006A3D08">
        <w:rPr>
          <w:rFonts w:ascii="Times New Roman CYR" w:hAnsi="Times New Roman CYR"/>
          <w:sz w:val="22"/>
          <w:szCs w:val="22"/>
          <w:lang w:eastAsia="en-US"/>
        </w:rPr>
        <w:t xml:space="preserve"> корреспонденции; </w:t>
      </w:r>
    </w:p>
    <w:p w14:paraId="01715471"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услуг по обслуживанию офисной техники и поставке расходных материалов для офисной техники;</w:t>
      </w:r>
    </w:p>
    <w:p w14:paraId="73C12999"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услуг по сопровождению и поверке геодезического, лабораторного оборудования;</w:t>
      </w:r>
    </w:p>
    <w:p w14:paraId="5465B56A"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 xml:space="preserve">услуг по оказанию информационно-аналитического обеспечения (приобретение и обновление программного обеспечения, баз данных, техническая поддержка приобретенного программного обеспечения); </w:t>
      </w:r>
    </w:p>
    <w:p w14:paraId="5CED78DA"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 xml:space="preserve">охранных услуг; </w:t>
      </w:r>
    </w:p>
    <w:p w14:paraId="1D4218C4"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услуг (работ) специализированных организаций (лабораторий) по осуществлению контроля качества и проведению испытаний на Объекте, осуществлению экологического мониторинга;</w:t>
      </w:r>
    </w:p>
    <w:p w14:paraId="0BBCDB51"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услуг уборки (</w:t>
      </w:r>
      <w:proofErr w:type="spellStart"/>
      <w:r w:rsidRPr="006A3D08">
        <w:rPr>
          <w:rFonts w:ascii="Times New Roman CYR" w:hAnsi="Times New Roman CYR"/>
          <w:sz w:val="22"/>
          <w:szCs w:val="22"/>
          <w:lang w:eastAsia="en-US"/>
        </w:rPr>
        <w:t>клининга</w:t>
      </w:r>
      <w:proofErr w:type="spellEnd"/>
      <w:r w:rsidRPr="006A3D08">
        <w:rPr>
          <w:rFonts w:ascii="Times New Roman CYR" w:hAnsi="Times New Roman CYR"/>
          <w:sz w:val="22"/>
          <w:szCs w:val="22"/>
          <w:lang w:eastAsia="en-US"/>
        </w:rPr>
        <w:t xml:space="preserve">), в </w:t>
      </w:r>
      <w:proofErr w:type="spellStart"/>
      <w:r w:rsidRPr="006A3D08">
        <w:rPr>
          <w:rFonts w:ascii="Times New Roman CYR" w:hAnsi="Times New Roman CYR"/>
          <w:sz w:val="22"/>
          <w:szCs w:val="22"/>
          <w:lang w:eastAsia="en-US"/>
        </w:rPr>
        <w:t>т.ч</w:t>
      </w:r>
      <w:proofErr w:type="spellEnd"/>
      <w:r w:rsidRPr="006A3D08">
        <w:rPr>
          <w:rFonts w:ascii="Times New Roman CYR" w:hAnsi="Times New Roman CYR"/>
          <w:sz w:val="22"/>
          <w:szCs w:val="22"/>
          <w:lang w:eastAsia="en-US"/>
        </w:rPr>
        <w:t xml:space="preserve">. вывоз бытового мусора и снега; </w:t>
      </w:r>
    </w:p>
    <w:p w14:paraId="67366A2C"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услуг по охране труда и обеспечению техники безопасности, в том числе по обеспечению спецодеждой;</w:t>
      </w:r>
    </w:p>
    <w:p w14:paraId="2D93F938" w14:textId="2A75B6B1"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9D7E14">
        <w:rPr>
          <w:rFonts w:ascii="Times New Roman CYR" w:hAnsi="Times New Roman CYR"/>
          <w:sz w:val="22"/>
          <w:szCs w:val="22"/>
          <w:lang w:eastAsia="en-US"/>
        </w:rPr>
        <w:t>услуг аудиторов, нотариусов</w:t>
      </w:r>
      <w:r w:rsidR="002645C6" w:rsidRPr="009D7E14">
        <w:rPr>
          <w:rFonts w:ascii="Times New Roman CYR" w:hAnsi="Times New Roman CYR"/>
          <w:sz w:val="22"/>
          <w:szCs w:val="22"/>
          <w:lang w:eastAsia="en-US"/>
        </w:rPr>
        <w:t xml:space="preserve"> и</w:t>
      </w:r>
      <w:r w:rsidR="009F31E0" w:rsidRPr="009D7E14">
        <w:rPr>
          <w:rFonts w:ascii="Times New Roman CYR" w:hAnsi="Times New Roman CYR"/>
          <w:sz w:val="22"/>
          <w:szCs w:val="22"/>
          <w:lang w:eastAsia="en-US"/>
        </w:rPr>
        <w:t xml:space="preserve"> других юридических</w:t>
      </w:r>
      <w:r w:rsidR="009F31E0" w:rsidRPr="006A3D08">
        <w:rPr>
          <w:rFonts w:ascii="Times New Roman CYR" w:hAnsi="Times New Roman CYR"/>
          <w:sz w:val="22"/>
          <w:szCs w:val="22"/>
          <w:lang w:eastAsia="en-US"/>
        </w:rPr>
        <w:t xml:space="preserve"> услуг</w:t>
      </w:r>
      <w:r w:rsidRPr="006A3D08">
        <w:rPr>
          <w:rFonts w:ascii="Times New Roman CYR" w:hAnsi="Times New Roman CYR"/>
          <w:sz w:val="22"/>
          <w:szCs w:val="22"/>
          <w:lang w:eastAsia="en-US"/>
        </w:rPr>
        <w:t>;</w:t>
      </w:r>
    </w:p>
    <w:p w14:paraId="20CCAE04"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топлива и иных горюче-смазочных материалов;</w:t>
      </w:r>
    </w:p>
    <w:p w14:paraId="673C8CAB" w14:textId="7777777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канцтоваров, питьевой воды, хозяйственных товаров;</w:t>
      </w:r>
    </w:p>
    <w:p w14:paraId="18ED6553" w14:textId="7A4D1EE7" w:rsidR="002E2586" w:rsidRPr="006A3D08" w:rsidRDefault="002E2586" w:rsidP="002E2586">
      <w:pPr>
        <w:widowControl w:val="0"/>
        <w:numPr>
          <w:ilvl w:val="0"/>
          <w:numId w:val="46"/>
        </w:numPr>
        <w:ind w:left="1276" w:hanging="567"/>
        <w:jc w:val="both"/>
        <w:rPr>
          <w:rFonts w:ascii="Times New Roman CYR" w:hAnsi="Times New Roman CYR"/>
          <w:sz w:val="22"/>
          <w:szCs w:val="22"/>
          <w:lang w:eastAsia="en-US"/>
        </w:rPr>
      </w:pPr>
      <w:r w:rsidRPr="006A3D08">
        <w:rPr>
          <w:rFonts w:ascii="Times New Roman CYR" w:hAnsi="Times New Roman CYR"/>
          <w:sz w:val="22"/>
          <w:szCs w:val="22"/>
          <w:lang w:eastAsia="en-US"/>
        </w:rPr>
        <w:t>коммунальных услуг, включая электроэнергию, водоснабжение и т.д.;</w:t>
      </w:r>
    </w:p>
    <w:p w14:paraId="6654D586" w14:textId="63EEF568" w:rsidR="009F31E0" w:rsidRPr="006A3D08" w:rsidRDefault="009F31E0" w:rsidP="009F31E0">
      <w:pPr>
        <w:widowControl w:val="0"/>
        <w:numPr>
          <w:ilvl w:val="0"/>
          <w:numId w:val="45"/>
        </w:numPr>
        <w:ind w:left="709" w:hanging="709"/>
        <w:jc w:val="both"/>
        <w:rPr>
          <w:rFonts w:ascii="Times New Roman CYR" w:hAnsi="Times New Roman CYR"/>
          <w:sz w:val="22"/>
          <w:szCs w:val="22"/>
          <w:lang w:eastAsia="en-US"/>
        </w:rPr>
      </w:pPr>
      <w:r w:rsidRPr="006A3D08">
        <w:rPr>
          <w:rFonts w:ascii="Times New Roman CYR" w:hAnsi="Times New Roman CYR"/>
          <w:sz w:val="22"/>
          <w:szCs w:val="22"/>
          <w:lang w:eastAsia="en-US"/>
        </w:rPr>
        <w:t>поставщиков товаров, работ и услуг, получающих денежные средства с ОБС Участника исполнения контракта по факту выполнения обязательств по Договору с соисполнителем (</w:t>
      </w:r>
      <w:proofErr w:type="spellStart"/>
      <w:r w:rsidRPr="006A3D08">
        <w:rPr>
          <w:rFonts w:ascii="Times New Roman CYR" w:hAnsi="Times New Roman CYR"/>
          <w:sz w:val="22"/>
          <w:szCs w:val="22"/>
          <w:lang w:eastAsia="en-US"/>
        </w:rPr>
        <w:t>безавансовый</w:t>
      </w:r>
      <w:proofErr w:type="spellEnd"/>
      <w:r w:rsidRPr="006A3D08">
        <w:rPr>
          <w:rFonts w:ascii="Times New Roman CYR" w:hAnsi="Times New Roman CYR"/>
          <w:sz w:val="22"/>
          <w:szCs w:val="22"/>
          <w:lang w:eastAsia="en-US"/>
        </w:rPr>
        <w:t xml:space="preserve"> порядок расчетов). Факт поставки оборудования и выполнения строительно-монтажных работ подтверждается документом, подписанным/согласованным Заказчиком</w:t>
      </w:r>
      <w:r w:rsidRPr="006A3D08">
        <w:rPr>
          <w:sz w:val="22"/>
          <w:szCs w:val="22"/>
        </w:rPr>
        <w:t>;</w:t>
      </w:r>
    </w:p>
    <w:p w14:paraId="5F90749B" w14:textId="77777777" w:rsidR="00E20A3A" w:rsidRDefault="00E20A3A" w:rsidP="00E20A3A">
      <w:pPr>
        <w:widowControl w:val="0"/>
        <w:numPr>
          <w:ilvl w:val="0"/>
          <w:numId w:val="45"/>
        </w:numPr>
        <w:ind w:left="709" w:hanging="709"/>
        <w:jc w:val="both"/>
        <w:rPr>
          <w:rFonts w:ascii="Times New Roman CYR" w:hAnsi="Times New Roman CYR"/>
          <w:sz w:val="22"/>
          <w:szCs w:val="22"/>
          <w:lang w:eastAsia="en-US"/>
        </w:rPr>
      </w:pPr>
      <w:r w:rsidRPr="006A3D08">
        <w:rPr>
          <w:rFonts w:ascii="Times New Roman CYR" w:hAnsi="Times New Roman CYR"/>
          <w:sz w:val="22"/>
          <w:szCs w:val="22"/>
          <w:lang w:eastAsia="en-US"/>
        </w:rPr>
        <w:t xml:space="preserve">банков (кредитных организаций), предоставивших Участнику исполнения контракта </w:t>
      </w:r>
      <w:r w:rsidRPr="009D7E14">
        <w:rPr>
          <w:rFonts w:ascii="Times New Roman CYR" w:hAnsi="Times New Roman CYR"/>
          <w:sz w:val="22"/>
          <w:szCs w:val="22"/>
          <w:lang w:eastAsia="en-US"/>
        </w:rPr>
        <w:t>денежные средства, необходимые для исполнения Сопровождаемого контракта/Договора с соисполнителем/иных договоров.</w:t>
      </w:r>
    </w:p>
    <w:p w14:paraId="26FBCCC2" w14:textId="3E9BBC46" w:rsidR="001B2D48" w:rsidRPr="009D7E14" w:rsidRDefault="001B2D48" w:rsidP="001B2D48">
      <w:pPr>
        <w:widowControl w:val="0"/>
        <w:ind w:firstLine="709"/>
        <w:jc w:val="both"/>
        <w:rPr>
          <w:rFonts w:ascii="Times New Roman CYR" w:hAnsi="Times New Roman CYR"/>
          <w:sz w:val="22"/>
          <w:szCs w:val="22"/>
          <w:lang w:eastAsia="en-US"/>
        </w:rPr>
      </w:pPr>
      <w:r w:rsidRPr="001B2D48">
        <w:rPr>
          <w:rFonts w:ascii="Times New Roman CYR" w:hAnsi="Times New Roman CYR"/>
          <w:sz w:val="22"/>
          <w:szCs w:val="22"/>
          <w:lang w:eastAsia="en-US"/>
        </w:rPr>
        <w:t>Во всех остальных случаях Банк вправе самостоятельно определять необходимость открытия ОБС Участнику исполнения контракта.</w:t>
      </w:r>
    </w:p>
    <w:p w14:paraId="43D652F9" w14:textId="77777777" w:rsidR="00E20A3A" w:rsidRPr="006A3D08" w:rsidRDefault="00E20A3A" w:rsidP="00E20A3A">
      <w:pPr>
        <w:ind w:firstLine="709"/>
        <w:contextualSpacing/>
        <w:jc w:val="both"/>
        <w:rPr>
          <w:b/>
          <w:bCs/>
          <w:sz w:val="22"/>
          <w:szCs w:val="22"/>
          <w:lang w:eastAsia="en-US"/>
        </w:rPr>
      </w:pPr>
      <w:r w:rsidRPr="009D7E14">
        <w:rPr>
          <w:b/>
          <w:sz w:val="22"/>
          <w:szCs w:val="22"/>
          <w:lang w:eastAsia="en-US"/>
        </w:rPr>
        <w:t>Система «Сбербанк Бизнес Онлайн</w:t>
      </w:r>
      <w:r w:rsidRPr="006A3D08">
        <w:rPr>
          <w:b/>
          <w:sz w:val="22"/>
          <w:szCs w:val="22"/>
          <w:lang w:eastAsia="en-US"/>
        </w:rPr>
        <w:t>»</w:t>
      </w:r>
      <w:r w:rsidR="00B80944" w:rsidRPr="006A3D08">
        <w:rPr>
          <w:b/>
          <w:sz w:val="22"/>
          <w:szCs w:val="22"/>
          <w:lang w:eastAsia="en-US"/>
        </w:rPr>
        <w:t>/</w:t>
      </w:r>
      <w:r w:rsidRPr="006A3D08">
        <w:rPr>
          <w:b/>
          <w:sz w:val="22"/>
          <w:szCs w:val="22"/>
          <w:lang w:eastAsia="en-US"/>
        </w:rPr>
        <w:t xml:space="preserve"> </w:t>
      </w:r>
      <w:r w:rsidR="00B80944" w:rsidRPr="006A3D08">
        <w:rPr>
          <w:b/>
          <w:sz w:val="22"/>
          <w:szCs w:val="22"/>
          <w:lang w:eastAsia="en-US"/>
        </w:rPr>
        <w:t xml:space="preserve">«Сбербанк Бизнес» </w:t>
      </w:r>
      <w:r w:rsidRPr="006A3D08">
        <w:rPr>
          <w:b/>
          <w:sz w:val="22"/>
          <w:szCs w:val="22"/>
          <w:lang w:eastAsia="en-US"/>
        </w:rPr>
        <w:t xml:space="preserve">(АС СББОЛ/СББ) - </w:t>
      </w:r>
      <w:r w:rsidRPr="006A3D08">
        <w:rPr>
          <w:snapToGrid w:val="0"/>
          <w:sz w:val="22"/>
          <w:szCs w:val="22"/>
          <w:lang w:eastAsia="en-US"/>
        </w:rPr>
        <w:t xml:space="preserve">система электронного документооборота (прием/передача электронных документов) между Банком и Поставщиком, Соисполнителем (Клиентом), предоставляющая последним возможность по удаленному управлению банковскими счетами, а также получения банковских услуг через сеть Интернет. </w:t>
      </w:r>
    </w:p>
    <w:p w14:paraId="194CC592" w14:textId="77777777" w:rsidR="00E20A3A" w:rsidRPr="006A3D08" w:rsidRDefault="00E20A3A" w:rsidP="00E20A3A">
      <w:pPr>
        <w:tabs>
          <w:tab w:val="left" w:pos="709"/>
        </w:tabs>
        <w:ind w:firstLine="709"/>
        <w:rPr>
          <w:bCs/>
          <w:sz w:val="22"/>
          <w:szCs w:val="22"/>
        </w:rPr>
      </w:pPr>
      <w:r w:rsidRPr="006A3D08">
        <w:rPr>
          <w:b/>
          <w:bCs/>
          <w:sz w:val="22"/>
          <w:szCs w:val="22"/>
        </w:rPr>
        <w:t xml:space="preserve">ЭД </w:t>
      </w:r>
      <w:r w:rsidRPr="006A3D08">
        <w:rPr>
          <w:bCs/>
          <w:sz w:val="22"/>
          <w:szCs w:val="22"/>
        </w:rPr>
        <w:t>– электронные документы.</w:t>
      </w:r>
    </w:p>
    <w:p w14:paraId="31442CEF" w14:textId="77777777" w:rsidR="00E20A3A" w:rsidRPr="006A3D08" w:rsidRDefault="00E20A3A" w:rsidP="00E20A3A">
      <w:pPr>
        <w:ind w:firstLine="708"/>
        <w:jc w:val="both"/>
        <w:rPr>
          <w:sz w:val="22"/>
          <w:szCs w:val="22"/>
        </w:rPr>
      </w:pPr>
      <w:r w:rsidRPr="006A3D08">
        <w:rPr>
          <w:b/>
          <w:sz w:val="22"/>
          <w:szCs w:val="22"/>
        </w:rPr>
        <w:t xml:space="preserve">Электронный документооборот </w:t>
      </w:r>
      <w:r w:rsidRPr="006A3D08">
        <w:rPr>
          <w:sz w:val="22"/>
          <w:szCs w:val="22"/>
        </w:rPr>
        <w:t>– обмен документами между автоматизированными системами, при котором передача документов не требует дополнительного дублирования электронного потока бумажным в силу принятых в системах мер защиты обрабатываемой информации.</w:t>
      </w:r>
    </w:p>
    <w:p w14:paraId="1F7C9DD3" w14:textId="77777777" w:rsidR="00E20A3A" w:rsidRPr="006A3D08" w:rsidRDefault="00E20A3A" w:rsidP="00E20A3A">
      <w:pPr>
        <w:ind w:firstLine="709"/>
        <w:contextualSpacing/>
        <w:jc w:val="both"/>
        <w:rPr>
          <w:bCs/>
          <w:sz w:val="22"/>
          <w:szCs w:val="22"/>
          <w:lang w:eastAsia="en-US"/>
        </w:rPr>
      </w:pPr>
      <w:proofErr w:type="gramStart"/>
      <w:r w:rsidRPr="006A3D08">
        <w:rPr>
          <w:b/>
          <w:bCs/>
          <w:sz w:val="22"/>
          <w:szCs w:val="22"/>
          <w:lang w:val="en-US" w:eastAsia="en-US"/>
        </w:rPr>
        <w:t>E</w:t>
      </w:r>
      <w:r w:rsidRPr="006A3D08">
        <w:rPr>
          <w:b/>
          <w:bCs/>
          <w:sz w:val="22"/>
          <w:szCs w:val="22"/>
          <w:lang w:eastAsia="en-US"/>
        </w:rPr>
        <w:t>-</w:t>
      </w:r>
      <w:r w:rsidRPr="006A3D08">
        <w:rPr>
          <w:b/>
          <w:bCs/>
          <w:sz w:val="22"/>
          <w:szCs w:val="22"/>
          <w:lang w:val="en-US" w:eastAsia="en-US"/>
        </w:rPr>
        <w:t>invoicing</w:t>
      </w:r>
      <w:r w:rsidRPr="006A3D08">
        <w:rPr>
          <w:bCs/>
          <w:sz w:val="22"/>
          <w:szCs w:val="22"/>
          <w:lang w:eastAsia="en-US"/>
        </w:rPr>
        <w:t xml:space="preserve"> - сервис межкорпоративного Электронного документооборота, предоставляющий Участникам исполнения контракта возможность обмениваться юридически значимыми электронными документами с третьими лицами.</w:t>
      </w:r>
      <w:proofErr w:type="gramEnd"/>
    </w:p>
    <w:p w14:paraId="0ABF68B2" w14:textId="77777777" w:rsidR="00E20A3A" w:rsidRPr="006A3D08" w:rsidRDefault="00E20A3A" w:rsidP="00E20A3A">
      <w:pPr>
        <w:ind w:right="-1"/>
        <w:jc w:val="both"/>
        <w:rPr>
          <w:sz w:val="20"/>
          <w:szCs w:val="20"/>
        </w:rPr>
      </w:pPr>
    </w:p>
    <w:bookmarkEnd w:id="0"/>
    <w:p w14:paraId="6C201B40" w14:textId="77777777" w:rsidR="00E20A3A" w:rsidRPr="006A3D08" w:rsidRDefault="00E20A3A" w:rsidP="00367E9B">
      <w:pPr>
        <w:tabs>
          <w:tab w:val="left" w:pos="709"/>
        </w:tabs>
        <w:ind w:firstLine="709"/>
        <w:rPr>
          <w:b/>
          <w:bCs/>
          <w:sz w:val="22"/>
        </w:rPr>
      </w:pPr>
      <w:r w:rsidRPr="006A3D08">
        <w:rPr>
          <w:b/>
          <w:bCs/>
          <w:sz w:val="22"/>
        </w:rPr>
        <w:t>2. ПРЕДМЕТ ДОГОВОРА</w:t>
      </w:r>
    </w:p>
    <w:p w14:paraId="26C254FF" w14:textId="77777777" w:rsidR="00E20A3A" w:rsidRPr="006A3D08" w:rsidRDefault="00E20A3A" w:rsidP="00E20A3A">
      <w:pPr>
        <w:tabs>
          <w:tab w:val="left" w:pos="709"/>
        </w:tabs>
        <w:ind w:firstLine="709"/>
        <w:jc w:val="both"/>
        <w:rPr>
          <w:bCs/>
          <w:i/>
          <w:sz w:val="16"/>
          <w:szCs w:val="16"/>
        </w:rPr>
      </w:pPr>
      <w:r w:rsidRPr="006A3D08">
        <w:rPr>
          <w:bCs/>
          <w:sz w:val="22"/>
        </w:rPr>
        <w:t xml:space="preserve">2.1. Предметом настоящего Договора является оказание Банком услуг Поставщику по расширенному банковскому сопровождению Сопровождаемого контракта. </w:t>
      </w:r>
    </w:p>
    <w:p w14:paraId="08437FF3" w14:textId="77777777" w:rsidR="00E20A3A" w:rsidRPr="006A3D08" w:rsidRDefault="00E20A3A" w:rsidP="00E20A3A">
      <w:pPr>
        <w:tabs>
          <w:tab w:val="left" w:pos="709"/>
        </w:tabs>
        <w:ind w:firstLine="709"/>
        <w:jc w:val="both"/>
        <w:rPr>
          <w:bCs/>
          <w:sz w:val="22"/>
        </w:rPr>
      </w:pPr>
      <w:r w:rsidRPr="006A3D08">
        <w:rPr>
          <w:bCs/>
          <w:sz w:val="22"/>
        </w:rPr>
        <w:t xml:space="preserve">2.2. </w:t>
      </w:r>
      <w:proofErr w:type="gramStart"/>
      <w:r w:rsidRPr="006A3D08">
        <w:rPr>
          <w:bCs/>
          <w:sz w:val="22"/>
        </w:rPr>
        <w:t xml:space="preserve">Услуги оказываются Банком в соответствии с Постановлением Правительства Российской Федерации от 20.09.2014 № 963 «Об осуществлении банковского сопровождения контрактов», </w:t>
      </w:r>
      <w:r w:rsidR="00163087" w:rsidRPr="004A42E2">
        <w:rPr>
          <w:bCs/>
          <w:color w:val="000000"/>
          <w:sz w:val="22"/>
        </w:rPr>
        <w:t>Федеральн</w:t>
      </w:r>
      <w:r w:rsidR="00163087">
        <w:rPr>
          <w:bCs/>
          <w:color w:val="000000"/>
          <w:sz w:val="22"/>
        </w:rPr>
        <w:t>ым</w:t>
      </w:r>
      <w:r w:rsidR="00163087" w:rsidRPr="004A42E2">
        <w:rPr>
          <w:bCs/>
          <w:color w:val="000000"/>
          <w:sz w:val="22"/>
        </w:rPr>
        <w:t xml:space="preserve"> закон</w:t>
      </w:r>
      <w:r w:rsidR="00163087">
        <w:rPr>
          <w:bCs/>
          <w:color w:val="000000"/>
          <w:sz w:val="22"/>
        </w:rPr>
        <w:t>ом</w:t>
      </w:r>
      <w:r w:rsidR="00163087" w:rsidRPr="004A42E2">
        <w:rPr>
          <w:bCs/>
          <w:color w:val="000000"/>
          <w:sz w:val="22"/>
        </w:rPr>
        <w:t xml:space="preserve"> от 05.04.2013 № 44-ФЗ «О контрактной системе в сфере закупок товаров, работ, услуг для обеспечения государственных и муниципальных нужд»</w:t>
      </w:r>
      <w:r w:rsidR="00163087">
        <w:rPr>
          <w:bCs/>
          <w:color w:val="000000"/>
          <w:sz w:val="22"/>
        </w:rPr>
        <w:t xml:space="preserve">, </w:t>
      </w:r>
      <w:r w:rsidRPr="006A3D08">
        <w:rPr>
          <w:bCs/>
          <w:sz w:val="22"/>
        </w:rPr>
        <w:t>иными нормативно-</w:t>
      </w:r>
      <w:r w:rsidRPr="006A3D08">
        <w:rPr>
          <w:bCs/>
          <w:sz w:val="22"/>
        </w:rPr>
        <w:lastRenderedPageBreak/>
        <w:t>правовыми актами, обязательными при осуществлении расширенного банковского сопровождения Сопровождаемого контракта, условиями Договора, и включают в себя следующее:</w:t>
      </w:r>
      <w:proofErr w:type="gramEnd"/>
    </w:p>
    <w:p w14:paraId="2090416E" w14:textId="440BA9B4" w:rsidR="00E20A3A" w:rsidRPr="006A3D08" w:rsidRDefault="00E20A3A" w:rsidP="00E20A3A">
      <w:pPr>
        <w:numPr>
          <w:ilvl w:val="0"/>
          <w:numId w:val="22"/>
        </w:numPr>
        <w:tabs>
          <w:tab w:val="left" w:pos="0"/>
          <w:tab w:val="left" w:pos="1134"/>
        </w:tabs>
        <w:ind w:left="0" w:firstLine="709"/>
        <w:jc w:val="both"/>
        <w:rPr>
          <w:bCs/>
          <w:sz w:val="22"/>
        </w:rPr>
      </w:pPr>
      <w:r w:rsidRPr="006A3D08">
        <w:rPr>
          <w:bCs/>
          <w:sz w:val="22"/>
        </w:rPr>
        <w:t xml:space="preserve">проведение мониторинга расчетов в рамках </w:t>
      </w:r>
      <w:r w:rsidR="00F30BCC">
        <w:rPr>
          <w:bCs/>
          <w:sz w:val="22"/>
        </w:rPr>
        <w:t>договоров, заключаемых в целях</w:t>
      </w:r>
      <w:r w:rsidRPr="006A3D08">
        <w:rPr>
          <w:bCs/>
          <w:sz w:val="22"/>
        </w:rPr>
        <w:t xml:space="preserve"> исполнения Сопровождаемого контракта, осуществляемых Поставщиком, Соисполнителем с использованием ОБС;</w:t>
      </w:r>
    </w:p>
    <w:p w14:paraId="592ADC9F" w14:textId="693418A8" w:rsidR="00E20A3A" w:rsidRPr="006A3D08" w:rsidRDefault="00E20A3A" w:rsidP="00E20A3A">
      <w:pPr>
        <w:numPr>
          <w:ilvl w:val="0"/>
          <w:numId w:val="22"/>
        </w:numPr>
        <w:tabs>
          <w:tab w:val="left" w:pos="0"/>
          <w:tab w:val="left" w:pos="1134"/>
        </w:tabs>
        <w:ind w:left="0" w:firstLine="709"/>
        <w:jc w:val="both"/>
        <w:rPr>
          <w:bCs/>
          <w:sz w:val="22"/>
        </w:rPr>
      </w:pPr>
      <w:r w:rsidRPr="006A3D08">
        <w:rPr>
          <w:bCs/>
          <w:sz w:val="22"/>
        </w:rPr>
        <w:t xml:space="preserve">предоставление </w:t>
      </w:r>
      <w:r w:rsidR="000255DE" w:rsidRPr="006A3D08">
        <w:rPr>
          <w:bCs/>
          <w:sz w:val="22"/>
        </w:rPr>
        <w:t xml:space="preserve">Заказчику и </w:t>
      </w:r>
      <w:r w:rsidRPr="006A3D08">
        <w:rPr>
          <w:bCs/>
          <w:sz w:val="22"/>
        </w:rPr>
        <w:t>Поставщику сведений о результатах проведенной Банком идентификации Поставщика, Соисполнителя при открытии им ОБС по форме</w:t>
      </w:r>
      <w:r w:rsidR="005B3024">
        <w:rPr>
          <w:bCs/>
          <w:sz w:val="22"/>
        </w:rPr>
        <w:t>, содержаще</w:t>
      </w:r>
      <w:r w:rsidR="00F30BCC">
        <w:rPr>
          <w:bCs/>
          <w:sz w:val="22"/>
        </w:rPr>
        <w:t>йся в</w:t>
      </w:r>
      <w:r w:rsidRPr="006A3D08">
        <w:rPr>
          <w:bCs/>
          <w:sz w:val="22"/>
        </w:rPr>
        <w:t xml:space="preserve"> Приложени</w:t>
      </w:r>
      <w:r w:rsidR="00F30BCC">
        <w:rPr>
          <w:bCs/>
          <w:sz w:val="22"/>
        </w:rPr>
        <w:t>и</w:t>
      </w:r>
      <w:r w:rsidRPr="006A3D08">
        <w:rPr>
          <w:bCs/>
          <w:sz w:val="22"/>
        </w:rPr>
        <w:t xml:space="preserve"> № 4 к Договору;</w:t>
      </w:r>
    </w:p>
    <w:p w14:paraId="5C5E9A6C" w14:textId="77777777" w:rsidR="00E20A3A" w:rsidRPr="006A3D08" w:rsidRDefault="00E20A3A" w:rsidP="00E20A3A">
      <w:pPr>
        <w:numPr>
          <w:ilvl w:val="0"/>
          <w:numId w:val="22"/>
        </w:numPr>
        <w:tabs>
          <w:tab w:val="left" w:pos="0"/>
          <w:tab w:val="left" w:pos="1134"/>
        </w:tabs>
        <w:ind w:left="0" w:firstLine="709"/>
        <w:jc w:val="both"/>
        <w:rPr>
          <w:bCs/>
          <w:sz w:val="22"/>
        </w:rPr>
      </w:pPr>
      <w:r w:rsidRPr="006A3D08">
        <w:rPr>
          <w:bCs/>
          <w:sz w:val="22"/>
        </w:rPr>
        <w:t>осуществление контроля целевого расходования средств, позволяющего обеспечить соответствие оплачиваемых товаров, работ (их результатов), услуг условиям Сопровождаемого контракта и Договорам с соисполнителем;</w:t>
      </w:r>
    </w:p>
    <w:p w14:paraId="34571932" w14:textId="77777777" w:rsidR="00E20A3A" w:rsidRPr="006A3D08" w:rsidRDefault="00E20A3A" w:rsidP="00E20A3A">
      <w:pPr>
        <w:numPr>
          <w:ilvl w:val="0"/>
          <w:numId w:val="22"/>
        </w:numPr>
        <w:tabs>
          <w:tab w:val="left" w:pos="0"/>
          <w:tab w:val="left" w:pos="1134"/>
        </w:tabs>
        <w:ind w:left="0" w:firstLine="709"/>
        <w:jc w:val="both"/>
        <w:rPr>
          <w:bCs/>
          <w:sz w:val="22"/>
        </w:rPr>
      </w:pPr>
      <w:r w:rsidRPr="006A3D08">
        <w:rPr>
          <w:bCs/>
          <w:sz w:val="22"/>
        </w:rPr>
        <w:t xml:space="preserve">предоставление </w:t>
      </w:r>
      <w:r w:rsidR="000255DE" w:rsidRPr="006A3D08">
        <w:rPr>
          <w:bCs/>
          <w:sz w:val="22"/>
        </w:rPr>
        <w:t xml:space="preserve">Заказчику и </w:t>
      </w:r>
      <w:r w:rsidRPr="006A3D08">
        <w:rPr>
          <w:bCs/>
          <w:sz w:val="22"/>
        </w:rPr>
        <w:t xml:space="preserve">Поставщику </w:t>
      </w:r>
      <w:r w:rsidR="00695EB9" w:rsidRPr="006A3D08">
        <w:rPr>
          <w:bCs/>
          <w:sz w:val="22"/>
        </w:rPr>
        <w:t>отчетов, указанных в Р</w:t>
      </w:r>
      <w:r w:rsidRPr="006A3D08">
        <w:rPr>
          <w:bCs/>
          <w:sz w:val="22"/>
        </w:rPr>
        <w:t>азделе 4 Договора.</w:t>
      </w:r>
    </w:p>
    <w:p w14:paraId="0C6E6597" w14:textId="77777777" w:rsidR="00E20A3A" w:rsidRPr="006A3D08" w:rsidRDefault="00E20A3A" w:rsidP="00E20A3A">
      <w:pPr>
        <w:ind w:firstLine="720"/>
        <w:jc w:val="both"/>
        <w:rPr>
          <w:sz w:val="22"/>
          <w:szCs w:val="22"/>
        </w:rPr>
      </w:pPr>
    </w:p>
    <w:p w14:paraId="023BFDD8" w14:textId="77777777" w:rsidR="00E20A3A" w:rsidRPr="006A3D08" w:rsidRDefault="00E20A3A" w:rsidP="00367E9B">
      <w:pPr>
        <w:ind w:firstLine="709"/>
        <w:contextualSpacing/>
        <w:rPr>
          <w:sz w:val="22"/>
          <w:szCs w:val="22"/>
          <w:lang w:eastAsia="en-US"/>
        </w:rPr>
      </w:pPr>
      <w:r w:rsidRPr="006A3D08">
        <w:rPr>
          <w:b/>
          <w:sz w:val="22"/>
          <w:szCs w:val="22"/>
          <w:lang w:eastAsia="en-US"/>
        </w:rPr>
        <w:t>3</w:t>
      </w:r>
      <w:r w:rsidRPr="006A3D08">
        <w:rPr>
          <w:sz w:val="22"/>
          <w:szCs w:val="22"/>
          <w:lang w:eastAsia="en-US"/>
        </w:rPr>
        <w:t xml:space="preserve">. </w:t>
      </w:r>
      <w:r w:rsidRPr="006A3D08">
        <w:rPr>
          <w:b/>
          <w:sz w:val="22"/>
          <w:szCs w:val="22"/>
          <w:lang w:eastAsia="en-US"/>
        </w:rPr>
        <w:t xml:space="preserve">ПОРЯДОК ОКАЗАНИЯ УСЛУГ </w:t>
      </w:r>
    </w:p>
    <w:p w14:paraId="5285EC7C" w14:textId="77777777" w:rsidR="00E20A3A" w:rsidRPr="006A3D08" w:rsidRDefault="00E20A3A" w:rsidP="00E20A3A">
      <w:pPr>
        <w:numPr>
          <w:ilvl w:val="1"/>
          <w:numId w:val="2"/>
        </w:numPr>
        <w:ind w:left="0" w:firstLine="709"/>
        <w:contextualSpacing/>
        <w:jc w:val="both"/>
        <w:rPr>
          <w:sz w:val="22"/>
          <w:szCs w:val="22"/>
          <w:lang w:eastAsia="en-US"/>
        </w:rPr>
      </w:pPr>
      <w:r w:rsidRPr="006A3D08">
        <w:rPr>
          <w:sz w:val="22"/>
          <w:szCs w:val="22"/>
          <w:lang w:eastAsia="en-US"/>
        </w:rPr>
        <w:t>В целях оказания услуг по расширенному банковскому сопровождению Банк выполняет следующие функции:</w:t>
      </w:r>
    </w:p>
    <w:p w14:paraId="76CE208C" w14:textId="4AD62CBA" w:rsidR="00E20A3A" w:rsidRPr="006A3D08" w:rsidRDefault="00E20A3A" w:rsidP="00E20A3A">
      <w:pPr>
        <w:numPr>
          <w:ilvl w:val="2"/>
          <w:numId w:val="32"/>
        </w:numPr>
        <w:ind w:left="0" w:firstLine="709"/>
        <w:contextualSpacing/>
        <w:jc w:val="both"/>
        <w:rPr>
          <w:sz w:val="22"/>
          <w:szCs w:val="22"/>
          <w:lang w:eastAsia="en-US"/>
        </w:rPr>
      </w:pPr>
      <w:proofErr w:type="gramStart"/>
      <w:r w:rsidRPr="006A3D08">
        <w:rPr>
          <w:sz w:val="22"/>
          <w:szCs w:val="22"/>
          <w:lang w:eastAsia="en-US"/>
        </w:rPr>
        <w:t>Открытие Поставщику/Соисполнителям ОБС на основании Договора ОБС (</w:t>
      </w:r>
      <w:r w:rsidR="00BA3C93">
        <w:rPr>
          <w:sz w:val="22"/>
          <w:szCs w:val="22"/>
          <w:lang w:eastAsia="en-US"/>
        </w:rPr>
        <w:t xml:space="preserve">заключенного по </w:t>
      </w:r>
      <w:r w:rsidRPr="006A3D08">
        <w:rPr>
          <w:sz w:val="22"/>
          <w:szCs w:val="22"/>
          <w:lang w:eastAsia="en-US"/>
        </w:rPr>
        <w:t>форм</w:t>
      </w:r>
      <w:r w:rsidR="00BA3C93">
        <w:rPr>
          <w:sz w:val="22"/>
          <w:szCs w:val="22"/>
          <w:lang w:eastAsia="en-US"/>
        </w:rPr>
        <w:t>е</w:t>
      </w:r>
      <w:r w:rsidR="005B3024">
        <w:rPr>
          <w:sz w:val="22"/>
          <w:szCs w:val="22"/>
          <w:lang w:eastAsia="en-US"/>
        </w:rPr>
        <w:t>,</w:t>
      </w:r>
      <w:r w:rsidRPr="006A3D08">
        <w:rPr>
          <w:sz w:val="22"/>
          <w:szCs w:val="22"/>
          <w:lang w:eastAsia="en-US"/>
        </w:rPr>
        <w:t xml:space="preserve"> приведен</w:t>
      </w:r>
      <w:r w:rsidR="00BA3C93">
        <w:rPr>
          <w:sz w:val="22"/>
          <w:szCs w:val="22"/>
          <w:lang w:eastAsia="en-US"/>
        </w:rPr>
        <w:t>ной</w:t>
      </w:r>
      <w:r w:rsidRPr="006A3D08">
        <w:rPr>
          <w:sz w:val="22"/>
          <w:szCs w:val="22"/>
          <w:lang w:eastAsia="en-US"/>
        </w:rPr>
        <w:t xml:space="preserve"> в Приложении № 1 к Договору), при условии предоставления всех необходимых для открытия счетов документов, и расчетное обслуживание ОБС Поставщика/Соисполнителя в соответствии с законодательством Российской Федерации, нормативными актами Центрального банка Российской Федерации, Перечнем тарифов и услуг, оказываемых Клиентам Банком и его филиалами, а также другими условиями Договора, Договоров</w:t>
      </w:r>
      <w:proofErr w:type="gramEnd"/>
      <w:r w:rsidRPr="006A3D08">
        <w:rPr>
          <w:sz w:val="22"/>
          <w:szCs w:val="22"/>
          <w:lang w:eastAsia="en-US"/>
        </w:rPr>
        <w:t xml:space="preserve"> ОБС.</w:t>
      </w:r>
      <w:r w:rsidR="00BA3C93">
        <w:rPr>
          <w:sz w:val="22"/>
          <w:szCs w:val="22"/>
          <w:lang w:eastAsia="en-US"/>
        </w:rPr>
        <w:t xml:space="preserve"> </w:t>
      </w:r>
      <w:r w:rsidR="00BA3C93">
        <w:rPr>
          <w:bCs/>
          <w:color w:val="000000"/>
          <w:sz w:val="22"/>
        </w:rPr>
        <w:t xml:space="preserve">Срок открытия такого банковского счета - </w:t>
      </w:r>
      <w:r w:rsidR="00BA3C93" w:rsidRPr="00435CDD">
        <w:rPr>
          <w:bCs/>
          <w:sz w:val="22"/>
        </w:rPr>
        <w:t>в течение 5</w:t>
      </w:r>
      <w:r w:rsidR="00BA3C93">
        <w:rPr>
          <w:bCs/>
          <w:sz w:val="22"/>
        </w:rPr>
        <w:t xml:space="preserve"> (Пяти)</w:t>
      </w:r>
      <w:r w:rsidR="00BA3C93" w:rsidRPr="00435CDD">
        <w:rPr>
          <w:bCs/>
          <w:sz w:val="22"/>
        </w:rPr>
        <w:t xml:space="preserve"> рабочих дней </w:t>
      </w:r>
      <w:proofErr w:type="gramStart"/>
      <w:r w:rsidR="00BA3C93" w:rsidRPr="00435CDD">
        <w:rPr>
          <w:bCs/>
          <w:sz w:val="22"/>
        </w:rPr>
        <w:t>с даты предоставления</w:t>
      </w:r>
      <w:proofErr w:type="gramEnd"/>
      <w:r w:rsidR="00BA3C93" w:rsidRPr="00435CDD">
        <w:rPr>
          <w:bCs/>
          <w:sz w:val="22"/>
        </w:rPr>
        <w:t xml:space="preserve"> Поставщиком, Соисполнителем всех необходимых документов </w:t>
      </w:r>
      <w:r w:rsidR="00BA3C93">
        <w:rPr>
          <w:bCs/>
          <w:sz w:val="22"/>
        </w:rPr>
        <w:t>согласно</w:t>
      </w:r>
      <w:r w:rsidR="00BA3C93" w:rsidRPr="00435CDD">
        <w:rPr>
          <w:bCs/>
          <w:sz w:val="22"/>
        </w:rPr>
        <w:t xml:space="preserve"> Договор</w:t>
      </w:r>
      <w:r w:rsidR="005B3024">
        <w:rPr>
          <w:bCs/>
          <w:sz w:val="22"/>
        </w:rPr>
        <w:t>у</w:t>
      </w:r>
      <w:r w:rsidR="00BA3C93" w:rsidRPr="00435CDD">
        <w:rPr>
          <w:bCs/>
          <w:sz w:val="22"/>
        </w:rPr>
        <w:t xml:space="preserve"> ОБС (</w:t>
      </w:r>
      <w:r w:rsidR="00BA3C93">
        <w:rPr>
          <w:bCs/>
          <w:sz w:val="22"/>
        </w:rPr>
        <w:t>заключенно</w:t>
      </w:r>
      <w:r w:rsidR="00374E2B">
        <w:rPr>
          <w:bCs/>
          <w:sz w:val="22"/>
        </w:rPr>
        <w:t>му</w:t>
      </w:r>
      <w:r w:rsidR="00BA3C93">
        <w:rPr>
          <w:bCs/>
          <w:sz w:val="22"/>
        </w:rPr>
        <w:t xml:space="preserve"> по </w:t>
      </w:r>
      <w:r w:rsidR="00BA3C93" w:rsidRPr="00435CDD">
        <w:rPr>
          <w:bCs/>
          <w:sz w:val="22"/>
        </w:rPr>
        <w:t>форм</w:t>
      </w:r>
      <w:r w:rsidR="00BA3C93">
        <w:rPr>
          <w:bCs/>
          <w:sz w:val="22"/>
        </w:rPr>
        <w:t>е,</w:t>
      </w:r>
      <w:r w:rsidR="00BA3C93" w:rsidRPr="00435CDD">
        <w:rPr>
          <w:bCs/>
          <w:sz w:val="22"/>
        </w:rPr>
        <w:t xml:space="preserve"> приведен</w:t>
      </w:r>
      <w:r w:rsidR="00BA3C93">
        <w:rPr>
          <w:bCs/>
          <w:sz w:val="22"/>
        </w:rPr>
        <w:t>ной</w:t>
      </w:r>
      <w:r w:rsidR="00BA3C93" w:rsidRPr="00435CDD">
        <w:rPr>
          <w:bCs/>
          <w:sz w:val="22"/>
        </w:rPr>
        <w:t xml:space="preserve"> в Приложении № 1 к Договору)</w:t>
      </w:r>
      <w:r w:rsidR="00BA3C93">
        <w:rPr>
          <w:bCs/>
          <w:sz w:val="22"/>
        </w:rPr>
        <w:t>.</w:t>
      </w:r>
    </w:p>
    <w:p w14:paraId="5CC380FC" w14:textId="77777777" w:rsidR="00E20A3A" w:rsidRPr="006A3D08" w:rsidRDefault="00E20A3A" w:rsidP="00E20A3A">
      <w:pPr>
        <w:numPr>
          <w:ilvl w:val="2"/>
          <w:numId w:val="32"/>
        </w:numPr>
        <w:ind w:left="0" w:firstLine="709"/>
        <w:contextualSpacing/>
        <w:jc w:val="both"/>
        <w:rPr>
          <w:sz w:val="22"/>
          <w:szCs w:val="22"/>
          <w:lang w:eastAsia="en-US"/>
        </w:rPr>
      </w:pPr>
      <w:r w:rsidRPr="006A3D08">
        <w:rPr>
          <w:sz w:val="22"/>
          <w:szCs w:val="22"/>
          <w:lang w:eastAsia="en-US"/>
        </w:rPr>
        <w:t>Дистанционное банковское обслуживание ОБС Поставщика/Соисполнителя с использованием системы АС СББОЛ/СББ.</w:t>
      </w:r>
    </w:p>
    <w:p w14:paraId="53383390" w14:textId="77777777" w:rsidR="00E20A3A" w:rsidRPr="006A3D08" w:rsidRDefault="00E20A3A" w:rsidP="00E20A3A">
      <w:pPr>
        <w:numPr>
          <w:ilvl w:val="2"/>
          <w:numId w:val="32"/>
        </w:numPr>
        <w:ind w:left="0" w:firstLine="709"/>
        <w:contextualSpacing/>
        <w:jc w:val="both"/>
        <w:rPr>
          <w:sz w:val="22"/>
          <w:szCs w:val="22"/>
          <w:lang w:eastAsia="en-US"/>
        </w:rPr>
      </w:pPr>
      <w:r w:rsidRPr="006A3D08">
        <w:rPr>
          <w:sz w:val="22"/>
          <w:szCs w:val="22"/>
          <w:lang w:eastAsia="en-US"/>
        </w:rPr>
        <w:t>Проведение контроля целевого расходования Поставщиком, Соисполнителем сре</w:t>
      </w:r>
      <w:proofErr w:type="gramStart"/>
      <w:r w:rsidRPr="006A3D08">
        <w:rPr>
          <w:sz w:val="22"/>
          <w:szCs w:val="22"/>
          <w:lang w:eastAsia="en-US"/>
        </w:rPr>
        <w:t>дств в п</w:t>
      </w:r>
      <w:proofErr w:type="gramEnd"/>
      <w:r w:rsidRPr="006A3D08">
        <w:rPr>
          <w:sz w:val="22"/>
          <w:szCs w:val="22"/>
          <w:lang w:eastAsia="en-US"/>
        </w:rPr>
        <w:t>орядке, предусмотренном Договором, в срок не более 5 (Пяти) рабочих дней со дня получения от Поставщика, Соисполнителя Распоряжений на перевод. Порядок проведения контроля целевого расходования</w:t>
      </w:r>
      <w:r w:rsidR="00711A9D" w:rsidRPr="006A3D08">
        <w:rPr>
          <w:sz w:val="22"/>
          <w:szCs w:val="22"/>
          <w:lang w:eastAsia="en-US"/>
        </w:rPr>
        <w:t xml:space="preserve"> средств</w:t>
      </w:r>
      <w:r w:rsidRPr="006A3D08">
        <w:rPr>
          <w:sz w:val="22"/>
          <w:szCs w:val="22"/>
          <w:lang w:eastAsia="en-US"/>
        </w:rPr>
        <w:t xml:space="preserve">, оформления и исполнения Распоряжений на перевод, приема ОД установлены в Договоре ОБС. </w:t>
      </w:r>
    </w:p>
    <w:p w14:paraId="2E1F0A5C" w14:textId="77777777" w:rsidR="00E20A3A" w:rsidRPr="006A3D08" w:rsidRDefault="00E20A3A" w:rsidP="00E20A3A">
      <w:pPr>
        <w:numPr>
          <w:ilvl w:val="2"/>
          <w:numId w:val="32"/>
        </w:numPr>
        <w:ind w:left="0" w:firstLine="709"/>
        <w:contextualSpacing/>
        <w:jc w:val="both"/>
        <w:rPr>
          <w:sz w:val="22"/>
          <w:szCs w:val="22"/>
          <w:lang w:eastAsia="en-US"/>
        </w:rPr>
      </w:pPr>
      <w:r w:rsidRPr="006A3D08">
        <w:rPr>
          <w:sz w:val="22"/>
          <w:szCs w:val="22"/>
          <w:lang w:eastAsia="en-US"/>
        </w:rPr>
        <w:t>Предоставление Заказчику, Поставщику отчетов Банка в соответствии с Разделом 4. Договора.</w:t>
      </w:r>
    </w:p>
    <w:p w14:paraId="77DD263D" w14:textId="39EE0436" w:rsidR="00E20A3A" w:rsidRPr="006A3D08" w:rsidRDefault="00E20A3A" w:rsidP="00E20A3A">
      <w:pPr>
        <w:numPr>
          <w:ilvl w:val="2"/>
          <w:numId w:val="32"/>
        </w:numPr>
        <w:ind w:left="0" w:firstLine="709"/>
        <w:contextualSpacing/>
        <w:jc w:val="both"/>
        <w:rPr>
          <w:sz w:val="22"/>
          <w:szCs w:val="22"/>
          <w:lang w:eastAsia="en-US"/>
        </w:rPr>
      </w:pPr>
      <w:r w:rsidRPr="006A3D08">
        <w:rPr>
          <w:sz w:val="22"/>
          <w:szCs w:val="22"/>
          <w:lang w:eastAsia="en-US"/>
        </w:rPr>
        <w:t>Обращение к Заказчику за разъяснениями и указаниями по исполнению Распоряжения на перевод Поставщика, Соисполнителей. Полученные от Заказчика указания в отношении исполнения Распоряжени</w:t>
      </w:r>
      <w:r w:rsidR="002F19CF">
        <w:rPr>
          <w:sz w:val="22"/>
          <w:szCs w:val="22"/>
          <w:lang w:eastAsia="en-US"/>
        </w:rPr>
        <w:t>я</w:t>
      </w:r>
      <w:r w:rsidRPr="006A3D08">
        <w:rPr>
          <w:sz w:val="22"/>
          <w:szCs w:val="22"/>
          <w:lang w:eastAsia="en-US"/>
        </w:rPr>
        <w:t xml:space="preserve"> на перевод Поставщика, Соисполнителей являются для Банка обязательными, и Поставщик, Соисполнитель не вправе предъявлять к Банку какие-либо связанные с этим претензии. Порядок и сроки согласования с Заказчиком запроса Банка по исполнению Распоряжения на перевод Поставщика, Соисполнителей установлены в Договоре ОБС.</w:t>
      </w:r>
    </w:p>
    <w:p w14:paraId="7A10E28D" w14:textId="683851CF" w:rsidR="00E20A3A" w:rsidRPr="006A3D08" w:rsidRDefault="00E20A3A" w:rsidP="00E20A3A">
      <w:pPr>
        <w:numPr>
          <w:ilvl w:val="1"/>
          <w:numId w:val="2"/>
        </w:numPr>
        <w:ind w:left="0" w:firstLine="709"/>
        <w:contextualSpacing/>
        <w:jc w:val="both"/>
        <w:rPr>
          <w:sz w:val="22"/>
          <w:szCs w:val="22"/>
          <w:lang w:eastAsia="en-US"/>
        </w:rPr>
      </w:pPr>
      <w:r w:rsidRPr="006A3D08">
        <w:rPr>
          <w:sz w:val="22"/>
          <w:szCs w:val="22"/>
          <w:lang w:eastAsia="en-US"/>
        </w:rPr>
        <w:t>Банк:</w:t>
      </w:r>
    </w:p>
    <w:p w14:paraId="74D026BE" w14:textId="3E77D016" w:rsidR="00E20A3A" w:rsidRPr="006A3D08" w:rsidRDefault="00E20A3A" w:rsidP="00E20A3A">
      <w:pPr>
        <w:widowControl w:val="0"/>
        <w:numPr>
          <w:ilvl w:val="0"/>
          <w:numId w:val="53"/>
        </w:numPr>
        <w:tabs>
          <w:tab w:val="left" w:pos="709"/>
        </w:tabs>
        <w:ind w:left="0" w:firstLine="709"/>
        <w:jc w:val="both"/>
        <w:rPr>
          <w:sz w:val="22"/>
          <w:szCs w:val="22"/>
        </w:rPr>
      </w:pPr>
      <w:r w:rsidRPr="006A3D08">
        <w:rPr>
          <w:sz w:val="22"/>
          <w:szCs w:val="22"/>
        </w:rPr>
        <w:t>не проводит мероприятия по проверке фактическо</w:t>
      </w:r>
      <w:r w:rsidR="00435BB0">
        <w:rPr>
          <w:sz w:val="22"/>
          <w:szCs w:val="22"/>
        </w:rPr>
        <w:t>й</w:t>
      </w:r>
      <w:r w:rsidRPr="006A3D08">
        <w:rPr>
          <w:sz w:val="22"/>
          <w:szCs w:val="22"/>
        </w:rPr>
        <w:t xml:space="preserve"> </w:t>
      </w:r>
      <w:r w:rsidR="00435BB0">
        <w:rPr>
          <w:sz w:val="22"/>
          <w:szCs w:val="22"/>
        </w:rPr>
        <w:t>поставки товара,</w:t>
      </w:r>
      <w:r w:rsidR="00435BB0" w:rsidRPr="006A3D08">
        <w:rPr>
          <w:sz w:val="22"/>
          <w:szCs w:val="22"/>
        </w:rPr>
        <w:t xml:space="preserve"> </w:t>
      </w:r>
      <w:r w:rsidRPr="006A3D08">
        <w:rPr>
          <w:sz w:val="22"/>
          <w:szCs w:val="22"/>
        </w:rPr>
        <w:t>выполнения работ</w:t>
      </w:r>
      <w:r w:rsidR="00332F3D">
        <w:rPr>
          <w:sz w:val="22"/>
          <w:szCs w:val="22"/>
        </w:rPr>
        <w:t xml:space="preserve">, оказания услуг </w:t>
      </w:r>
      <w:r w:rsidRPr="006A3D08">
        <w:rPr>
          <w:sz w:val="22"/>
          <w:szCs w:val="22"/>
        </w:rPr>
        <w:t xml:space="preserve">по </w:t>
      </w:r>
      <w:r w:rsidR="00DB2873" w:rsidRPr="006A3D08">
        <w:rPr>
          <w:sz w:val="22"/>
          <w:szCs w:val="22"/>
        </w:rPr>
        <w:t>Сопровождаемому контракту</w:t>
      </w:r>
      <w:r w:rsidR="001A21E8">
        <w:rPr>
          <w:sz w:val="22"/>
          <w:szCs w:val="22"/>
        </w:rPr>
        <w:t>/Договорам с Соисполнителями;</w:t>
      </w:r>
    </w:p>
    <w:p w14:paraId="706B3A09" w14:textId="77777777" w:rsidR="00E20A3A" w:rsidRPr="006A3D08" w:rsidRDefault="00E20A3A" w:rsidP="00E20A3A">
      <w:pPr>
        <w:widowControl w:val="0"/>
        <w:numPr>
          <w:ilvl w:val="0"/>
          <w:numId w:val="53"/>
        </w:numPr>
        <w:tabs>
          <w:tab w:val="left" w:pos="709"/>
        </w:tabs>
        <w:ind w:left="0" w:firstLine="709"/>
        <w:jc w:val="both"/>
        <w:rPr>
          <w:sz w:val="22"/>
          <w:szCs w:val="22"/>
        </w:rPr>
      </w:pPr>
      <w:r w:rsidRPr="006A3D08">
        <w:rPr>
          <w:sz w:val="22"/>
          <w:szCs w:val="22"/>
        </w:rPr>
        <w:t>не уплачивает проценты за пользование денежными средствами, находящимися на ОБС Поставщика/Соисполнителя;</w:t>
      </w:r>
    </w:p>
    <w:p w14:paraId="5C9E6494" w14:textId="77777777" w:rsidR="00E20A3A" w:rsidRPr="006A3D08" w:rsidRDefault="00E20A3A" w:rsidP="00E20A3A">
      <w:pPr>
        <w:widowControl w:val="0"/>
        <w:numPr>
          <w:ilvl w:val="0"/>
          <w:numId w:val="53"/>
        </w:numPr>
        <w:tabs>
          <w:tab w:val="left" w:pos="709"/>
        </w:tabs>
        <w:ind w:left="0" w:firstLine="709"/>
        <w:jc w:val="both"/>
        <w:rPr>
          <w:sz w:val="22"/>
          <w:szCs w:val="22"/>
        </w:rPr>
      </w:pPr>
      <w:r w:rsidRPr="006A3D08">
        <w:rPr>
          <w:sz w:val="22"/>
          <w:szCs w:val="22"/>
        </w:rPr>
        <w:t>не заключает с Поставщиком/Соисполнителем сделок по размещению денежных средств, находящихся на ОБС, в виде неснижаемого остатка;</w:t>
      </w:r>
    </w:p>
    <w:p w14:paraId="43855E9A" w14:textId="77777777" w:rsidR="00E20A3A" w:rsidRPr="006A3D08" w:rsidRDefault="00E20A3A" w:rsidP="00E20A3A">
      <w:pPr>
        <w:widowControl w:val="0"/>
        <w:numPr>
          <w:ilvl w:val="0"/>
          <w:numId w:val="53"/>
        </w:numPr>
        <w:tabs>
          <w:tab w:val="left" w:pos="709"/>
        </w:tabs>
        <w:ind w:left="0" w:firstLine="709"/>
        <w:jc w:val="both"/>
        <w:rPr>
          <w:sz w:val="22"/>
          <w:szCs w:val="22"/>
        </w:rPr>
      </w:pPr>
      <w:r w:rsidRPr="006A3D08">
        <w:rPr>
          <w:sz w:val="22"/>
          <w:szCs w:val="22"/>
        </w:rPr>
        <w:t xml:space="preserve">не заключает с Поставщиком/Соисполнителем сделок размещения во вклад (депозит) и не осуществляет перевода денежных средств с ОБС во вклад (депозит).  </w:t>
      </w:r>
    </w:p>
    <w:p w14:paraId="6E8B15CE" w14:textId="18AE6A46" w:rsidR="00E20A3A" w:rsidRPr="006A3D08" w:rsidRDefault="00E20A3A" w:rsidP="00E20A3A">
      <w:pPr>
        <w:numPr>
          <w:ilvl w:val="1"/>
          <w:numId w:val="2"/>
        </w:numPr>
        <w:ind w:left="0" w:firstLine="709"/>
        <w:contextualSpacing/>
        <w:jc w:val="both"/>
        <w:rPr>
          <w:sz w:val="22"/>
          <w:szCs w:val="22"/>
          <w:lang w:eastAsia="en-US"/>
        </w:rPr>
      </w:pPr>
      <w:r w:rsidRPr="006A3D08">
        <w:rPr>
          <w:sz w:val="22"/>
          <w:szCs w:val="22"/>
          <w:lang w:eastAsia="en-US"/>
        </w:rPr>
        <w:t xml:space="preserve">Услуги по настоящему Договору оказываются Банком </w:t>
      </w:r>
      <w:proofErr w:type="gramStart"/>
      <w:r w:rsidRPr="006A3D08">
        <w:rPr>
          <w:sz w:val="22"/>
          <w:szCs w:val="22"/>
          <w:lang w:eastAsia="en-US"/>
        </w:rPr>
        <w:t>с даты открытия</w:t>
      </w:r>
      <w:proofErr w:type="gramEnd"/>
      <w:r w:rsidRPr="006A3D08">
        <w:rPr>
          <w:sz w:val="22"/>
          <w:szCs w:val="22"/>
          <w:lang w:eastAsia="en-US"/>
        </w:rPr>
        <w:t xml:space="preserve"> первого ОБС в целях исполнения Сопровождаемого контракта</w:t>
      </w:r>
      <w:r w:rsidR="00BF420D">
        <w:rPr>
          <w:sz w:val="22"/>
          <w:szCs w:val="22"/>
          <w:lang w:eastAsia="en-US"/>
        </w:rPr>
        <w:t>.</w:t>
      </w:r>
    </w:p>
    <w:p w14:paraId="68D07433" w14:textId="77777777" w:rsidR="00E20A3A" w:rsidRPr="006A3D08" w:rsidRDefault="00E20A3A" w:rsidP="00E20A3A">
      <w:pPr>
        <w:tabs>
          <w:tab w:val="left" w:pos="709"/>
        </w:tabs>
        <w:ind w:firstLine="709"/>
        <w:rPr>
          <w:b/>
          <w:bCs/>
          <w:sz w:val="22"/>
        </w:rPr>
      </w:pPr>
    </w:p>
    <w:p w14:paraId="2006A5D1" w14:textId="77777777" w:rsidR="00E20A3A" w:rsidRPr="006A3D08" w:rsidRDefault="00E20A3A" w:rsidP="00367E9B">
      <w:pPr>
        <w:ind w:left="709"/>
        <w:contextualSpacing/>
        <w:rPr>
          <w:b/>
          <w:sz w:val="22"/>
          <w:szCs w:val="22"/>
          <w:lang w:eastAsia="en-US"/>
        </w:rPr>
      </w:pPr>
      <w:r w:rsidRPr="006A3D08">
        <w:rPr>
          <w:b/>
          <w:sz w:val="22"/>
          <w:szCs w:val="22"/>
          <w:lang w:eastAsia="en-US"/>
        </w:rPr>
        <w:t>4. ОТЧЕТЫ БАНКА</w:t>
      </w:r>
    </w:p>
    <w:p w14:paraId="3A13FBDF" w14:textId="77777777" w:rsidR="00E20A3A" w:rsidRPr="006A3D08" w:rsidRDefault="00E20A3A" w:rsidP="00E20A3A">
      <w:pPr>
        <w:numPr>
          <w:ilvl w:val="1"/>
          <w:numId w:val="9"/>
        </w:numPr>
        <w:ind w:left="0" w:firstLine="709"/>
        <w:contextualSpacing/>
        <w:jc w:val="both"/>
        <w:rPr>
          <w:sz w:val="22"/>
          <w:szCs w:val="22"/>
          <w:lang w:eastAsia="en-US"/>
        </w:rPr>
      </w:pPr>
      <w:r w:rsidRPr="006A3D08">
        <w:rPr>
          <w:sz w:val="22"/>
          <w:szCs w:val="22"/>
          <w:lang w:eastAsia="en-US"/>
        </w:rPr>
        <w:t xml:space="preserve">Получателями Выписок о движении денежных средств, Отчетов Банка и сведений об идентификации Соисполнителя при открытии ОБС являются </w:t>
      </w:r>
      <w:r w:rsidR="0033436A" w:rsidRPr="006A3D08">
        <w:rPr>
          <w:sz w:val="22"/>
          <w:szCs w:val="22"/>
          <w:lang w:eastAsia="en-US"/>
        </w:rPr>
        <w:t xml:space="preserve">Заказчик и </w:t>
      </w:r>
      <w:r w:rsidRPr="006A3D08">
        <w:rPr>
          <w:sz w:val="22"/>
          <w:szCs w:val="22"/>
          <w:lang w:eastAsia="en-US"/>
        </w:rPr>
        <w:t xml:space="preserve">Поставщик. </w:t>
      </w:r>
    </w:p>
    <w:p w14:paraId="2BB275A7" w14:textId="77777777" w:rsidR="00E20A3A" w:rsidRPr="006A3D08" w:rsidRDefault="00E20A3A" w:rsidP="00E20A3A">
      <w:pPr>
        <w:numPr>
          <w:ilvl w:val="1"/>
          <w:numId w:val="9"/>
        </w:numPr>
        <w:ind w:left="0" w:firstLine="709"/>
        <w:contextualSpacing/>
        <w:jc w:val="both"/>
        <w:rPr>
          <w:sz w:val="22"/>
          <w:szCs w:val="22"/>
          <w:lang w:eastAsia="en-US"/>
        </w:rPr>
      </w:pPr>
      <w:r w:rsidRPr="006A3D08">
        <w:rPr>
          <w:sz w:val="22"/>
          <w:szCs w:val="22"/>
          <w:lang w:eastAsia="en-US"/>
        </w:rPr>
        <w:t xml:space="preserve">Предоставление ежемесячных </w:t>
      </w:r>
      <w:r w:rsidRPr="006A3D08">
        <w:rPr>
          <w:bCs/>
          <w:sz w:val="22"/>
          <w:szCs w:val="22"/>
          <w:lang w:eastAsia="en-US"/>
        </w:rPr>
        <w:t>Выписок</w:t>
      </w:r>
      <w:r w:rsidRPr="006A3D08">
        <w:rPr>
          <w:sz w:val="22"/>
          <w:szCs w:val="22"/>
          <w:lang w:eastAsia="en-US"/>
        </w:rPr>
        <w:t xml:space="preserve"> о движении денежных средств и Отчетов во исполнение настоящего Договора осуществляется Банком в электронном виде:</w:t>
      </w:r>
    </w:p>
    <w:p w14:paraId="785840C3" w14:textId="77777777" w:rsidR="0033436A" w:rsidRPr="009D7E14" w:rsidRDefault="0033436A" w:rsidP="00E20A3A">
      <w:pPr>
        <w:numPr>
          <w:ilvl w:val="1"/>
          <w:numId w:val="47"/>
        </w:numPr>
        <w:ind w:left="709" w:hanging="709"/>
        <w:contextualSpacing/>
        <w:jc w:val="both"/>
        <w:rPr>
          <w:sz w:val="22"/>
          <w:szCs w:val="22"/>
          <w:lang w:eastAsia="en-US"/>
        </w:rPr>
      </w:pPr>
      <w:r w:rsidRPr="009D7E14">
        <w:rPr>
          <w:sz w:val="22"/>
          <w:szCs w:val="22"/>
          <w:lang w:eastAsia="en-US"/>
        </w:rPr>
        <w:t xml:space="preserve">Заказчику - по системе АС </w:t>
      </w:r>
      <w:r w:rsidRPr="009D7E14">
        <w:rPr>
          <w:bCs/>
          <w:sz w:val="22"/>
          <w:szCs w:val="22"/>
          <w:lang w:eastAsia="en-US"/>
        </w:rPr>
        <w:t>СББОЛ/СББ</w:t>
      </w:r>
      <w:r w:rsidRPr="009D7E14">
        <w:rPr>
          <w:sz w:val="22"/>
          <w:szCs w:val="22"/>
          <w:lang w:eastAsia="en-US"/>
        </w:rPr>
        <w:t>/E-</w:t>
      </w:r>
      <w:proofErr w:type="spellStart"/>
      <w:r w:rsidRPr="009D7E14">
        <w:rPr>
          <w:sz w:val="22"/>
          <w:szCs w:val="22"/>
          <w:lang w:eastAsia="en-US"/>
        </w:rPr>
        <w:t>invoicing</w:t>
      </w:r>
      <w:proofErr w:type="spellEnd"/>
      <w:r w:rsidRPr="009D7E14">
        <w:rPr>
          <w:sz w:val="22"/>
          <w:szCs w:val="22"/>
          <w:lang w:eastAsia="en-US"/>
        </w:rPr>
        <w:t>;</w:t>
      </w:r>
    </w:p>
    <w:p w14:paraId="6CB96269" w14:textId="77E2C809" w:rsidR="00E20A3A" w:rsidRPr="009D7E14" w:rsidRDefault="00E20A3A" w:rsidP="00E20A3A">
      <w:pPr>
        <w:numPr>
          <w:ilvl w:val="1"/>
          <w:numId w:val="47"/>
        </w:numPr>
        <w:ind w:left="709" w:hanging="709"/>
        <w:contextualSpacing/>
        <w:jc w:val="both"/>
        <w:rPr>
          <w:sz w:val="22"/>
          <w:szCs w:val="22"/>
          <w:lang w:eastAsia="en-US"/>
        </w:rPr>
      </w:pPr>
      <w:r w:rsidRPr="009D7E14">
        <w:rPr>
          <w:sz w:val="22"/>
          <w:szCs w:val="22"/>
          <w:lang w:eastAsia="en-US"/>
        </w:rPr>
        <w:t xml:space="preserve">Поставщику - по системе АС </w:t>
      </w:r>
      <w:r w:rsidRPr="009D7E14">
        <w:rPr>
          <w:bCs/>
          <w:sz w:val="22"/>
          <w:szCs w:val="22"/>
          <w:lang w:eastAsia="en-US"/>
        </w:rPr>
        <w:t>СББОЛ/СББ</w:t>
      </w:r>
      <w:r w:rsidR="00E6642A">
        <w:rPr>
          <w:bCs/>
          <w:sz w:val="22"/>
          <w:szCs w:val="22"/>
          <w:lang w:eastAsia="en-US"/>
        </w:rPr>
        <w:t xml:space="preserve"> (</w:t>
      </w:r>
      <w:r w:rsidRPr="009D7E14">
        <w:rPr>
          <w:sz w:val="22"/>
          <w:szCs w:val="22"/>
          <w:lang w:eastAsia="en-US"/>
        </w:rPr>
        <w:t>E-</w:t>
      </w:r>
      <w:proofErr w:type="spellStart"/>
      <w:r w:rsidRPr="009D7E14">
        <w:rPr>
          <w:sz w:val="22"/>
          <w:szCs w:val="22"/>
          <w:lang w:eastAsia="en-US"/>
        </w:rPr>
        <w:t>inv</w:t>
      </w:r>
      <w:r w:rsidR="0033436A" w:rsidRPr="009D7E14">
        <w:rPr>
          <w:sz w:val="22"/>
          <w:szCs w:val="22"/>
          <w:lang w:eastAsia="en-US"/>
        </w:rPr>
        <w:t>oicing</w:t>
      </w:r>
      <w:proofErr w:type="spellEnd"/>
      <w:r w:rsidR="00E6642A">
        <w:rPr>
          <w:sz w:val="22"/>
          <w:szCs w:val="22"/>
          <w:lang w:eastAsia="en-US"/>
        </w:rPr>
        <w:t>)</w:t>
      </w:r>
      <w:r w:rsidR="0033436A" w:rsidRPr="009D7E14">
        <w:rPr>
          <w:sz w:val="22"/>
          <w:szCs w:val="22"/>
          <w:lang w:eastAsia="en-US"/>
        </w:rPr>
        <w:t>.</w:t>
      </w:r>
    </w:p>
    <w:p w14:paraId="1F0153CD" w14:textId="1EF30248" w:rsidR="00E20A3A" w:rsidRPr="009D7E14" w:rsidRDefault="00E20A3A" w:rsidP="00E20A3A">
      <w:pPr>
        <w:numPr>
          <w:ilvl w:val="1"/>
          <w:numId w:val="9"/>
        </w:numPr>
        <w:ind w:left="0" w:firstLine="709"/>
        <w:contextualSpacing/>
        <w:jc w:val="both"/>
        <w:rPr>
          <w:sz w:val="22"/>
          <w:szCs w:val="22"/>
          <w:lang w:eastAsia="en-US"/>
        </w:rPr>
      </w:pPr>
      <w:r w:rsidRPr="009D7E14">
        <w:rPr>
          <w:sz w:val="22"/>
          <w:szCs w:val="22"/>
          <w:lang w:eastAsia="en-US"/>
        </w:rPr>
        <w:lastRenderedPageBreak/>
        <w:t xml:space="preserve">Для организации взаимодействия </w:t>
      </w:r>
      <w:r w:rsidRPr="009D7E14">
        <w:rPr>
          <w:bCs/>
          <w:sz w:val="22"/>
          <w:szCs w:val="22"/>
          <w:lang w:eastAsia="en-US"/>
        </w:rPr>
        <w:t>по исполнению</w:t>
      </w:r>
      <w:r w:rsidRPr="009D7E14">
        <w:rPr>
          <w:sz w:val="22"/>
          <w:szCs w:val="22"/>
          <w:lang w:eastAsia="en-US"/>
        </w:rPr>
        <w:t xml:space="preserve"> настоящего Договора Банк</w:t>
      </w:r>
      <w:r w:rsidRPr="009D7E14">
        <w:rPr>
          <w:bCs/>
          <w:sz w:val="22"/>
          <w:szCs w:val="22"/>
          <w:lang w:eastAsia="en-US"/>
        </w:rPr>
        <w:t xml:space="preserve"> и Поставщик сообщают </w:t>
      </w:r>
      <w:r w:rsidR="008252AC" w:rsidRPr="009D7E14">
        <w:rPr>
          <w:bCs/>
          <w:sz w:val="22"/>
          <w:szCs w:val="22"/>
          <w:lang w:eastAsia="en-US"/>
        </w:rPr>
        <w:t xml:space="preserve">друг другу </w:t>
      </w:r>
      <w:r w:rsidRPr="009D7E14">
        <w:rPr>
          <w:bCs/>
          <w:sz w:val="22"/>
          <w:szCs w:val="22"/>
          <w:lang w:eastAsia="en-US"/>
        </w:rPr>
        <w:t>информацию о</w:t>
      </w:r>
      <w:r w:rsidR="009F6BEC" w:rsidRPr="009D7E14">
        <w:rPr>
          <w:bCs/>
          <w:sz w:val="22"/>
          <w:szCs w:val="22"/>
          <w:lang w:eastAsia="en-US"/>
        </w:rPr>
        <w:t>б</w:t>
      </w:r>
      <w:r w:rsidRPr="009D7E14">
        <w:rPr>
          <w:bCs/>
          <w:sz w:val="22"/>
          <w:szCs w:val="22"/>
          <w:lang w:eastAsia="en-US"/>
        </w:rPr>
        <w:t xml:space="preserve"> </w:t>
      </w:r>
      <w:r w:rsidR="009F6BEC" w:rsidRPr="009D7E14">
        <w:rPr>
          <w:bCs/>
          <w:sz w:val="22"/>
          <w:szCs w:val="22"/>
          <w:lang w:eastAsia="en-US"/>
        </w:rPr>
        <w:t>уполномоченных</w:t>
      </w:r>
      <w:r w:rsidRPr="009D7E14">
        <w:rPr>
          <w:bCs/>
          <w:sz w:val="22"/>
          <w:szCs w:val="22"/>
          <w:lang w:eastAsia="en-US"/>
        </w:rPr>
        <w:t xml:space="preserve"> должностных лицах по форме</w:t>
      </w:r>
      <w:r w:rsidR="008252AC" w:rsidRPr="009D7E14">
        <w:rPr>
          <w:bCs/>
          <w:sz w:val="22"/>
          <w:szCs w:val="22"/>
          <w:lang w:eastAsia="en-US"/>
        </w:rPr>
        <w:t>, содержащийся в</w:t>
      </w:r>
      <w:r w:rsidRPr="009D7E14">
        <w:rPr>
          <w:bCs/>
          <w:sz w:val="22"/>
          <w:szCs w:val="22"/>
          <w:lang w:eastAsia="en-US"/>
        </w:rPr>
        <w:t xml:space="preserve"> Приложени</w:t>
      </w:r>
      <w:r w:rsidR="008252AC" w:rsidRPr="009D7E14">
        <w:rPr>
          <w:bCs/>
          <w:sz w:val="22"/>
          <w:szCs w:val="22"/>
          <w:lang w:eastAsia="en-US"/>
        </w:rPr>
        <w:t>и</w:t>
      </w:r>
      <w:r w:rsidRPr="009D7E14">
        <w:rPr>
          <w:bCs/>
          <w:sz w:val="22"/>
          <w:szCs w:val="22"/>
          <w:lang w:eastAsia="en-US"/>
        </w:rPr>
        <w:t xml:space="preserve"> № 2 к Договору.</w:t>
      </w:r>
      <w:r w:rsidRPr="009D7E14">
        <w:rPr>
          <w:sz w:val="22"/>
          <w:szCs w:val="22"/>
          <w:lang w:eastAsia="en-US"/>
        </w:rPr>
        <w:t xml:space="preserve"> </w:t>
      </w:r>
      <w:r w:rsidR="009F6BEC" w:rsidRPr="009D7E14">
        <w:rPr>
          <w:sz w:val="22"/>
          <w:szCs w:val="22"/>
          <w:lang w:eastAsia="en-US"/>
        </w:rPr>
        <w:t>Изменение</w:t>
      </w:r>
      <w:r w:rsidRPr="009D7E14">
        <w:rPr>
          <w:sz w:val="22"/>
          <w:szCs w:val="22"/>
          <w:lang w:eastAsia="en-US"/>
        </w:rPr>
        <w:t xml:space="preserve"> представленных сведений может производиться </w:t>
      </w:r>
      <w:r w:rsidR="009F6BEC" w:rsidRPr="009D7E14">
        <w:rPr>
          <w:sz w:val="22"/>
          <w:szCs w:val="22"/>
          <w:lang w:eastAsia="en-US"/>
        </w:rPr>
        <w:t xml:space="preserve">Банком </w:t>
      </w:r>
      <w:r w:rsidR="008252AC" w:rsidRPr="009D7E14">
        <w:rPr>
          <w:sz w:val="22"/>
          <w:szCs w:val="22"/>
          <w:lang w:eastAsia="en-US"/>
        </w:rPr>
        <w:t>и</w:t>
      </w:r>
      <w:r w:rsidR="009F6BEC" w:rsidRPr="009D7E14">
        <w:rPr>
          <w:sz w:val="22"/>
          <w:szCs w:val="22"/>
          <w:lang w:eastAsia="en-US"/>
        </w:rPr>
        <w:t xml:space="preserve"> Поставщиком</w:t>
      </w:r>
      <w:r w:rsidRPr="009D7E14">
        <w:rPr>
          <w:sz w:val="22"/>
          <w:szCs w:val="22"/>
          <w:lang w:eastAsia="en-US"/>
        </w:rPr>
        <w:t xml:space="preserve"> в одностороннем порядке путем направления </w:t>
      </w:r>
      <w:r w:rsidR="009F6BEC" w:rsidRPr="009D7E14">
        <w:rPr>
          <w:sz w:val="22"/>
          <w:szCs w:val="22"/>
          <w:lang w:eastAsia="en-US"/>
        </w:rPr>
        <w:t>информации</w:t>
      </w:r>
      <w:r w:rsidRPr="009D7E14">
        <w:rPr>
          <w:sz w:val="22"/>
          <w:szCs w:val="22"/>
          <w:lang w:eastAsia="en-US"/>
        </w:rPr>
        <w:t xml:space="preserve"> в адрес Банка</w:t>
      </w:r>
      <w:r w:rsidR="008252AC" w:rsidRPr="009D7E14">
        <w:rPr>
          <w:sz w:val="22"/>
          <w:szCs w:val="22"/>
          <w:lang w:eastAsia="en-US"/>
        </w:rPr>
        <w:t xml:space="preserve"> и </w:t>
      </w:r>
      <w:r w:rsidR="009F6BEC" w:rsidRPr="009D7E14">
        <w:rPr>
          <w:sz w:val="22"/>
          <w:szCs w:val="22"/>
          <w:lang w:eastAsia="en-US"/>
        </w:rPr>
        <w:t xml:space="preserve">Поставщика </w:t>
      </w:r>
      <w:r w:rsidRPr="009D7E14">
        <w:rPr>
          <w:sz w:val="22"/>
          <w:szCs w:val="22"/>
          <w:lang w:eastAsia="en-US"/>
        </w:rPr>
        <w:t>не менее</w:t>
      </w:r>
      <w:proofErr w:type="gramStart"/>
      <w:r w:rsidR="00A93AAF" w:rsidRPr="009D7E14">
        <w:rPr>
          <w:sz w:val="22"/>
          <w:szCs w:val="22"/>
          <w:lang w:eastAsia="en-US"/>
        </w:rPr>
        <w:t>,</w:t>
      </w:r>
      <w:proofErr w:type="gramEnd"/>
      <w:r w:rsidRPr="009D7E14">
        <w:rPr>
          <w:sz w:val="22"/>
          <w:szCs w:val="22"/>
          <w:lang w:eastAsia="en-US"/>
        </w:rPr>
        <w:t xml:space="preserve"> чем за 3 (Три) рабочих дня до введения в действие изменений.</w:t>
      </w:r>
    </w:p>
    <w:p w14:paraId="275A472C" w14:textId="691D6214" w:rsidR="006B2711" w:rsidRPr="009D7E14" w:rsidRDefault="00A93AAF" w:rsidP="009D7E14">
      <w:pPr>
        <w:pStyle w:val="af0"/>
        <w:spacing w:after="0" w:line="240" w:lineRule="auto"/>
        <w:ind w:left="0" w:firstLine="708"/>
        <w:jc w:val="both"/>
        <w:rPr>
          <w:rFonts w:ascii="Times New Roman" w:hAnsi="Times New Roman"/>
          <w:color w:val="000000"/>
        </w:rPr>
      </w:pPr>
      <w:r w:rsidRPr="009D7E14">
        <w:rPr>
          <w:rFonts w:ascii="Times New Roman" w:hAnsi="Times New Roman"/>
          <w:color w:val="000000"/>
        </w:rPr>
        <w:t xml:space="preserve">На момент заключения настоящего Договора </w:t>
      </w:r>
      <w:r w:rsidR="003609AE" w:rsidRPr="009D7E14">
        <w:rPr>
          <w:rFonts w:ascii="Times New Roman" w:hAnsi="Times New Roman"/>
          <w:color w:val="000000"/>
        </w:rPr>
        <w:t>Поставщик обязан обеспечить получение Банком информации (по форме, содержащейся в Приложении №2 к Договору) от Заказчика о его должностных лицах, уполномоченных для принятия решений по вопросам, связанным с исполнением настоящего Договора. Кроме того, Поставщик обеспечивает заблаговременное получение Банком</w:t>
      </w:r>
      <w:r w:rsidR="006B2711" w:rsidRPr="009D7E14">
        <w:rPr>
          <w:rFonts w:ascii="Times New Roman" w:hAnsi="Times New Roman"/>
          <w:color w:val="000000"/>
        </w:rPr>
        <w:t xml:space="preserve"> (не менее</w:t>
      </w:r>
      <w:proofErr w:type="gramStart"/>
      <w:r w:rsidR="006B2711" w:rsidRPr="009D7E14">
        <w:rPr>
          <w:rFonts w:ascii="Times New Roman" w:hAnsi="Times New Roman"/>
          <w:color w:val="000000"/>
        </w:rPr>
        <w:t>,</w:t>
      </w:r>
      <w:proofErr w:type="gramEnd"/>
      <w:r w:rsidR="006B2711" w:rsidRPr="009D7E14">
        <w:rPr>
          <w:rFonts w:ascii="Times New Roman" w:hAnsi="Times New Roman"/>
          <w:color w:val="000000"/>
        </w:rPr>
        <w:t xml:space="preserve"> чем за 3 (Три) рабочих дня до введения в действие изменений) </w:t>
      </w:r>
      <w:r w:rsidR="003609AE" w:rsidRPr="009D7E14">
        <w:rPr>
          <w:rFonts w:ascii="Times New Roman" w:hAnsi="Times New Roman"/>
          <w:color w:val="000000"/>
        </w:rPr>
        <w:t xml:space="preserve">письменных сообщений Заказчика об изменении первоначально направленных сведений об уполномоченных должностных лицах. </w:t>
      </w:r>
    </w:p>
    <w:p w14:paraId="0B43ED4D" w14:textId="4D6917CF" w:rsidR="003609AE" w:rsidRPr="009D7E14" w:rsidRDefault="003609AE" w:rsidP="006B2711">
      <w:pPr>
        <w:pStyle w:val="af0"/>
        <w:spacing w:after="0" w:line="240" w:lineRule="auto"/>
        <w:ind w:left="0" w:firstLine="708"/>
        <w:jc w:val="both"/>
        <w:rPr>
          <w:rFonts w:ascii="Times New Roman" w:hAnsi="Times New Roman"/>
          <w:color w:val="000000"/>
        </w:rPr>
      </w:pPr>
      <w:r w:rsidRPr="009D7E14">
        <w:rPr>
          <w:rFonts w:ascii="Times New Roman" w:hAnsi="Times New Roman"/>
          <w:color w:val="000000"/>
        </w:rPr>
        <w:t>В случае отсутствия у Банка информации о должностных лицах Заказчика, уполномоченных для принятия решений по вопросам, связанным с исполнением настоящего Договора, Банк вправе направлять запросы, письма, уведомления на имя руководителя Заказчика и до получения соответствующего ответа от Заказчика, подписанного его руководителем или иным лицом, приостановить проведение соответствующей операции. При этом Банк вправе не принять ответ Заказчика, подписанный иным лицом (не руководителем), в случае отсутствия подтверждения полномочий данного лица на подписание подобных документов. В случае отсутствия такого подтверждения ответ, полученный от Заказчика, считается подписанным не уполномоченным лицом.</w:t>
      </w:r>
    </w:p>
    <w:p w14:paraId="2EB0DD58" w14:textId="1FD712FF" w:rsidR="00E20A3A" w:rsidRPr="009D7E14" w:rsidRDefault="00E20A3A" w:rsidP="00E20A3A">
      <w:pPr>
        <w:numPr>
          <w:ilvl w:val="1"/>
          <w:numId w:val="9"/>
        </w:numPr>
        <w:ind w:left="0" w:firstLine="709"/>
        <w:contextualSpacing/>
        <w:jc w:val="both"/>
        <w:rPr>
          <w:color w:val="000000"/>
          <w:sz w:val="22"/>
          <w:szCs w:val="22"/>
          <w:lang w:eastAsia="en-US"/>
        </w:rPr>
      </w:pPr>
      <w:r w:rsidRPr="009D7E14">
        <w:rPr>
          <w:color w:val="000000"/>
          <w:sz w:val="22"/>
          <w:szCs w:val="22"/>
          <w:lang w:eastAsia="en-US"/>
        </w:rPr>
        <w:t>Виды, состав/содержание формируемых Банком Отчетов установлены Приложением № 3 к Договору.</w:t>
      </w:r>
    </w:p>
    <w:p w14:paraId="52283656" w14:textId="77777777" w:rsidR="00E20A3A" w:rsidRPr="006A3D08" w:rsidRDefault="00E20A3A" w:rsidP="00E20A3A">
      <w:pPr>
        <w:jc w:val="both"/>
      </w:pPr>
    </w:p>
    <w:p w14:paraId="6BB95203" w14:textId="77777777" w:rsidR="00E20A3A" w:rsidRPr="006A3D08" w:rsidRDefault="00E20A3A" w:rsidP="00367E9B">
      <w:pPr>
        <w:ind w:firstLine="709"/>
        <w:contextualSpacing/>
        <w:rPr>
          <w:b/>
          <w:sz w:val="22"/>
          <w:szCs w:val="22"/>
          <w:lang w:eastAsia="en-US"/>
        </w:rPr>
      </w:pPr>
      <w:r w:rsidRPr="006A3D08">
        <w:rPr>
          <w:b/>
          <w:sz w:val="22"/>
          <w:szCs w:val="22"/>
          <w:lang w:val="en-US" w:eastAsia="en-US"/>
        </w:rPr>
        <w:t>5</w:t>
      </w:r>
      <w:r w:rsidRPr="006A3D08">
        <w:rPr>
          <w:b/>
          <w:sz w:val="22"/>
          <w:szCs w:val="22"/>
          <w:lang w:eastAsia="en-US"/>
        </w:rPr>
        <w:t>. ПРАВА И ОБЯЗАННОСТИ СТОРОН</w:t>
      </w:r>
    </w:p>
    <w:p w14:paraId="3F8C35F3" w14:textId="77777777" w:rsidR="00E20A3A" w:rsidRPr="006A3D08" w:rsidRDefault="00E20A3A" w:rsidP="00E20A3A">
      <w:pPr>
        <w:numPr>
          <w:ilvl w:val="1"/>
          <w:numId w:val="11"/>
        </w:numPr>
        <w:ind w:left="709" w:firstLine="0"/>
        <w:contextualSpacing/>
        <w:jc w:val="both"/>
        <w:rPr>
          <w:b/>
          <w:sz w:val="22"/>
          <w:szCs w:val="22"/>
          <w:lang w:eastAsia="en-US"/>
        </w:rPr>
      </w:pPr>
      <w:r w:rsidRPr="006A3D08">
        <w:rPr>
          <w:b/>
          <w:sz w:val="22"/>
          <w:szCs w:val="22"/>
          <w:lang w:eastAsia="en-US"/>
        </w:rPr>
        <w:t>Банк принимает на себя следующие обязательства:</w:t>
      </w:r>
    </w:p>
    <w:p w14:paraId="00FE84AC" w14:textId="77777777" w:rsidR="00E20A3A" w:rsidRPr="006A3D08" w:rsidRDefault="00E20A3A" w:rsidP="00E20A3A">
      <w:pPr>
        <w:numPr>
          <w:ilvl w:val="2"/>
          <w:numId w:val="12"/>
        </w:numPr>
        <w:ind w:left="0" w:firstLine="709"/>
        <w:contextualSpacing/>
        <w:jc w:val="both"/>
        <w:rPr>
          <w:sz w:val="22"/>
          <w:szCs w:val="22"/>
          <w:lang w:eastAsia="en-US"/>
        </w:rPr>
      </w:pPr>
      <w:r w:rsidRPr="006A3D08">
        <w:rPr>
          <w:sz w:val="22"/>
          <w:szCs w:val="22"/>
          <w:lang w:eastAsia="en-US"/>
        </w:rPr>
        <w:t>Исполнять обязательства в соответствии с условиями Договора и письменными указаниями Заказчика, обязательными для Банка в случаях, предусмотренных Договором и/или действующим законодательством.</w:t>
      </w:r>
    </w:p>
    <w:p w14:paraId="3F346259" w14:textId="77777777" w:rsidR="00E20A3A" w:rsidRPr="006A3D08" w:rsidRDefault="00711A9D" w:rsidP="00E20A3A">
      <w:pPr>
        <w:numPr>
          <w:ilvl w:val="2"/>
          <w:numId w:val="12"/>
        </w:numPr>
        <w:ind w:left="0" w:firstLine="709"/>
        <w:contextualSpacing/>
        <w:jc w:val="both"/>
        <w:rPr>
          <w:sz w:val="22"/>
          <w:szCs w:val="22"/>
          <w:lang w:eastAsia="en-US"/>
        </w:rPr>
      </w:pPr>
      <w:r w:rsidRPr="006A3D08">
        <w:rPr>
          <w:sz w:val="22"/>
          <w:szCs w:val="22"/>
          <w:lang w:eastAsia="en-US"/>
        </w:rPr>
        <w:t>Обеспечить надлежащий к</w:t>
      </w:r>
      <w:r w:rsidR="00E20A3A" w:rsidRPr="006A3D08">
        <w:rPr>
          <w:sz w:val="22"/>
          <w:szCs w:val="22"/>
          <w:lang w:eastAsia="en-US"/>
        </w:rPr>
        <w:t xml:space="preserve">онтроль целевого расходования средств, </w:t>
      </w:r>
      <w:r w:rsidR="00FF06C7" w:rsidRPr="006A3D08">
        <w:rPr>
          <w:sz w:val="22"/>
          <w:szCs w:val="22"/>
          <w:lang w:eastAsia="en-US"/>
        </w:rPr>
        <w:t xml:space="preserve">находящихся </w:t>
      </w:r>
      <w:r w:rsidR="00E20A3A" w:rsidRPr="006A3D08">
        <w:rPr>
          <w:sz w:val="22"/>
          <w:szCs w:val="22"/>
          <w:lang w:eastAsia="en-US"/>
        </w:rPr>
        <w:t>на ОБС Поставщика, Соисполнителя, в целях исполнения Сопровождаемого контракта, Договор</w:t>
      </w:r>
      <w:r w:rsidR="00245E92" w:rsidRPr="006A3D08">
        <w:rPr>
          <w:sz w:val="22"/>
          <w:szCs w:val="22"/>
          <w:lang w:eastAsia="en-US"/>
        </w:rPr>
        <w:t>ов</w:t>
      </w:r>
      <w:r w:rsidR="00E20A3A" w:rsidRPr="006A3D08">
        <w:rPr>
          <w:sz w:val="22"/>
          <w:szCs w:val="22"/>
          <w:lang w:eastAsia="en-US"/>
        </w:rPr>
        <w:t xml:space="preserve"> с соисполнителем.</w:t>
      </w:r>
    </w:p>
    <w:p w14:paraId="57ADBC16" w14:textId="77777777" w:rsidR="00E20A3A" w:rsidRPr="006A3D08" w:rsidRDefault="00FF06C7" w:rsidP="00E20A3A">
      <w:pPr>
        <w:numPr>
          <w:ilvl w:val="2"/>
          <w:numId w:val="12"/>
        </w:numPr>
        <w:ind w:left="0" w:firstLine="709"/>
        <w:contextualSpacing/>
        <w:jc w:val="both"/>
        <w:rPr>
          <w:sz w:val="22"/>
          <w:szCs w:val="22"/>
          <w:lang w:eastAsia="en-US"/>
        </w:rPr>
      </w:pPr>
      <w:r w:rsidRPr="006A3D08">
        <w:rPr>
          <w:sz w:val="22"/>
          <w:szCs w:val="22"/>
          <w:lang w:eastAsia="en-US"/>
        </w:rPr>
        <w:t xml:space="preserve">Предоставлять </w:t>
      </w:r>
      <w:r w:rsidR="00296DE4" w:rsidRPr="006A3D08">
        <w:rPr>
          <w:sz w:val="22"/>
          <w:szCs w:val="22"/>
          <w:lang w:eastAsia="en-US"/>
        </w:rPr>
        <w:t>Заказчику, Поставщику</w:t>
      </w:r>
      <w:r w:rsidR="00E20A3A" w:rsidRPr="006A3D08">
        <w:rPr>
          <w:sz w:val="22"/>
          <w:szCs w:val="22"/>
          <w:lang w:eastAsia="en-US"/>
        </w:rPr>
        <w:t xml:space="preserve"> по письменному требованию </w:t>
      </w:r>
      <w:r w:rsidR="00CF3BD8" w:rsidRPr="006A3D08">
        <w:rPr>
          <w:sz w:val="22"/>
          <w:szCs w:val="22"/>
          <w:lang w:eastAsia="en-US"/>
        </w:rPr>
        <w:t xml:space="preserve">имеющиеся в наличии у Банка </w:t>
      </w:r>
      <w:r w:rsidRPr="006A3D08">
        <w:rPr>
          <w:sz w:val="22"/>
          <w:szCs w:val="22"/>
          <w:lang w:eastAsia="en-US"/>
        </w:rPr>
        <w:t>Обосновывающие документы</w:t>
      </w:r>
      <w:r w:rsidR="00DF68E9" w:rsidRPr="006A3D08">
        <w:rPr>
          <w:sz w:val="22"/>
          <w:szCs w:val="22"/>
          <w:lang w:eastAsia="en-US"/>
        </w:rPr>
        <w:t>, являющиеся основанием для исполнения Распоряжения на перевод.</w:t>
      </w:r>
    </w:p>
    <w:p w14:paraId="3F156F6F" w14:textId="77777777" w:rsidR="00E20A3A" w:rsidRPr="006A3D08" w:rsidRDefault="00E20A3A" w:rsidP="00E20A3A">
      <w:pPr>
        <w:ind w:left="709"/>
        <w:contextualSpacing/>
        <w:jc w:val="both"/>
        <w:rPr>
          <w:sz w:val="22"/>
          <w:szCs w:val="22"/>
          <w:lang w:eastAsia="en-US"/>
        </w:rPr>
      </w:pPr>
    </w:p>
    <w:p w14:paraId="3460CE31" w14:textId="77777777" w:rsidR="00E20A3A" w:rsidRPr="006A3D08" w:rsidRDefault="00E20A3A" w:rsidP="00E20A3A">
      <w:pPr>
        <w:numPr>
          <w:ilvl w:val="1"/>
          <w:numId w:val="11"/>
        </w:numPr>
        <w:ind w:left="0" w:firstLine="709"/>
        <w:contextualSpacing/>
        <w:jc w:val="both"/>
        <w:rPr>
          <w:b/>
          <w:sz w:val="22"/>
          <w:szCs w:val="22"/>
          <w:lang w:eastAsia="en-US"/>
        </w:rPr>
      </w:pPr>
      <w:r w:rsidRPr="006A3D08">
        <w:rPr>
          <w:b/>
          <w:sz w:val="22"/>
          <w:szCs w:val="22"/>
          <w:lang w:eastAsia="en-US"/>
        </w:rPr>
        <w:t>Банк имеет следующие права:</w:t>
      </w:r>
    </w:p>
    <w:p w14:paraId="00D2F19D" w14:textId="77777777" w:rsidR="00E20A3A" w:rsidRPr="006A3D08" w:rsidRDefault="00E20A3A" w:rsidP="00E20A3A">
      <w:pPr>
        <w:numPr>
          <w:ilvl w:val="2"/>
          <w:numId w:val="13"/>
        </w:numPr>
        <w:ind w:left="0" w:firstLine="720"/>
        <w:contextualSpacing/>
        <w:jc w:val="both"/>
        <w:rPr>
          <w:sz w:val="22"/>
          <w:szCs w:val="22"/>
          <w:lang w:eastAsia="en-US"/>
        </w:rPr>
      </w:pPr>
      <w:r w:rsidRPr="006A3D08">
        <w:rPr>
          <w:sz w:val="22"/>
          <w:szCs w:val="22"/>
          <w:lang w:eastAsia="en-US"/>
        </w:rPr>
        <w:t>В случае</w:t>
      </w:r>
      <w:proofErr w:type="gramStart"/>
      <w:r w:rsidRPr="006A3D08">
        <w:rPr>
          <w:sz w:val="22"/>
          <w:szCs w:val="22"/>
          <w:lang w:eastAsia="en-US"/>
        </w:rPr>
        <w:t>,</w:t>
      </w:r>
      <w:proofErr w:type="gramEnd"/>
      <w:r w:rsidRPr="006A3D08">
        <w:rPr>
          <w:sz w:val="22"/>
          <w:szCs w:val="22"/>
          <w:lang w:eastAsia="en-US"/>
        </w:rPr>
        <w:t xml:space="preserve"> если Банк считает представленные Поставщиком/Соисполнителем </w:t>
      </w:r>
      <w:r w:rsidR="002D0059" w:rsidRPr="006A3D08">
        <w:rPr>
          <w:sz w:val="22"/>
          <w:szCs w:val="22"/>
          <w:lang w:eastAsia="en-US"/>
        </w:rPr>
        <w:t xml:space="preserve">обосновывающие </w:t>
      </w:r>
      <w:r w:rsidRPr="006A3D08">
        <w:rPr>
          <w:sz w:val="22"/>
          <w:szCs w:val="22"/>
          <w:lang w:eastAsia="en-US"/>
        </w:rPr>
        <w:t>документы недостаточн</w:t>
      </w:r>
      <w:r w:rsidR="002D0059" w:rsidRPr="006A3D08">
        <w:rPr>
          <w:sz w:val="22"/>
          <w:szCs w:val="22"/>
          <w:lang w:eastAsia="en-US"/>
        </w:rPr>
        <w:t>ыми</w:t>
      </w:r>
      <w:r w:rsidRPr="006A3D08">
        <w:rPr>
          <w:sz w:val="22"/>
          <w:szCs w:val="22"/>
          <w:lang w:eastAsia="en-US"/>
        </w:rPr>
        <w:t xml:space="preserve"> и/или оформленными </w:t>
      </w:r>
      <w:r w:rsidR="0004406E" w:rsidRPr="006A3D08">
        <w:rPr>
          <w:sz w:val="22"/>
          <w:szCs w:val="22"/>
          <w:lang w:eastAsia="en-US"/>
        </w:rPr>
        <w:t xml:space="preserve">ненадлежащим образом </w:t>
      </w:r>
      <w:r w:rsidRPr="006A3D08">
        <w:rPr>
          <w:sz w:val="22"/>
          <w:szCs w:val="22"/>
          <w:lang w:eastAsia="en-US"/>
        </w:rPr>
        <w:t xml:space="preserve">для осуществления перевода денежных средств с ОБС Поставщика/Соисполнителя, а последний настаивает на таком перечислении, Банк имеет право обратиться за необходимыми разъяснениями к Заказчику в порядке, установленном в Договоре ОБС. </w:t>
      </w:r>
    </w:p>
    <w:p w14:paraId="378BD646" w14:textId="77777777" w:rsidR="00E20A3A" w:rsidRPr="006A3D08" w:rsidRDefault="00E20A3A" w:rsidP="00E20A3A">
      <w:pPr>
        <w:numPr>
          <w:ilvl w:val="2"/>
          <w:numId w:val="13"/>
        </w:numPr>
        <w:ind w:left="0" w:firstLine="720"/>
        <w:contextualSpacing/>
        <w:jc w:val="both"/>
        <w:rPr>
          <w:sz w:val="22"/>
          <w:szCs w:val="22"/>
          <w:lang w:eastAsia="en-US"/>
        </w:rPr>
      </w:pPr>
      <w:r w:rsidRPr="006A3D08">
        <w:rPr>
          <w:sz w:val="22"/>
          <w:szCs w:val="22"/>
          <w:lang w:eastAsia="en-US"/>
        </w:rPr>
        <w:t xml:space="preserve">Банк вправе требовать предоставления Поставщиком </w:t>
      </w:r>
      <w:r w:rsidR="002D0059" w:rsidRPr="006A3D08">
        <w:rPr>
          <w:sz w:val="22"/>
          <w:szCs w:val="22"/>
          <w:lang w:eastAsia="en-US"/>
        </w:rPr>
        <w:t xml:space="preserve">дополнительных </w:t>
      </w:r>
      <w:r w:rsidRPr="006A3D08">
        <w:rPr>
          <w:sz w:val="22"/>
          <w:szCs w:val="22"/>
          <w:lang w:eastAsia="en-US"/>
        </w:rPr>
        <w:t>документов и информации, в том числе имеющихся у Заказчика</w:t>
      </w:r>
      <w:r w:rsidR="00F24BDD" w:rsidRPr="006A3D08">
        <w:rPr>
          <w:sz w:val="22"/>
          <w:szCs w:val="22"/>
          <w:lang w:eastAsia="en-US"/>
        </w:rPr>
        <w:t xml:space="preserve"> и</w:t>
      </w:r>
      <w:r w:rsidRPr="006A3D08">
        <w:rPr>
          <w:sz w:val="22"/>
          <w:szCs w:val="22"/>
          <w:lang w:eastAsia="en-US"/>
        </w:rPr>
        <w:t xml:space="preserve"> необходимых для выполнения Банком своих функций по расширенному банковскому сопровождению.</w:t>
      </w:r>
    </w:p>
    <w:p w14:paraId="0AA804CA" w14:textId="77777777" w:rsidR="00E20A3A" w:rsidRPr="006A3D08" w:rsidRDefault="00E20A3A" w:rsidP="00E20A3A">
      <w:pPr>
        <w:ind w:left="709"/>
        <w:contextualSpacing/>
        <w:jc w:val="both"/>
        <w:rPr>
          <w:sz w:val="22"/>
          <w:szCs w:val="22"/>
          <w:lang w:eastAsia="en-US"/>
        </w:rPr>
      </w:pPr>
    </w:p>
    <w:p w14:paraId="6ACC71A7" w14:textId="77777777" w:rsidR="00E20A3A" w:rsidRPr="006A3D08" w:rsidRDefault="00E20A3A" w:rsidP="00E20A3A">
      <w:pPr>
        <w:numPr>
          <w:ilvl w:val="1"/>
          <w:numId w:val="11"/>
        </w:numPr>
        <w:ind w:left="0" w:firstLine="709"/>
        <w:contextualSpacing/>
        <w:jc w:val="both"/>
        <w:rPr>
          <w:b/>
          <w:sz w:val="22"/>
          <w:szCs w:val="22"/>
          <w:lang w:eastAsia="en-US"/>
        </w:rPr>
      </w:pPr>
      <w:r w:rsidRPr="006A3D08">
        <w:rPr>
          <w:b/>
          <w:sz w:val="22"/>
          <w:szCs w:val="22"/>
          <w:lang w:eastAsia="en-US"/>
        </w:rPr>
        <w:t>Поставщик принимает на себя следующие обязательства:</w:t>
      </w:r>
    </w:p>
    <w:p w14:paraId="4030FD51" w14:textId="77777777" w:rsidR="00E20A3A" w:rsidRPr="006A3D08" w:rsidRDefault="00E20A3A" w:rsidP="00E20A3A">
      <w:pPr>
        <w:numPr>
          <w:ilvl w:val="2"/>
          <w:numId w:val="11"/>
        </w:numPr>
        <w:ind w:left="0" w:firstLine="720"/>
        <w:contextualSpacing/>
        <w:jc w:val="both"/>
        <w:rPr>
          <w:sz w:val="22"/>
          <w:szCs w:val="22"/>
          <w:lang w:eastAsia="en-US"/>
        </w:rPr>
      </w:pPr>
      <w:r w:rsidRPr="006A3D08">
        <w:rPr>
          <w:sz w:val="22"/>
          <w:szCs w:val="22"/>
          <w:lang w:eastAsia="en-US"/>
        </w:rPr>
        <w:t xml:space="preserve">передать Банку </w:t>
      </w:r>
      <w:proofErr w:type="gramStart"/>
      <w:r w:rsidRPr="006A3D08">
        <w:rPr>
          <w:sz w:val="22"/>
          <w:szCs w:val="22"/>
          <w:lang w:eastAsia="en-US"/>
        </w:rPr>
        <w:t>по</w:t>
      </w:r>
      <w:proofErr w:type="gramEnd"/>
      <w:r w:rsidRPr="006A3D08">
        <w:rPr>
          <w:sz w:val="22"/>
          <w:szCs w:val="22"/>
          <w:lang w:eastAsia="en-US"/>
        </w:rPr>
        <w:t xml:space="preserve"> </w:t>
      </w:r>
      <w:proofErr w:type="gramStart"/>
      <w:r w:rsidRPr="006A3D08">
        <w:rPr>
          <w:sz w:val="22"/>
          <w:szCs w:val="22"/>
          <w:lang w:eastAsia="en-US"/>
        </w:rPr>
        <w:t>АС</w:t>
      </w:r>
      <w:proofErr w:type="gramEnd"/>
      <w:r w:rsidRPr="006A3D08">
        <w:rPr>
          <w:sz w:val="22"/>
          <w:szCs w:val="22"/>
          <w:lang w:eastAsia="en-US"/>
        </w:rPr>
        <w:t xml:space="preserve"> </w:t>
      </w:r>
      <w:r w:rsidRPr="006A3D08">
        <w:rPr>
          <w:bCs/>
          <w:sz w:val="22"/>
          <w:szCs w:val="22"/>
          <w:lang w:eastAsia="en-US"/>
        </w:rPr>
        <w:t>СББОЛ/СББ</w:t>
      </w:r>
      <w:r w:rsidRPr="006A3D08">
        <w:rPr>
          <w:sz w:val="22"/>
          <w:szCs w:val="22"/>
          <w:lang w:eastAsia="en-US"/>
        </w:rPr>
        <w:t xml:space="preserve"> копию Сопровождаемого контракта со всеми поименованными в нем </w:t>
      </w:r>
      <w:r w:rsidRPr="006A3D08">
        <w:rPr>
          <w:bCs/>
          <w:sz w:val="22"/>
          <w:szCs w:val="22"/>
          <w:lang w:eastAsia="en-US"/>
        </w:rPr>
        <w:t>П</w:t>
      </w:r>
      <w:r w:rsidRPr="006A3D08">
        <w:rPr>
          <w:sz w:val="22"/>
          <w:szCs w:val="22"/>
          <w:lang w:eastAsia="en-US"/>
        </w:rPr>
        <w:t xml:space="preserve">риложениями в порядке, </w:t>
      </w:r>
      <w:r w:rsidRPr="006A3D08">
        <w:rPr>
          <w:bCs/>
          <w:sz w:val="22"/>
          <w:szCs w:val="22"/>
          <w:lang w:eastAsia="en-US"/>
        </w:rPr>
        <w:t>установленном</w:t>
      </w:r>
      <w:r w:rsidRPr="006A3D08">
        <w:rPr>
          <w:sz w:val="22"/>
          <w:szCs w:val="22"/>
          <w:lang w:eastAsia="en-US"/>
        </w:rPr>
        <w:t xml:space="preserve"> Договором ОБС;</w:t>
      </w:r>
    </w:p>
    <w:p w14:paraId="3272EA9D" w14:textId="77777777" w:rsidR="00E20A3A" w:rsidRPr="006A3D08" w:rsidRDefault="00E20A3A" w:rsidP="00E20A3A">
      <w:pPr>
        <w:numPr>
          <w:ilvl w:val="2"/>
          <w:numId w:val="11"/>
        </w:numPr>
        <w:ind w:left="0" w:firstLine="720"/>
        <w:contextualSpacing/>
        <w:jc w:val="both"/>
        <w:rPr>
          <w:sz w:val="22"/>
          <w:szCs w:val="22"/>
          <w:lang w:eastAsia="en-US"/>
        </w:rPr>
      </w:pPr>
      <w:r w:rsidRPr="006A3D08">
        <w:rPr>
          <w:sz w:val="22"/>
          <w:szCs w:val="22"/>
          <w:lang w:eastAsia="en-US"/>
        </w:rPr>
        <w:t>осуществлять расчеты, связанные с исполнением обязательств по Сопровождаемому контракту, через ОБС, открытые в Банке Участникам исполнения контракта;</w:t>
      </w:r>
    </w:p>
    <w:p w14:paraId="7D9F48DF" w14:textId="77777777" w:rsidR="00E20A3A" w:rsidRPr="006A3D08" w:rsidRDefault="00E20A3A" w:rsidP="00E20A3A">
      <w:pPr>
        <w:numPr>
          <w:ilvl w:val="2"/>
          <w:numId w:val="11"/>
        </w:numPr>
        <w:ind w:left="0" w:firstLine="720"/>
        <w:contextualSpacing/>
        <w:jc w:val="both"/>
        <w:rPr>
          <w:sz w:val="22"/>
          <w:szCs w:val="22"/>
          <w:lang w:eastAsia="en-US"/>
        </w:rPr>
      </w:pPr>
      <w:r w:rsidRPr="006A3D08">
        <w:rPr>
          <w:sz w:val="22"/>
          <w:szCs w:val="22"/>
          <w:lang w:eastAsia="en-US"/>
        </w:rPr>
        <w:t>включить во все Договоры с соисполнителями условие об обязательном открытии соисполнителями ОБС в Банке и осуществлении расчетов, связанных с исполнением обязательств по Договорам с соисполнителем, через ОБС, открытые в Банке;</w:t>
      </w:r>
    </w:p>
    <w:p w14:paraId="62BB89EC" w14:textId="77777777" w:rsidR="00E20A3A" w:rsidRPr="006A3D08" w:rsidRDefault="00E20A3A" w:rsidP="00E20A3A">
      <w:pPr>
        <w:numPr>
          <w:ilvl w:val="2"/>
          <w:numId w:val="11"/>
        </w:numPr>
        <w:ind w:left="0" w:firstLine="720"/>
        <w:contextualSpacing/>
        <w:jc w:val="both"/>
        <w:rPr>
          <w:sz w:val="22"/>
          <w:szCs w:val="22"/>
          <w:lang w:eastAsia="en-US"/>
        </w:rPr>
      </w:pPr>
      <w:proofErr w:type="gramStart"/>
      <w:r w:rsidRPr="006A3D08">
        <w:rPr>
          <w:sz w:val="22"/>
          <w:szCs w:val="22"/>
          <w:lang w:eastAsia="en-US"/>
        </w:rPr>
        <w:t>не позднее 1 (Одного) рабочего дня с даты заключения Договора с соисполнителями, предоставлять Банку сведения о привлекаемых в целях исполнения обязательств по Сопровождаемому контракту Соисполнителях (полное наименование Соисполнителя, местонахождение Соисполнителя (почтовый адрес), телефоны руководителя и главного бухгалтера, идентификационный номер налогоплательщика, код причины постановки на учет, адрес электронной почты);</w:t>
      </w:r>
      <w:proofErr w:type="gramEnd"/>
    </w:p>
    <w:p w14:paraId="4FA706C3" w14:textId="77777777" w:rsidR="00E20A3A" w:rsidRPr="006A3D08" w:rsidRDefault="005D732C" w:rsidP="00E20A3A">
      <w:pPr>
        <w:numPr>
          <w:ilvl w:val="2"/>
          <w:numId w:val="11"/>
        </w:numPr>
        <w:ind w:left="0" w:firstLine="720"/>
        <w:contextualSpacing/>
        <w:jc w:val="both"/>
        <w:rPr>
          <w:sz w:val="22"/>
          <w:szCs w:val="22"/>
          <w:lang w:eastAsia="en-US"/>
        </w:rPr>
      </w:pPr>
      <w:r w:rsidRPr="006A3D08">
        <w:rPr>
          <w:sz w:val="22"/>
          <w:szCs w:val="22"/>
          <w:lang w:eastAsia="en-US"/>
        </w:rPr>
        <w:lastRenderedPageBreak/>
        <w:t>о</w:t>
      </w:r>
      <w:r w:rsidR="00E20A3A" w:rsidRPr="006A3D08">
        <w:rPr>
          <w:sz w:val="22"/>
          <w:szCs w:val="22"/>
          <w:lang w:eastAsia="en-US"/>
        </w:rPr>
        <w:t>существлять оплату услуг Банка, связанных с выполнением функций по Договору, в порядке, сроках и в о</w:t>
      </w:r>
      <w:r w:rsidRPr="006A3D08">
        <w:rPr>
          <w:sz w:val="22"/>
          <w:szCs w:val="22"/>
          <w:lang w:eastAsia="en-US"/>
        </w:rPr>
        <w:t>бъемах, установленных Договором;</w:t>
      </w:r>
      <w:r w:rsidR="00E20A3A" w:rsidRPr="006A3D08">
        <w:rPr>
          <w:sz w:val="22"/>
          <w:szCs w:val="22"/>
          <w:lang w:eastAsia="en-US"/>
        </w:rPr>
        <w:t xml:space="preserve"> </w:t>
      </w:r>
    </w:p>
    <w:p w14:paraId="55BB537C" w14:textId="77777777" w:rsidR="00E20A3A" w:rsidRPr="006A3D08" w:rsidRDefault="005D732C" w:rsidP="00E20A3A">
      <w:pPr>
        <w:numPr>
          <w:ilvl w:val="2"/>
          <w:numId w:val="11"/>
        </w:numPr>
        <w:ind w:left="0" w:firstLine="720"/>
        <w:contextualSpacing/>
        <w:jc w:val="both"/>
        <w:rPr>
          <w:sz w:val="22"/>
          <w:szCs w:val="22"/>
          <w:lang w:eastAsia="en-US"/>
        </w:rPr>
      </w:pPr>
      <w:r w:rsidRPr="006A3D08">
        <w:rPr>
          <w:sz w:val="22"/>
          <w:szCs w:val="22"/>
          <w:lang w:eastAsia="en-US"/>
        </w:rPr>
        <w:t>п</w:t>
      </w:r>
      <w:r w:rsidR="00E20A3A" w:rsidRPr="006A3D08">
        <w:rPr>
          <w:sz w:val="22"/>
          <w:szCs w:val="22"/>
          <w:lang w:eastAsia="en-US"/>
        </w:rPr>
        <w:t>ринимать все предоставленные Банком документы в соответствии с настоящим Договором;</w:t>
      </w:r>
    </w:p>
    <w:p w14:paraId="0E7EA46D" w14:textId="77777777" w:rsidR="00E20A3A" w:rsidRPr="006A3D08" w:rsidRDefault="005D732C" w:rsidP="00E20A3A">
      <w:pPr>
        <w:numPr>
          <w:ilvl w:val="2"/>
          <w:numId w:val="11"/>
        </w:numPr>
        <w:ind w:left="0" w:firstLine="720"/>
        <w:contextualSpacing/>
        <w:jc w:val="both"/>
        <w:rPr>
          <w:sz w:val="22"/>
          <w:szCs w:val="22"/>
          <w:lang w:eastAsia="en-US"/>
        </w:rPr>
      </w:pPr>
      <w:r w:rsidRPr="006A3D08">
        <w:rPr>
          <w:sz w:val="22"/>
          <w:szCs w:val="22"/>
          <w:lang w:eastAsia="en-US"/>
        </w:rPr>
        <w:t>п</w:t>
      </w:r>
      <w:r w:rsidR="00E20A3A" w:rsidRPr="006A3D08">
        <w:rPr>
          <w:sz w:val="22"/>
          <w:szCs w:val="22"/>
          <w:lang w:eastAsia="en-US"/>
        </w:rPr>
        <w:t xml:space="preserve">редоставлять Банку информацию и </w:t>
      </w:r>
      <w:r w:rsidRPr="006A3D08">
        <w:rPr>
          <w:sz w:val="22"/>
          <w:szCs w:val="22"/>
          <w:lang w:eastAsia="en-US"/>
        </w:rPr>
        <w:t xml:space="preserve">документы (в </w:t>
      </w:r>
      <w:proofErr w:type="spellStart"/>
      <w:r w:rsidRPr="006A3D08">
        <w:rPr>
          <w:sz w:val="22"/>
          <w:szCs w:val="22"/>
          <w:lang w:eastAsia="en-US"/>
        </w:rPr>
        <w:t>т.ч</w:t>
      </w:r>
      <w:proofErr w:type="spellEnd"/>
      <w:r w:rsidRPr="006A3D08">
        <w:rPr>
          <w:sz w:val="22"/>
          <w:szCs w:val="22"/>
          <w:lang w:eastAsia="en-US"/>
        </w:rPr>
        <w:t>. подтверждающие</w:t>
      </w:r>
      <w:r w:rsidR="00E20A3A" w:rsidRPr="006A3D08">
        <w:rPr>
          <w:sz w:val="22"/>
          <w:szCs w:val="22"/>
          <w:lang w:eastAsia="en-US"/>
        </w:rPr>
        <w:t xml:space="preserve"> основание платежей)</w:t>
      </w:r>
      <w:r w:rsidRPr="006A3D08">
        <w:rPr>
          <w:sz w:val="22"/>
          <w:szCs w:val="22"/>
          <w:lang w:eastAsia="en-US"/>
        </w:rPr>
        <w:t>,</w:t>
      </w:r>
      <w:r w:rsidR="00E20A3A" w:rsidRPr="006A3D08">
        <w:rPr>
          <w:sz w:val="22"/>
          <w:szCs w:val="22"/>
          <w:lang w:eastAsia="en-US"/>
        </w:rPr>
        <w:t xml:space="preserve"> необходимые Банку для выполнения своих функций по Договору, включая изменения, вносимые в Сопровождаемый контракт;</w:t>
      </w:r>
    </w:p>
    <w:p w14:paraId="5C4FDE85" w14:textId="0A95FCEE" w:rsidR="0086296A" w:rsidRPr="0086296A" w:rsidRDefault="0086296A" w:rsidP="00E6642A">
      <w:pPr>
        <w:numPr>
          <w:ilvl w:val="2"/>
          <w:numId w:val="11"/>
        </w:numPr>
        <w:ind w:left="0" w:firstLine="720"/>
        <w:jc w:val="both"/>
        <w:rPr>
          <w:sz w:val="22"/>
          <w:szCs w:val="22"/>
          <w:lang w:eastAsia="en-US"/>
        </w:rPr>
      </w:pPr>
      <w:r w:rsidRPr="0086296A">
        <w:rPr>
          <w:sz w:val="22"/>
          <w:szCs w:val="22"/>
          <w:lang w:eastAsia="en-US"/>
        </w:rPr>
        <w:t xml:space="preserve">в течение 10 (Десяти) рабочих дней </w:t>
      </w:r>
      <w:proofErr w:type="gramStart"/>
      <w:r w:rsidRPr="0086296A">
        <w:rPr>
          <w:sz w:val="22"/>
          <w:szCs w:val="22"/>
          <w:lang w:eastAsia="en-US"/>
        </w:rPr>
        <w:t>с даты подписания</w:t>
      </w:r>
      <w:proofErr w:type="gramEnd"/>
      <w:r w:rsidRPr="0086296A">
        <w:rPr>
          <w:sz w:val="22"/>
          <w:szCs w:val="22"/>
          <w:lang w:eastAsia="en-US"/>
        </w:rPr>
        <w:t xml:space="preserve"> соответствующих договорных документов о полном исполнении обязательств по Сопровождаемому контракту/Договору с соисполнителем - информировать Банк о полном исполнении обязательств по Сопровождаемому контракту/Договору с соисполнителем, а также представить в Банк заявление о закрытии ОБС, открытого для осуществления расчет</w:t>
      </w:r>
      <w:r>
        <w:rPr>
          <w:sz w:val="22"/>
          <w:szCs w:val="22"/>
          <w:lang w:eastAsia="en-US"/>
        </w:rPr>
        <w:t>ов по Сопровождаемому контракту.</w:t>
      </w:r>
    </w:p>
    <w:p w14:paraId="009A11E6" w14:textId="5A3615DA" w:rsidR="00E20A3A" w:rsidRPr="006A3D08" w:rsidRDefault="00E20A3A" w:rsidP="00E20A3A">
      <w:pPr>
        <w:numPr>
          <w:ilvl w:val="1"/>
          <w:numId w:val="11"/>
        </w:numPr>
        <w:ind w:left="0" w:firstLine="709"/>
        <w:contextualSpacing/>
        <w:jc w:val="both"/>
        <w:rPr>
          <w:sz w:val="22"/>
          <w:szCs w:val="22"/>
          <w:lang w:eastAsia="en-US"/>
        </w:rPr>
      </w:pPr>
      <w:r w:rsidRPr="006A3D08">
        <w:rPr>
          <w:sz w:val="22"/>
          <w:szCs w:val="22"/>
          <w:lang w:eastAsia="en-US"/>
        </w:rPr>
        <w:t xml:space="preserve">Поставщик предоставляет право Заказчику направить в Банк Распоряжение о списании денежных средств с ОБС Поставщика в размере предоставленного аванса на условиях, определенных Заказчиком и Поставщиком в Сопровождаемом контракте, в случае если Сопровождаемым контрактом не предусмотрено предоставление обеспечения его исполнения. </w:t>
      </w:r>
      <w:r w:rsidR="00E6642A" w:rsidRPr="00E6642A">
        <w:rPr>
          <w:sz w:val="22"/>
          <w:szCs w:val="22"/>
          <w:lang w:eastAsia="en-US"/>
        </w:rPr>
        <w:t>Рекомендованный Банком канал для направления Заказчиком Распоряжения</w:t>
      </w:r>
      <w:r w:rsidR="00E6642A" w:rsidRPr="006A3D08">
        <w:rPr>
          <w:sz w:val="22"/>
          <w:szCs w:val="22"/>
          <w:lang w:eastAsia="en-US"/>
        </w:rPr>
        <w:t xml:space="preserve"> </w:t>
      </w:r>
      <w:r w:rsidR="00E6642A">
        <w:rPr>
          <w:sz w:val="22"/>
          <w:szCs w:val="22"/>
          <w:lang w:eastAsia="en-US"/>
        </w:rPr>
        <w:t>-</w:t>
      </w:r>
      <w:r w:rsidRPr="006A3D08">
        <w:rPr>
          <w:sz w:val="22"/>
          <w:szCs w:val="22"/>
          <w:lang w:eastAsia="en-US"/>
        </w:rPr>
        <w:t xml:space="preserve"> </w:t>
      </w:r>
      <w:r w:rsidR="00E6642A" w:rsidRPr="00E6642A">
        <w:rPr>
          <w:sz w:val="22"/>
          <w:szCs w:val="22"/>
          <w:lang w:eastAsia="en-US"/>
        </w:rPr>
        <w:t>АС СББОЛ/СББ/E-</w:t>
      </w:r>
      <w:proofErr w:type="spellStart"/>
      <w:r w:rsidR="00E6642A" w:rsidRPr="00E6642A">
        <w:rPr>
          <w:sz w:val="22"/>
          <w:szCs w:val="22"/>
          <w:lang w:eastAsia="en-US"/>
        </w:rPr>
        <w:t>invoicing</w:t>
      </w:r>
      <w:proofErr w:type="spellEnd"/>
      <w:r w:rsidR="006B2711">
        <w:rPr>
          <w:sz w:val="22"/>
          <w:szCs w:val="22"/>
          <w:lang w:eastAsia="en-US"/>
        </w:rPr>
        <w:t>.</w:t>
      </w:r>
    </w:p>
    <w:p w14:paraId="31AD485F" w14:textId="77777777" w:rsidR="00E20A3A" w:rsidRPr="006A3D08" w:rsidRDefault="00E20A3A" w:rsidP="00E20A3A">
      <w:pPr>
        <w:contextualSpacing/>
        <w:jc w:val="center"/>
        <w:rPr>
          <w:rFonts w:ascii="Calibri" w:hAnsi="Calibri"/>
          <w:sz w:val="22"/>
          <w:szCs w:val="22"/>
          <w:lang w:eastAsia="en-US"/>
        </w:rPr>
      </w:pPr>
    </w:p>
    <w:p w14:paraId="5FBE379B" w14:textId="77777777" w:rsidR="00E20A3A" w:rsidRPr="006A3D08" w:rsidRDefault="00E20A3A" w:rsidP="00367E9B">
      <w:pPr>
        <w:ind w:firstLine="709"/>
        <w:contextualSpacing/>
        <w:rPr>
          <w:sz w:val="22"/>
          <w:szCs w:val="22"/>
          <w:lang w:eastAsia="en-US"/>
        </w:rPr>
      </w:pPr>
      <w:r w:rsidRPr="006A3D08">
        <w:rPr>
          <w:b/>
          <w:sz w:val="22"/>
          <w:szCs w:val="22"/>
          <w:lang w:eastAsia="en-US"/>
        </w:rPr>
        <w:t>6</w:t>
      </w:r>
      <w:r w:rsidRPr="006A3D08">
        <w:rPr>
          <w:sz w:val="22"/>
          <w:szCs w:val="22"/>
          <w:lang w:eastAsia="en-US"/>
        </w:rPr>
        <w:t xml:space="preserve">. </w:t>
      </w:r>
      <w:r w:rsidRPr="006A3D08">
        <w:rPr>
          <w:b/>
          <w:sz w:val="22"/>
          <w:szCs w:val="22"/>
          <w:lang w:eastAsia="en-US"/>
        </w:rPr>
        <w:t>ПОРЯДОК И СРОКИ ОПЛАТЫ УСЛУГ БАНКА</w:t>
      </w:r>
    </w:p>
    <w:p w14:paraId="1F682B83" w14:textId="65648EFA" w:rsidR="00E20A3A" w:rsidRPr="006A3D08" w:rsidRDefault="00E20A3A" w:rsidP="00E20A3A">
      <w:pPr>
        <w:numPr>
          <w:ilvl w:val="1"/>
          <w:numId w:val="15"/>
        </w:numPr>
        <w:ind w:left="0" w:firstLine="709"/>
        <w:contextualSpacing/>
        <w:jc w:val="both"/>
        <w:rPr>
          <w:sz w:val="22"/>
          <w:szCs w:val="22"/>
          <w:lang w:eastAsia="en-US"/>
        </w:rPr>
      </w:pPr>
      <w:r w:rsidRPr="006A3D08">
        <w:rPr>
          <w:sz w:val="22"/>
          <w:szCs w:val="22"/>
          <w:lang w:eastAsia="en-US"/>
        </w:rPr>
        <w:t xml:space="preserve">Стоимость услуг Банка за весь срок действия Договора составляет ________ рублей (НДС </w:t>
      </w:r>
      <w:r w:rsidR="00163087">
        <w:rPr>
          <w:sz w:val="22"/>
          <w:szCs w:val="22"/>
          <w:lang w:eastAsia="en-US"/>
        </w:rPr>
        <w:t>не облагается на основании подпункта 3 пункта 3 статьи 149 Налогового Кодекса</w:t>
      </w:r>
      <w:r w:rsidRPr="006A3D08">
        <w:rPr>
          <w:sz w:val="22"/>
          <w:szCs w:val="22"/>
          <w:lang w:eastAsia="en-US"/>
        </w:rPr>
        <w:t>).</w:t>
      </w:r>
    </w:p>
    <w:p w14:paraId="7A59F590" w14:textId="67F1317F" w:rsidR="00E20A3A" w:rsidRPr="009D7E14" w:rsidRDefault="00E20A3A" w:rsidP="00E20A3A">
      <w:pPr>
        <w:numPr>
          <w:ilvl w:val="1"/>
          <w:numId w:val="15"/>
        </w:numPr>
        <w:ind w:left="0" w:firstLine="709"/>
        <w:contextualSpacing/>
        <w:jc w:val="both"/>
        <w:rPr>
          <w:sz w:val="22"/>
          <w:szCs w:val="22"/>
          <w:lang w:eastAsia="en-US"/>
        </w:rPr>
      </w:pPr>
      <w:r w:rsidRPr="009D7E14">
        <w:rPr>
          <w:sz w:val="22"/>
          <w:szCs w:val="22"/>
          <w:lang w:eastAsia="en-US"/>
        </w:rPr>
        <w:t xml:space="preserve">Стоимость услуг Банка по Договору рассчитана исходя из срока выполнения Поставщиком обязательств </w:t>
      </w:r>
      <w:r w:rsidR="00A575CF" w:rsidRPr="009D7E14">
        <w:rPr>
          <w:sz w:val="22"/>
          <w:szCs w:val="22"/>
          <w:lang w:eastAsia="en-US"/>
        </w:rPr>
        <w:t xml:space="preserve">и цены </w:t>
      </w:r>
      <w:r w:rsidRPr="009D7E14">
        <w:rPr>
          <w:sz w:val="22"/>
          <w:szCs w:val="22"/>
          <w:lang w:eastAsia="en-US"/>
        </w:rPr>
        <w:t>Сопровождаемо</w:t>
      </w:r>
      <w:r w:rsidR="00A575CF" w:rsidRPr="009D7E14">
        <w:rPr>
          <w:sz w:val="22"/>
          <w:szCs w:val="22"/>
          <w:lang w:eastAsia="en-US"/>
        </w:rPr>
        <w:t>го</w:t>
      </w:r>
      <w:r w:rsidRPr="009D7E14">
        <w:rPr>
          <w:sz w:val="22"/>
          <w:szCs w:val="22"/>
          <w:lang w:eastAsia="en-US"/>
        </w:rPr>
        <w:t xml:space="preserve"> контракт</w:t>
      </w:r>
      <w:r w:rsidR="00A575CF" w:rsidRPr="009D7E14">
        <w:rPr>
          <w:sz w:val="22"/>
          <w:szCs w:val="22"/>
          <w:lang w:eastAsia="en-US"/>
        </w:rPr>
        <w:t>а</w:t>
      </w:r>
      <w:r w:rsidRPr="009D7E14">
        <w:rPr>
          <w:sz w:val="22"/>
          <w:szCs w:val="22"/>
          <w:lang w:eastAsia="en-US"/>
        </w:rPr>
        <w:t>, установленн</w:t>
      </w:r>
      <w:r w:rsidR="00A575CF" w:rsidRPr="009D7E14">
        <w:rPr>
          <w:sz w:val="22"/>
          <w:szCs w:val="22"/>
          <w:lang w:eastAsia="en-US"/>
        </w:rPr>
        <w:t>ых</w:t>
      </w:r>
      <w:r w:rsidRPr="009D7E14">
        <w:rPr>
          <w:sz w:val="22"/>
          <w:szCs w:val="22"/>
          <w:lang w:eastAsia="en-US"/>
        </w:rPr>
        <w:t xml:space="preserve"> на дату заключения Договора. В случае увеличения указанного срока более</w:t>
      </w:r>
      <w:proofErr w:type="gramStart"/>
      <w:r w:rsidR="005D732C" w:rsidRPr="009D7E14">
        <w:rPr>
          <w:sz w:val="22"/>
          <w:szCs w:val="22"/>
          <w:lang w:eastAsia="en-US"/>
        </w:rPr>
        <w:t>,</w:t>
      </w:r>
      <w:proofErr w:type="gramEnd"/>
      <w:r w:rsidRPr="009D7E14">
        <w:rPr>
          <w:sz w:val="22"/>
          <w:szCs w:val="22"/>
          <w:lang w:eastAsia="en-US"/>
        </w:rPr>
        <w:t xml:space="preserve"> чем на 6 (Шесть) месяцев и/или досрочного прекращения действия Сопровождаемого контракта </w:t>
      </w:r>
      <w:r w:rsidR="00A575CF" w:rsidRPr="009D7E14">
        <w:rPr>
          <w:sz w:val="22"/>
          <w:szCs w:val="22"/>
          <w:lang w:eastAsia="en-US"/>
        </w:rPr>
        <w:t>и/или увеличени</w:t>
      </w:r>
      <w:r w:rsidR="00E46440">
        <w:rPr>
          <w:sz w:val="22"/>
          <w:szCs w:val="22"/>
          <w:lang w:eastAsia="en-US"/>
        </w:rPr>
        <w:t>я</w:t>
      </w:r>
      <w:r w:rsidR="00A575CF" w:rsidRPr="009D7E14">
        <w:rPr>
          <w:sz w:val="22"/>
          <w:szCs w:val="22"/>
          <w:lang w:eastAsia="en-US"/>
        </w:rPr>
        <w:t xml:space="preserve"> цены Сопровождаемого контракта</w:t>
      </w:r>
      <w:r w:rsidRPr="009D7E14">
        <w:rPr>
          <w:sz w:val="22"/>
          <w:szCs w:val="22"/>
          <w:lang w:eastAsia="en-US"/>
        </w:rPr>
        <w:t xml:space="preserve"> стоимость услуг Банка по Договору подлежит пересмотру путем подписания Дополнительного соглашения к Договору.</w:t>
      </w:r>
    </w:p>
    <w:p w14:paraId="682E7F42" w14:textId="77777777" w:rsidR="00E20A3A" w:rsidRPr="006A3D08" w:rsidRDefault="00E20A3A" w:rsidP="00E20A3A">
      <w:pPr>
        <w:numPr>
          <w:ilvl w:val="1"/>
          <w:numId w:val="15"/>
        </w:numPr>
        <w:ind w:left="0" w:firstLine="709"/>
        <w:contextualSpacing/>
        <w:jc w:val="both"/>
        <w:rPr>
          <w:sz w:val="22"/>
          <w:szCs w:val="22"/>
          <w:lang w:eastAsia="en-US"/>
        </w:rPr>
      </w:pPr>
      <w:r w:rsidRPr="009D7E14">
        <w:rPr>
          <w:sz w:val="22"/>
          <w:szCs w:val="22"/>
          <w:lang w:eastAsia="en-US"/>
        </w:rPr>
        <w:t>Стоимость услуг Банка также</w:t>
      </w:r>
      <w:r w:rsidRPr="006A3D08">
        <w:rPr>
          <w:sz w:val="22"/>
          <w:szCs w:val="22"/>
          <w:lang w:eastAsia="en-US"/>
        </w:rPr>
        <w:t xml:space="preserve"> подлежит пересмотру путем подписания Дополнительного соглашения к Договору в случае, если Поставщиком будет инициировано предложение о начислении процентов на денежные средства/на неснижаемый остаток, находящиеся на ОБС</w:t>
      </w:r>
      <w:r w:rsidRPr="006A3D08">
        <w:rPr>
          <w:sz w:val="22"/>
          <w:szCs w:val="22"/>
          <w:vertAlign w:val="superscript"/>
          <w:lang w:eastAsia="en-US"/>
        </w:rPr>
        <w:footnoteReference w:id="4"/>
      </w:r>
      <w:r w:rsidRPr="006A3D08">
        <w:rPr>
          <w:sz w:val="22"/>
          <w:szCs w:val="22"/>
          <w:lang w:eastAsia="en-US"/>
        </w:rPr>
        <w:t xml:space="preserve">. </w:t>
      </w:r>
    </w:p>
    <w:p w14:paraId="5AD50109" w14:textId="77777777" w:rsidR="00E20A3A" w:rsidRPr="006A3D08" w:rsidRDefault="00E20A3A" w:rsidP="00E20A3A">
      <w:pPr>
        <w:numPr>
          <w:ilvl w:val="1"/>
          <w:numId w:val="15"/>
        </w:numPr>
        <w:shd w:val="clear" w:color="auto" w:fill="FFFFFF"/>
        <w:ind w:left="0" w:firstLine="709"/>
        <w:contextualSpacing/>
        <w:jc w:val="both"/>
        <w:rPr>
          <w:sz w:val="22"/>
          <w:szCs w:val="22"/>
          <w:lang w:eastAsia="en-US"/>
        </w:rPr>
      </w:pPr>
      <w:r w:rsidRPr="006A3D08">
        <w:rPr>
          <w:sz w:val="22"/>
          <w:szCs w:val="22"/>
          <w:lang w:eastAsia="en-US"/>
        </w:rPr>
        <w:t>Плата за услуги Банка по настоящему Договору взимается путем списания Банком денежных средств с ОБС Поставщика без дополнительного Распоряжения Поставщика в течение 5 (Пяти) рабочих дней после направления заключительного отчета.</w:t>
      </w:r>
    </w:p>
    <w:p w14:paraId="38958BFD" w14:textId="77777777" w:rsidR="00E20A3A" w:rsidRPr="006A3D08" w:rsidRDefault="00E20A3A" w:rsidP="00E20A3A">
      <w:pPr>
        <w:numPr>
          <w:ilvl w:val="1"/>
          <w:numId w:val="15"/>
        </w:numPr>
        <w:shd w:val="clear" w:color="auto" w:fill="FFFFFF"/>
        <w:ind w:left="0" w:firstLine="709"/>
        <w:contextualSpacing/>
        <w:jc w:val="both"/>
        <w:rPr>
          <w:sz w:val="22"/>
          <w:szCs w:val="22"/>
        </w:rPr>
      </w:pPr>
      <w:r w:rsidRPr="006A3D08">
        <w:rPr>
          <w:sz w:val="22"/>
          <w:szCs w:val="22"/>
        </w:rPr>
        <w:t>В случае неполучения в полном объеме платы за оказываемые услуги, Банк имеет право осуществить дополнительное списание денежных средств в недостающей сумме</w:t>
      </w:r>
      <w:r w:rsidRPr="006A3D08">
        <w:t xml:space="preserve"> </w:t>
      </w:r>
      <w:r w:rsidRPr="006A3D08">
        <w:rPr>
          <w:sz w:val="22"/>
          <w:szCs w:val="22"/>
        </w:rPr>
        <w:t xml:space="preserve">с ОБС или с иного банковского счета Поставщика, открытого в Банке. </w:t>
      </w:r>
    </w:p>
    <w:p w14:paraId="5C283AF5" w14:textId="77777777" w:rsidR="00E20A3A" w:rsidRPr="006A3D08" w:rsidRDefault="00E20A3A" w:rsidP="00E20A3A">
      <w:pPr>
        <w:ind w:left="709"/>
        <w:contextualSpacing/>
        <w:jc w:val="both"/>
        <w:rPr>
          <w:sz w:val="22"/>
          <w:szCs w:val="22"/>
          <w:lang w:eastAsia="en-US"/>
        </w:rPr>
      </w:pPr>
    </w:p>
    <w:p w14:paraId="0E6A9EE0" w14:textId="77777777" w:rsidR="00E20A3A" w:rsidRPr="006A3D08" w:rsidRDefault="00E20A3A" w:rsidP="00367E9B">
      <w:pPr>
        <w:ind w:firstLine="709"/>
        <w:contextualSpacing/>
        <w:rPr>
          <w:b/>
          <w:sz w:val="22"/>
          <w:szCs w:val="22"/>
          <w:lang w:eastAsia="en-US"/>
        </w:rPr>
      </w:pPr>
      <w:r w:rsidRPr="006A3D08">
        <w:rPr>
          <w:b/>
          <w:sz w:val="22"/>
          <w:szCs w:val="22"/>
          <w:lang w:eastAsia="en-US"/>
        </w:rPr>
        <w:t>7. КОНФИДЕНЦИАЛЬНОСТЬ</w:t>
      </w:r>
    </w:p>
    <w:p w14:paraId="2B5DB0FF" w14:textId="77777777" w:rsidR="00E20A3A" w:rsidRPr="006A3D08" w:rsidRDefault="00E20A3A" w:rsidP="00E20A3A">
      <w:pPr>
        <w:numPr>
          <w:ilvl w:val="1"/>
          <w:numId w:val="16"/>
        </w:numPr>
        <w:ind w:left="0" w:firstLine="709"/>
        <w:contextualSpacing/>
        <w:jc w:val="both"/>
        <w:rPr>
          <w:sz w:val="22"/>
          <w:szCs w:val="22"/>
          <w:lang w:eastAsia="en-US"/>
        </w:rPr>
      </w:pPr>
      <w:r w:rsidRPr="006A3D08">
        <w:rPr>
          <w:sz w:val="22"/>
          <w:szCs w:val="22"/>
          <w:lang w:eastAsia="en-US"/>
        </w:rPr>
        <w:t>Вся информация, ставшая известной Стороне в связи с исполнением Договора, является конфиденциальной, за исключением информации:</w:t>
      </w:r>
    </w:p>
    <w:p w14:paraId="445BF443" w14:textId="77777777" w:rsidR="00E20A3A" w:rsidRPr="006A3D08" w:rsidRDefault="00E20A3A" w:rsidP="00E20A3A">
      <w:pPr>
        <w:ind w:left="709" w:hanging="709"/>
        <w:contextualSpacing/>
        <w:jc w:val="both"/>
        <w:rPr>
          <w:sz w:val="22"/>
          <w:szCs w:val="22"/>
          <w:lang w:eastAsia="en-US"/>
        </w:rPr>
      </w:pPr>
      <w:r w:rsidRPr="006A3D08">
        <w:rPr>
          <w:sz w:val="22"/>
          <w:szCs w:val="22"/>
          <w:lang w:eastAsia="en-US"/>
        </w:rPr>
        <w:t>а)</w:t>
      </w:r>
      <w:r w:rsidRPr="006A3D08">
        <w:rPr>
          <w:sz w:val="22"/>
          <w:szCs w:val="22"/>
          <w:lang w:eastAsia="en-US"/>
        </w:rPr>
        <w:tab/>
        <w:t>являющейся или ставшей общедоступной не в результате нарушения Стороной своих обязательств по сохранению конфиденциальности. При этом</w:t>
      </w:r>
      <w:proofErr w:type="gramStart"/>
      <w:r w:rsidRPr="006A3D08">
        <w:rPr>
          <w:sz w:val="22"/>
          <w:szCs w:val="22"/>
          <w:lang w:eastAsia="en-US"/>
        </w:rPr>
        <w:t>,</w:t>
      </w:r>
      <w:proofErr w:type="gramEnd"/>
      <w:r w:rsidRPr="006A3D08">
        <w:rPr>
          <w:sz w:val="22"/>
          <w:szCs w:val="22"/>
          <w:lang w:eastAsia="en-US"/>
        </w:rPr>
        <w:t xml:space="preserve"> общедоступной считается информация, доступ к которой имеет неограниченный круг лиц;</w:t>
      </w:r>
    </w:p>
    <w:p w14:paraId="16B68F13" w14:textId="77777777" w:rsidR="00E20A3A" w:rsidRPr="006A3D08" w:rsidRDefault="00E20A3A" w:rsidP="00E20A3A">
      <w:pPr>
        <w:ind w:left="709" w:hanging="709"/>
        <w:contextualSpacing/>
        <w:jc w:val="both"/>
        <w:rPr>
          <w:sz w:val="22"/>
          <w:szCs w:val="22"/>
          <w:lang w:eastAsia="en-US"/>
        </w:rPr>
      </w:pPr>
      <w:r w:rsidRPr="006A3D08">
        <w:rPr>
          <w:sz w:val="22"/>
          <w:szCs w:val="22"/>
          <w:lang w:eastAsia="en-US"/>
        </w:rPr>
        <w:t>б)</w:t>
      </w:r>
      <w:r w:rsidRPr="006A3D08">
        <w:rPr>
          <w:sz w:val="22"/>
          <w:szCs w:val="22"/>
          <w:lang w:eastAsia="en-US"/>
        </w:rPr>
        <w:tab/>
        <w:t>которая уже была известна Стороне к моменту ее получения в рамках исполнения Договора и при этом данная информация была предоставлена Стороне без обязательств сохранения ее конфиденциальности;</w:t>
      </w:r>
    </w:p>
    <w:p w14:paraId="749B927B" w14:textId="77777777" w:rsidR="00E20A3A" w:rsidRPr="006A3D08" w:rsidRDefault="00E20A3A" w:rsidP="00E20A3A">
      <w:pPr>
        <w:ind w:left="709" w:hanging="709"/>
        <w:contextualSpacing/>
        <w:jc w:val="both"/>
        <w:rPr>
          <w:sz w:val="22"/>
          <w:szCs w:val="22"/>
          <w:lang w:eastAsia="en-US"/>
        </w:rPr>
      </w:pPr>
      <w:r w:rsidRPr="006A3D08">
        <w:rPr>
          <w:sz w:val="22"/>
          <w:szCs w:val="22"/>
          <w:lang w:eastAsia="en-US"/>
        </w:rPr>
        <w:t>в)</w:t>
      </w:r>
      <w:r w:rsidRPr="006A3D08">
        <w:rPr>
          <w:sz w:val="22"/>
          <w:szCs w:val="22"/>
          <w:lang w:eastAsia="en-US"/>
        </w:rPr>
        <w:tab/>
        <w:t>в отношении которой Стороной может быть доказано, что такая информация была создана данной Стороной без обращения к конфиденциальной информации.</w:t>
      </w:r>
    </w:p>
    <w:p w14:paraId="0F4F7CEF" w14:textId="77777777" w:rsidR="00E20A3A" w:rsidRPr="006A3D08" w:rsidRDefault="00E20A3A" w:rsidP="00E20A3A">
      <w:pPr>
        <w:numPr>
          <w:ilvl w:val="1"/>
          <w:numId w:val="16"/>
        </w:numPr>
        <w:ind w:left="0" w:firstLine="709"/>
        <w:contextualSpacing/>
        <w:jc w:val="both"/>
        <w:rPr>
          <w:sz w:val="22"/>
          <w:szCs w:val="22"/>
          <w:lang w:eastAsia="en-US"/>
        </w:rPr>
      </w:pPr>
      <w:r w:rsidRPr="006A3D08">
        <w:rPr>
          <w:sz w:val="22"/>
          <w:szCs w:val="22"/>
          <w:lang w:eastAsia="en-US"/>
        </w:rPr>
        <w:t>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кроме случаев, предусмотренных законодательством Российской Федерации</w:t>
      </w:r>
      <w:r w:rsidR="00695EB9" w:rsidRPr="006A3D08">
        <w:rPr>
          <w:sz w:val="22"/>
          <w:szCs w:val="22"/>
          <w:lang w:eastAsia="en-US"/>
        </w:rPr>
        <w:t xml:space="preserve"> и п. 4.1. Договора</w:t>
      </w:r>
      <w:r w:rsidRPr="006A3D08">
        <w:rPr>
          <w:sz w:val="22"/>
          <w:szCs w:val="22"/>
          <w:lang w:eastAsia="en-US"/>
        </w:rPr>
        <w:t>.</w:t>
      </w:r>
    </w:p>
    <w:p w14:paraId="7778A73A" w14:textId="77777777" w:rsidR="00E20A3A" w:rsidRPr="006A3D08" w:rsidRDefault="00E20A3A" w:rsidP="00E20A3A">
      <w:pPr>
        <w:numPr>
          <w:ilvl w:val="1"/>
          <w:numId w:val="16"/>
        </w:numPr>
        <w:ind w:left="0" w:firstLine="709"/>
        <w:contextualSpacing/>
        <w:jc w:val="both"/>
        <w:rPr>
          <w:sz w:val="22"/>
          <w:szCs w:val="22"/>
          <w:lang w:eastAsia="en-US"/>
        </w:rPr>
      </w:pPr>
      <w:r w:rsidRPr="006A3D08">
        <w:rPr>
          <w:sz w:val="22"/>
          <w:szCs w:val="22"/>
          <w:lang w:eastAsia="en-US"/>
        </w:rPr>
        <w:lastRenderedPageBreak/>
        <w:t>Сторона вправе предоставлять доступ к конфиденциальной информации только тем своим работникам, которым необходимо иметь доступ к данной информации при выполнении своих должностных обязанностей для целей исполнения Договора.</w:t>
      </w:r>
    </w:p>
    <w:p w14:paraId="6AB44412" w14:textId="77777777" w:rsidR="00E20A3A" w:rsidRPr="006A3D08" w:rsidRDefault="00E20A3A" w:rsidP="00E20A3A">
      <w:pPr>
        <w:numPr>
          <w:ilvl w:val="1"/>
          <w:numId w:val="16"/>
        </w:numPr>
        <w:ind w:left="0" w:firstLine="709"/>
        <w:contextualSpacing/>
        <w:jc w:val="both"/>
        <w:rPr>
          <w:sz w:val="22"/>
          <w:szCs w:val="22"/>
          <w:lang w:eastAsia="en-US"/>
        </w:rPr>
      </w:pPr>
      <w:r w:rsidRPr="006A3D08">
        <w:rPr>
          <w:sz w:val="22"/>
          <w:szCs w:val="22"/>
          <w:lang w:eastAsia="en-US"/>
        </w:rPr>
        <w:t>Стороны, а также их работники, имеющие доступ к конфиденциальной информации, должны использовать данную информацию исключительно для целей исполнения Договора и не использовать ее для каких-либо других целей, если иное прямо не предусмотрено действующим законодательством.</w:t>
      </w:r>
    </w:p>
    <w:p w14:paraId="20A444E0" w14:textId="77777777" w:rsidR="00E20A3A" w:rsidRPr="006A3D08" w:rsidRDefault="00E20A3A" w:rsidP="00E20A3A">
      <w:pPr>
        <w:numPr>
          <w:ilvl w:val="1"/>
          <w:numId w:val="16"/>
        </w:numPr>
        <w:ind w:left="0" w:firstLine="709"/>
        <w:contextualSpacing/>
        <w:jc w:val="both"/>
        <w:rPr>
          <w:sz w:val="22"/>
          <w:szCs w:val="22"/>
          <w:lang w:eastAsia="en-US"/>
        </w:rPr>
      </w:pPr>
      <w:r w:rsidRPr="006A3D08">
        <w:rPr>
          <w:sz w:val="22"/>
          <w:szCs w:val="22"/>
          <w:lang w:eastAsia="en-US"/>
        </w:rPr>
        <w:t>При обнаружении фактов разглашения конфиденциальной информации третьим лицам Сторона, получившая данную конфиденциальную информацию от другой Стороны по Договору, незамедлительно должна проинформировать вторую Сторону о данных фактах и предпринятых мерах по уменьшению ущерба.</w:t>
      </w:r>
    </w:p>
    <w:p w14:paraId="58F31326" w14:textId="77777777" w:rsidR="00E20A3A" w:rsidRPr="006A3D08" w:rsidRDefault="00E20A3A" w:rsidP="00E20A3A">
      <w:pPr>
        <w:contextualSpacing/>
        <w:rPr>
          <w:b/>
          <w:sz w:val="22"/>
          <w:szCs w:val="22"/>
          <w:lang w:eastAsia="en-US"/>
        </w:rPr>
      </w:pPr>
    </w:p>
    <w:p w14:paraId="0032877A" w14:textId="77777777" w:rsidR="00E20A3A" w:rsidRPr="006A3D08" w:rsidRDefault="00E20A3A" w:rsidP="00367E9B">
      <w:pPr>
        <w:ind w:firstLine="709"/>
        <w:contextualSpacing/>
        <w:rPr>
          <w:b/>
          <w:sz w:val="22"/>
          <w:szCs w:val="22"/>
          <w:lang w:eastAsia="en-US"/>
        </w:rPr>
      </w:pPr>
      <w:r w:rsidRPr="006A3D08">
        <w:rPr>
          <w:b/>
          <w:sz w:val="22"/>
          <w:szCs w:val="22"/>
          <w:lang w:eastAsia="en-US"/>
        </w:rPr>
        <w:t>8. ОТВЕТСТВЕННОСТЬ СТОРОН</w:t>
      </w:r>
    </w:p>
    <w:p w14:paraId="2D8411A9" w14:textId="77777777" w:rsidR="00E20A3A" w:rsidRPr="006A3D08" w:rsidRDefault="00E20A3A" w:rsidP="00E20A3A">
      <w:pPr>
        <w:numPr>
          <w:ilvl w:val="1"/>
          <w:numId w:val="17"/>
        </w:numPr>
        <w:ind w:left="0" w:firstLine="709"/>
        <w:contextualSpacing/>
        <w:jc w:val="both"/>
        <w:rPr>
          <w:sz w:val="22"/>
          <w:szCs w:val="22"/>
          <w:lang w:eastAsia="en-US"/>
        </w:rPr>
      </w:pPr>
      <w:r w:rsidRPr="006A3D08">
        <w:rPr>
          <w:sz w:val="22"/>
          <w:szCs w:val="22"/>
          <w:lang w:eastAsia="en-US"/>
        </w:rPr>
        <w:t>Банк не несет ответственности за подлинность, действительность предоставляемых Заказчиком, Поставщиком, Соисполнителями копий документов, а также достоверность содержащихся в них сведений, за исключением случаев, установленных законодательством Российской Федерации или Договором, а также случаев, когда из представленных документов явно видно, что документы или содержащиеся в них сведения неподлинны/недостоверны.</w:t>
      </w:r>
    </w:p>
    <w:p w14:paraId="3EA65F08" w14:textId="77777777" w:rsidR="00E20A3A" w:rsidRPr="006A3D08" w:rsidRDefault="00E20A3A" w:rsidP="00E20A3A">
      <w:pPr>
        <w:numPr>
          <w:ilvl w:val="1"/>
          <w:numId w:val="17"/>
        </w:numPr>
        <w:ind w:left="0" w:firstLine="709"/>
        <w:contextualSpacing/>
        <w:jc w:val="both"/>
        <w:rPr>
          <w:sz w:val="22"/>
          <w:szCs w:val="22"/>
          <w:lang w:eastAsia="en-US"/>
        </w:rPr>
      </w:pPr>
      <w:r w:rsidRPr="006A3D08">
        <w:rPr>
          <w:sz w:val="22"/>
          <w:szCs w:val="22"/>
          <w:lang w:eastAsia="en-US"/>
        </w:rPr>
        <w:t>Стороны несут ответственность за неисполнение либо за ненадлежащее исполнение обязательств по Договору в соответствии с гражданским законодательством Российской Федерации и условиями Договора.</w:t>
      </w:r>
    </w:p>
    <w:p w14:paraId="0F988795" w14:textId="77777777" w:rsidR="00E20A3A" w:rsidRPr="006A3D08" w:rsidRDefault="00E20A3A" w:rsidP="00E20A3A">
      <w:pPr>
        <w:numPr>
          <w:ilvl w:val="1"/>
          <w:numId w:val="17"/>
        </w:numPr>
        <w:ind w:left="0" w:firstLine="709"/>
        <w:contextualSpacing/>
        <w:jc w:val="both"/>
        <w:rPr>
          <w:sz w:val="22"/>
          <w:szCs w:val="22"/>
          <w:lang w:eastAsia="en-US"/>
        </w:rPr>
      </w:pPr>
      <w:r w:rsidRPr="006A3D08">
        <w:rPr>
          <w:sz w:val="22"/>
          <w:szCs w:val="22"/>
          <w:lang w:eastAsia="en-US"/>
        </w:rPr>
        <w:t xml:space="preserve">В случае просрочки исполнения одной Стороной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w:t>
      </w:r>
      <w:r w:rsidRPr="006A3D08">
        <w:rPr>
          <w:bCs/>
          <w:sz w:val="22"/>
          <w:szCs w:val="22"/>
          <w:lang w:eastAsia="en-US"/>
        </w:rPr>
        <w:t>учетной ставки Банка России</w:t>
      </w:r>
      <w:r w:rsidRPr="006A3D08">
        <w:rPr>
          <w:sz w:val="22"/>
          <w:szCs w:val="22"/>
          <w:lang w:eastAsia="en-US"/>
        </w:rPr>
        <w:t>, от стоимости услуг по Договору.</w:t>
      </w:r>
    </w:p>
    <w:p w14:paraId="69961227" w14:textId="7B504B37" w:rsidR="00E20A3A" w:rsidRPr="006A3D08" w:rsidRDefault="00E20A3A" w:rsidP="00E20A3A">
      <w:pPr>
        <w:numPr>
          <w:ilvl w:val="1"/>
          <w:numId w:val="17"/>
        </w:numPr>
        <w:ind w:left="0" w:firstLine="709"/>
        <w:contextualSpacing/>
        <w:jc w:val="both"/>
        <w:rPr>
          <w:sz w:val="22"/>
          <w:szCs w:val="22"/>
          <w:lang w:eastAsia="en-US"/>
        </w:rPr>
      </w:pPr>
      <w:r w:rsidRPr="006A3D08">
        <w:rPr>
          <w:sz w:val="22"/>
          <w:szCs w:val="22"/>
          <w:lang w:eastAsia="en-US"/>
        </w:rPr>
        <w:t xml:space="preserve">Стороны освобождаются от уплаты неустойки, если докажут, что просрочка исполнения соответствующего обязательства произошла вследствие </w:t>
      </w:r>
      <w:r w:rsidR="0048275D" w:rsidRPr="0004710B">
        <w:rPr>
          <w:sz w:val="22"/>
          <w:szCs w:val="22"/>
          <w:lang w:eastAsia="en-US"/>
        </w:rPr>
        <w:t>обстоятельств</w:t>
      </w:r>
      <w:r w:rsidR="0048275D">
        <w:rPr>
          <w:sz w:val="22"/>
          <w:szCs w:val="22"/>
          <w:lang w:eastAsia="en-US"/>
        </w:rPr>
        <w:t xml:space="preserve"> </w:t>
      </w:r>
      <w:r w:rsidRPr="006A3D08">
        <w:rPr>
          <w:sz w:val="22"/>
          <w:szCs w:val="22"/>
          <w:lang w:eastAsia="en-US"/>
        </w:rPr>
        <w:t>непреодолимой силы или по вине другой Стороны.</w:t>
      </w:r>
    </w:p>
    <w:p w14:paraId="5B641C3A" w14:textId="77777777" w:rsidR="00E20A3A" w:rsidRPr="006A3D08" w:rsidRDefault="00E20A3A" w:rsidP="00E20A3A">
      <w:pPr>
        <w:jc w:val="both"/>
      </w:pPr>
    </w:p>
    <w:p w14:paraId="2A9BCF6A" w14:textId="77777777" w:rsidR="00E6420D" w:rsidRPr="006A3D08" w:rsidRDefault="00E20A3A" w:rsidP="00E6420D">
      <w:pPr>
        <w:ind w:firstLine="709"/>
        <w:contextualSpacing/>
        <w:rPr>
          <w:b/>
          <w:sz w:val="22"/>
          <w:szCs w:val="22"/>
          <w:lang w:eastAsia="en-US"/>
        </w:rPr>
      </w:pPr>
      <w:r w:rsidRPr="006A3D08">
        <w:rPr>
          <w:b/>
          <w:sz w:val="22"/>
          <w:szCs w:val="22"/>
          <w:lang w:eastAsia="en-US"/>
        </w:rPr>
        <w:t xml:space="preserve">9. </w:t>
      </w:r>
      <w:r w:rsidR="00E6420D" w:rsidRPr="006A3D08">
        <w:rPr>
          <w:b/>
          <w:sz w:val="22"/>
          <w:szCs w:val="22"/>
          <w:lang w:eastAsia="en-US"/>
        </w:rPr>
        <w:t xml:space="preserve">ФОРС-МАЖОРНЫЕ </w:t>
      </w:r>
      <w:r w:rsidRPr="006A3D08">
        <w:rPr>
          <w:b/>
          <w:sz w:val="22"/>
          <w:szCs w:val="22"/>
          <w:lang w:eastAsia="en-US"/>
        </w:rPr>
        <w:t xml:space="preserve">ОБСТОЯТЕЛЬСТВА </w:t>
      </w:r>
    </w:p>
    <w:p w14:paraId="3670D007" w14:textId="77777777" w:rsidR="00E6420D" w:rsidRPr="006A3D08" w:rsidRDefault="00E6420D" w:rsidP="00E6420D">
      <w:pPr>
        <w:ind w:firstLine="709"/>
        <w:jc w:val="both"/>
        <w:rPr>
          <w:sz w:val="22"/>
          <w:szCs w:val="22"/>
        </w:rPr>
      </w:pPr>
      <w:r w:rsidRPr="006A3D08">
        <w:rPr>
          <w:sz w:val="22"/>
          <w:szCs w:val="22"/>
        </w:rPr>
        <w:t xml:space="preserve">9.1. </w:t>
      </w:r>
      <w:proofErr w:type="gramStart"/>
      <w:r w:rsidRPr="006A3D08">
        <w:rPr>
          <w:sz w:val="22"/>
          <w:szCs w:val="22"/>
        </w:rPr>
        <w:t>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в том числе, связанных с запретительными и ограничительными мерами со стороны государственных органов в</w:t>
      </w:r>
      <w:proofErr w:type="gramEnd"/>
      <w:r w:rsidRPr="006A3D08">
        <w:rPr>
          <w:sz w:val="22"/>
          <w:szCs w:val="22"/>
        </w:rPr>
        <w:t xml:space="preserve"> стране нахождения банков-корреспондентов и иных обстоятельств, не зависящих от волеизъявления Сторон, Стороны по Договору освобождаются от ответственности за неисполнение или ненадлежащее исполнение взятых на себя обязательств.</w:t>
      </w:r>
    </w:p>
    <w:p w14:paraId="20E97110" w14:textId="77777777" w:rsidR="00E6420D" w:rsidRPr="006A3D08" w:rsidRDefault="00E6420D" w:rsidP="00E6420D">
      <w:pPr>
        <w:ind w:firstLine="708"/>
        <w:jc w:val="both"/>
        <w:rPr>
          <w:sz w:val="22"/>
          <w:szCs w:val="22"/>
        </w:rPr>
      </w:pPr>
      <w:r w:rsidRPr="006A3D08">
        <w:rPr>
          <w:sz w:val="22"/>
          <w:szCs w:val="22"/>
        </w:rPr>
        <w:t>При наступлении обстоятельств непреодолимой силы Сторона должна без промедления, но не позднее 7 (Семи) календарных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w:t>
      </w:r>
    </w:p>
    <w:p w14:paraId="36A34875" w14:textId="77777777" w:rsidR="00E6420D" w:rsidRPr="006A3D08" w:rsidRDefault="00E6420D" w:rsidP="00E6420D">
      <w:pPr>
        <w:ind w:firstLine="708"/>
        <w:jc w:val="both"/>
        <w:rPr>
          <w:sz w:val="22"/>
          <w:szCs w:val="22"/>
        </w:rPr>
      </w:pPr>
      <w:r w:rsidRPr="006A3D08">
        <w:rPr>
          <w:sz w:val="22"/>
          <w:szCs w:val="22"/>
        </w:rPr>
        <w:t>По прекращении указанных выше обстоятель</w:t>
      </w:r>
      <w:proofErr w:type="gramStart"/>
      <w:r w:rsidRPr="006A3D08">
        <w:rPr>
          <w:sz w:val="22"/>
          <w:szCs w:val="22"/>
        </w:rPr>
        <w:t>ств Ст</w:t>
      </w:r>
      <w:proofErr w:type="gramEnd"/>
      <w:r w:rsidRPr="006A3D08">
        <w:rPr>
          <w:sz w:val="22"/>
          <w:szCs w:val="22"/>
        </w:rPr>
        <w:t>орона должна без промедления, но не позднее 7 (Семи) календарных 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w:t>
      </w:r>
    </w:p>
    <w:p w14:paraId="311F7B95" w14:textId="77777777" w:rsidR="00E20A3A" w:rsidRPr="006A3D08" w:rsidRDefault="00E20A3A" w:rsidP="00E20A3A">
      <w:pPr>
        <w:jc w:val="both"/>
      </w:pPr>
    </w:p>
    <w:p w14:paraId="1FD4DD1F" w14:textId="77777777" w:rsidR="00E20A3A" w:rsidRPr="006A3D08" w:rsidRDefault="00E20A3A" w:rsidP="00367E9B">
      <w:pPr>
        <w:ind w:firstLine="709"/>
        <w:contextualSpacing/>
        <w:rPr>
          <w:b/>
          <w:sz w:val="22"/>
          <w:szCs w:val="22"/>
          <w:lang w:eastAsia="en-US"/>
        </w:rPr>
      </w:pPr>
      <w:r w:rsidRPr="006A3D08">
        <w:rPr>
          <w:b/>
          <w:sz w:val="22"/>
          <w:szCs w:val="22"/>
          <w:lang w:eastAsia="en-US"/>
        </w:rPr>
        <w:t>10. ПРОЧИЕ УСЛОВИЯ</w:t>
      </w:r>
    </w:p>
    <w:p w14:paraId="4433A782" w14:textId="1C261A6F" w:rsidR="00E20A3A" w:rsidRPr="006A3D08" w:rsidRDefault="00E20A3A" w:rsidP="00E20A3A">
      <w:pPr>
        <w:numPr>
          <w:ilvl w:val="0"/>
          <w:numId w:val="19"/>
        </w:numPr>
        <w:ind w:left="0" w:firstLine="709"/>
        <w:jc w:val="both"/>
        <w:rPr>
          <w:sz w:val="22"/>
          <w:szCs w:val="22"/>
        </w:rPr>
      </w:pPr>
      <w:r w:rsidRPr="006A3D08">
        <w:rPr>
          <w:sz w:val="22"/>
          <w:szCs w:val="22"/>
        </w:rPr>
        <w:t xml:space="preserve">Споры по Договору разрешаются путем предъявления письменных претензий, а при </w:t>
      </w:r>
      <w:proofErr w:type="gramStart"/>
      <w:r w:rsidRPr="006A3D08">
        <w:rPr>
          <w:sz w:val="22"/>
          <w:szCs w:val="22"/>
        </w:rPr>
        <w:t>не достижении</w:t>
      </w:r>
      <w:proofErr w:type="gramEnd"/>
      <w:r w:rsidRPr="006A3D08">
        <w:rPr>
          <w:sz w:val="22"/>
          <w:szCs w:val="22"/>
        </w:rPr>
        <w:t xml:space="preserve"> согласия по возникшему спору подлежат рассмотрению в Арбитражном суде по месту </w:t>
      </w:r>
      <w:r w:rsidR="0004710B">
        <w:rPr>
          <w:sz w:val="22"/>
          <w:szCs w:val="22"/>
        </w:rPr>
        <w:t>заключения настоящего Договора.</w:t>
      </w:r>
      <w:r w:rsidRPr="006A3D08">
        <w:rPr>
          <w:sz w:val="22"/>
          <w:szCs w:val="22"/>
        </w:rPr>
        <w:t xml:space="preserve"> Срок рассмотрения Стороной письменной претензии – не более 15 (Пятнадцати) рабочих дней со дня ее получения.</w:t>
      </w:r>
    </w:p>
    <w:p w14:paraId="0CADF761" w14:textId="77777777" w:rsidR="00E20A3A" w:rsidRPr="006A3D08" w:rsidRDefault="00E20A3A" w:rsidP="00E20A3A">
      <w:pPr>
        <w:numPr>
          <w:ilvl w:val="0"/>
          <w:numId w:val="19"/>
        </w:numPr>
        <w:ind w:left="0" w:firstLine="709"/>
        <w:jc w:val="both"/>
        <w:rPr>
          <w:sz w:val="22"/>
          <w:szCs w:val="22"/>
        </w:rPr>
      </w:pPr>
      <w:r w:rsidRPr="006A3D08">
        <w:rPr>
          <w:sz w:val="22"/>
          <w:szCs w:val="22"/>
        </w:rPr>
        <w:t> </w:t>
      </w:r>
      <w:proofErr w:type="gramStart"/>
      <w:r w:rsidRPr="006A3D08">
        <w:rPr>
          <w:sz w:val="22"/>
          <w:szCs w:val="22"/>
        </w:rPr>
        <w:t xml:space="preserve">Поставщик соглашается с тем, что Банк имеет право на хранение и обработку, в том числе, автоматизированную, любой информации, относящейся к персональным данным Поставщика и его работников, в том числе, указанной в Договоре и/или в иных документах, в соответствии с Федеральным законом от 27.07.2006 № 152-ФЗ «О персональных данных», включая сбор, </w:t>
      </w:r>
      <w:r w:rsidRPr="006A3D08">
        <w:rPr>
          <w:sz w:val="22"/>
          <w:szCs w:val="22"/>
        </w:rPr>
        <w:lastRenderedPageBreak/>
        <w:t>систематизацию, накопление, хранение, уточнение, использование, распространение (в том числе передачу</w:t>
      </w:r>
      <w:proofErr w:type="gramEnd"/>
      <w:r w:rsidRPr="006A3D08">
        <w:rPr>
          <w:sz w:val="22"/>
          <w:szCs w:val="22"/>
        </w:rPr>
        <w:t xml:space="preserve">), </w:t>
      </w:r>
      <w:proofErr w:type="gramStart"/>
      <w:r w:rsidRPr="006A3D08">
        <w:rPr>
          <w:sz w:val="22"/>
          <w:szCs w:val="22"/>
        </w:rPr>
        <w:t xml:space="preserve">обезличивание, блокирование, уничтожение персональных данных, предоставленных Банку в связи с заключением Договора в целях исполнения договорных обязательств, а также разработки Банком новых продуктов и услуг и информирования Поставщика об этих продуктах и услугах, и в целях участия в опросах/анкетировании, проводимых Банком для изучения и исследования мнения Клиентов о качестве обслуживания и услугах Банка. </w:t>
      </w:r>
      <w:proofErr w:type="gramEnd"/>
    </w:p>
    <w:p w14:paraId="371664CD" w14:textId="77777777" w:rsidR="00A11B00" w:rsidRPr="009D7E14" w:rsidRDefault="00A11B00" w:rsidP="00B16867">
      <w:pPr>
        <w:ind w:firstLine="708"/>
        <w:jc w:val="both"/>
        <w:rPr>
          <w:color w:val="000000"/>
          <w:sz w:val="22"/>
          <w:szCs w:val="22"/>
        </w:rPr>
      </w:pPr>
      <w:r w:rsidRPr="009D7E14">
        <w:rPr>
          <w:color w:val="000000"/>
          <w:sz w:val="22"/>
          <w:szCs w:val="22"/>
        </w:rPr>
        <w:t xml:space="preserve">Поставщик самостоятельно обеспечивает получение у своих работников - субъектов персональных данных – согласий на обработку и хранение их персональных данных Банком в объеме, предусмотренном первым абзацем данного пункта. </w:t>
      </w:r>
    </w:p>
    <w:p w14:paraId="08F7ECDA" w14:textId="7CD0E5B1" w:rsidR="00E20A3A" w:rsidRPr="006A3D08" w:rsidRDefault="00E20A3A" w:rsidP="00E20A3A">
      <w:pPr>
        <w:numPr>
          <w:ilvl w:val="0"/>
          <w:numId w:val="19"/>
        </w:numPr>
        <w:ind w:left="0" w:firstLine="709"/>
        <w:jc w:val="both"/>
        <w:rPr>
          <w:sz w:val="22"/>
          <w:szCs w:val="22"/>
        </w:rPr>
      </w:pPr>
      <w:r w:rsidRPr="009D7E14">
        <w:rPr>
          <w:sz w:val="22"/>
          <w:szCs w:val="22"/>
        </w:rPr>
        <w:t>Согласие Поставщика и его работников на обработку персональных</w:t>
      </w:r>
      <w:r w:rsidRPr="006A3D08">
        <w:rPr>
          <w:sz w:val="22"/>
          <w:szCs w:val="22"/>
        </w:rPr>
        <w:t xml:space="preserve"> данных действует в течение всего срока действия Договора, а также в течение 5 (Пяти) лет </w:t>
      </w:r>
      <w:proofErr w:type="gramStart"/>
      <w:r w:rsidRPr="006A3D08">
        <w:rPr>
          <w:sz w:val="22"/>
          <w:szCs w:val="22"/>
        </w:rPr>
        <w:t>с даты прекращения</w:t>
      </w:r>
      <w:proofErr w:type="gramEnd"/>
      <w:r w:rsidRPr="006A3D08">
        <w:rPr>
          <w:sz w:val="22"/>
          <w:szCs w:val="22"/>
        </w:rPr>
        <w:t xml:space="preserve"> действия Договора. По истечении указанного срока действие согласия считается продленным на каждые следующие пять лет при отсутствии </w:t>
      </w:r>
      <w:r w:rsidR="0004710B">
        <w:rPr>
          <w:sz w:val="22"/>
          <w:szCs w:val="22"/>
        </w:rPr>
        <w:t xml:space="preserve">у Банка </w:t>
      </w:r>
      <w:r w:rsidRPr="006A3D08">
        <w:rPr>
          <w:sz w:val="22"/>
          <w:szCs w:val="22"/>
        </w:rPr>
        <w:t xml:space="preserve">сведений о его отзыве. </w:t>
      </w:r>
    </w:p>
    <w:p w14:paraId="610F2C69" w14:textId="77777777" w:rsidR="00E20A3A" w:rsidRPr="006A3D08" w:rsidRDefault="00E20A3A" w:rsidP="00367E9B">
      <w:pPr>
        <w:ind w:firstLine="709"/>
        <w:contextualSpacing/>
        <w:rPr>
          <w:b/>
          <w:sz w:val="22"/>
          <w:szCs w:val="22"/>
          <w:lang w:eastAsia="en-US"/>
        </w:rPr>
      </w:pPr>
      <w:r w:rsidRPr="006A3D08">
        <w:rPr>
          <w:b/>
          <w:sz w:val="22"/>
          <w:szCs w:val="22"/>
          <w:lang w:eastAsia="en-US"/>
        </w:rPr>
        <w:t>11. СРОК ДЕЙСТВИЯ ДОГОВОРА, ПОРЯДОК ЕГО ИЗМЕНЕНИЯ И РАСТОРЖЕНИЯ</w:t>
      </w:r>
    </w:p>
    <w:p w14:paraId="1E279CC7" w14:textId="77777777" w:rsidR="00E20A3A" w:rsidRPr="006A3D08" w:rsidRDefault="00E20A3A" w:rsidP="00E20A3A">
      <w:pPr>
        <w:numPr>
          <w:ilvl w:val="1"/>
          <w:numId w:val="20"/>
        </w:numPr>
        <w:ind w:left="0" w:firstLine="709"/>
        <w:contextualSpacing/>
        <w:jc w:val="both"/>
        <w:rPr>
          <w:sz w:val="22"/>
          <w:szCs w:val="22"/>
          <w:lang w:eastAsia="en-US"/>
        </w:rPr>
      </w:pPr>
      <w:r w:rsidRPr="006A3D08">
        <w:rPr>
          <w:sz w:val="22"/>
          <w:szCs w:val="22"/>
          <w:lang w:eastAsia="en-US"/>
        </w:rPr>
        <w:t>Договор вступает в силу со дня его подписания Сторонами и действует до полного исполнения Сторонами своих обязательств.</w:t>
      </w:r>
    </w:p>
    <w:p w14:paraId="70B62F98" w14:textId="77777777" w:rsidR="00E20A3A" w:rsidRPr="006A3D08" w:rsidRDefault="00E20A3A" w:rsidP="00E20A3A">
      <w:pPr>
        <w:numPr>
          <w:ilvl w:val="1"/>
          <w:numId w:val="20"/>
        </w:numPr>
        <w:ind w:left="0" w:firstLine="709"/>
        <w:contextualSpacing/>
        <w:jc w:val="both"/>
        <w:rPr>
          <w:sz w:val="22"/>
          <w:szCs w:val="22"/>
          <w:lang w:eastAsia="en-US"/>
        </w:rPr>
      </w:pPr>
      <w:r w:rsidRPr="006A3D08">
        <w:rPr>
          <w:sz w:val="22"/>
          <w:szCs w:val="22"/>
          <w:lang w:eastAsia="en-US"/>
        </w:rPr>
        <w:t>Все изменения и дополнения к Договору являются действительными, если они совершены в письменной форме путем заключения дополнительного соглашения к настоящему Договору.</w:t>
      </w:r>
    </w:p>
    <w:p w14:paraId="184CC7FE" w14:textId="32B9762C" w:rsidR="00E20A3A" w:rsidRDefault="001A21E8" w:rsidP="00E20A3A">
      <w:pPr>
        <w:numPr>
          <w:ilvl w:val="1"/>
          <w:numId w:val="20"/>
        </w:numPr>
        <w:ind w:left="0" w:firstLine="709"/>
        <w:contextualSpacing/>
        <w:jc w:val="both"/>
        <w:rPr>
          <w:sz w:val="22"/>
          <w:szCs w:val="22"/>
          <w:lang w:eastAsia="en-US"/>
        </w:rPr>
      </w:pPr>
      <w:r>
        <w:rPr>
          <w:sz w:val="22"/>
          <w:szCs w:val="22"/>
          <w:lang w:eastAsia="en-US"/>
        </w:rPr>
        <w:t>За исключением случая, предусмотренного п. 11.4. Договора, р</w:t>
      </w:r>
      <w:r w:rsidR="00E20A3A" w:rsidRPr="006A3D08">
        <w:rPr>
          <w:sz w:val="22"/>
          <w:szCs w:val="22"/>
          <w:lang w:eastAsia="en-US"/>
        </w:rPr>
        <w:t>асторжение Договора допускается по соглашению Сторон или по решению суда по основаниям, предусмотренным законодательством Российской Федерации. При этом факт подписания Сторонами соглашения о расторжении Договора не освобождает Стороны от обязанности урегулирования взаимных расчетов.</w:t>
      </w:r>
    </w:p>
    <w:p w14:paraId="572DC671" w14:textId="02E26816" w:rsidR="00680697" w:rsidRPr="006A3D08" w:rsidRDefault="00680697" w:rsidP="009D7E14">
      <w:pPr>
        <w:numPr>
          <w:ilvl w:val="1"/>
          <w:numId w:val="20"/>
        </w:numPr>
        <w:ind w:left="0" w:firstLine="709"/>
        <w:contextualSpacing/>
        <w:jc w:val="both"/>
        <w:rPr>
          <w:sz w:val="22"/>
          <w:szCs w:val="22"/>
          <w:lang w:eastAsia="en-US"/>
        </w:rPr>
      </w:pPr>
      <w:r w:rsidRPr="00680697">
        <w:rPr>
          <w:sz w:val="22"/>
          <w:szCs w:val="22"/>
          <w:lang w:eastAsia="en-US"/>
        </w:rPr>
        <w:t xml:space="preserve">Банк вправе в одностороннем внесудебном порядке отказаться от исполнения настоящего Договора (путем направления соответствующего письменного уведомления Поставщику), в случае, если в течение 3 (Трех) месяцев </w:t>
      </w:r>
      <w:proofErr w:type="gramStart"/>
      <w:r w:rsidRPr="00680697">
        <w:rPr>
          <w:sz w:val="22"/>
          <w:szCs w:val="22"/>
          <w:lang w:eastAsia="en-US"/>
        </w:rPr>
        <w:t>с даты заключения</w:t>
      </w:r>
      <w:proofErr w:type="gramEnd"/>
      <w:r w:rsidRPr="00680697">
        <w:rPr>
          <w:sz w:val="22"/>
          <w:szCs w:val="22"/>
          <w:lang w:eastAsia="en-US"/>
        </w:rPr>
        <w:t xml:space="preserve"> настоящего Договора отсутствуют открытые отдельные (обособленные) банковские счета.</w:t>
      </w:r>
    </w:p>
    <w:p w14:paraId="54A112CB" w14:textId="77777777" w:rsidR="00E20A3A" w:rsidRPr="006A3D08" w:rsidRDefault="00E20A3A" w:rsidP="00E20A3A">
      <w:pPr>
        <w:numPr>
          <w:ilvl w:val="1"/>
          <w:numId w:val="20"/>
        </w:numPr>
        <w:ind w:left="0" w:firstLine="709"/>
        <w:contextualSpacing/>
        <w:jc w:val="both"/>
        <w:rPr>
          <w:sz w:val="22"/>
          <w:szCs w:val="22"/>
          <w:lang w:eastAsia="en-US"/>
        </w:rPr>
      </w:pPr>
      <w:r w:rsidRPr="006A3D08">
        <w:rPr>
          <w:sz w:val="22"/>
          <w:szCs w:val="22"/>
          <w:lang w:eastAsia="en-US"/>
        </w:rPr>
        <w:t>Договор составлен в двух экземплярах, имеющих одинаковую юридическую силу, по одному для каждой из Сторон.</w:t>
      </w:r>
    </w:p>
    <w:p w14:paraId="425AE670" w14:textId="77777777" w:rsidR="00E20A3A" w:rsidRDefault="00E20A3A" w:rsidP="00E20A3A">
      <w:pPr>
        <w:numPr>
          <w:ilvl w:val="1"/>
          <w:numId w:val="20"/>
        </w:numPr>
        <w:ind w:left="0" w:firstLine="709"/>
        <w:contextualSpacing/>
        <w:jc w:val="both"/>
        <w:rPr>
          <w:sz w:val="22"/>
          <w:szCs w:val="22"/>
          <w:lang w:eastAsia="en-US"/>
        </w:rPr>
      </w:pPr>
      <w:r w:rsidRPr="006A3D08">
        <w:rPr>
          <w:sz w:val="22"/>
          <w:szCs w:val="22"/>
          <w:lang w:eastAsia="en-US"/>
        </w:rPr>
        <w:t>Все Приложения к Договору являются его неотъемлемыми частями.</w:t>
      </w:r>
    </w:p>
    <w:p w14:paraId="2B31704D" w14:textId="77777777" w:rsidR="00E20A3A" w:rsidRPr="006A3D08" w:rsidRDefault="00E20A3A" w:rsidP="00367E9B">
      <w:pPr>
        <w:widowControl w:val="0"/>
        <w:ind w:firstLine="709"/>
        <w:jc w:val="both"/>
        <w:rPr>
          <w:b/>
          <w:bCs/>
          <w:sz w:val="22"/>
          <w:szCs w:val="22"/>
        </w:rPr>
      </w:pPr>
      <w:r w:rsidRPr="006A3D08">
        <w:rPr>
          <w:b/>
          <w:bCs/>
          <w:sz w:val="22"/>
          <w:szCs w:val="22"/>
        </w:rPr>
        <w:t>12. АДРЕСА И РЕКВИЗИТЫ СТОРОН</w:t>
      </w:r>
    </w:p>
    <w:tbl>
      <w:tblPr>
        <w:tblW w:w="9709" w:type="dxa"/>
        <w:tblLayout w:type="fixed"/>
        <w:tblCellMar>
          <w:left w:w="70" w:type="dxa"/>
          <w:right w:w="70" w:type="dxa"/>
        </w:tblCellMar>
        <w:tblLook w:val="0000" w:firstRow="0" w:lastRow="0" w:firstColumn="0" w:lastColumn="0" w:noHBand="0" w:noVBand="0"/>
      </w:tblPr>
      <w:tblGrid>
        <w:gridCol w:w="4890"/>
        <w:gridCol w:w="4819"/>
      </w:tblGrid>
      <w:tr w:rsidR="00E20A3A" w:rsidRPr="006A3D08" w14:paraId="43456AD3" w14:textId="77777777" w:rsidTr="00E20A3A">
        <w:trPr>
          <w:cantSplit/>
          <w:trHeight w:val="5005"/>
        </w:trPr>
        <w:tc>
          <w:tcPr>
            <w:tcW w:w="4890" w:type="dxa"/>
          </w:tcPr>
          <w:p w14:paraId="22AE0760" w14:textId="77777777" w:rsidR="00E20A3A" w:rsidRPr="006A3D08" w:rsidRDefault="00E20A3A" w:rsidP="00E20A3A">
            <w:pPr>
              <w:ind w:right="-1"/>
              <w:jc w:val="both"/>
              <w:rPr>
                <w:b/>
                <w:bCs/>
                <w:iCs/>
                <w:sz w:val="20"/>
                <w:szCs w:val="20"/>
              </w:rPr>
            </w:pPr>
            <w:r w:rsidRPr="006A3D08">
              <w:rPr>
                <w:b/>
                <w:bCs/>
                <w:iCs/>
                <w:sz w:val="20"/>
                <w:szCs w:val="20"/>
              </w:rPr>
              <w:t xml:space="preserve">Банк: </w:t>
            </w:r>
          </w:p>
          <w:p w14:paraId="095DB9B5" w14:textId="77777777" w:rsidR="00E20A3A" w:rsidRPr="006A3D08" w:rsidRDefault="00E20A3A" w:rsidP="00E20A3A">
            <w:pPr>
              <w:ind w:right="-1"/>
              <w:jc w:val="both"/>
              <w:rPr>
                <w:bCs/>
                <w:iCs/>
                <w:sz w:val="20"/>
                <w:szCs w:val="20"/>
              </w:rPr>
            </w:pPr>
            <w:r w:rsidRPr="006A3D08">
              <w:rPr>
                <w:bCs/>
                <w:iCs/>
                <w:sz w:val="20"/>
                <w:szCs w:val="20"/>
              </w:rPr>
              <w:t>ПАО Сбербанк</w:t>
            </w:r>
          </w:p>
          <w:p w14:paraId="6BAA0155" w14:textId="77777777" w:rsidR="00E20A3A" w:rsidRPr="006A3D08" w:rsidRDefault="00E20A3A" w:rsidP="00E20A3A">
            <w:pPr>
              <w:ind w:right="-1"/>
              <w:jc w:val="both"/>
              <w:rPr>
                <w:bCs/>
                <w:iCs/>
                <w:sz w:val="20"/>
                <w:szCs w:val="20"/>
              </w:rPr>
            </w:pPr>
            <w:r w:rsidRPr="006A3D08">
              <w:rPr>
                <w:bCs/>
                <w:iCs/>
                <w:sz w:val="20"/>
                <w:szCs w:val="20"/>
              </w:rPr>
              <w:t>Место нахождения: г. Москва</w:t>
            </w:r>
          </w:p>
          <w:p w14:paraId="74021D00" w14:textId="77777777" w:rsidR="00E20A3A" w:rsidRPr="006A3D08" w:rsidRDefault="00E20A3A" w:rsidP="00E20A3A">
            <w:pPr>
              <w:ind w:right="-1"/>
              <w:jc w:val="both"/>
              <w:rPr>
                <w:bCs/>
                <w:iCs/>
                <w:sz w:val="20"/>
                <w:szCs w:val="20"/>
              </w:rPr>
            </w:pPr>
            <w:r w:rsidRPr="006A3D08">
              <w:rPr>
                <w:bCs/>
                <w:iCs/>
                <w:sz w:val="20"/>
                <w:szCs w:val="20"/>
              </w:rPr>
              <w:t>Адрес: 117997, Москва, ул. Вавилова, 19</w:t>
            </w:r>
          </w:p>
          <w:p w14:paraId="101F8443" w14:textId="77777777" w:rsidR="00E20A3A" w:rsidRPr="006A3D08" w:rsidRDefault="00E20A3A" w:rsidP="00E20A3A">
            <w:pPr>
              <w:ind w:right="-1"/>
              <w:jc w:val="both"/>
              <w:rPr>
                <w:bCs/>
                <w:iCs/>
                <w:sz w:val="20"/>
                <w:szCs w:val="20"/>
              </w:rPr>
            </w:pPr>
            <w:r w:rsidRPr="006A3D08">
              <w:rPr>
                <w:bCs/>
                <w:iCs/>
                <w:sz w:val="20"/>
                <w:szCs w:val="20"/>
              </w:rPr>
              <w:t>Реквизиты:_____________________________________</w:t>
            </w:r>
            <w:r w:rsidRPr="006A3D08">
              <w:rPr>
                <w:bCs/>
                <w:iCs/>
                <w:sz w:val="20"/>
                <w:szCs w:val="20"/>
              </w:rPr>
              <w:br/>
              <w:t>______________________________________________</w:t>
            </w:r>
          </w:p>
          <w:p w14:paraId="2421AA2D" w14:textId="77777777" w:rsidR="00E20A3A" w:rsidRPr="006A3D08" w:rsidRDefault="00E20A3A" w:rsidP="00E20A3A">
            <w:pPr>
              <w:ind w:right="-1"/>
              <w:jc w:val="both"/>
              <w:rPr>
                <w:bCs/>
                <w:iCs/>
                <w:sz w:val="20"/>
                <w:szCs w:val="20"/>
              </w:rPr>
            </w:pPr>
            <w:r w:rsidRPr="006A3D08">
              <w:rPr>
                <w:bCs/>
                <w:iCs/>
                <w:sz w:val="20"/>
                <w:szCs w:val="20"/>
              </w:rPr>
              <w:t>______________________________________________</w:t>
            </w:r>
          </w:p>
          <w:p w14:paraId="3A8A3DCA" w14:textId="77777777" w:rsidR="00E20A3A" w:rsidRPr="006A3D08" w:rsidRDefault="00E20A3A" w:rsidP="00E20A3A">
            <w:pPr>
              <w:ind w:right="-1"/>
              <w:jc w:val="both"/>
              <w:rPr>
                <w:bCs/>
                <w:iCs/>
                <w:sz w:val="20"/>
                <w:szCs w:val="20"/>
              </w:rPr>
            </w:pPr>
            <w:r w:rsidRPr="006A3D08">
              <w:rPr>
                <w:bCs/>
                <w:iCs/>
                <w:sz w:val="20"/>
                <w:szCs w:val="20"/>
              </w:rPr>
              <w:t>______________________________________________</w:t>
            </w:r>
          </w:p>
          <w:p w14:paraId="6471461F" w14:textId="77777777" w:rsidR="00E20A3A" w:rsidRPr="006A3D08" w:rsidRDefault="00E20A3A" w:rsidP="00E20A3A">
            <w:pPr>
              <w:ind w:right="-1"/>
              <w:jc w:val="both"/>
              <w:rPr>
                <w:bCs/>
                <w:iCs/>
                <w:sz w:val="20"/>
                <w:szCs w:val="20"/>
              </w:rPr>
            </w:pPr>
            <w:r w:rsidRPr="006A3D08">
              <w:rPr>
                <w:bCs/>
                <w:iCs/>
                <w:sz w:val="20"/>
                <w:szCs w:val="20"/>
              </w:rPr>
              <w:t>______________________________________________</w:t>
            </w:r>
          </w:p>
          <w:p w14:paraId="689C07FF" w14:textId="77777777" w:rsidR="00E20A3A" w:rsidRPr="006A3D08" w:rsidRDefault="00E20A3A" w:rsidP="00E20A3A">
            <w:pPr>
              <w:ind w:right="-1"/>
              <w:jc w:val="both"/>
              <w:rPr>
                <w:bCs/>
                <w:iCs/>
                <w:sz w:val="20"/>
                <w:szCs w:val="20"/>
              </w:rPr>
            </w:pPr>
            <w:r w:rsidRPr="006A3D08">
              <w:rPr>
                <w:bCs/>
                <w:iCs/>
                <w:sz w:val="20"/>
                <w:szCs w:val="20"/>
              </w:rPr>
              <w:t>______________________________________________</w:t>
            </w:r>
          </w:p>
          <w:p w14:paraId="44EBC1B0" w14:textId="77777777" w:rsidR="00E20A3A" w:rsidRPr="006A3D08" w:rsidRDefault="00E20A3A" w:rsidP="00E20A3A">
            <w:pPr>
              <w:ind w:right="-1"/>
              <w:jc w:val="both"/>
              <w:rPr>
                <w:bCs/>
                <w:iCs/>
                <w:sz w:val="20"/>
                <w:szCs w:val="20"/>
              </w:rPr>
            </w:pPr>
            <w:r w:rsidRPr="006A3D08">
              <w:rPr>
                <w:bCs/>
                <w:iCs/>
                <w:sz w:val="20"/>
                <w:szCs w:val="20"/>
              </w:rPr>
              <w:t>______________________________________________</w:t>
            </w:r>
          </w:p>
          <w:p w14:paraId="2372670A" w14:textId="77777777" w:rsidR="00E20A3A" w:rsidRPr="006A3D08" w:rsidRDefault="00E20A3A" w:rsidP="00E20A3A">
            <w:pPr>
              <w:ind w:right="-1"/>
              <w:jc w:val="both"/>
              <w:rPr>
                <w:bCs/>
                <w:iCs/>
                <w:sz w:val="20"/>
                <w:szCs w:val="20"/>
              </w:rPr>
            </w:pPr>
            <w:r w:rsidRPr="006A3D08">
              <w:rPr>
                <w:bCs/>
                <w:iCs/>
                <w:sz w:val="20"/>
                <w:szCs w:val="20"/>
              </w:rPr>
              <w:t>______________________________________________</w:t>
            </w:r>
          </w:p>
          <w:p w14:paraId="76E7A5E6" w14:textId="77777777" w:rsidR="00E20A3A" w:rsidRPr="006A3D08" w:rsidRDefault="00E20A3A" w:rsidP="00E20A3A">
            <w:pPr>
              <w:ind w:right="-1"/>
              <w:jc w:val="both"/>
              <w:rPr>
                <w:bCs/>
                <w:iCs/>
                <w:sz w:val="20"/>
                <w:szCs w:val="20"/>
              </w:rPr>
            </w:pPr>
            <w:r w:rsidRPr="006A3D08">
              <w:rPr>
                <w:bCs/>
                <w:iCs/>
                <w:sz w:val="20"/>
                <w:szCs w:val="20"/>
              </w:rPr>
              <w:t>______________________________________________</w:t>
            </w:r>
          </w:p>
          <w:p w14:paraId="2FD45C65" w14:textId="77777777" w:rsidR="00E20A3A" w:rsidRPr="006A3D08" w:rsidRDefault="00E20A3A" w:rsidP="00E20A3A">
            <w:pPr>
              <w:ind w:right="-1"/>
              <w:jc w:val="both"/>
              <w:rPr>
                <w:bCs/>
                <w:iCs/>
                <w:sz w:val="18"/>
                <w:szCs w:val="18"/>
              </w:rPr>
            </w:pPr>
            <w:r w:rsidRPr="006A3D08">
              <w:rPr>
                <w:bCs/>
                <w:iCs/>
                <w:sz w:val="20"/>
                <w:szCs w:val="20"/>
              </w:rPr>
              <w:t xml:space="preserve"> </w:t>
            </w:r>
            <w:r w:rsidRPr="006A3D08">
              <w:rPr>
                <w:bCs/>
                <w:iCs/>
                <w:sz w:val="18"/>
                <w:szCs w:val="18"/>
              </w:rPr>
              <w:t>(должность уполномоченного представителя  Банка)</w:t>
            </w:r>
          </w:p>
          <w:p w14:paraId="00E9617E" w14:textId="77777777" w:rsidR="00E20A3A" w:rsidRPr="006A3D08" w:rsidRDefault="00E20A3A" w:rsidP="00E20A3A">
            <w:pPr>
              <w:ind w:right="-1"/>
              <w:jc w:val="both"/>
              <w:rPr>
                <w:bCs/>
                <w:iCs/>
                <w:sz w:val="20"/>
                <w:szCs w:val="20"/>
              </w:rPr>
            </w:pPr>
            <w:r w:rsidRPr="006A3D08">
              <w:rPr>
                <w:bCs/>
                <w:iCs/>
                <w:sz w:val="20"/>
                <w:szCs w:val="20"/>
              </w:rPr>
              <w:t>______________________  (______________________ )</w:t>
            </w:r>
          </w:p>
          <w:p w14:paraId="144DC73D" w14:textId="77777777" w:rsidR="00E20A3A" w:rsidRPr="006A3D08" w:rsidRDefault="00E20A3A" w:rsidP="00E20A3A">
            <w:pPr>
              <w:ind w:right="-1"/>
              <w:jc w:val="both"/>
              <w:rPr>
                <w:bCs/>
                <w:iCs/>
                <w:sz w:val="18"/>
                <w:szCs w:val="18"/>
              </w:rPr>
            </w:pPr>
            <w:r w:rsidRPr="006A3D08">
              <w:rPr>
                <w:bCs/>
                <w:iCs/>
                <w:sz w:val="18"/>
                <w:szCs w:val="18"/>
              </w:rPr>
              <w:t xml:space="preserve">                   (подпись)                        (фамилия, и.</w:t>
            </w:r>
            <w:r w:rsidR="00C87095" w:rsidRPr="006A3D08">
              <w:rPr>
                <w:bCs/>
                <w:iCs/>
                <w:sz w:val="18"/>
                <w:szCs w:val="18"/>
              </w:rPr>
              <w:t xml:space="preserve">, </w:t>
            </w:r>
            <w:proofErr w:type="gramStart"/>
            <w:r w:rsidRPr="006A3D08">
              <w:rPr>
                <w:bCs/>
                <w:iCs/>
                <w:sz w:val="18"/>
                <w:szCs w:val="18"/>
              </w:rPr>
              <w:t>о</w:t>
            </w:r>
            <w:proofErr w:type="gramEnd"/>
            <w:r w:rsidRPr="006A3D08">
              <w:rPr>
                <w:bCs/>
                <w:iCs/>
                <w:sz w:val="18"/>
                <w:szCs w:val="18"/>
              </w:rPr>
              <w:t>.)</w:t>
            </w:r>
          </w:p>
          <w:p w14:paraId="06E125F0" w14:textId="77777777" w:rsidR="00E20A3A" w:rsidRPr="006A3D08" w:rsidRDefault="00E20A3A" w:rsidP="00E20A3A">
            <w:pPr>
              <w:ind w:right="-1"/>
              <w:jc w:val="both"/>
              <w:rPr>
                <w:bCs/>
                <w:iCs/>
                <w:sz w:val="20"/>
                <w:szCs w:val="20"/>
              </w:rPr>
            </w:pPr>
            <w:r w:rsidRPr="006A3D08">
              <w:rPr>
                <w:bCs/>
                <w:iCs/>
                <w:sz w:val="20"/>
                <w:szCs w:val="20"/>
              </w:rPr>
              <w:t xml:space="preserve"> </w:t>
            </w:r>
            <w:proofErr w:type="spellStart"/>
            <w:r w:rsidRPr="006A3D08">
              <w:rPr>
                <w:bCs/>
                <w:iCs/>
                <w:sz w:val="20"/>
                <w:szCs w:val="20"/>
              </w:rPr>
              <w:t>м.п</w:t>
            </w:r>
            <w:proofErr w:type="spellEnd"/>
            <w:r w:rsidRPr="006A3D08">
              <w:rPr>
                <w:bCs/>
                <w:iCs/>
                <w:sz w:val="20"/>
                <w:szCs w:val="20"/>
              </w:rPr>
              <w:t>.</w:t>
            </w:r>
          </w:p>
        </w:tc>
        <w:tc>
          <w:tcPr>
            <w:tcW w:w="4819" w:type="dxa"/>
          </w:tcPr>
          <w:p w14:paraId="06791EB4" w14:textId="77777777" w:rsidR="00E20A3A" w:rsidRPr="006A3D08" w:rsidRDefault="00E20A3A" w:rsidP="00E20A3A">
            <w:pPr>
              <w:ind w:right="-1"/>
              <w:rPr>
                <w:b/>
                <w:bCs/>
                <w:iCs/>
                <w:sz w:val="20"/>
                <w:szCs w:val="20"/>
              </w:rPr>
            </w:pPr>
            <w:r w:rsidRPr="006A3D08">
              <w:rPr>
                <w:b/>
                <w:bCs/>
                <w:iCs/>
                <w:sz w:val="20"/>
                <w:szCs w:val="20"/>
              </w:rPr>
              <w:t xml:space="preserve">Поставщик: </w:t>
            </w:r>
          </w:p>
          <w:p w14:paraId="6F9B8530" w14:textId="77777777" w:rsidR="00E20A3A" w:rsidRPr="006A3D08" w:rsidRDefault="00E20A3A" w:rsidP="00E20A3A">
            <w:pPr>
              <w:ind w:right="-1"/>
              <w:rPr>
                <w:bCs/>
                <w:i/>
                <w:iCs/>
                <w:sz w:val="20"/>
                <w:szCs w:val="20"/>
              </w:rPr>
            </w:pPr>
            <w:r w:rsidRPr="006A3D08">
              <w:rPr>
                <w:bCs/>
                <w:i/>
                <w:iCs/>
                <w:sz w:val="20"/>
                <w:szCs w:val="20"/>
              </w:rPr>
              <w:t>______________________________________________</w:t>
            </w:r>
          </w:p>
          <w:p w14:paraId="3C5187EC" w14:textId="77777777" w:rsidR="00E20A3A" w:rsidRPr="006A3D08" w:rsidRDefault="00E20A3A" w:rsidP="00E20A3A">
            <w:pPr>
              <w:ind w:right="-1"/>
              <w:rPr>
                <w:bCs/>
                <w:i/>
                <w:iCs/>
                <w:sz w:val="20"/>
                <w:szCs w:val="20"/>
              </w:rPr>
            </w:pPr>
            <w:r w:rsidRPr="006A3D08">
              <w:rPr>
                <w:bCs/>
                <w:i/>
                <w:iCs/>
                <w:sz w:val="20"/>
                <w:szCs w:val="20"/>
              </w:rPr>
              <w:t>______________________________________________</w:t>
            </w:r>
          </w:p>
          <w:p w14:paraId="1ED8462C" w14:textId="77777777" w:rsidR="00E20A3A" w:rsidRPr="006A3D08" w:rsidRDefault="00E20A3A" w:rsidP="00E20A3A">
            <w:pPr>
              <w:ind w:right="-1"/>
              <w:rPr>
                <w:bCs/>
                <w:iCs/>
                <w:sz w:val="20"/>
                <w:szCs w:val="20"/>
              </w:rPr>
            </w:pPr>
            <w:r w:rsidRPr="006A3D08">
              <w:rPr>
                <w:bCs/>
                <w:iCs/>
                <w:sz w:val="20"/>
                <w:szCs w:val="20"/>
              </w:rPr>
              <w:t>Место нахождения</w:t>
            </w:r>
            <w:r w:rsidRPr="006A3D08">
              <w:rPr>
                <w:bCs/>
                <w:iCs/>
                <w:sz w:val="20"/>
                <w:szCs w:val="20"/>
                <w:vertAlign w:val="superscript"/>
              </w:rPr>
              <w:footnoteReference w:id="5"/>
            </w:r>
            <w:r w:rsidRPr="006A3D08">
              <w:rPr>
                <w:bCs/>
                <w:iCs/>
                <w:sz w:val="20"/>
                <w:szCs w:val="20"/>
              </w:rPr>
              <w:t>:  __________________________</w:t>
            </w:r>
          </w:p>
          <w:p w14:paraId="6A08CCDD" w14:textId="77777777" w:rsidR="00E20A3A" w:rsidRPr="006A3D08" w:rsidRDefault="00E20A3A" w:rsidP="00E20A3A">
            <w:pPr>
              <w:ind w:right="-1"/>
              <w:rPr>
                <w:bCs/>
                <w:iCs/>
                <w:sz w:val="20"/>
                <w:szCs w:val="20"/>
              </w:rPr>
            </w:pPr>
            <w:r w:rsidRPr="006A3D08">
              <w:rPr>
                <w:bCs/>
                <w:iCs/>
                <w:sz w:val="20"/>
                <w:szCs w:val="20"/>
              </w:rPr>
              <w:t>Адрес</w:t>
            </w:r>
            <w:r w:rsidRPr="006A3D08">
              <w:rPr>
                <w:bCs/>
                <w:iCs/>
                <w:sz w:val="20"/>
                <w:szCs w:val="20"/>
                <w:vertAlign w:val="superscript"/>
              </w:rPr>
              <w:footnoteReference w:id="6"/>
            </w:r>
            <w:r w:rsidRPr="006A3D08">
              <w:rPr>
                <w:bCs/>
                <w:iCs/>
                <w:sz w:val="20"/>
                <w:szCs w:val="20"/>
              </w:rPr>
              <w:t>:_____________________________________________________________________________________</w:t>
            </w:r>
          </w:p>
          <w:p w14:paraId="6EA8340B" w14:textId="77777777" w:rsidR="00E20A3A" w:rsidRPr="006A3D08" w:rsidRDefault="00E20A3A" w:rsidP="00E20A3A">
            <w:pPr>
              <w:ind w:right="-1"/>
              <w:rPr>
                <w:bCs/>
                <w:iCs/>
                <w:sz w:val="20"/>
                <w:szCs w:val="20"/>
              </w:rPr>
            </w:pPr>
            <w:r w:rsidRPr="006A3D08">
              <w:rPr>
                <w:bCs/>
                <w:iCs/>
                <w:sz w:val="20"/>
                <w:szCs w:val="20"/>
              </w:rPr>
              <w:t>Почтовый адрес</w:t>
            </w:r>
            <w:r w:rsidRPr="006A3D08">
              <w:rPr>
                <w:bCs/>
                <w:iCs/>
                <w:sz w:val="20"/>
                <w:szCs w:val="20"/>
                <w:vertAlign w:val="superscript"/>
              </w:rPr>
              <w:footnoteReference w:id="7"/>
            </w:r>
            <w:r w:rsidRPr="006A3D08" w:rsidDel="00870B46">
              <w:rPr>
                <w:bCs/>
                <w:iCs/>
                <w:sz w:val="20"/>
                <w:szCs w:val="20"/>
              </w:rPr>
              <w:t xml:space="preserve"> </w:t>
            </w:r>
            <w:r w:rsidRPr="006A3D08">
              <w:rPr>
                <w:bCs/>
                <w:iCs/>
                <w:sz w:val="20"/>
                <w:szCs w:val="20"/>
              </w:rPr>
              <w:t>(для получения от Банка корреспонденции):______________________________</w:t>
            </w:r>
          </w:p>
          <w:p w14:paraId="45E16A34" w14:textId="77777777" w:rsidR="00E20A3A" w:rsidRPr="006A3D08" w:rsidRDefault="00E20A3A" w:rsidP="00E20A3A">
            <w:pPr>
              <w:ind w:right="-1"/>
              <w:rPr>
                <w:bCs/>
                <w:iCs/>
                <w:sz w:val="20"/>
                <w:szCs w:val="20"/>
              </w:rPr>
            </w:pPr>
            <w:r w:rsidRPr="006A3D08">
              <w:rPr>
                <w:bCs/>
                <w:iCs/>
                <w:sz w:val="20"/>
                <w:szCs w:val="20"/>
              </w:rPr>
              <w:t>______________________________________________</w:t>
            </w:r>
          </w:p>
          <w:p w14:paraId="73B42F6B" w14:textId="77777777" w:rsidR="00E20A3A" w:rsidRPr="006A3D08" w:rsidRDefault="00E20A3A" w:rsidP="00E20A3A">
            <w:pPr>
              <w:ind w:right="-1"/>
              <w:rPr>
                <w:bCs/>
                <w:iCs/>
                <w:sz w:val="20"/>
                <w:szCs w:val="20"/>
              </w:rPr>
            </w:pPr>
            <w:r w:rsidRPr="006A3D08">
              <w:rPr>
                <w:bCs/>
                <w:iCs/>
                <w:sz w:val="20"/>
                <w:szCs w:val="20"/>
              </w:rPr>
              <w:t>Реквизиты:____________________________________</w:t>
            </w:r>
          </w:p>
          <w:p w14:paraId="628C169A" w14:textId="77777777" w:rsidR="00E20A3A" w:rsidRPr="006A3D08" w:rsidRDefault="00E20A3A" w:rsidP="00E20A3A">
            <w:pPr>
              <w:ind w:right="-1"/>
              <w:rPr>
                <w:bCs/>
                <w:iCs/>
                <w:sz w:val="20"/>
                <w:szCs w:val="20"/>
              </w:rPr>
            </w:pPr>
            <w:r w:rsidRPr="006A3D08">
              <w:rPr>
                <w:bCs/>
                <w:iCs/>
                <w:sz w:val="20"/>
                <w:szCs w:val="20"/>
              </w:rPr>
              <w:t>______________________________________________</w:t>
            </w:r>
          </w:p>
          <w:p w14:paraId="334C0004" w14:textId="77777777" w:rsidR="00E20A3A" w:rsidRPr="006A3D08" w:rsidRDefault="00E20A3A" w:rsidP="00E20A3A">
            <w:pPr>
              <w:ind w:right="-1"/>
              <w:rPr>
                <w:bCs/>
                <w:iCs/>
                <w:sz w:val="20"/>
                <w:szCs w:val="20"/>
              </w:rPr>
            </w:pPr>
            <w:r w:rsidRPr="006A3D08">
              <w:rPr>
                <w:bCs/>
                <w:iCs/>
                <w:sz w:val="20"/>
                <w:szCs w:val="20"/>
              </w:rPr>
              <w:t>______________________________________________</w:t>
            </w:r>
          </w:p>
          <w:p w14:paraId="05A96CC7" w14:textId="77777777" w:rsidR="00E20A3A" w:rsidRPr="006A3D08" w:rsidRDefault="00E20A3A" w:rsidP="00E20A3A">
            <w:pPr>
              <w:ind w:right="-1"/>
              <w:rPr>
                <w:bCs/>
                <w:iCs/>
                <w:sz w:val="20"/>
                <w:szCs w:val="20"/>
              </w:rPr>
            </w:pPr>
            <w:r w:rsidRPr="006A3D08">
              <w:rPr>
                <w:bCs/>
                <w:iCs/>
                <w:sz w:val="20"/>
                <w:szCs w:val="20"/>
              </w:rPr>
              <w:t>______________________________________________</w:t>
            </w:r>
          </w:p>
          <w:p w14:paraId="4FBEC12B" w14:textId="77777777" w:rsidR="00E20A3A" w:rsidRPr="006A3D08" w:rsidRDefault="00E20A3A" w:rsidP="00E20A3A">
            <w:pPr>
              <w:ind w:right="-1"/>
              <w:rPr>
                <w:bCs/>
                <w:iCs/>
                <w:sz w:val="18"/>
                <w:szCs w:val="18"/>
              </w:rPr>
            </w:pPr>
            <w:r w:rsidRPr="006A3D08">
              <w:rPr>
                <w:bCs/>
                <w:iCs/>
                <w:sz w:val="18"/>
                <w:szCs w:val="18"/>
              </w:rPr>
              <w:t xml:space="preserve"> (должность уполномоченного представителя Поставщика)</w:t>
            </w:r>
          </w:p>
          <w:p w14:paraId="64057545" w14:textId="77777777" w:rsidR="00E20A3A" w:rsidRPr="006A3D08" w:rsidRDefault="00E20A3A" w:rsidP="00E20A3A">
            <w:pPr>
              <w:ind w:right="-1"/>
              <w:rPr>
                <w:bCs/>
                <w:iCs/>
                <w:sz w:val="20"/>
                <w:szCs w:val="20"/>
              </w:rPr>
            </w:pPr>
            <w:r w:rsidRPr="006A3D08">
              <w:rPr>
                <w:bCs/>
                <w:iCs/>
                <w:sz w:val="20"/>
                <w:szCs w:val="20"/>
              </w:rPr>
              <w:t>______________________  (_____________________ )</w:t>
            </w:r>
          </w:p>
          <w:p w14:paraId="4070D26D" w14:textId="77777777" w:rsidR="00E20A3A" w:rsidRPr="006A3D08" w:rsidRDefault="00E20A3A" w:rsidP="00E20A3A">
            <w:pPr>
              <w:ind w:right="-1"/>
              <w:rPr>
                <w:bCs/>
                <w:i/>
                <w:iCs/>
                <w:sz w:val="20"/>
                <w:szCs w:val="20"/>
              </w:rPr>
            </w:pPr>
            <w:r w:rsidRPr="006A3D08">
              <w:rPr>
                <w:bCs/>
                <w:iCs/>
                <w:sz w:val="20"/>
                <w:szCs w:val="20"/>
              </w:rPr>
              <w:t xml:space="preserve">                </w:t>
            </w:r>
            <w:r w:rsidRPr="006A3D08">
              <w:rPr>
                <w:bCs/>
                <w:iCs/>
                <w:sz w:val="18"/>
                <w:szCs w:val="18"/>
              </w:rPr>
              <w:t>(подпись)                           (фамилия, и.</w:t>
            </w:r>
            <w:r w:rsidR="00C87095" w:rsidRPr="006A3D08">
              <w:rPr>
                <w:bCs/>
                <w:iCs/>
                <w:sz w:val="18"/>
                <w:szCs w:val="18"/>
              </w:rPr>
              <w:t xml:space="preserve">, </w:t>
            </w:r>
            <w:r w:rsidRPr="006A3D08">
              <w:rPr>
                <w:bCs/>
                <w:iCs/>
                <w:sz w:val="18"/>
                <w:szCs w:val="18"/>
              </w:rPr>
              <w:t>о.)</w:t>
            </w:r>
            <w:r w:rsidRPr="006A3D08">
              <w:rPr>
                <w:bCs/>
                <w:iCs/>
                <w:sz w:val="18"/>
                <w:szCs w:val="18"/>
              </w:rPr>
              <w:br/>
            </w:r>
            <w:proofErr w:type="spellStart"/>
            <w:r w:rsidRPr="006A3D08">
              <w:rPr>
                <w:bCs/>
                <w:iCs/>
                <w:sz w:val="20"/>
                <w:szCs w:val="20"/>
              </w:rPr>
              <w:t>м.п</w:t>
            </w:r>
            <w:proofErr w:type="spellEnd"/>
            <w:r w:rsidRPr="006A3D08">
              <w:rPr>
                <w:bCs/>
                <w:iCs/>
                <w:sz w:val="20"/>
                <w:szCs w:val="20"/>
              </w:rPr>
              <w:t>.</w:t>
            </w:r>
            <w:r w:rsidRPr="006A3D08">
              <w:rPr>
                <w:bCs/>
                <w:i/>
                <w:iCs/>
                <w:sz w:val="20"/>
                <w:szCs w:val="20"/>
              </w:rPr>
              <w:t xml:space="preserve"> </w:t>
            </w:r>
          </w:p>
        </w:tc>
      </w:tr>
    </w:tbl>
    <w:p w14:paraId="59200894" w14:textId="77777777" w:rsidR="00E20A3A" w:rsidRPr="006A3D08" w:rsidRDefault="00E20A3A" w:rsidP="00E20A3A">
      <w:pPr>
        <w:jc w:val="right"/>
        <w:rPr>
          <w:b/>
          <w:bCs/>
          <w:sz w:val="22"/>
        </w:rPr>
      </w:pPr>
      <w:r w:rsidRPr="006A3D08">
        <w:rPr>
          <w:b/>
          <w:bCs/>
          <w:sz w:val="22"/>
        </w:rPr>
        <w:br w:type="page"/>
      </w:r>
      <w:r w:rsidRPr="006A3D08">
        <w:rPr>
          <w:b/>
          <w:bCs/>
          <w:sz w:val="22"/>
        </w:rPr>
        <w:lastRenderedPageBreak/>
        <w:t xml:space="preserve">Приложение № 1 </w:t>
      </w:r>
    </w:p>
    <w:p w14:paraId="3CF5ED22" w14:textId="77777777" w:rsidR="00E20A3A" w:rsidRPr="006A3D08" w:rsidRDefault="00E20A3A" w:rsidP="00E20A3A">
      <w:pPr>
        <w:jc w:val="right"/>
        <w:rPr>
          <w:b/>
          <w:bCs/>
          <w:sz w:val="22"/>
        </w:rPr>
      </w:pPr>
      <w:r w:rsidRPr="006A3D08">
        <w:rPr>
          <w:b/>
          <w:bCs/>
          <w:sz w:val="22"/>
        </w:rPr>
        <w:t>к Договору № _________ от «___» ___________________ 20__ г.</w:t>
      </w:r>
    </w:p>
    <w:p w14:paraId="41970340" w14:textId="77777777" w:rsidR="00E20A3A" w:rsidRPr="006A3D08" w:rsidRDefault="0070111F" w:rsidP="00E20A3A">
      <w:pPr>
        <w:jc w:val="right"/>
        <w:rPr>
          <w:b/>
          <w:bCs/>
          <w:sz w:val="22"/>
        </w:rPr>
      </w:pPr>
      <w:r w:rsidRPr="006A3D08">
        <w:rPr>
          <w:b/>
          <w:bCs/>
          <w:sz w:val="22"/>
        </w:rPr>
        <w:t xml:space="preserve"> расширенного</w:t>
      </w:r>
      <w:r w:rsidR="00E20A3A" w:rsidRPr="006A3D08">
        <w:rPr>
          <w:b/>
          <w:bCs/>
          <w:sz w:val="22"/>
        </w:rPr>
        <w:t xml:space="preserve"> банковско</w:t>
      </w:r>
      <w:r w:rsidRPr="006A3D08">
        <w:rPr>
          <w:b/>
          <w:bCs/>
          <w:sz w:val="22"/>
        </w:rPr>
        <w:t>го сопровождения</w:t>
      </w:r>
      <w:r w:rsidR="00E20A3A" w:rsidRPr="006A3D08">
        <w:rPr>
          <w:b/>
          <w:bCs/>
          <w:sz w:val="22"/>
        </w:rPr>
        <w:t xml:space="preserve"> </w:t>
      </w:r>
      <w:r w:rsidR="00367E9B" w:rsidRPr="006A3D08">
        <w:rPr>
          <w:b/>
          <w:bCs/>
          <w:sz w:val="22"/>
        </w:rPr>
        <w:t>контракта</w:t>
      </w:r>
    </w:p>
    <w:p w14:paraId="5964762E" w14:textId="77777777" w:rsidR="00E20A3A" w:rsidRPr="006A3D08" w:rsidRDefault="00E20A3A" w:rsidP="00E20A3A">
      <w:pPr>
        <w:rPr>
          <w:b/>
          <w:bCs/>
          <w:sz w:val="22"/>
        </w:rPr>
      </w:pPr>
    </w:p>
    <w:p w14:paraId="7E16AAEF" w14:textId="77777777" w:rsidR="00E20A3A" w:rsidRPr="006A3D08" w:rsidRDefault="00E20A3A" w:rsidP="00E20A3A">
      <w:pPr>
        <w:jc w:val="center"/>
        <w:rPr>
          <w:b/>
          <w:bCs/>
          <w:sz w:val="22"/>
          <w:u w:val="single"/>
        </w:rPr>
      </w:pPr>
    </w:p>
    <w:p w14:paraId="46A88610" w14:textId="77777777" w:rsidR="00E20A3A" w:rsidRPr="006A3D08" w:rsidRDefault="00E20A3A" w:rsidP="00E20A3A">
      <w:pPr>
        <w:jc w:val="center"/>
        <w:rPr>
          <w:b/>
          <w:bCs/>
          <w:iCs/>
          <w:sz w:val="22"/>
          <w:szCs w:val="22"/>
        </w:rPr>
      </w:pPr>
      <w:r w:rsidRPr="006A3D08">
        <w:rPr>
          <w:b/>
          <w:bCs/>
          <w:iCs/>
          <w:sz w:val="22"/>
          <w:szCs w:val="22"/>
        </w:rPr>
        <w:t xml:space="preserve">Д О Г О В О </w:t>
      </w:r>
      <w:proofErr w:type="gramStart"/>
      <w:r w:rsidRPr="006A3D08">
        <w:rPr>
          <w:b/>
          <w:bCs/>
          <w:iCs/>
          <w:sz w:val="22"/>
          <w:szCs w:val="22"/>
        </w:rPr>
        <w:t>Р</w:t>
      </w:r>
      <w:proofErr w:type="gramEnd"/>
    </w:p>
    <w:p w14:paraId="4A2BFB96" w14:textId="77777777" w:rsidR="00E20A3A" w:rsidRPr="006A3D08" w:rsidRDefault="00E20A3A" w:rsidP="00E20A3A">
      <w:pPr>
        <w:jc w:val="center"/>
        <w:rPr>
          <w:b/>
          <w:bCs/>
          <w:iCs/>
          <w:sz w:val="22"/>
          <w:szCs w:val="22"/>
        </w:rPr>
      </w:pPr>
      <w:r w:rsidRPr="006A3D08">
        <w:rPr>
          <w:b/>
          <w:bCs/>
          <w:iCs/>
          <w:sz w:val="22"/>
          <w:szCs w:val="22"/>
        </w:rPr>
        <w:t>отдельного (обособленного) банковского счета</w:t>
      </w:r>
      <w:r w:rsidRPr="006A3D08">
        <w:rPr>
          <w:b/>
          <w:bCs/>
          <w:iCs/>
          <w:sz w:val="22"/>
          <w:szCs w:val="22"/>
          <w:vertAlign w:val="superscript"/>
        </w:rPr>
        <w:footnoteReference w:id="8"/>
      </w:r>
      <w:r w:rsidRPr="006A3D08">
        <w:rPr>
          <w:b/>
          <w:bCs/>
          <w:iCs/>
          <w:sz w:val="22"/>
          <w:szCs w:val="22"/>
        </w:rPr>
        <w:t xml:space="preserve"> № _________________________</w:t>
      </w:r>
    </w:p>
    <w:p w14:paraId="145F994A" w14:textId="77777777" w:rsidR="00E20A3A" w:rsidRPr="006A3D08" w:rsidRDefault="00E20A3A" w:rsidP="00E20A3A">
      <w:pPr>
        <w:jc w:val="center"/>
        <w:rPr>
          <w:b/>
          <w:bCs/>
          <w:iCs/>
          <w:sz w:val="22"/>
          <w:szCs w:val="22"/>
        </w:rPr>
      </w:pPr>
      <w:r w:rsidRPr="006A3D08">
        <w:rPr>
          <w:b/>
          <w:bCs/>
          <w:iCs/>
          <w:sz w:val="22"/>
          <w:szCs w:val="22"/>
        </w:rPr>
        <w:t>(форма)</w:t>
      </w:r>
    </w:p>
    <w:p w14:paraId="32885FA9" w14:textId="77777777" w:rsidR="00E20A3A" w:rsidRPr="006A3D08" w:rsidRDefault="00E20A3A" w:rsidP="00E20A3A">
      <w:pPr>
        <w:jc w:val="right"/>
        <w:rPr>
          <w:sz w:val="22"/>
          <w:szCs w:val="22"/>
        </w:rPr>
      </w:pPr>
    </w:p>
    <w:tbl>
      <w:tblPr>
        <w:tblW w:w="0" w:type="auto"/>
        <w:tblLayout w:type="fixed"/>
        <w:tblLook w:val="0000" w:firstRow="0" w:lastRow="0" w:firstColumn="0" w:lastColumn="0" w:noHBand="0" w:noVBand="0"/>
      </w:tblPr>
      <w:tblGrid>
        <w:gridCol w:w="4927"/>
        <w:gridCol w:w="4820"/>
      </w:tblGrid>
      <w:tr w:rsidR="00E20A3A" w:rsidRPr="006A3D08" w14:paraId="19C4D8CE" w14:textId="77777777" w:rsidTr="00E20A3A">
        <w:tc>
          <w:tcPr>
            <w:tcW w:w="4927" w:type="dxa"/>
            <w:tcBorders>
              <w:top w:val="nil"/>
              <w:left w:val="nil"/>
              <w:bottom w:val="nil"/>
              <w:right w:val="nil"/>
            </w:tcBorders>
          </w:tcPr>
          <w:p w14:paraId="34CA9D94" w14:textId="77777777" w:rsidR="00E20A3A" w:rsidRPr="006A3D08" w:rsidRDefault="00E20A3A" w:rsidP="00E20A3A">
            <w:pPr>
              <w:ind w:right="-567"/>
              <w:rPr>
                <w:b/>
                <w:bCs/>
                <w:sz w:val="19"/>
                <w:szCs w:val="19"/>
              </w:rPr>
            </w:pPr>
            <w:r w:rsidRPr="006A3D08">
              <w:rPr>
                <w:b/>
                <w:bCs/>
                <w:sz w:val="19"/>
                <w:szCs w:val="19"/>
              </w:rPr>
              <w:t>___________________________________</w:t>
            </w:r>
          </w:p>
          <w:p w14:paraId="5C0BFFAB" w14:textId="77777777" w:rsidR="00E20A3A" w:rsidRPr="006A3D08" w:rsidRDefault="00E20A3A" w:rsidP="00E20A3A">
            <w:pPr>
              <w:ind w:right="-567" w:firstLine="709"/>
              <w:rPr>
                <w:b/>
                <w:bCs/>
                <w:sz w:val="16"/>
                <w:szCs w:val="16"/>
              </w:rPr>
            </w:pPr>
            <w:r w:rsidRPr="006A3D08">
              <w:rPr>
                <w:i/>
                <w:iCs/>
                <w:sz w:val="16"/>
                <w:szCs w:val="16"/>
              </w:rPr>
              <w:t>(место составления)</w:t>
            </w:r>
          </w:p>
        </w:tc>
        <w:tc>
          <w:tcPr>
            <w:tcW w:w="4820" w:type="dxa"/>
            <w:tcBorders>
              <w:top w:val="nil"/>
              <w:left w:val="nil"/>
              <w:bottom w:val="nil"/>
              <w:right w:val="nil"/>
            </w:tcBorders>
          </w:tcPr>
          <w:p w14:paraId="535C3935" w14:textId="77777777" w:rsidR="00E20A3A" w:rsidRPr="006A3D08" w:rsidRDefault="00E20A3A" w:rsidP="00E20A3A">
            <w:pPr>
              <w:jc w:val="right"/>
              <w:rPr>
                <w:b/>
                <w:bCs/>
                <w:sz w:val="22"/>
                <w:szCs w:val="22"/>
              </w:rPr>
            </w:pPr>
            <w:r w:rsidRPr="006A3D08">
              <w:rPr>
                <w:sz w:val="22"/>
                <w:szCs w:val="22"/>
              </w:rPr>
              <w:t>«___» ____________________20__</w:t>
            </w:r>
          </w:p>
          <w:p w14:paraId="140B8A49" w14:textId="77777777" w:rsidR="00E20A3A" w:rsidRPr="006A3D08" w:rsidRDefault="00E20A3A" w:rsidP="00E20A3A">
            <w:pPr>
              <w:ind w:right="-567"/>
              <w:jc w:val="right"/>
              <w:rPr>
                <w:b/>
                <w:bCs/>
                <w:sz w:val="19"/>
                <w:szCs w:val="19"/>
              </w:rPr>
            </w:pPr>
          </w:p>
        </w:tc>
      </w:tr>
    </w:tbl>
    <w:p w14:paraId="2FBE18D9" w14:textId="77777777" w:rsidR="00E20A3A" w:rsidRPr="006A3D08" w:rsidRDefault="00E20A3A" w:rsidP="00E20A3A">
      <w:pPr>
        <w:ind w:right="-567"/>
        <w:jc w:val="both"/>
        <w:rPr>
          <w:b/>
          <w:bCs/>
          <w:sz w:val="22"/>
          <w:szCs w:val="22"/>
        </w:rPr>
      </w:pPr>
    </w:p>
    <w:p w14:paraId="2ACC17A6" w14:textId="4CEF0465" w:rsidR="00E20A3A" w:rsidRPr="006A3D08" w:rsidRDefault="00E20A3A" w:rsidP="00E20A3A">
      <w:pPr>
        <w:ind w:right="-1" w:firstLine="567"/>
        <w:jc w:val="both"/>
        <w:rPr>
          <w:sz w:val="22"/>
          <w:szCs w:val="22"/>
        </w:rPr>
      </w:pPr>
      <w:r w:rsidRPr="006A3D08">
        <w:rPr>
          <w:sz w:val="22"/>
          <w:szCs w:val="22"/>
        </w:rPr>
        <w:t xml:space="preserve">Публичное акционерное общество «Сбербанк России» (ПАО Сбербанк), именуемое в дальнейшем </w:t>
      </w:r>
      <w:r w:rsidRPr="006A3D08">
        <w:rPr>
          <w:iCs/>
          <w:sz w:val="22"/>
          <w:szCs w:val="22"/>
        </w:rPr>
        <w:t>Банк</w:t>
      </w:r>
      <w:r w:rsidRPr="006A3D08">
        <w:rPr>
          <w:b/>
          <w:bCs/>
          <w:iCs/>
          <w:sz w:val="22"/>
          <w:szCs w:val="22"/>
        </w:rPr>
        <w:t>,</w:t>
      </w:r>
      <w:r w:rsidRPr="006A3D08">
        <w:rPr>
          <w:b/>
          <w:bCs/>
          <w:i/>
          <w:iCs/>
          <w:sz w:val="22"/>
          <w:szCs w:val="22"/>
        </w:rPr>
        <w:t xml:space="preserve"> </w:t>
      </w:r>
      <w:r w:rsidRPr="006A3D08">
        <w:rPr>
          <w:sz w:val="22"/>
          <w:szCs w:val="22"/>
        </w:rPr>
        <w:t xml:space="preserve">в лице _________________________________________________________________, </w:t>
      </w:r>
    </w:p>
    <w:p w14:paraId="72B3F479" w14:textId="77777777" w:rsidR="00E20A3A" w:rsidRPr="006A3D08" w:rsidRDefault="00E20A3A" w:rsidP="00E20A3A">
      <w:pPr>
        <w:ind w:left="707" w:right="-1" w:firstLine="709"/>
        <w:jc w:val="center"/>
        <w:rPr>
          <w:i/>
          <w:iCs/>
          <w:sz w:val="16"/>
          <w:szCs w:val="16"/>
        </w:rPr>
      </w:pPr>
      <w:r w:rsidRPr="006A3D08">
        <w:rPr>
          <w:i/>
          <w:iCs/>
          <w:sz w:val="16"/>
          <w:szCs w:val="16"/>
        </w:rPr>
        <w:t xml:space="preserve">                   (д</w:t>
      </w:r>
      <w:r w:rsidRPr="006A3D08">
        <w:rPr>
          <w:sz w:val="16"/>
          <w:szCs w:val="16"/>
        </w:rPr>
        <w:t>о</w:t>
      </w:r>
      <w:r w:rsidRPr="006A3D08">
        <w:rPr>
          <w:i/>
          <w:iCs/>
          <w:sz w:val="16"/>
          <w:szCs w:val="16"/>
        </w:rPr>
        <w:t xml:space="preserve">лжность, фамилия, имя, отчество уполномоченного представителя Банка) </w:t>
      </w:r>
    </w:p>
    <w:p w14:paraId="7CB6B67F" w14:textId="77777777" w:rsidR="00E20A3A" w:rsidRPr="006A3D08" w:rsidRDefault="00E20A3A" w:rsidP="00E20A3A">
      <w:pPr>
        <w:ind w:right="-1"/>
        <w:jc w:val="both"/>
        <w:rPr>
          <w:sz w:val="22"/>
          <w:szCs w:val="22"/>
        </w:rPr>
      </w:pPr>
      <w:proofErr w:type="gramStart"/>
      <w:r w:rsidRPr="006A3D08">
        <w:rPr>
          <w:sz w:val="22"/>
          <w:szCs w:val="22"/>
        </w:rPr>
        <w:t>действующего</w:t>
      </w:r>
      <w:proofErr w:type="gramEnd"/>
      <w:r w:rsidRPr="006A3D08">
        <w:rPr>
          <w:sz w:val="22"/>
          <w:szCs w:val="22"/>
        </w:rPr>
        <w:t xml:space="preserve"> на основании _____________________________________________________________ </w:t>
      </w:r>
    </w:p>
    <w:p w14:paraId="08841F99" w14:textId="77777777" w:rsidR="00E20A3A" w:rsidRPr="006A3D08" w:rsidRDefault="00E20A3A" w:rsidP="00E20A3A">
      <w:pPr>
        <w:ind w:left="4248" w:right="-1" w:firstLine="708"/>
        <w:jc w:val="both"/>
        <w:rPr>
          <w:sz w:val="20"/>
          <w:szCs w:val="20"/>
        </w:rPr>
      </w:pPr>
      <w:r w:rsidRPr="006A3D08">
        <w:rPr>
          <w:i/>
          <w:iCs/>
          <w:sz w:val="16"/>
          <w:szCs w:val="16"/>
        </w:rPr>
        <w:t xml:space="preserve">       (доверенность либо генеральная доверенность)</w:t>
      </w:r>
    </w:p>
    <w:p w14:paraId="4FBCF4FE" w14:textId="77777777" w:rsidR="00E20A3A" w:rsidRPr="006A3D08" w:rsidRDefault="00E20A3A" w:rsidP="00E20A3A">
      <w:pPr>
        <w:ind w:right="-1"/>
        <w:jc w:val="both"/>
        <w:rPr>
          <w:iCs/>
          <w:sz w:val="22"/>
          <w:szCs w:val="22"/>
        </w:rPr>
      </w:pPr>
      <w:r w:rsidRPr="006A3D08">
        <w:rPr>
          <w:sz w:val="22"/>
          <w:szCs w:val="22"/>
        </w:rPr>
        <w:t xml:space="preserve">№ ____________ </w:t>
      </w:r>
      <w:proofErr w:type="gramStart"/>
      <w:r w:rsidRPr="006A3D08">
        <w:rPr>
          <w:sz w:val="22"/>
          <w:szCs w:val="22"/>
        </w:rPr>
        <w:t>от</w:t>
      </w:r>
      <w:proofErr w:type="gramEnd"/>
      <w:r w:rsidRPr="006A3D08">
        <w:rPr>
          <w:sz w:val="22"/>
          <w:szCs w:val="22"/>
        </w:rPr>
        <w:t xml:space="preserve"> _____________, </w:t>
      </w:r>
      <w:proofErr w:type="gramStart"/>
      <w:r w:rsidRPr="006A3D08">
        <w:rPr>
          <w:sz w:val="22"/>
          <w:szCs w:val="22"/>
        </w:rPr>
        <w:t>с</w:t>
      </w:r>
      <w:proofErr w:type="gramEnd"/>
      <w:r w:rsidRPr="006A3D08">
        <w:rPr>
          <w:sz w:val="22"/>
          <w:szCs w:val="22"/>
        </w:rPr>
        <w:t xml:space="preserve"> одной стороны, и _______________________________________</w:t>
      </w:r>
    </w:p>
    <w:p w14:paraId="1F0F87E5" w14:textId="77777777" w:rsidR="00E20A3A" w:rsidRPr="006A3D08" w:rsidRDefault="00E20A3A" w:rsidP="00E20A3A">
      <w:pPr>
        <w:ind w:right="-1"/>
        <w:jc w:val="center"/>
        <w:rPr>
          <w:i/>
          <w:iCs/>
          <w:sz w:val="16"/>
          <w:szCs w:val="16"/>
        </w:rPr>
      </w:pPr>
      <w:r w:rsidRPr="006A3D08">
        <w:rPr>
          <w:sz w:val="22"/>
          <w:szCs w:val="22"/>
        </w:rPr>
        <w:t xml:space="preserve">_______________________________________________________________________________________, </w:t>
      </w:r>
    </w:p>
    <w:p w14:paraId="31DD2AF1" w14:textId="77777777" w:rsidR="00E20A3A" w:rsidRPr="006A3D08" w:rsidRDefault="00E20A3A" w:rsidP="00E20A3A">
      <w:pPr>
        <w:ind w:right="-1"/>
        <w:rPr>
          <w:sz w:val="22"/>
          <w:szCs w:val="22"/>
        </w:rPr>
      </w:pPr>
      <w:r w:rsidRPr="006A3D08">
        <w:rPr>
          <w:sz w:val="22"/>
          <w:szCs w:val="22"/>
        </w:rPr>
        <w:t xml:space="preserve">именуем___ в дальнейшем </w:t>
      </w:r>
      <w:r w:rsidRPr="006A3D08">
        <w:rPr>
          <w:iCs/>
          <w:sz w:val="22"/>
          <w:szCs w:val="22"/>
        </w:rPr>
        <w:t>Клиент</w:t>
      </w:r>
      <w:r w:rsidRPr="006A3D08">
        <w:rPr>
          <w:sz w:val="22"/>
          <w:szCs w:val="22"/>
        </w:rPr>
        <w:t xml:space="preserve">, в лице __________________________________________________, </w:t>
      </w:r>
    </w:p>
    <w:p w14:paraId="0CC535B9" w14:textId="77777777" w:rsidR="00E20A3A" w:rsidRPr="006A3D08" w:rsidRDefault="00E20A3A" w:rsidP="00E20A3A">
      <w:pPr>
        <w:ind w:left="4253" w:right="-1"/>
        <w:rPr>
          <w:i/>
          <w:iCs/>
          <w:sz w:val="16"/>
          <w:szCs w:val="16"/>
        </w:rPr>
      </w:pPr>
      <w:r w:rsidRPr="006A3D08">
        <w:rPr>
          <w:i/>
          <w:iCs/>
          <w:sz w:val="16"/>
          <w:szCs w:val="16"/>
        </w:rPr>
        <w:t>(должность, фамилия, имя, отчество (при наличии)  уполномоченного представителя  Клиента)</w:t>
      </w:r>
    </w:p>
    <w:p w14:paraId="04AAA957" w14:textId="77777777" w:rsidR="00E20A3A" w:rsidRPr="006A3D08" w:rsidRDefault="00E20A3A" w:rsidP="00E20A3A">
      <w:pPr>
        <w:ind w:left="2700" w:right="-1" w:hanging="2700"/>
        <w:jc w:val="both"/>
        <w:rPr>
          <w:sz w:val="22"/>
          <w:szCs w:val="22"/>
        </w:rPr>
      </w:pPr>
      <w:proofErr w:type="gramStart"/>
      <w:r w:rsidRPr="006A3D08">
        <w:rPr>
          <w:sz w:val="22"/>
          <w:szCs w:val="22"/>
        </w:rPr>
        <w:t>действующего</w:t>
      </w:r>
      <w:proofErr w:type="gramEnd"/>
      <w:r w:rsidRPr="006A3D08">
        <w:rPr>
          <w:sz w:val="22"/>
          <w:szCs w:val="22"/>
        </w:rPr>
        <w:t xml:space="preserve"> на основании __________________, с другой стороны, совместно именуемые Стороны, </w:t>
      </w:r>
    </w:p>
    <w:p w14:paraId="222F2BC0" w14:textId="77777777" w:rsidR="00E20A3A" w:rsidRPr="006A3D08" w:rsidRDefault="00E20A3A" w:rsidP="00E20A3A">
      <w:pPr>
        <w:ind w:left="2835"/>
        <w:jc w:val="both"/>
        <w:rPr>
          <w:i/>
          <w:iCs/>
          <w:sz w:val="16"/>
          <w:szCs w:val="16"/>
        </w:rPr>
      </w:pPr>
      <w:r w:rsidRPr="006A3D08">
        <w:rPr>
          <w:i/>
          <w:iCs/>
          <w:sz w:val="16"/>
          <w:szCs w:val="16"/>
        </w:rPr>
        <w:t xml:space="preserve">   (название документа)</w:t>
      </w:r>
    </w:p>
    <w:p w14:paraId="06AE209F" w14:textId="77777777" w:rsidR="00E20A3A" w:rsidRPr="006A3D08" w:rsidRDefault="00E20A3A" w:rsidP="00E20A3A">
      <w:pPr>
        <w:ind w:right="-1"/>
        <w:jc w:val="both"/>
        <w:rPr>
          <w:sz w:val="22"/>
          <w:szCs w:val="22"/>
        </w:rPr>
      </w:pPr>
      <w:r w:rsidRPr="006A3D08">
        <w:rPr>
          <w:sz w:val="22"/>
          <w:szCs w:val="22"/>
        </w:rPr>
        <w:t>заключили Договор ОБС о нижеследующем:</w:t>
      </w:r>
    </w:p>
    <w:p w14:paraId="61262C42" w14:textId="77777777" w:rsidR="00E20A3A" w:rsidRPr="006A3D08" w:rsidRDefault="00E20A3A" w:rsidP="00E20A3A">
      <w:pPr>
        <w:rPr>
          <w:b/>
          <w:bCs/>
          <w:sz w:val="22"/>
        </w:rPr>
      </w:pPr>
    </w:p>
    <w:p w14:paraId="107CB82C" w14:textId="77777777" w:rsidR="00E20A3A" w:rsidRPr="006A3D08" w:rsidRDefault="00E20A3A" w:rsidP="00E20A3A">
      <w:pPr>
        <w:tabs>
          <w:tab w:val="left" w:pos="709"/>
        </w:tabs>
        <w:ind w:firstLine="709"/>
        <w:rPr>
          <w:b/>
          <w:bCs/>
          <w:sz w:val="22"/>
          <w:szCs w:val="22"/>
        </w:rPr>
      </w:pPr>
      <w:r w:rsidRPr="006A3D08">
        <w:rPr>
          <w:b/>
          <w:bCs/>
          <w:sz w:val="22"/>
          <w:szCs w:val="22"/>
        </w:rPr>
        <w:t>1. ТЕРМИНЫ И ОПРЕДЕЛЕНИЯ</w:t>
      </w:r>
    </w:p>
    <w:p w14:paraId="1BB21B72" w14:textId="77777777" w:rsidR="00E20A3A" w:rsidRPr="006A3D08" w:rsidRDefault="00E20A3A" w:rsidP="00E20A3A">
      <w:pPr>
        <w:tabs>
          <w:tab w:val="num" w:pos="-1418"/>
          <w:tab w:val="num" w:pos="567"/>
          <w:tab w:val="num" w:pos="720"/>
        </w:tabs>
        <w:ind w:firstLine="709"/>
        <w:jc w:val="both"/>
        <w:rPr>
          <w:sz w:val="22"/>
          <w:szCs w:val="22"/>
        </w:rPr>
      </w:pPr>
      <w:r w:rsidRPr="006A3D08">
        <w:rPr>
          <w:sz w:val="22"/>
          <w:szCs w:val="22"/>
        </w:rPr>
        <w:t>Термины и сокращения «Договор с соисполнителем», «Договор ОБС», «Непосредственный производитель</w:t>
      </w:r>
      <w:r w:rsidR="00DF68E9" w:rsidRPr="006A3D08">
        <w:rPr>
          <w:sz w:val="22"/>
          <w:szCs w:val="22"/>
        </w:rPr>
        <w:t xml:space="preserve"> (изготовитель)</w:t>
      </w:r>
      <w:r w:rsidRPr="006A3D08">
        <w:rPr>
          <w:sz w:val="22"/>
          <w:szCs w:val="22"/>
        </w:rPr>
        <w:t xml:space="preserve">», «ОБС», «Распоряжения на перевод (Распоряжения)», «Соисполнители», </w:t>
      </w:r>
      <w:r w:rsidRPr="006A3D08">
        <w:rPr>
          <w:sz w:val="22"/>
        </w:rPr>
        <w:t>«Сопровождаемый контракт»,</w:t>
      </w:r>
      <w:r w:rsidRPr="006A3D08">
        <w:rPr>
          <w:sz w:val="22"/>
          <w:szCs w:val="22"/>
        </w:rPr>
        <w:t xml:space="preserve"> «Участники исполнения контракта», АС СББОЛ/СББ</w:t>
      </w:r>
      <w:r w:rsidR="00DF68E9" w:rsidRPr="006A3D08">
        <w:rPr>
          <w:sz w:val="22"/>
          <w:szCs w:val="22"/>
        </w:rPr>
        <w:t>,</w:t>
      </w:r>
      <w:r w:rsidRPr="006A3D08">
        <w:rPr>
          <w:sz w:val="22"/>
          <w:szCs w:val="22"/>
        </w:rPr>
        <w:t xml:space="preserve"> «ЭД»</w:t>
      </w:r>
      <w:r w:rsidR="00DF68E9" w:rsidRPr="006A3D08">
        <w:rPr>
          <w:sz w:val="22"/>
          <w:szCs w:val="22"/>
        </w:rPr>
        <w:t xml:space="preserve">, «Документы, подтверждающие факт поставки товаров, выполнения работ, оказания услуг (ДПВР)» </w:t>
      </w:r>
      <w:r w:rsidRPr="006A3D08">
        <w:rPr>
          <w:sz w:val="22"/>
          <w:szCs w:val="22"/>
        </w:rPr>
        <w:t>применяются в соответствии с Договором о расширенном банковском сопровождении контракта.</w:t>
      </w:r>
    </w:p>
    <w:p w14:paraId="1AD3A561" w14:textId="77777777" w:rsidR="00E20A3A" w:rsidRPr="006A3D08" w:rsidRDefault="00E20A3A" w:rsidP="00E20A3A">
      <w:pPr>
        <w:tabs>
          <w:tab w:val="num" w:pos="-1418"/>
          <w:tab w:val="num" w:pos="567"/>
          <w:tab w:val="num" w:pos="720"/>
        </w:tabs>
        <w:ind w:firstLine="709"/>
        <w:jc w:val="both"/>
        <w:rPr>
          <w:sz w:val="22"/>
          <w:szCs w:val="22"/>
        </w:rPr>
      </w:pPr>
      <w:r w:rsidRPr="006A3D08">
        <w:rPr>
          <w:b/>
          <w:sz w:val="22"/>
          <w:szCs w:val="22"/>
        </w:rPr>
        <w:t xml:space="preserve">Аналог собственноручной подписи (АСП) </w:t>
      </w:r>
      <w:r w:rsidRPr="006A3D08">
        <w:rPr>
          <w:sz w:val="22"/>
          <w:szCs w:val="22"/>
        </w:rPr>
        <w:t>– пароль, введенный Клиентом при входе в систему дистанционного банковского обслуживания, и одноразовый пароль, подтверждающий реквизиты получателя средств и/или реквизиты плательщика, если он использовался при совершении операции.</w:t>
      </w:r>
    </w:p>
    <w:p w14:paraId="447C4039" w14:textId="77777777" w:rsidR="00E20A3A" w:rsidRPr="006A3D08" w:rsidRDefault="00E20A3A" w:rsidP="00E20A3A">
      <w:pPr>
        <w:ind w:firstLine="709"/>
        <w:jc w:val="both"/>
        <w:rPr>
          <w:sz w:val="22"/>
          <w:szCs w:val="22"/>
        </w:rPr>
      </w:pPr>
      <w:proofErr w:type="spellStart"/>
      <w:r w:rsidRPr="006A3D08">
        <w:rPr>
          <w:b/>
          <w:sz w:val="22"/>
          <w:szCs w:val="22"/>
        </w:rPr>
        <w:t>Безотзывность</w:t>
      </w:r>
      <w:proofErr w:type="spellEnd"/>
      <w:r w:rsidRPr="006A3D08">
        <w:rPr>
          <w:b/>
          <w:sz w:val="22"/>
          <w:szCs w:val="22"/>
        </w:rPr>
        <w:t xml:space="preserve"> перевода</w:t>
      </w:r>
      <w:r w:rsidRPr="006A3D08">
        <w:rPr>
          <w:sz w:val="22"/>
          <w:szCs w:val="22"/>
        </w:rPr>
        <w:t xml:space="preserve"> – характеристика перевода денежных средств, наступающая с момента списания денежных средств с ОБС Клиента. </w:t>
      </w:r>
    </w:p>
    <w:p w14:paraId="6DB89735" w14:textId="77777777" w:rsidR="00E20A3A" w:rsidRPr="006A3D08" w:rsidRDefault="00E20A3A" w:rsidP="00E20A3A">
      <w:pPr>
        <w:ind w:firstLine="709"/>
        <w:contextualSpacing/>
        <w:jc w:val="both"/>
        <w:rPr>
          <w:b/>
          <w:sz w:val="22"/>
          <w:szCs w:val="22"/>
          <w:lang w:eastAsia="en-US"/>
        </w:rPr>
      </w:pPr>
      <w:r w:rsidRPr="006A3D08">
        <w:rPr>
          <w:b/>
          <w:sz w:val="22"/>
          <w:szCs w:val="22"/>
          <w:lang w:eastAsia="en-US"/>
        </w:rPr>
        <w:t xml:space="preserve">Карточка – </w:t>
      </w:r>
      <w:r w:rsidRPr="006A3D08">
        <w:rPr>
          <w:sz w:val="22"/>
          <w:szCs w:val="22"/>
          <w:lang w:eastAsia="en-US"/>
        </w:rPr>
        <w:t>карточка с образцами подписей и оттиска печати, заверенная Банком или нотариально. Карточка может не представляться при открытии ОБС при условии, что:</w:t>
      </w:r>
    </w:p>
    <w:p w14:paraId="5D8DB78D"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операции по ОБС осуществляются исключительно на основании Распоряжения Клиента, а Распоряжения на перевод, необходимые для проведения банковской операции, составляются и подписываются Банком;</w:t>
      </w:r>
    </w:p>
    <w:p w14:paraId="20C77A43"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распоряжение денежными средствами, находящимися на ОБС, осуществляется исключительно с использованием аналога собственноручной подписи. </w:t>
      </w:r>
    </w:p>
    <w:p w14:paraId="1FAA0E3F" w14:textId="24BB54D2" w:rsidR="00E20A3A" w:rsidRPr="006A3D08" w:rsidRDefault="00E20A3A" w:rsidP="00E20A3A">
      <w:pPr>
        <w:ind w:firstLine="709"/>
        <w:jc w:val="both"/>
        <w:rPr>
          <w:sz w:val="22"/>
          <w:szCs w:val="22"/>
        </w:rPr>
      </w:pPr>
      <w:proofErr w:type="gramStart"/>
      <w:r w:rsidRPr="006A3D08">
        <w:rPr>
          <w:b/>
          <w:sz w:val="22"/>
          <w:szCs w:val="22"/>
        </w:rPr>
        <w:t xml:space="preserve">Контроль целевого расходования средств </w:t>
      </w:r>
      <w:r w:rsidRPr="006A3D08">
        <w:rPr>
          <w:sz w:val="22"/>
          <w:szCs w:val="22"/>
        </w:rPr>
        <w:t>–</w:t>
      </w:r>
      <w:r w:rsidRPr="006A3D08">
        <w:rPr>
          <w:b/>
          <w:bCs/>
        </w:rPr>
        <w:t xml:space="preserve"> </w:t>
      </w:r>
      <w:r w:rsidRPr="006A3D08">
        <w:rPr>
          <w:sz w:val="22"/>
          <w:szCs w:val="22"/>
        </w:rPr>
        <w:t xml:space="preserve">проведение Банком мониторинга расчетов, осуществляемых в </w:t>
      </w:r>
      <w:r w:rsidR="001A21E8">
        <w:rPr>
          <w:sz w:val="22"/>
          <w:szCs w:val="22"/>
        </w:rPr>
        <w:t>целях</w:t>
      </w:r>
      <w:r w:rsidRPr="006A3D08">
        <w:rPr>
          <w:sz w:val="22"/>
          <w:szCs w:val="22"/>
        </w:rPr>
        <w:t xml:space="preserve"> исполнения Сопровождаемого контракта, который заключается в анализе соответствия содержания представленных Поставщиком/Соисполнителями обосновывающих документов и распоряжений на перевод денежных средств, условиям Сопровождаемого контракта (в том числе, в части исходно-разрешительной, проектно-сметной документации и/или исполнительной документации и/или рабочей документации, переданной и согласованной в производство работ Заказчиком,  и/или ведомостями</w:t>
      </w:r>
      <w:proofErr w:type="gramEnd"/>
      <w:r w:rsidRPr="006A3D08">
        <w:rPr>
          <w:sz w:val="22"/>
          <w:szCs w:val="22"/>
        </w:rPr>
        <w:t xml:space="preserve"> материалов/объемов работ, стоимости и сроков), а также соответствующих договоров (контрактов) с Соисполнителями. Контролю целевого расходования </w:t>
      </w:r>
      <w:r w:rsidR="00711A9D" w:rsidRPr="006A3D08">
        <w:rPr>
          <w:sz w:val="22"/>
          <w:szCs w:val="22"/>
        </w:rPr>
        <w:lastRenderedPageBreak/>
        <w:t xml:space="preserve">средств </w:t>
      </w:r>
      <w:r w:rsidRPr="006A3D08">
        <w:rPr>
          <w:sz w:val="22"/>
          <w:szCs w:val="22"/>
        </w:rPr>
        <w:t>подлежат платежи Поставщика/Соисполнителей на общую сумму не менее 75% от общей цены Сопровождаемого контракта.</w:t>
      </w:r>
    </w:p>
    <w:p w14:paraId="59F13950" w14:textId="77777777" w:rsidR="00590820" w:rsidRPr="006A3D08" w:rsidRDefault="00590820" w:rsidP="00590820">
      <w:pPr>
        <w:jc w:val="both"/>
        <w:rPr>
          <w:sz w:val="22"/>
          <w:szCs w:val="22"/>
        </w:rPr>
      </w:pPr>
      <w:r w:rsidRPr="006A3D08">
        <w:rPr>
          <w:b/>
          <w:bCs/>
          <w:sz w:val="22"/>
          <w:szCs w:val="22"/>
        </w:rPr>
        <w:t xml:space="preserve">             Нерезидент</w:t>
      </w:r>
      <w:r w:rsidRPr="006A3D08">
        <w:rPr>
          <w:sz w:val="22"/>
          <w:szCs w:val="22"/>
        </w:rPr>
        <w:t xml:space="preserve"> – юридическое лицо, индивидуальный предприниматель, а также организация, не являющаяся юридическим лицом, созданные в соответствии с законодательством иностранных государств, имеющие местонахождение за пределами территории Российской Федерации, а также их филиалы, постоянные представительства и </w:t>
      </w:r>
      <w:proofErr w:type="gramStart"/>
      <w:r w:rsidRPr="006A3D08">
        <w:rPr>
          <w:sz w:val="22"/>
          <w:szCs w:val="22"/>
        </w:rPr>
        <w:t>другие</w:t>
      </w:r>
      <w:proofErr w:type="gramEnd"/>
      <w:r w:rsidRPr="006A3D08">
        <w:rPr>
          <w:sz w:val="22"/>
          <w:szCs w:val="22"/>
        </w:rPr>
        <w:t xml:space="preserve"> обособленные или самостоятельные структурные подразделения, находящиеся на территории Российской Федерации.</w:t>
      </w:r>
    </w:p>
    <w:p w14:paraId="16309545" w14:textId="27342EB9" w:rsidR="00367E9B" w:rsidRPr="006A3D08" w:rsidRDefault="00367E9B" w:rsidP="00367E9B">
      <w:pPr>
        <w:ind w:firstLine="720"/>
        <w:jc w:val="both"/>
        <w:rPr>
          <w:sz w:val="22"/>
          <w:szCs w:val="22"/>
        </w:rPr>
      </w:pPr>
      <w:proofErr w:type="gramStart"/>
      <w:r w:rsidRPr="006A3D08">
        <w:rPr>
          <w:b/>
          <w:sz w:val="22"/>
          <w:szCs w:val="22"/>
        </w:rPr>
        <w:t>Обосновывающие документы</w:t>
      </w:r>
      <w:r w:rsidRPr="006A3D08">
        <w:rPr>
          <w:sz w:val="22"/>
          <w:szCs w:val="22"/>
        </w:rPr>
        <w:t>  (ОД) – договоры, а также принимаемые к бухгалтерскому учету первичные учетные документы, оформленные в соответствии со ст. 9 Федерального закона от 06.12.2011 № 402-ФЗ «О бухгалтерском учете»</w:t>
      </w:r>
      <w:r w:rsidR="008D64B5">
        <w:rPr>
          <w:sz w:val="22"/>
          <w:szCs w:val="22"/>
        </w:rPr>
        <w:t xml:space="preserve"> (в </w:t>
      </w:r>
      <w:proofErr w:type="spellStart"/>
      <w:r w:rsidR="008D64B5">
        <w:rPr>
          <w:sz w:val="22"/>
          <w:szCs w:val="22"/>
        </w:rPr>
        <w:t>т.ч</w:t>
      </w:r>
      <w:proofErr w:type="spellEnd"/>
      <w:r w:rsidR="008D64B5">
        <w:rPr>
          <w:sz w:val="22"/>
          <w:szCs w:val="22"/>
        </w:rPr>
        <w:t>. ДПВР)</w:t>
      </w:r>
      <w:r w:rsidRPr="006A3D08">
        <w:rPr>
          <w:sz w:val="22"/>
          <w:szCs w:val="22"/>
        </w:rPr>
        <w:t>, а также иные документы, предусмотренные Контрактом, Договором о расширенном банковском сопровождении, Договором ОБС, либо иными договорами в качестве документов, обосновывающих целевой характер расходования средств.</w:t>
      </w:r>
      <w:proofErr w:type="gramEnd"/>
    </w:p>
    <w:p w14:paraId="60DB3E6C" w14:textId="68CC997D" w:rsidR="00367E9B" w:rsidRPr="009D7E14" w:rsidRDefault="00367E9B" w:rsidP="00367E9B">
      <w:pPr>
        <w:spacing w:after="200" w:line="276" w:lineRule="auto"/>
        <w:ind w:left="720"/>
        <w:contextualSpacing/>
        <w:rPr>
          <w:sz w:val="22"/>
          <w:szCs w:val="22"/>
        </w:rPr>
      </w:pPr>
      <w:r w:rsidRPr="009D7E14">
        <w:rPr>
          <w:sz w:val="22"/>
          <w:szCs w:val="22"/>
        </w:rPr>
        <w:t>Требования к оформлению</w:t>
      </w:r>
      <w:r w:rsidR="00EB347C" w:rsidRPr="009D7E14">
        <w:rPr>
          <w:sz w:val="22"/>
          <w:szCs w:val="22"/>
        </w:rPr>
        <w:t xml:space="preserve">, </w:t>
      </w:r>
      <w:r w:rsidRPr="009D7E14">
        <w:rPr>
          <w:sz w:val="22"/>
          <w:szCs w:val="22"/>
        </w:rPr>
        <w:t>содержанию</w:t>
      </w:r>
      <w:r w:rsidR="00EB347C" w:rsidRPr="009D7E14">
        <w:rPr>
          <w:sz w:val="22"/>
          <w:szCs w:val="22"/>
        </w:rPr>
        <w:t xml:space="preserve"> и предоставлению</w:t>
      </w:r>
      <w:r w:rsidRPr="009D7E14">
        <w:rPr>
          <w:sz w:val="22"/>
          <w:szCs w:val="22"/>
        </w:rPr>
        <w:t xml:space="preserve"> Обосновывающих документов:</w:t>
      </w:r>
    </w:p>
    <w:p w14:paraId="55F6A494" w14:textId="77777777" w:rsidR="00367E9B" w:rsidRPr="009D7E14" w:rsidRDefault="00367E9B" w:rsidP="00367E9B">
      <w:pPr>
        <w:numPr>
          <w:ilvl w:val="0"/>
          <w:numId w:val="34"/>
        </w:numPr>
        <w:ind w:hanging="720"/>
        <w:jc w:val="both"/>
        <w:rPr>
          <w:sz w:val="22"/>
          <w:szCs w:val="22"/>
        </w:rPr>
      </w:pPr>
      <w:r w:rsidRPr="009D7E14">
        <w:rPr>
          <w:sz w:val="22"/>
          <w:szCs w:val="22"/>
        </w:rPr>
        <w:t>каждый документ сканируется в виде отдельного файла;</w:t>
      </w:r>
    </w:p>
    <w:p w14:paraId="72149874" w14:textId="2E91FBC9" w:rsidR="00367E9B" w:rsidRPr="009D7E14" w:rsidRDefault="00367E9B" w:rsidP="00367E9B">
      <w:pPr>
        <w:numPr>
          <w:ilvl w:val="0"/>
          <w:numId w:val="34"/>
        </w:numPr>
        <w:ind w:hanging="720"/>
        <w:jc w:val="both"/>
        <w:rPr>
          <w:sz w:val="22"/>
          <w:szCs w:val="22"/>
        </w:rPr>
      </w:pPr>
      <w:r w:rsidRPr="009D7E14">
        <w:rPr>
          <w:sz w:val="22"/>
          <w:szCs w:val="22"/>
        </w:rPr>
        <w:t xml:space="preserve">наименование каждого файла должно совпадать с наименованием </w:t>
      </w:r>
      <w:r w:rsidR="008D64B5" w:rsidRPr="009D7E14">
        <w:rPr>
          <w:sz w:val="22"/>
          <w:szCs w:val="22"/>
        </w:rPr>
        <w:t xml:space="preserve">сканируемого </w:t>
      </w:r>
      <w:r w:rsidRPr="009D7E14">
        <w:rPr>
          <w:sz w:val="22"/>
          <w:szCs w:val="22"/>
        </w:rPr>
        <w:t>документа</w:t>
      </w:r>
      <w:r w:rsidR="008D64B5" w:rsidRPr="009D7E14">
        <w:rPr>
          <w:sz w:val="22"/>
          <w:szCs w:val="22"/>
        </w:rPr>
        <w:t xml:space="preserve"> (длина имени файла не должна превышать 100 символов)</w:t>
      </w:r>
      <w:r w:rsidRPr="009D7E14">
        <w:rPr>
          <w:sz w:val="22"/>
          <w:szCs w:val="22"/>
        </w:rPr>
        <w:t>;</w:t>
      </w:r>
    </w:p>
    <w:p w14:paraId="403F5FBE" w14:textId="0096D02E" w:rsidR="003519B3" w:rsidRPr="006A3D08" w:rsidRDefault="003519B3" w:rsidP="003519B3">
      <w:pPr>
        <w:numPr>
          <w:ilvl w:val="0"/>
          <w:numId w:val="34"/>
        </w:numPr>
        <w:ind w:hanging="720"/>
        <w:jc w:val="both"/>
        <w:rPr>
          <w:sz w:val="22"/>
          <w:szCs w:val="22"/>
        </w:rPr>
      </w:pPr>
      <w:proofErr w:type="gramStart"/>
      <w:r w:rsidRPr="009D7E14">
        <w:rPr>
          <w:sz w:val="22"/>
          <w:szCs w:val="22"/>
        </w:rPr>
        <w:t xml:space="preserve">документы, составленные полностью или в какой-либо их части на иностранном </w:t>
      </w:r>
      <w:r w:rsidRPr="006A3D08">
        <w:rPr>
          <w:sz w:val="22"/>
          <w:szCs w:val="22"/>
        </w:rPr>
        <w:t xml:space="preserve">языке (за исключением документов, удостоверяющих личности физических лиц, выданных компетентными органами иностранных государств, составленных на нескольких языках, включая русский язык), представляются в Банк с переводом на русский язык с </w:t>
      </w:r>
      <w:proofErr w:type="spellStart"/>
      <w:r w:rsidRPr="006A3D08">
        <w:rPr>
          <w:sz w:val="22"/>
          <w:szCs w:val="22"/>
        </w:rPr>
        <w:t>заверительной</w:t>
      </w:r>
      <w:proofErr w:type="spellEnd"/>
      <w:r w:rsidRPr="006A3D08">
        <w:rPr>
          <w:sz w:val="22"/>
          <w:szCs w:val="22"/>
        </w:rPr>
        <w:t xml:space="preserve"> подписью переводчика на документе.</w:t>
      </w:r>
      <w:proofErr w:type="gramEnd"/>
      <w:r w:rsidRPr="006A3D08">
        <w:rPr>
          <w:sz w:val="22"/>
          <w:szCs w:val="22"/>
        </w:rPr>
        <w:t xml:space="preserve"> Банк вправе не рассматривать документы, </w:t>
      </w:r>
      <w:r w:rsidR="00DF68E9" w:rsidRPr="006A3D08">
        <w:rPr>
          <w:sz w:val="22"/>
          <w:szCs w:val="22"/>
        </w:rPr>
        <w:t>не переведенные на русский язык;</w:t>
      </w:r>
    </w:p>
    <w:p w14:paraId="5A48DD6E" w14:textId="7523ECB1" w:rsidR="00DF68E9" w:rsidRPr="006A3D08" w:rsidRDefault="00DF68E9" w:rsidP="00DF68E9">
      <w:pPr>
        <w:numPr>
          <w:ilvl w:val="0"/>
          <w:numId w:val="34"/>
        </w:numPr>
        <w:ind w:hanging="720"/>
        <w:jc w:val="both"/>
        <w:rPr>
          <w:sz w:val="22"/>
          <w:szCs w:val="22"/>
        </w:rPr>
      </w:pPr>
      <w:r w:rsidRPr="006A3D08">
        <w:rPr>
          <w:rFonts w:ascii="Times New Roman CYR" w:hAnsi="Times New Roman CYR"/>
          <w:sz w:val="22"/>
          <w:szCs w:val="22"/>
          <w:lang w:eastAsia="en-US"/>
        </w:rPr>
        <w:t>документы, подтверждающие факт поставки оборудования</w:t>
      </w:r>
      <w:r w:rsidR="00CE2B5D">
        <w:rPr>
          <w:rFonts w:ascii="Times New Roman CYR" w:hAnsi="Times New Roman CYR"/>
          <w:sz w:val="22"/>
          <w:szCs w:val="22"/>
          <w:lang w:eastAsia="en-US"/>
        </w:rPr>
        <w:t xml:space="preserve">, </w:t>
      </w:r>
      <w:r w:rsidRPr="006A3D08">
        <w:rPr>
          <w:rFonts w:ascii="Times New Roman CYR" w:hAnsi="Times New Roman CYR"/>
          <w:sz w:val="22"/>
          <w:szCs w:val="22"/>
          <w:lang w:eastAsia="en-US"/>
        </w:rPr>
        <w:t>выполнения строительно-монтажных работ</w:t>
      </w:r>
      <w:r w:rsidR="00790C80">
        <w:rPr>
          <w:rFonts w:ascii="Times New Roman CYR" w:hAnsi="Times New Roman CYR"/>
          <w:sz w:val="22"/>
          <w:szCs w:val="22"/>
          <w:lang w:eastAsia="en-US"/>
        </w:rPr>
        <w:t>,</w:t>
      </w:r>
      <w:r w:rsidR="00CE2B5D">
        <w:rPr>
          <w:rFonts w:ascii="Times New Roman CYR" w:hAnsi="Times New Roman CYR"/>
          <w:sz w:val="22"/>
          <w:szCs w:val="22"/>
          <w:lang w:eastAsia="en-US"/>
        </w:rPr>
        <w:t xml:space="preserve"> </w:t>
      </w:r>
      <w:r w:rsidRPr="006A3D08">
        <w:rPr>
          <w:rFonts w:ascii="Times New Roman CYR" w:hAnsi="Times New Roman CYR"/>
          <w:sz w:val="22"/>
          <w:szCs w:val="22"/>
          <w:lang w:eastAsia="en-US"/>
        </w:rPr>
        <w:t xml:space="preserve"> в обязательном порядке </w:t>
      </w:r>
      <w:proofErr w:type="gramStart"/>
      <w:r w:rsidRPr="006A3D08">
        <w:rPr>
          <w:rFonts w:ascii="Times New Roman CYR" w:hAnsi="Times New Roman CYR"/>
          <w:sz w:val="22"/>
          <w:szCs w:val="22"/>
          <w:lang w:eastAsia="en-US"/>
        </w:rPr>
        <w:t>подписываются</w:t>
      </w:r>
      <w:proofErr w:type="gramEnd"/>
      <w:r w:rsidRPr="006A3D08">
        <w:rPr>
          <w:rFonts w:ascii="Times New Roman CYR" w:hAnsi="Times New Roman CYR"/>
          <w:sz w:val="22"/>
          <w:szCs w:val="22"/>
          <w:lang w:eastAsia="en-US"/>
        </w:rPr>
        <w:t>/согласовываются Заказчиком</w:t>
      </w:r>
      <w:r w:rsidRPr="006A3D08">
        <w:rPr>
          <w:sz w:val="22"/>
          <w:szCs w:val="22"/>
        </w:rPr>
        <w:t>.</w:t>
      </w:r>
    </w:p>
    <w:p w14:paraId="3863A3E5" w14:textId="77777777" w:rsidR="00E20A3A" w:rsidRPr="006A3D08" w:rsidRDefault="00E20A3A" w:rsidP="00E20A3A">
      <w:pPr>
        <w:autoSpaceDE w:val="0"/>
        <w:autoSpaceDN w:val="0"/>
        <w:adjustRightInd w:val="0"/>
        <w:ind w:firstLine="709"/>
        <w:jc w:val="both"/>
        <w:rPr>
          <w:sz w:val="22"/>
          <w:szCs w:val="22"/>
        </w:rPr>
      </w:pPr>
      <w:r w:rsidRPr="006A3D08">
        <w:rPr>
          <w:b/>
          <w:bCs/>
          <w:sz w:val="22"/>
          <w:szCs w:val="22"/>
        </w:rPr>
        <w:t>Операционное время</w:t>
      </w:r>
      <w:r w:rsidRPr="006A3D08">
        <w:rPr>
          <w:sz w:val="22"/>
          <w:szCs w:val="22"/>
        </w:rPr>
        <w:t xml:space="preserve"> – интервал времени рабочего дня, в течение которого Банк оказывает Клиентам свои услуги (услугу, набор услуг). Информация об Операционном времени </w:t>
      </w:r>
      <w:r w:rsidR="00367E9B" w:rsidRPr="006A3D08">
        <w:rPr>
          <w:sz w:val="22"/>
          <w:szCs w:val="22"/>
        </w:rPr>
        <w:t>размещае</w:t>
      </w:r>
      <w:r w:rsidRPr="006A3D08">
        <w:rPr>
          <w:sz w:val="22"/>
          <w:szCs w:val="22"/>
        </w:rPr>
        <w:t>тся на Официальном сайте Банка в сети Интернет.</w:t>
      </w:r>
    </w:p>
    <w:p w14:paraId="61936759" w14:textId="77777777" w:rsidR="00E20A3A" w:rsidRPr="006A3D08" w:rsidRDefault="00E20A3A" w:rsidP="00E20A3A">
      <w:pPr>
        <w:autoSpaceDE w:val="0"/>
        <w:autoSpaceDN w:val="0"/>
        <w:adjustRightInd w:val="0"/>
        <w:jc w:val="both"/>
        <w:rPr>
          <w:bCs/>
          <w:sz w:val="22"/>
        </w:rPr>
      </w:pPr>
      <w:r w:rsidRPr="006A3D08">
        <w:rPr>
          <w:b/>
          <w:bCs/>
          <w:sz w:val="22"/>
        </w:rPr>
        <w:t xml:space="preserve">             Операционные подразделения - </w:t>
      </w:r>
      <w:r w:rsidRPr="006A3D08">
        <w:rPr>
          <w:bCs/>
          <w:sz w:val="22"/>
        </w:rPr>
        <w:t>подразделения филиалов Банка, осуществляющие расчетно-кассовое обслуживание корпоративных Клиентов.</w:t>
      </w:r>
    </w:p>
    <w:p w14:paraId="6EF0B565" w14:textId="77777777" w:rsidR="00590820" w:rsidRPr="006A3D08" w:rsidRDefault="00590820" w:rsidP="00590820">
      <w:pPr>
        <w:pStyle w:val="Default"/>
        <w:ind w:firstLine="709"/>
        <w:jc w:val="both"/>
        <w:rPr>
          <w:bCs/>
          <w:color w:val="auto"/>
          <w:sz w:val="22"/>
        </w:rPr>
      </w:pPr>
      <w:r w:rsidRPr="006A3D08">
        <w:rPr>
          <w:b/>
          <w:bCs/>
          <w:color w:val="auto"/>
          <w:sz w:val="22"/>
          <w:szCs w:val="22"/>
        </w:rPr>
        <w:t>Отправители распоряжений</w:t>
      </w:r>
      <w:r w:rsidRPr="006A3D08">
        <w:rPr>
          <w:bCs/>
          <w:color w:val="auto"/>
          <w:sz w:val="22"/>
          <w:szCs w:val="22"/>
        </w:rPr>
        <w:t> – Клиент, взыскатели средств, Банк.</w:t>
      </w:r>
    </w:p>
    <w:p w14:paraId="236BCB65" w14:textId="77777777" w:rsidR="00E20A3A" w:rsidRPr="006A3D08" w:rsidRDefault="00E20A3A" w:rsidP="00E20A3A">
      <w:pPr>
        <w:widowControl w:val="0"/>
        <w:tabs>
          <w:tab w:val="num" w:pos="0"/>
        </w:tabs>
        <w:ind w:firstLine="709"/>
        <w:jc w:val="both"/>
        <w:rPr>
          <w:sz w:val="22"/>
          <w:szCs w:val="22"/>
        </w:rPr>
      </w:pPr>
      <w:r w:rsidRPr="006A3D08">
        <w:rPr>
          <w:b/>
          <w:bCs/>
          <w:sz w:val="22"/>
          <w:szCs w:val="22"/>
        </w:rPr>
        <w:t>Официальный сайт Банка в сети Интернет</w:t>
      </w:r>
      <w:r w:rsidRPr="006A3D08">
        <w:rPr>
          <w:sz w:val="22"/>
          <w:szCs w:val="22"/>
        </w:rPr>
        <w:t xml:space="preserve"> – адрес официального сайта Банка в сети Интернет: </w:t>
      </w:r>
      <w:hyperlink r:id="rId9" w:history="1">
        <w:r w:rsidRPr="006A3D08">
          <w:rPr>
            <w:sz w:val="22"/>
            <w:szCs w:val="22"/>
            <w:u w:val="single"/>
          </w:rPr>
          <w:t>www.sberbank.ru</w:t>
        </w:r>
      </w:hyperlink>
      <w:r w:rsidRPr="006A3D08">
        <w:rPr>
          <w:sz w:val="22"/>
          <w:szCs w:val="22"/>
        </w:rPr>
        <w:t>, при этом:</w:t>
      </w:r>
    </w:p>
    <w:p w14:paraId="7966A426" w14:textId="77777777" w:rsidR="00E20A3A" w:rsidRPr="006A3D08" w:rsidRDefault="00E20A3A" w:rsidP="00E20A3A">
      <w:pPr>
        <w:widowControl w:val="0"/>
        <w:tabs>
          <w:tab w:val="num" w:pos="0"/>
        </w:tabs>
        <w:jc w:val="both"/>
        <w:rPr>
          <w:sz w:val="22"/>
        </w:rPr>
      </w:pPr>
      <w:r w:rsidRPr="006A3D08">
        <w:rPr>
          <w:sz w:val="22"/>
        </w:rPr>
        <w:t>- тарифы и операционное время опубликованы на странице «Договор-Конструктор» в региональной части разделов «Корпоративным клиентам» и «Малому бизнесу» сайта территориальных банков;</w:t>
      </w:r>
    </w:p>
    <w:p w14:paraId="71B44A6D" w14:textId="77777777" w:rsidR="00E20A3A" w:rsidRPr="006A3D08" w:rsidRDefault="00E20A3A" w:rsidP="00E20A3A">
      <w:pPr>
        <w:widowControl w:val="0"/>
        <w:tabs>
          <w:tab w:val="num" w:pos="0"/>
        </w:tabs>
        <w:jc w:val="both"/>
        <w:rPr>
          <w:sz w:val="22"/>
        </w:rPr>
      </w:pPr>
      <w:r w:rsidRPr="006A3D08">
        <w:rPr>
          <w:sz w:val="22"/>
        </w:rPr>
        <w:t>- иные Приложения к Договору размещены на странице «Открытие и ведение счетов» подраздела «Расчетно-кассовое обслуживание» разделов «Корпоративным клиентам» и «Малому бизнесу».</w:t>
      </w:r>
    </w:p>
    <w:p w14:paraId="2C9824C5" w14:textId="77777777" w:rsidR="00E20A3A" w:rsidRPr="006A3D08" w:rsidRDefault="00E20A3A" w:rsidP="00E20A3A">
      <w:pPr>
        <w:ind w:firstLine="709"/>
        <w:jc w:val="both"/>
        <w:rPr>
          <w:sz w:val="22"/>
          <w:szCs w:val="22"/>
        </w:rPr>
      </w:pPr>
      <w:r w:rsidRPr="006A3D08">
        <w:rPr>
          <w:b/>
          <w:bCs/>
          <w:sz w:val="22"/>
          <w:szCs w:val="22"/>
        </w:rPr>
        <w:t>Рабочий день </w:t>
      </w:r>
      <w:r w:rsidRPr="006A3D08">
        <w:rPr>
          <w:sz w:val="22"/>
          <w:szCs w:val="22"/>
        </w:rPr>
        <w:t>– календарный день (кроме официальных выходных и нерабочих праздничных дней), когда банки совершают деловые операции в Российской Федерации, а также в странах (группах стран) – эмитентах соответствующих валют.</w:t>
      </w:r>
    </w:p>
    <w:p w14:paraId="63C76611" w14:textId="77777777" w:rsidR="00590820" w:rsidRPr="006A3D08" w:rsidRDefault="00590820" w:rsidP="00590820">
      <w:pPr>
        <w:ind w:firstLine="709"/>
        <w:jc w:val="both"/>
        <w:rPr>
          <w:bCs/>
          <w:sz w:val="22"/>
          <w:szCs w:val="22"/>
        </w:rPr>
      </w:pPr>
      <w:proofErr w:type="gramStart"/>
      <w:r w:rsidRPr="006A3D08">
        <w:rPr>
          <w:b/>
          <w:sz w:val="22"/>
          <w:szCs w:val="22"/>
        </w:rPr>
        <w:t>Расчетные (платежные) документы</w:t>
      </w:r>
      <w:r w:rsidRPr="006A3D08">
        <w:rPr>
          <w:bCs/>
          <w:sz w:val="22"/>
          <w:szCs w:val="22"/>
        </w:rPr>
        <w:t xml:space="preserve"> - платежные поручения, инкассовые поручения, платежные требования, платежные ордера, банковские ордера.</w:t>
      </w:r>
      <w:proofErr w:type="gramEnd"/>
    </w:p>
    <w:p w14:paraId="73A38578" w14:textId="77777777" w:rsidR="000D079E" w:rsidRPr="006A3D08" w:rsidRDefault="000D079E" w:rsidP="000D079E">
      <w:pPr>
        <w:ind w:firstLine="709"/>
        <w:jc w:val="both"/>
        <w:rPr>
          <w:bCs/>
          <w:sz w:val="22"/>
        </w:rPr>
      </w:pPr>
      <w:proofErr w:type="gramStart"/>
      <w:r w:rsidRPr="006A3D08">
        <w:rPr>
          <w:b/>
          <w:sz w:val="22"/>
          <w:szCs w:val="22"/>
        </w:rPr>
        <w:t>Расчетное обслуживание -</w:t>
      </w:r>
      <w:r w:rsidRPr="006A3D08">
        <w:rPr>
          <w:bCs/>
          <w:sz w:val="22"/>
        </w:rPr>
        <w:t xml:space="preserve"> осуществление Банком зачисления денежных средств на ОБС в соответствии с установленным Банком порядке, а также перевода денежных средств с ОБС в рамках применяемых форм безналичных расчетов на основании соответствующих Распоряжений, составляемых Клиентами Банка (плательщиками и получателями денежных средств), получателями средств, взыскателями средств, имеющими право на основании закона предъявлять Распоряжения к банковским счетам плательщиков.</w:t>
      </w:r>
      <w:proofErr w:type="gramEnd"/>
    </w:p>
    <w:p w14:paraId="634450FD" w14:textId="77777777" w:rsidR="00590820" w:rsidRPr="00267811" w:rsidRDefault="00590820" w:rsidP="00E20A3A">
      <w:pPr>
        <w:ind w:firstLine="709"/>
        <w:jc w:val="both"/>
        <w:rPr>
          <w:b/>
          <w:sz w:val="22"/>
          <w:szCs w:val="22"/>
        </w:rPr>
      </w:pPr>
      <w:proofErr w:type="gramStart"/>
      <w:r w:rsidRPr="006A3D08">
        <w:rPr>
          <w:b/>
          <w:sz w:val="22"/>
          <w:szCs w:val="22"/>
        </w:rPr>
        <w:t>Резидент -</w:t>
      </w:r>
      <w:r w:rsidR="000D079E" w:rsidRPr="006A3D08">
        <w:rPr>
          <w:sz w:val="22"/>
          <w:szCs w:val="22"/>
        </w:rPr>
        <w:t xml:space="preserve"> юридическое лицо (за исключением кредитных организаций), созданное в соответствии с законодательством Российской Федерации, индивидуальный предприниматель, физическое лицо, занимающееся в установленном законодательством Российской Федерации порядке </w:t>
      </w:r>
      <w:r w:rsidR="000D079E" w:rsidRPr="00267811">
        <w:rPr>
          <w:sz w:val="22"/>
          <w:szCs w:val="22"/>
        </w:rPr>
        <w:t>частной практикой.</w:t>
      </w:r>
      <w:proofErr w:type="gramEnd"/>
    </w:p>
    <w:p w14:paraId="4EE3F89D" w14:textId="730319CB" w:rsidR="00E20A3A" w:rsidRPr="006A3D08" w:rsidRDefault="00E20A3A" w:rsidP="00367E9B">
      <w:pPr>
        <w:autoSpaceDE w:val="0"/>
        <w:autoSpaceDN w:val="0"/>
        <w:adjustRightInd w:val="0"/>
        <w:ind w:firstLine="709"/>
        <w:jc w:val="both"/>
        <w:rPr>
          <w:bCs/>
          <w:sz w:val="22"/>
          <w:szCs w:val="22"/>
        </w:rPr>
      </w:pPr>
      <w:r w:rsidRPr="00267811">
        <w:rPr>
          <w:b/>
          <w:bCs/>
          <w:sz w:val="22"/>
          <w:szCs w:val="22"/>
        </w:rPr>
        <w:t>Тарифы – </w:t>
      </w:r>
      <w:r w:rsidRPr="00267811">
        <w:rPr>
          <w:bCs/>
          <w:sz w:val="22"/>
          <w:szCs w:val="22"/>
        </w:rPr>
        <w:t xml:space="preserve">ценовое предложение Банка на услуги (услугу, набор услуг) Банка. </w:t>
      </w:r>
      <w:r w:rsidR="00BD2460" w:rsidRPr="00267811">
        <w:rPr>
          <w:bCs/>
          <w:sz w:val="22"/>
          <w:szCs w:val="22"/>
        </w:rPr>
        <w:t>Тарифы, сформированные в виде Пакета услуг (набор банковских услуг, предоставляемых Клиенту в пределах установленного лимита за определенную плату), к ОБС не применяются.</w:t>
      </w:r>
      <w:r w:rsidRPr="00267811">
        <w:rPr>
          <w:bCs/>
          <w:sz w:val="22"/>
          <w:szCs w:val="22"/>
        </w:rPr>
        <w:t xml:space="preserve"> Тарифы устанавливаются в рублях или иностранной валюте. Тарифы размещены на Официальном сайте</w:t>
      </w:r>
      <w:r w:rsidRPr="006A3D08">
        <w:rPr>
          <w:bCs/>
          <w:sz w:val="22"/>
          <w:szCs w:val="22"/>
        </w:rPr>
        <w:t xml:space="preserve"> Банка в сети Интернет. </w:t>
      </w:r>
    </w:p>
    <w:p w14:paraId="1AC57ECC" w14:textId="77777777" w:rsidR="00E20A3A" w:rsidRPr="006A3D08" w:rsidRDefault="00E20A3A" w:rsidP="00E20A3A">
      <w:pPr>
        <w:autoSpaceDE w:val="0"/>
        <w:autoSpaceDN w:val="0"/>
        <w:adjustRightInd w:val="0"/>
        <w:ind w:firstLine="709"/>
        <w:jc w:val="both"/>
        <w:rPr>
          <w:bCs/>
          <w:sz w:val="22"/>
          <w:szCs w:val="22"/>
        </w:rPr>
      </w:pPr>
      <w:r w:rsidRPr="006A3D08">
        <w:rPr>
          <w:b/>
          <w:bCs/>
          <w:sz w:val="22"/>
          <w:szCs w:val="22"/>
        </w:rPr>
        <w:t>Электронная подпись (ЭП)</w:t>
      </w:r>
      <w:r w:rsidRPr="006A3D08">
        <w:rPr>
          <w:bCs/>
          <w:sz w:val="22"/>
          <w:szCs w:val="22"/>
        </w:rPr>
        <w:t> </w:t>
      </w:r>
      <w:r w:rsidRPr="006A3D08">
        <w:rPr>
          <w:b/>
          <w:bCs/>
          <w:sz w:val="22"/>
          <w:szCs w:val="22"/>
        </w:rPr>
        <w:t>–</w:t>
      </w:r>
      <w:r w:rsidRPr="006A3D08">
        <w:rPr>
          <w:bCs/>
          <w:sz w:val="22"/>
          <w:szCs w:val="22"/>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259E10D5" w14:textId="77777777" w:rsidR="00E20A3A" w:rsidRPr="006A3D08" w:rsidRDefault="00E20A3A" w:rsidP="00E20A3A">
      <w:pPr>
        <w:ind w:firstLine="709"/>
        <w:jc w:val="both"/>
        <w:rPr>
          <w:sz w:val="22"/>
          <w:szCs w:val="22"/>
        </w:rPr>
      </w:pPr>
      <w:r w:rsidRPr="006A3D08">
        <w:rPr>
          <w:b/>
          <w:bCs/>
          <w:sz w:val="22"/>
          <w:szCs w:val="22"/>
        </w:rPr>
        <w:lastRenderedPageBreak/>
        <w:t>ЭПД </w:t>
      </w:r>
      <w:r w:rsidRPr="006A3D08">
        <w:rPr>
          <w:bCs/>
          <w:sz w:val="22"/>
          <w:szCs w:val="22"/>
        </w:rPr>
        <w:t>– электронный платежный документ, являющийся основанием для совершения операции по ОБС Клиента, подписанный (защищенный) электронной подписью и имеющий равную</w:t>
      </w:r>
      <w:r w:rsidRPr="006A3D08">
        <w:rPr>
          <w:sz w:val="22"/>
          <w:szCs w:val="22"/>
        </w:rPr>
        <w:t xml:space="preserve"> юридическую силу с документом на бумажном носителе, подписанным уполномоченными лицами и заверенным оттиском печати (при наличии) Клиента.</w:t>
      </w:r>
    </w:p>
    <w:p w14:paraId="3BF8821D" w14:textId="77777777" w:rsidR="00E20A3A" w:rsidRPr="006A3D08" w:rsidRDefault="00E20A3A" w:rsidP="00E20A3A">
      <w:pPr>
        <w:widowControl w:val="0"/>
        <w:tabs>
          <w:tab w:val="num" w:pos="0"/>
        </w:tabs>
        <w:ind w:firstLine="709"/>
        <w:jc w:val="both"/>
        <w:rPr>
          <w:sz w:val="22"/>
          <w:szCs w:val="22"/>
          <w:lang w:eastAsia="en-US"/>
        </w:rPr>
      </w:pPr>
      <w:r w:rsidRPr="006A3D08">
        <w:rPr>
          <w:b/>
          <w:bCs/>
          <w:sz w:val="22"/>
          <w:szCs w:val="22"/>
          <w:lang w:eastAsia="en-US"/>
        </w:rPr>
        <w:t>ЭПД ПФ </w:t>
      </w:r>
      <w:r w:rsidRPr="006A3D08">
        <w:rPr>
          <w:sz w:val="22"/>
          <w:szCs w:val="22"/>
          <w:lang w:eastAsia="en-US"/>
        </w:rPr>
        <w:t>– полноформатный электронный платежный документ (в валюте РФ).</w:t>
      </w:r>
    </w:p>
    <w:p w14:paraId="47A457FE" w14:textId="77777777" w:rsidR="00E20A3A" w:rsidRPr="006A3D08" w:rsidRDefault="00E20A3A" w:rsidP="00E20A3A">
      <w:pPr>
        <w:widowControl w:val="0"/>
        <w:tabs>
          <w:tab w:val="num" w:pos="0"/>
        </w:tabs>
        <w:ind w:firstLine="709"/>
        <w:jc w:val="both"/>
        <w:rPr>
          <w:sz w:val="22"/>
          <w:szCs w:val="22"/>
          <w:lang w:eastAsia="en-US"/>
        </w:rPr>
      </w:pPr>
      <w:r w:rsidRPr="006A3D08">
        <w:rPr>
          <w:b/>
          <w:bCs/>
          <w:sz w:val="22"/>
          <w:szCs w:val="22"/>
          <w:lang w:eastAsia="en-US"/>
        </w:rPr>
        <w:t>ЭСИД ПТ/ИП </w:t>
      </w:r>
      <w:r w:rsidRPr="006A3D08">
        <w:rPr>
          <w:sz w:val="22"/>
          <w:szCs w:val="22"/>
          <w:lang w:eastAsia="en-US"/>
        </w:rPr>
        <w:t>– платежное требование/инкассовое поручение в форме служебно-информационного документа.</w:t>
      </w:r>
    </w:p>
    <w:p w14:paraId="06D093BA" w14:textId="77777777" w:rsidR="00367E9B" w:rsidRPr="006A3D08" w:rsidRDefault="00367E9B" w:rsidP="00E20A3A">
      <w:pPr>
        <w:widowControl w:val="0"/>
        <w:tabs>
          <w:tab w:val="num" w:pos="0"/>
        </w:tabs>
        <w:ind w:firstLine="709"/>
        <w:jc w:val="both"/>
        <w:rPr>
          <w:sz w:val="22"/>
          <w:szCs w:val="22"/>
          <w:lang w:eastAsia="en-US"/>
        </w:rPr>
      </w:pPr>
    </w:p>
    <w:p w14:paraId="0AC001FE" w14:textId="77777777" w:rsidR="00E20A3A" w:rsidRPr="006A3D08" w:rsidRDefault="00E20A3A" w:rsidP="00E20A3A">
      <w:pPr>
        <w:tabs>
          <w:tab w:val="left" w:pos="709"/>
        </w:tabs>
        <w:ind w:firstLine="567"/>
        <w:rPr>
          <w:b/>
          <w:bCs/>
          <w:sz w:val="22"/>
        </w:rPr>
      </w:pPr>
      <w:r w:rsidRPr="006A3D08">
        <w:rPr>
          <w:b/>
          <w:bCs/>
          <w:sz w:val="22"/>
        </w:rPr>
        <w:t>2. ПРЕДМЕТ ДОГОВОРА</w:t>
      </w:r>
    </w:p>
    <w:p w14:paraId="03192254" w14:textId="58E1A1AD" w:rsidR="002E6FA6" w:rsidRPr="006A3D08" w:rsidRDefault="00E20A3A" w:rsidP="00E20A3A">
      <w:pPr>
        <w:tabs>
          <w:tab w:val="left" w:pos="0"/>
        </w:tabs>
        <w:ind w:right="-1" w:firstLine="567"/>
        <w:jc w:val="both"/>
        <w:rPr>
          <w:sz w:val="22"/>
          <w:szCs w:val="22"/>
        </w:rPr>
      </w:pPr>
      <w:r w:rsidRPr="006A3D08">
        <w:rPr>
          <w:sz w:val="22"/>
          <w:szCs w:val="22"/>
        </w:rPr>
        <w:t xml:space="preserve">2.1. Предметом настоящего договора (далее – Договор ОБС) является открытие </w:t>
      </w:r>
      <w:r w:rsidR="0077753E" w:rsidRPr="00992CAB">
        <w:rPr>
          <w:sz w:val="22"/>
          <w:szCs w:val="22"/>
        </w:rPr>
        <w:t xml:space="preserve">Банком отдельного (обособленного) банковского счета Клиенту </w:t>
      </w:r>
      <w:r w:rsidR="0077753E" w:rsidRPr="00435CDD">
        <w:rPr>
          <w:bCs/>
          <w:sz w:val="22"/>
        </w:rPr>
        <w:t xml:space="preserve">в течение 5 рабочих дней </w:t>
      </w:r>
      <w:proofErr w:type="gramStart"/>
      <w:r w:rsidR="0077753E" w:rsidRPr="00435CDD">
        <w:rPr>
          <w:bCs/>
          <w:sz w:val="22"/>
        </w:rPr>
        <w:t>с даты предоставления</w:t>
      </w:r>
      <w:proofErr w:type="gramEnd"/>
      <w:r w:rsidR="0077753E" w:rsidRPr="00435CDD">
        <w:rPr>
          <w:bCs/>
          <w:sz w:val="22"/>
        </w:rPr>
        <w:t xml:space="preserve"> </w:t>
      </w:r>
      <w:r w:rsidR="0062150F">
        <w:rPr>
          <w:bCs/>
          <w:sz w:val="22"/>
        </w:rPr>
        <w:t>Клиентом</w:t>
      </w:r>
      <w:r w:rsidR="0062150F" w:rsidRPr="00435CDD">
        <w:rPr>
          <w:bCs/>
          <w:sz w:val="22"/>
        </w:rPr>
        <w:t xml:space="preserve"> </w:t>
      </w:r>
      <w:r w:rsidR="0077753E" w:rsidRPr="00435CDD">
        <w:rPr>
          <w:bCs/>
          <w:sz w:val="22"/>
        </w:rPr>
        <w:t>необходимых документов</w:t>
      </w:r>
      <w:r w:rsidR="002E6FA6" w:rsidRPr="006A3D08">
        <w:rPr>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260"/>
      </w:tblGrid>
      <w:tr w:rsidR="00A24976" w:rsidRPr="006A3D08" w14:paraId="4AA68E9F" w14:textId="77777777" w:rsidTr="00A54080">
        <w:tc>
          <w:tcPr>
            <w:tcW w:w="3119" w:type="dxa"/>
          </w:tcPr>
          <w:p w14:paraId="764694B4" w14:textId="0D062B27" w:rsidR="002E6FA6" w:rsidRPr="006A3D08" w:rsidRDefault="002E6FA6" w:rsidP="00596833">
            <w:pPr>
              <w:tabs>
                <w:tab w:val="left" w:pos="720"/>
              </w:tabs>
              <w:ind w:right="-1"/>
              <w:jc w:val="both"/>
              <w:rPr>
                <w:sz w:val="22"/>
                <w:szCs w:val="22"/>
                <w:lang w:val="en-US"/>
              </w:rPr>
            </w:pPr>
            <w:r w:rsidRPr="006A3D08">
              <w:rPr>
                <w:sz w:val="22"/>
                <w:szCs w:val="22"/>
              </w:rPr>
              <w:t>наименование валюты</w:t>
            </w:r>
            <w:r w:rsidR="00267811">
              <w:rPr>
                <w:rStyle w:val="a7"/>
                <w:sz w:val="22"/>
                <w:szCs w:val="22"/>
                <w:lang w:val="en-US"/>
              </w:rPr>
              <w:footnoteReference w:customMarkFollows="1" w:id="9"/>
              <w:t>8</w:t>
            </w:r>
          </w:p>
        </w:tc>
        <w:tc>
          <w:tcPr>
            <w:tcW w:w="3260" w:type="dxa"/>
          </w:tcPr>
          <w:p w14:paraId="0CC3B355" w14:textId="77777777" w:rsidR="002E6FA6" w:rsidRPr="006A3D08" w:rsidRDefault="002E6FA6" w:rsidP="00A54080">
            <w:pPr>
              <w:tabs>
                <w:tab w:val="left" w:pos="720"/>
              </w:tabs>
              <w:ind w:right="-1"/>
              <w:jc w:val="both"/>
              <w:rPr>
                <w:sz w:val="22"/>
                <w:szCs w:val="22"/>
              </w:rPr>
            </w:pPr>
            <w:r w:rsidRPr="006A3D08">
              <w:rPr>
                <w:sz w:val="22"/>
                <w:szCs w:val="22"/>
              </w:rPr>
              <w:t>номер отдельного (обособленного) банковского счета</w:t>
            </w:r>
          </w:p>
        </w:tc>
        <w:tc>
          <w:tcPr>
            <w:tcW w:w="3260" w:type="dxa"/>
          </w:tcPr>
          <w:p w14:paraId="4AC38A89" w14:textId="71EBE647" w:rsidR="002E6FA6" w:rsidRPr="006A3D08" w:rsidRDefault="002E6FA6" w:rsidP="00A54080">
            <w:pPr>
              <w:tabs>
                <w:tab w:val="left" w:pos="720"/>
              </w:tabs>
              <w:ind w:right="-1"/>
              <w:jc w:val="both"/>
              <w:rPr>
                <w:sz w:val="22"/>
                <w:szCs w:val="22"/>
              </w:rPr>
            </w:pPr>
            <w:r w:rsidRPr="006A3D08">
              <w:rPr>
                <w:sz w:val="22"/>
                <w:szCs w:val="22"/>
              </w:rPr>
              <w:t>номер транзитного счета</w:t>
            </w:r>
            <w:r w:rsidR="00267811">
              <w:rPr>
                <w:rStyle w:val="a7"/>
                <w:sz w:val="22"/>
                <w:szCs w:val="22"/>
              </w:rPr>
              <w:footnoteReference w:customMarkFollows="1" w:id="10"/>
              <w:t>9</w:t>
            </w:r>
          </w:p>
        </w:tc>
      </w:tr>
      <w:tr w:rsidR="00A24976" w:rsidRPr="006A3D08" w14:paraId="41153060" w14:textId="77777777" w:rsidTr="00A54080">
        <w:tc>
          <w:tcPr>
            <w:tcW w:w="3119" w:type="dxa"/>
          </w:tcPr>
          <w:p w14:paraId="72BA5654" w14:textId="77777777" w:rsidR="002E6FA6" w:rsidRPr="006A3D08" w:rsidRDefault="002E6FA6" w:rsidP="00A54080">
            <w:pPr>
              <w:tabs>
                <w:tab w:val="left" w:pos="720"/>
              </w:tabs>
              <w:ind w:right="-1"/>
              <w:jc w:val="both"/>
              <w:rPr>
                <w:sz w:val="22"/>
                <w:szCs w:val="22"/>
              </w:rPr>
            </w:pPr>
          </w:p>
        </w:tc>
        <w:tc>
          <w:tcPr>
            <w:tcW w:w="3260" w:type="dxa"/>
          </w:tcPr>
          <w:p w14:paraId="718EDC48" w14:textId="77777777" w:rsidR="002E6FA6" w:rsidRPr="006A3D08" w:rsidRDefault="002E6FA6" w:rsidP="00A54080">
            <w:pPr>
              <w:tabs>
                <w:tab w:val="left" w:pos="720"/>
              </w:tabs>
              <w:ind w:right="-1"/>
              <w:jc w:val="both"/>
              <w:rPr>
                <w:sz w:val="22"/>
                <w:szCs w:val="22"/>
              </w:rPr>
            </w:pPr>
          </w:p>
        </w:tc>
        <w:tc>
          <w:tcPr>
            <w:tcW w:w="3260" w:type="dxa"/>
          </w:tcPr>
          <w:p w14:paraId="10A5BB75" w14:textId="77777777" w:rsidR="002E6FA6" w:rsidRPr="006A3D08" w:rsidRDefault="002E6FA6" w:rsidP="00A54080">
            <w:pPr>
              <w:tabs>
                <w:tab w:val="left" w:pos="720"/>
              </w:tabs>
              <w:ind w:right="-1"/>
              <w:jc w:val="both"/>
              <w:rPr>
                <w:sz w:val="22"/>
                <w:szCs w:val="22"/>
              </w:rPr>
            </w:pPr>
          </w:p>
        </w:tc>
      </w:tr>
    </w:tbl>
    <w:p w14:paraId="64EDA78B" w14:textId="77777777" w:rsidR="00E20A3A" w:rsidRPr="006A3D08" w:rsidRDefault="00E20A3A" w:rsidP="00E20A3A">
      <w:pPr>
        <w:tabs>
          <w:tab w:val="left" w:pos="0"/>
        </w:tabs>
        <w:ind w:right="-1" w:firstLine="567"/>
        <w:jc w:val="both"/>
        <w:rPr>
          <w:sz w:val="22"/>
          <w:szCs w:val="22"/>
        </w:rPr>
      </w:pPr>
      <w:r w:rsidRPr="006A3D08">
        <w:rPr>
          <w:sz w:val="22"/>
          <w:szCs w:val="22"/>
        </w:rPr>
        <w:t xml:space="preserve"> и осуществление расчетного обслуживания Клиента в соответствии с законодательством Российской Федерации, нормативными актами Центрального банка Российской Федерации (Банк России), Перечнем тарифов и услуг, оказываемых Клиентам Банка и его филиалами (далее – Тарифы), а также другими условиями Договора</w:t>
      </w:r>
      <w:r w:rsidR="003927A0" w:rsidRPr="006A3D08">
        <w:rPr>
          <w:sz w:val="22"/>
          <w:szCs w:val="22"/>
        </w:rPr>
        <w:t xml:space="preserve"> ОБС</w:t>
      </w:r>
      <w:r w:rsidRPr="006A3D08">
        <w:rPr>
          <w:sz w:val="22"/>
          <w:szCs w:val="22"/>
        </w:rPr>
        <w:t>.</w:t>
      </w:r>
    </w:p>
    <w:p w14:paraId="0C416314" w14:textId="77777777" w:rsidR="004E6AC2" w:rsidRPr="006A3D08" w:rsidRDefault="004E6AC2" w:rsidP="004E6AC2">
      <w:pPr>
        <w:ind w:firstLine="709"/>
        <w:jc w:val="both"/>
        <w:rPr>
          <w:sz w:val="22"/>
          <w:szCs w:val="22"/>
        </w:rPr>
      </w:pPr>
      <w:r w:rsidRPr="006A3D08">
        <w:rPr>
          <w:sz w:val="22"/>
          <w:szCs w:val="22"/>
        </w:rPr>
        <w:t>Список иностранных валют, в которых может быть открыт ОБС Клиенту, определяется Банком и размещен на Официальном сайте Банка</w:t>
      </w:r>
      <w:r w:rsidRPr="006A3D08">
        <w:rPr>
          <w:sz w:val="22"/>
        </w:rPr>
        <w:t xml:space="preserve"> в сети Интернет.</w:t>
      </w:r>
    </w:p>
    <w:p w14:paraId="4382B91A" w14:textId="77777777" w:rsidR="00E20A3A" w:rsidRPr="006A3D08" w:rsidRDefault="00E20A3A" w:rsidP="00E20A3A">
      <w:pPr>
        <w:widowControl w:val="0"/>
        <w:tabs>
          <w:tab w:val="num" w:pos="0"/>
        </w:tabs>
        <w:ind w:firstLine="567"/>
        <w:jc w:val="both"/>
        <w:rPr>
          <w:strike/>
          <w:sz w:val="22"/>
          <w:szCs w:val="22"/>
        </w:rPr>
      </w:pPr>
      <w:r w:rsidRPr="006A3D08">
        <w:rPr>
          <w:sz w:val="22"/>
          <w:szCs w:val="22"/>
        </w:rPr>
        <w:t>2.2. </w:t>
      </w:r>
      <w:proofErr w:type="gramStart"/>
      <w:r w:rsidRPr="006A3D08">
        <w:rPr>
          <w:sz w:val="22"/>
          <w:szCs w:val="22"/>
        </w:rPr>
        <w:t xml:space="preserve">ОБС является целевым и предназначен исключительно </w:t>
      </w:r>
      <w:r w:rsidRPr="006A3D08">
        <w:rPr>
          <w:sz w:val="22"/>
        </w:rPr>
        <w:t xml:space="preserve">для расчетов </w:t>
      </w:r>
      <w:r w:rsidR="0071493D" w:rsidRPr="006A3D08">
        <w:rPr>
          <w:sz w:val="22"/>
        </w:rPr>
        <w:t xml:space="preserve">в целях </w:t>
      </w:r>
      <w:r w:rsidRPr="006A3D08">
        <w:rPr>
          <w:sz w:val="22"/>
        </w:rPr>
        <w:t>исполнения Сопровождаемого контракта,</w:t>
      </w:r>
      <w:r w:rsidRPr="006A3D08">
        <w:rPr>
          <w:sz w:val="22"/>
          <w:szCs w:val="22"/>
        </w:rPr>
        <w:t xml:space="preserve"> в том числе: оплаты </w:t>
      </w:r>
      <w:r w:rsidR="00C539CC" w:rsidRPr="006A3D08">
        <w:rPr>
          <w:sz w:val="22"/>
          <w:szCs w:val="22"/>
        </w:rPr>
        <w:t xml:space="preserve">товаров </w:t>
      </w:r>
      <w:r w:rsidRPr="006A3D08">
        <w:rPr>
          <w:sz w:val="22"/>
          <w:szCs w:val="22"/>
        </w:rPr>
        <w:t>(</w:t>
      </w:r>
      <w:r w:rsidR="00C539CC" w:rsidRPr="006A3D08">
        <w:rPr>
          <w:sz w:val="22"/>
          <w:szCs w:val="22"/>
        </w:rPr>
        <w:t>работ</w:t>
      </w:r>
      <w:r w:rsidRPr="006A3D08">
        <w:rPr>
          <w:sz w:val="22"/>
          <w:szCs w:val="22"/>
        </w:rPr>
        <w:t xml:space="preserve">, услуг), уплаты установленных законодательством Российской Федерации налогов и сборов, оплаты услуг Банка, а также осуществления иных платежей, связанных с исполнением Сопровождаемого контракта. </w:t>
      </w:r>
      <w:proofErr w:type="gramEnd"/>
    </w:p>
    <w:p w14:paraId="0903F530" w14:textId="7E28FA11" w:rsidR="00E20A3A" w:rsidRPr="006A3D08" w:rsidRDefault="00E20A3A" w:rsidP="00E20A3A">
      <w:pPr>
        <w:tabs>
          <w:tab w:val="left" w:pos="709"/>
        </w:tabs>
        <w:ind w:firstLine="709"/>
        <w:jc w:val="both"/>
        <w:rPr>
          <w:i/>
          <w:sz w:val="16"/>
          <w:szCs w:val="16"/>
        </w:rPr>
      </w:pPr>
      <w:r w:rsidRPr="006A3D08">
        <w:rPr>
          <w:sz w:val="22"/>
          <w:szCs w:val="22"/>
        </w:rPr>
        <w:t>2.3. </w:t>
      </w:r>
      <w:r w:rsidRPr="006A3D08">
        <w:rPr>
          <w:iCs/>
          <w:sz w:val="22"/>
          <w:szCs w:val="22"/>
        </w:rPr>
        <w:t>Банк</w:t>
      </w:r>
      <w:r w:rsidRPr="006A3D08">
        <w:rPr>
          <w:sz w:val="22"/>
          <w:szCs w:val="22"/>
        </w:rPr>
        <w:t xml:space="preserve"> осуществляет расширенное банковское сопровождение Сопровождаемого к</w:t>
      </w:r>
      <w:r w:rsidR="0070111F" w:rsidRPr="006A3D08">
        <w:rPr>
          <w:sz w:val="22"/>
          <w:szCs w:val="22"/>
        </w:rPr>
        <w:t>онтракта на основании Договора расширенного банковского сопровождения</w:t>
      </w:r>
      <w:r w:rsidRPr="006A3D08">
        <w:rPr>
          <w:sz w:val="22"/>
          <w:szCs w:val="22"/>
        </w:rPr>
        <w:t xml:space="preserve"> </w:t>
      </w:r>
      <w:r w:rsidR="00152D53">
        <w:rPr>
          <w:sz w:val="22"/>
          <w:szCs w:val="22"/>
        </w:rPr>
        <w:t>контракта</w:t>
      </w:r>
      <w:r w:rsidRPr="006A3D08">
        <w:rPr>
          <w:sz w:val="22"/>
          <w:szCs w:val="22"/>
        </w:rPr>
        <w:t xml:space="preserve"> </w:t>
      </w:r>
      <w:proofErr w:type="gramStart"/>
      <w:r w:rsidRPr="006A3D08">
        <w:rPr>
          <w:sz w:val="22"/>
          <w:szCs w:val="22"/>
        </w:rPr>
        <w:t>от</w:t>
      </w:r>
      <w:proofErr w:type="gramEnd"/>
      <w:r w:rsidRPr="006A3D08">
        <w:rPr>
          <w:sz w:val="22"/>
          <w:szCs w:val="22"/>
        </w:rPr>
        <w:t xml:space="preserve"> _________ № ___________.</w:t>
      </w:r>
    </w:p>
    <w:p w14:paraId="77E1E4A3" w14:textId="77777777" w:rsidR="00E20A3A" w:rsidRPr="006A3D08" w:rsidRDefault="00E20A3A" w:rsidP="00E20A3A">
      <w:pPr>
        <w:widowControl w:val="0"/>
        <w:tabs>
          <w:tab w:val="num" w:pos="0"/>
        </w:tabs>
        <w:ind w:firstLine="709"/>
        <w:jc w:val="both"/>
        <w:rPr>
          <w:sz w:val="22"/>
          <w:szCs w:val="22"/>
        </w:rPr>
      </w:pPr>
      <w:r w:rsidRPr="006A3D08">
        <w:rPr>
          <w:sz w:val="22"/>
          <w:szCs w:val="22"/>
        </w:rPr>
        <w:t>2.4. Если в период действия настоящего Договора ОБС Банком России будет принят иной порядок открытия и ведения банковских счетов, отличный от условий настоящего Договора ОБС, обслуживание Клиента будет производиться в соответствии с принятым Банком России порядком.</w:t>
      </w:r>
    </w:p>
    <w:p w14:paraId="300D35E1" w14:textId="77777777" w:rsidR="00E20A3A" w:rsidRPr="006A3D08" w:rsidRDefault="00E20A3A" w:rsidP="00E20A3A">
      <w:pPr>
        <w:autoSpaceDE w:val="0"/>
        <w:autoSpaceDN w:val="0"/>
        <w:adjustRightInd w:val="0"/>
        <w:ind w:firstLine="709"/>
        <w:jc w:val="both"/>
        <w:rPr>
          <w:sz w:val="22"/>
        </w:rPr>
      </w:pPr>
      <w:r w:rsidRPr="006A3D08">
        <w:rPr>
          <w:sz w:val="22"/>
        </w:rPr>
        <w:t>2.5. Банк открывает ОБС по письменному заявлению Клиента (оформляется по форме Банка, размещается на Официальном сайте Банка в сети Интернет) на основании Договора ОБС при условии предоставления Банку документов, необходимых для открытия и ведения ОБС. Перечень указанных документов размещается на Официальном сайте Банка в сети Интернет.</w:t>
      </w:r>
    </w:p>
    <w:p w14:paraId="05D8CB8A" w14:textId="77777777" w:rsidR="00E20A3A" w:rsidRPr="006A3D08" w:rsidRDefault="00E20A3A" w:rsidP="00E20A3A">
      <w:pPr>
        <w:widowControl w:val="0"/>
        <w:tabs>
          <w:tab w:val="num" w:pos="540"/>
        </w:tabs>
        <w:ind w:hanging="540"/>
        <w:jc w:val="both"/>
        <w:rPr>
          <w:sz w:val="22"/>
          <w:szCs w:val="22"/>
        </w:rPr>
      </w:pPr>
    </w:p>
    <w:p w14:paraId="69051598" w14:textId="77777777" w:rsidR="00E20A3A" w:rsidRPr="006A3D08" w:rsidRDefault="00E20A3A" w:rsidP="00E20A3A">
      <w:pPr>
        <w:widowControl w:val="0"/>
        <w:ind w:firstLine="709"/>
        <w:rPr>
          <w:b/>
          <w:bCs/>
          <w:sz w:val="22"/>
          <w:szCs w:val="22"/>
        </w:rPr>
      </w:pPr>
      <w:r w:rsidRPr="006A3D08">
        <w:rPr>
          <w:b/>
          <w:bCs/>
          <w:sz w:val="22"/>
          <w:szCs w:val="22"/>
        </w:rPr>
        <w:t>3. ОБЩИЕ ПОЛОЖЕНИЯ</w:t>
      </w:r>
    </w:p>
    <w:p w14:paraId="031A455C" w14:textId="77777777" w:rsidR="00E20A3A" w:rsidRPr="006A3D08" w:rsidRDefault="00E20A3A" w:rsidP="00E20A3A">
      <w:pPr>
        <w:widowControl w:val="0"/>
        <w:ind w:firstLine="720"/>
        <w:jc w:val="both"/>
        <w:rPr>
          <w:b/>
          <w:sz w:val="22"/>
          <w:szCs w:val="22"/>
        </w:rPr>
      </w:pPr>
      <w:r w:rsidRPr="006A3D08">
        <w:rPr>
          <w:b/>
          <w:bCs/>
          <w:sz w:val="22"/>
          <w:szCs w:val="22"/>
        </w:rPr>
        <w:t>3.1. Процедуры приема к исполнению, отзыва, возврата (аннулирования) Распоряжений.</w:t>
      </w:r>
    </w:p>
    <w:p w14:paraId="21E3856F" w14:textId="77777777" w:rsidR="00E20A3A" w:rsidRPr="006A3D08" w:rsidRDefault="00E20A3A" w:rsidP="00E20A3A">
      <w:pPr>
        <w:widowControl w:val="0"/>
        <w:ind w:firstLine="720"/>
        <w:jc w:val="both"/>
        <w:rPr>
          <w:sz w:val="22"/>
          <w:szCs w:val="22"/>
        </w:rPr>
      </w:pPr>
      <w:r w:rsidRPr="006A3D08">
        <w:rPr>
          <w:sz w:val="22"/>
          <w:szCs w:val="22"/>
        </w:rPr>
        <w:t>3.1.1. </w:t>
      </w:r>
      <w:proofErr w:type="gramStart"/>
      <w:r w:rsidRPr="006A3D08">
        <w:rPr>
          <w:sz w:val="22"/>
          <w:szCs w:val="22"/>
        </w:rPr>
        <w:t>Распоряжения на перевод принимаются в Операционное время Банка от Клиента либо уполномоченного представителя Клиента, действующего на основании учредительных документов или доверенности (указания закона, акта уполномоченного на то государственного органа или органа местного самоуправления) с обязательной проверкой содержания документов, подтверждающих представительство Клиента, требованиям федерального закона, а также соблюдением процедур приема Распоряжений, включающих в себя:</w:t>
      </w:r>
      <w:proofErr w:type="gramEnd"/>
    </w:p>
    <w:p w14:paraId="3082B0D8" w14:textId="77777777" w:rsidR="00E20A3A" w:rsidRPr="006A3D08" w:rsidRDefault="00E20A3A" w:rsidP="00E20A3A">
      <w:pPr>
        <w:widowControl w:val="0"/>
        <w:tabs>
          <w:tab w:val="left" w:pos="0"/>
        </w:tabs>
        <w:ind w:firstLine="709"/>
        <w:jc w:val="both"/>
        <w:rPr>
          <w:sz w:val="22"/>
          <w:szCs w:val="22"/>
        </w:rPr>
      </w:pPr>
      <w:r w:rsidRPr="006A3D08">
        <w:rPr>
          <w:sz w:val="22"/>
          <w:szCs w:val="22"/>
        </w:rPr>
        <w:t>- удостоверение права распоряжения</w:t>
      </w:r>
      <w:r w:rsidR="003163F8" w:rsidRPr="006A3D08">
        <w:rPr>
          <w:sz w:val="22"/>
          <w:szCs w:val="22"/>
        </w:rPr>
        <w:t xml:space="preserve"> </w:t>
      </w:r>
      <w:r w:rsidRPr="006A3D08">
        <w:rPr>
          <w:sz w:val="22"/>
          <w:szCs w:val="22"/>
        </w:rPr>
        <w:t>денежными средствами;</w:t>
      </w:r>
    </w:p>
    <w:p w14:paraId="20C71DD2" w14:textId="77777777" w:rsidR="00E20A3A" w:rsidRPr="006A3D08" w:rsidRDefault="00E20A3A" w:rsidP="00E20A3A">
      <w:pPr>
        <w:widowControl w:val="0"/>
        <w:tabs>
          <w:tab w:val="left" w:pos="284"/>
        </w:tabs>
        <w:ind w:firstLine="709"/>
        <w:jc w:val="both"/>
        <w:rPr>
          <w:sz w:val="22"/>
          <w:szCs w:val="22"/>
        </w:rPr>
      </w:pPr>
      <w:r w:rsidRPr="006A3D08">
        <w:rPr>
          <w:sz w:val="22"/>
          <w:szCs w:val="22"/>
        </w:rPr>
        <w:t>- контроль целостности Распоряжений на перевод;</w:t>
      </w:r>
    </w:p>
    <w:p w14:paraId="11CFC27B" w14:textId="77777777" w:rsidR="00E20A3A" w:rsidRPr="006A3D08" w:rsidRDefault="00E20A3A" w:rsidP="00E20A3A">
      <w:pPr>
        <w:widowControl w:val="0"/>
        <w:tabs>
          <w:tab w:val="left" w:pos="284"/>
        </w:tabs>
        <w:ind w:firstLine="709"/>
        <w:jc w:val="both"/>
        <w:rPr>
          <w:sz w:val="22"/>
          <w:szCs w:val="22"/>
        </w:rPr>
      </w:pPr>
      <w:r w:rsidRPr="006A3D08">
        <w:rPr>
          <w:sz w:val="22"/>
          <w:szCs w:val="22"/>
        </w:rPr>
        <w:t>- структурный контроль Распоряжений на перевод;</w:t>
      </w:r>
    </w:p>
    <w:p w14:paraId="6A649D35" w14:textId="77777777" w:rsidR="00E20A3A" w:rsidRPr="006A3D08" w:rsidRDefault="00E20A3A" w:rsidP="00E20A3A">
      <w:pPr>
        <w:widowControl w:val="0"/>
        <w:tabs>
          <w:tab w:val="left" w:pos="284"/>
        </w:tabs>
        <w:ind w:firstLine="709"/>
        <w:jc w:val="both"/>
        <w:rPr>
          <w:sz w:val="22"/>
          <w:szCs w:val="22"/>
        </w:rPr>
      </w:pPr>
      <w:r w:rsidRPr="006A3D08">
        <w:rPr>
          <w:sz w:val="22"/>
          <w:szCs w:val="22"/>
        </w:rPr>
        <w:t>- контроль значений реквизитов Распоряжений на перевод;</w:t>
      </w:r>
    </w:p>
    <w:p w14:paraId="30EFE0C2" w14:textId="77777777" w:rsidR="00E20A3A" w:rsidRPr="006A3D08" w:rsidRDefault="00E20A3A" w:rsidP="00E20A3A">
      <w:pPr>
        <w:widowControl w:val="0"/>
        <w:tabs>
          <w:tab w:val="left" w:pos="284"/>
        </w:tabs>
        <w:ind w:firstLine="709"/>
        <w:jc w:val="both"/>
        <w:rPr>
          <w:sz w:val="22"/>
          <w:szCs w:val="22"/>
        </w:rPr>
      </w:pPr>
      <w:r w:rsidRPr="006A3D08">
        <w:rPr>
          <w:sz w:val="22"/>
          <w:szCs w:val="22"/>
        </w:rPr>
        <w:t>- контроль достаточности денежных сре</w:t>
      </w:r>
      <w:proofErr w:type="gramStart"/>
      <w:r w:rsidRPr="006A3D08">
        <w:rPr>
          <w:sz w:val="22"/>
          <w:szCs w:val="22"/>
        </w:rPr>
        <w:t>дств дл</w:t>
      </w:r>
      <w:proofErr w:type="gramEnd"/>
      <w:r w:rsidRPr="006A3D08">
        <w:rPr>
          <w:sz w:val="22"/>
          <w:szCs w:val="22"/>
        </w:rPr>
        <w:t>я исп</w:t>
      </w:r>
      <w:r w:rsidR="003163F8" w:rsidRPr="006A3D08">
        <w:rPr>
          <w:sz w:val="22"/>
          <w:szCs w:val="22"/>
        </w:rPr>
        <w:t>олнения Распоряжений на перевод</w:t>
      </w:r>
      <w:r w:rsidRPr="006A3D08">
        <w:rPr>
          <w:sz w:val="22"/>
          <w:szCs w:val="22"/>
        </w:rPr>
        <w:t>.</w:t>
      </w:r>
    </w:p>
    <w:p w14:paraId="7D8E3888" w14:textId="7E3C4559" w:rsidR="00E20A3A" w:rsidRPr="006A3D08" w:rsidRDefault="00E20A3A" w:rsidP="00E20A3A">
      <w:pPr>
        <w:widowControl w:val="0"/>
        <w:ind w:firstLine="709"/>
        <w:jc w:val="both"/>
        <w:rPr>
          <w:sz w:val="22"/>
        </w:rPr>
      </w:pPr>
      <w:r w:rsidRPr="006A3D08">
        <w:rPr>
          <w:sz w:val="22"/>
        </w:rPr>
        <w:t>Условия выполнения процедур приема к исполнению Распоряжений</w:t>
      </w:r>
      <w:r w:rsidRPr="006A3D08">
        <w:rPr>
          <w:sz w:val="22"/>
          <w:szCs w:val="22"/>
        </w:rPr>
        <w:t xml:space="preserve"> на перевод</w:t>
      </w:r>
      <w:r w:rsidRPr="006A3D08">
        <w:rPr>
          <w:sz w:val="22"/>
        </w:rPr>
        <w:t xml:space="preserve"> определены Банком, опубликованы на Официальном сайте Банка в сети Интернет и применяются с учетом п.2.2 </w:t>
      </w:r>
      <w:r w:rsidRPr="006A3D08">
        <w:rPr>
          <w:sz w:val="22"/>
        </w:rPr>
        <w:lastRenderedPageBreak/>
        <w:t>Договора ОБС.</w:t>
      </w:r>
    </w:p>
    <w:p w14:paraId="541BB33D" w14:textId="77777777" w:rsidR="00E20A3A" w:rsidRPr="006A3D08" w:rsidRDefault="00E20A3A" w:rsidP="00E20A3A">
      <w:pPr>
        <w:autoSpaceDE w:val="0"/>
        <w:autoSpaceDN w:val="0"/>
        <w:ind w:firstLine="709"/>
        <w:jc w:val="both"/>
        <w:rPr>
          <w:sz w:val="22"/>
          <w:szCs w:val="22"/>
        </w:rPr>
      </w:pPr>
      <w:r w:rsidRPr="006A3D08">
        <w:rPr>
          <w:rFonts w:cs="Arial"/>
          <w:sz w:val="22"/>
          <w:szCs w:val="20"/>
        </w:rPr>
        <w:t xml:space="preserve">3.1.2. Распоряжения </w:t>
      </w:r>
      <w:r w:rsidRPr="006A3D08">
        <w:rPr>
          <w:sz w:val="22"/>
          <w:szCs w:val="22"/>
        </w:rPr>
        <w:t xml:space="preserve">на перевод </w:t>
      </w:r>
      <w:r w:rsidRPr="006A3D08">
        <w:rPr>
          <w:rFonts w:cs="Arial"/>
          <w:sz w:val="22"/>
          <w:szCs w:val="20"/>
        </w:rPr>
        <w:t xml:space="preserve">предоставляются Клиентом в Банк в электронном виде с использованием систем АС </w:t>
      </w:r>
      <w:r w:rsidRPr="006A3D08">
        <w:rPr>
          <w:sz w:val="22"/>
          <w:szCs w:val="22"/>
        </w:rPr>
        <w:t>СББОЛ/СББ</w:t>
      </w:r>
      <w:r w:rsidR="00FF14DC" w:rsidRPr="006A3D08">
        <w:rPr>
          <w:sz w:val="22"/>
          <w:szCs w:val="22"/>
        </w:rPr>
        <w:t xml:space="preserve"> или на бумажном носителе</w:t>
      </w:r>
      <w:r w:rsidRPr="006A3D08">
        <w:rPr>
          <w:rFonts w:cs="Arial"/>
          <w:sz w:val="22"/>
          <w:szCs w:val="20"/>
        </w:rPr>
        <w:t>.</w:t>
      </w:r>
      <w:r w:rsidRPr="006A3D08">
        <w:rPr>
          <w:sz w:val="22"/>
          <w:szCs w:val="22"/>
        </w:rPr>
        <w:t xml:space="preserve"> </w:t>
      </w:r>
    </w:p>
    <w:p w14:paraId="45B81256" w14:textId="1E4C04B6" w:rsidR="00E20A3A" w:rsidRPr="006A3D08" w:rsidRDefault="00E20A3A" w:rsidP="00E20A3A">
      <w:pPr>
        <w:widowControl w:val="0"/>
        <w:ind w:firstLine="709"/>
        <w:jc w:val="both"/>
        <w:rPr>
          <w:sz w:val="22"/>
          <w:szCs w:val="22"/>
        </w:rPr>
      </w:pPr>
      <w:r w:rsidRPr="006A3D08">
        <w:rPr>
          <w:sz w:val="22"/>
          <w:szCs w:val="22"/>
        </w:rPr>
        <w:t xml:space="preserve">Распоряжения на перевод в электронном виде подписываются ЭП, </w:t>
      </w:r>
      <w:proofErr w:type="gramStart"/>
      <w:r w:rsidRPr="006A3D08">
        <w:rPr>
          <w:sz w:val="22"/>
          <w:szCs w:val="22"/>
        </w:rPr>
        <w:t>подтверждающей</w:t>
      </w:r>
      <w:proofErr w:type="gramEnd"/>
      <w:r w:rsidRPr="006A3D08">
        <w:rPr>
          <w:sz w:val="22"/>
          <w:szCs w:val="22"/>
        </w:rPr>
        <w:t>, что Распоряжения на перевод составлены плательщиком (получателем средств, взыскателем средств) или уполномоченным</w:t>
      </w:r>
      <w:r w:rsidR="005E4572">
        <w:rPr>
          <w:sz w:val="22"/>
          <w:szCs w:val="22"/>
        </w:rPr>
        <w:t>и</w:t>
      </w:r>
      <w:r w:rsidR="00596833">
        <w:rPr>
          <w:sz w:val="22"/>
          <w:szCs w:val="22"/>
        </w:rPr>
        <w:t>/</w:t>
      </w:r>
      <w:proofErr w:type="spellStart"/>
      <w:r w:rsidRPr="006A3D08">
        <w:rPr>
          <w:sz w:val="22"/>
          <w:szCs w:val="22"/>
        </w:rPr>
        <w:t>ым</w:t>
      </w:r>
      <w:proofErr w:type="spellEnd"/>
      <w:r w:rsidRPr="006A3D08">
        <w:rPr>
          <w:sz w:val="22"/>
          <w:szCs w:val="22"/>
        </w:rPr>
        <w:t xml:space="preserve"> на это лицами (лицом).</w:t>
      </w:r>
    </w:p>
    <w:p w14:paraId="41A44BA7" w14:textId="77777777" w:rsidR="00E20A3A" w:rsidRPr="006A3D08" w:rsidRDefault="00E20A3A" w:rsidP="00E20A3A">
      <w:pPr>
        <w:widowControl w:val="0"/>
        <w:ind w:firstLine="709"/>
        <w:jc w:val="both"/>
        <w:rPr>
          <w:sz w:val="22"/>
          <w:szCs w:val="22"/>
        </w:rPr>
      </w:pPr>
      <w:r w:rsidRPr="006A3D08">
        <w:rPr>
          <w:sz w:val="22"/>
          <w:szCs w:val="22"/>
        </w:rPr>
        <w:t>Распоряжения на перевод на бумажных носителях предоставляются Клиентом в Банк по месту обслуживания ОБС в 2 (Двух) экземплярах. Распоряжения на перевод на бумажных носителях должны содержать на первом экземпляре подписи уполномоченных лиц Клиента и оттиск печати (при наличии), заявленные в Карточке.</w:t>
      </w:r>
    </w:p>
    <w:p w14:paraId="56F71A69" w14:textId="77777777" w:rsidR="00E20A3A" w:rsidRPr="006A3D08" w:rsidRDefault="00E20A3A" w:rsidP="00E20A3A">
      <w:pPr>
        <w:widowControl w:val="0"/>
        <w:ind w:firstLine="709"/>
        <w:jc w:val="both"/>
        <w:rPr>
          <w:sz w:val="22"/>
          <w:szCs w:val="22"/>
        </w:rPr>
      </w:pPr>
      <w:r w:rsidRPr="006A3D08">
        <w:rPr>
          <w:sz w:val="22"/>
          <w:szCs w:val="22"/>
        </w:rPr>
        <w:t>3.1.3. Распоряжения на перевод действительны для предъявления в Банк в течение 10 (Десяти) календарных дней со дня, следующего за днем их составления.</w:t>
      </w:r>
    </w:p>
    <w:p w14:paraId="60BD18B1" w14:textId="655D6D84" w:rsidR="00E20A3A" w:rsidRPr="006A3D08" w:rsidRDefault="00E20A3A" w:rsidP="00E20A3A">
      <w:pPr>
        <w:ind w:firstLine="709"/>
        <w:jc w:val="both"/>
        <w:rPr>
          <w:sz w:val="22"/>
          <w:szCs w:val="22"/>
        </w:rPr>
      </w:pPr>
      <w:r w:rsidRPr="006A3D08">
        <w:rPr>
          <w:sz w:val="22"/>
          <w:szCs w:val="22"/>
        </w:rPr>
        <w:t>3.1.4. Распоряжения на перевод считаются принятыми Банком к исполнению при положительном результате выполнения процедур приема к исполнению, указанных в п. 3.1.1 Договора ОБС, в том числе при помещении Распоряжений в очередь не исполненных в срок Распоряжений, а также</w:t>
      </w:r>
      <w:r w:rsidRPr="006A3D08">
        <w:rPr>
          <w:bCs/>
          <w:sz w:val="22"/>
          <w:szCs w:val="22"/>
        </w:rPr>
        <w:t xml:space="preserve"> в случаях, предусмотренных </w:t>
      </w:r>
      <w:r w:rsidRPr="006A3D08">
        <w:rPr>
          <w:sz w:val="22"/>
          <w:szCs w:val="22"/>
        </w:rPr>
        <w:t>«П</w:t>
      </w:r>
      <w:r w:rsidRPr="006A3D08">
        <w:rPr>
          <w:bCs/>
          <w:sz w:val="22"/>
          <w:szCs w:val="22"/>
        </w:rPr>
        <w:t xml:space="preserve">орядком контроля целевого расходования </w:t>
      </w:r>
      <w:r w:rsidR="003163F8" w:rsidRPr="006A3D08">
        <w:rPr>
          <w:bCs/>
          <w:sz w:val="22"/>
          <w:szCs w:val="22"/>
        </w:rPr>
        <w:t>средств</w:t>
      </w:r>
      <w:r w:rsidRPr="006A3D08">
        <w:rPr>
          <w:bCs/>
          <w:sz w:val="22"/>
          <w:szCs w:val="22"/>
        </w:rPr>
        <w:t>»</w:t>
      </w:r>
      <w:r w:rsidRPr="006A3D08">
        <w:rPr>
          <w:sz w:val="22"/>
          <w:szCs w:val="22"/>
        </w:rPr>
        <w:t xml:space="preserve"> </w:t>
      </w:r>
      <w:r w:rsidRPr="006A3D08">
        <w:rPr>
          <w:sz w:val="22"/>
        </w:rPr>
        <w:t>(Приложение № 1 к Договору ОБС).</w:t>
      </w:r>
    </w:p>
    <w:p w14:paraId="51692361" w14:textId="77777777" w:rsidR="00E20A3A" w:rsidRPr="009D7E14" w:rsidRDefault="00E20A3A" w:rsidP="00E20A3A">
      <w:pPr>
        <w:widowControl w:val="0"/>
        <w:ind w:firstLine="709"/>
        <w:jc w:val="both"/>
        <w:rPr>
          <w:sz w:val="22"/>
          <w:szCs w:val="22"/>
        </w:rPr>
      </w:pPr>
      <w:r w:rsidRPr="006A3D08">
        <w:rPr>
          <w:sz w:val="22"/>
          <w:szCs w:val="22"/>
        </w:rPr>
        <w:t xml:space="preserve">3.1.5. При осуществлении безналичных расчетов к ОБС могут быть предъявлены требования </w:t>
      </w:r>
      <w:r w:rsidRPr="009D7E14">
        <w:rPr>
          <w:sz w:val="22"/>
          <w:szCs w:val="22"/>
        </w:rPr>
        <w:t>получателей средств.</w:t>
      </w:r>
    </w:p>
    <w:p w14:paraId="497F1B5A" w14:textId="058AF282" w:rsidR="00E20A3A" w:rsidRPr="009D7E14" w:rsidRDefault="00E20A3A" w:rsidP="00E20A3A">
      <w:pPr>
        <w:widowControl w:val="0"/>
        <w:ind w:firstLine="709"/>
        <w:jc w:val="both"/>
        <w:rPr>
          <w:sz w:val="22"/>
        </w:rPr>
      </w:pPr>
      <w:r w:rsidRPr="009D7E14">
        <w:rPr>
          <w:sz w:val="22"/>
        </w:rPr>
        <w:t xml:space="preserve">3.1.6. Отзыв Распоряжений осуществляется до наступления </w:t>
      </w:r>
      <w:proofErr w:type="spellStart"/>
      <w:r w:rsidRPr="009D7E14">
        <w:rPr>
          <w:sz w:val="22"/>
        </w:rPr>
        <w:t>безотзывности</w:t>
      </w:r>
      <w:proofErr w:type="spellEnd"/>
      <w:r w:rsidRPr="009D7E14">
        <w:rPr>
          <w:sz w:val="22"/>
        </w:rPr>
        <w:t xml:space="preserve"> перевода денежных средств на основании «Заявления об отзыве распоряжения» </w:t>
      </w:r>
      <w:r w:rsidR="0048275D" w:rsidRPr="009D7E14">
        <w:rPr>
          <w:sz w:val="22"/>
        </w:rPr>
        <w:t xml:space="preserve">в электронном виде или на бумажном носителе </w:t>
      </w:r>
      <w:r w:rsidRPr="009D7E14">
        <w:rPr>
          <w:sz w:val="22"/>
        </w:rPr>
        <w:t xml:space="preserve">(форма </w:t>
      </w:r>
      <w:r w:rsidR="0048275D" w:rsidRPr="009D7E14">
        <w:rPr>
          <w:sz w:val="22"/>
        </w:rPr>
        <w:t xml:space="preserve">«Заявления об отзыве распоряжения» </w:t>
      </w:r>
      <w:r w:rsidRPr="009D7E14">
        <w:rPr>
          <w:sz w:val="22"/>
        </w:rPr>
        <w:t>опубликована на Официальном сайте Банка в сети Интернет).</w:t>
      </w:r>
    </w:p>
    <w:p w14:paraId="2C4920BE" w14:textId="4C3F5205" w:rsidR="00E20A3A" w:rsidRPr="009D7E14" w:rsidRDefault="00E20A3A" w:rsidP="00E20A3A">
      <w:pPr>
        <w:widowControl w:val="0"/>
        <w:ind w:firstLine="709"/>
        <w:jc w:val="both"/>
        <w:rPr>
          <w:sz w:val="22"/>
          <w:szCs w:val="22"/>
        </w:rPr>
      </w:pPr>
      <w:r w:rsidRPr="009D7E14">
        <w:rPr>
          <w:sz w:val="22"/>
          <w:szCs w:val="22"/>
        </w:rPr>
        <w:t>Процедуры приема к исполнению «Заявления об отзыве распоряжения» аналогичны процедурам приема Распоряжений, указанных в п. 3.1.1 Договора ОБС. «Заявление об отзыве распоряжения» служит основанием для возврата (аннулирования) Распоряжения.</w:t>
      </w:r>
    </w:p>
    <w:p w14:paraId="0C79D2B9" w14:textId="343A6754" w:rsidR="00E20A3A" w:rsidRPr="006A3D08" w:rsidRDefault="00E20A3A" w:rsidP="00E20A3A">
      <w:pPr>
        <w:ind w:firstLine="709"/>
        <w:jc w:val="both"/>
        <w:rPr>
          <w:sz w:val="22"/>
          <w:szCs w:val="22"/>
        </w:rPr>
      </w:pPr>
      <w:r w:rsidRPr="009D7E14">
        <w:rPr>
          <w:sz w:val="22"/>
          <w:szCs w:val="22"/>
        </w:rPr>
        <w:t xml:space="preserve">3.1.7. Возврат (аннулирование) Распоряжений </w:t>
      </w:r>
      <w:r w:rsidRPr="006A3D08">
        <w:rPr>
          <w:sz w:val="22"/>
          <w:szCs w:val="22"/>
        </w:rPr>
        <w:t>осуществляется при отрицательном результате выполняемых процедур приема к исполнению Распоряжений в соответствии с п. 3.1.1 Договора ОБС, а также</w:t>
      </w:r>
      <w:r w:rsidRPr="006A3D08">
        <w:rPr>
          <w:bCs/>
          <w:sz w:val="22"/>
          <w:szCs w:val="22"/>
        </w:rPr>
        <w:t xml:space="preserve"> в случаях, предусмотренных </w:t>
      </w:r>
      <w:r w:rsidRPr="006A3D08">
        <w:rPr>
          <w:sz w:val="22"/>
          <w:szCs w:val="22"/>
        </w:rPr>
        <w:t>«П</w:t>
      </w:r>
      <w:r w:rsidRPr="006A3D08">
        <w:rPr>
          <w:bCs/>
          <w:sz w:val="22"/>
          <w:szCs w:val="22"/>
        </w:rPr>
        <w:t>орядком контроля целевого расходования средств</w:t>
      </w:r>
      <w:r w:rsidR="003163F8" w:rsidRPr="006A3D08">
        <w:rPr>
          <w:bCs/>
          <w:sz w:val="22"/>
          <w:szCs w:val="22"/>
        </w:rPr>
        <w:t>»</w:t>
      </w:r>
      <w:r w:rsidRPr="006A3D08">
        <w:rPr>
          <w:sz w:val="22"/>
          <w:szCs w:val="22"/>
        </w:rPr>
        <w:t xml:space="preserve"> (Приложение № </w:t>
      </w:r>
      <w:r w:rsidRPr="006A3D08">
        <w:rPr>
          <w:sz w:val="22"/>
        </w:rPr>
        <w:t>1</w:t>
      </w:r>
      <w:r w:rsidRPr="006A3D08">
        <w:rPr>
          <w:sz w:val="22"/>
          <w:szCs w:val="22"/>
        </w:rPr>
        <w:t xml:space="preserve"> к Договору ОБС).</w:t>
      </w:r>
    </w:p>
    <w:p w14:paraId="3895B170" w14:textId="77777777" w:rsidR="00E20A3A" w:rsidRPr="006A3D08" w:rsidRDefault="00E20A3A" w:rsidP="00E20A3A">
      <w:pPr>
        <w:widowControl w:val="0"/>
        <w:ind w:firstLine="709"/>
        <w:jc w:val="both"/>
        <w:rPr>
          <w:sz w:val="22"/>
          <w:szCs w:val="22"/>
        </w:rPr>
      </w:pPr>
      <w:r w:rsidRPr="006A3D08">
        <w:rPr>
          <w:sz w:val="22"/>
          <w:szCs w:val="22"/>
        </w:rPr>
        <w:t>Возврат (аннулирование) неисполненных Распоряжений осуществляется Банком не позднее рабочего дня, следующего за днем, в котором возникло основание для возврата (аннулирования) Распоряжений.</w:t>
      </w:r>
    </w:p>
    <w:p w14:paraId="61C4F24C" w14:textId="77777777" w:rsidR="00E20A3A" w:rsidRPr="006A3D08" w:rsidRDefault="00E20A3A" w:rsidP="00E20A3A">
      <w:pPr>
        <w:widowControl w:val="0"/>
        <w:ind w:firstLine="709"/>
        <w:jc w:val="both"/>
        <w:rPr>
          <w:sz w:val="22"/>
          <w:szCs w:val="22"/>
        </w:rPr>
      </w:pPr>
      <w:r w:rsidRPr="006A3D08">
        <w:rPr>
          <w:sz w:val="22"/>
          <w:szCs w:val="22"/>
        </w:rPr>
        <w:t>3.1.8. Банк может устанавливать разное Операционное время для разных Операционных подразделений Банка. Операционное время может быть установлено как в разрезе видов валют и оказываемых Банком услуг (наборов услуг), так и в разрезе каналов взаимодействия Клиентов с Банком при реализации этих услуг.</w:t>
      </w:r>
    </w:p>
    <w:p w14:paraId="5B903AEE" w14:textId="77777777" w:rsidR="00E20A3A" w:rsidRPr="006A3D08" w:rsidRDefault="00E20A3A" w:rsidP="00E20A3A">
      <w:pPr>
        <w:widowControl w:val="0"/>
        <w:ind w:firstLine="709"/>
        <w:jc w:val="both"/>
        <w:rPr>
          <w:b/>
          <w:sz w:val="22"/>
          <w:szCs w:val="22"/>
        </w:rPr>
      </w:pPr>
    </w:p>
    <w:p w14:paraId="473196D3" w14:textId="3F9ACF5E" w:rsidR="00E20A3A" w:rsidRPr="006A3D08" w:rsidRDefault="00E20A3A" w:rsidP="00E20A3A">
      <w:pPr>
        <w:widowControl w:val="0"/>
        <w:ind w:firstLine="709"/>
        <w:jc w:val="both"/>
        <w:rPr>
          <w:b/>
          <w:sz w:val="22"/>
          <w:szCs w:val="22"/>
        </w:rPr>
      </w:pPr>
      <w:r w:rsidRPr="006A3D08">
        <w:rPr>
          <w:b/>
          <w:sz w:val="22"/>
          <w:szCs w:val="22"/>
        </w:rPr>
        <w:t>3.2. Процедура контроля целевого расходования средств.</w:t>
      </w:r>
    </w:p>
    <w:p w14:paraId="5473F8BD" w14:textId="77777777" w:rsidR="00E20A3A" w:rsidRPr="006A3D08" w:rsidRDefault="00E20A3A" w:rsidP="00E20A3A">
      <w:pPr>
        <w:ind w:firstLine="709"/>
        <w:jc w:val="both"/>
        <w:rPr>
          <w:bCs/>
          <w:sz w:val="22"/>
          <w:szCs w:val="22"/>
        </w:rPr>
      </w:pPr>
      <w:r w:rsidRPr="006A3D08">
        <w:rPr>
          <w:bCs/>
          <w:sz w:val="22"/>
          <w:szCs w:val="22"/>
        </w:rPr>
        <w:t>3.2.1. Контроль целевого расходования средств осуществляется при приеме каждого Распоряжения на перевод</w:t>
      </w:r>
      <w:r w:rsidRPr="006A3D08">
        <w:rPr>
          <w:b/>
          <w:bCs/>
          <w:sz w:val="22"/>
          <w:szCs w:val="22"/>
        </w:rPr>
        <w:t xml:space="preserve"> </w:t>
      </w:r>
      <w:r w:rsidRPr="006A3D08">
        <w:rPr>
          <w:bCs/>
          <w:sz w:val="22"/>
          <w:szCs w:val="22"/>
        </w:rPr>
        <w:t>в соответствии с «П</w:t>
      </w:r>
      <w:r w:rsidRPr="006A3D08">
        <w:rPr>
          <w:sz w:val="22"/>
          <w:szCs w:val="22"/>
        </w:rPr>
        <w:t>орядком контроля целевого расходования средств»</w:t>
      </w:r>
      <w:r w:rsidRPr="006A3D08">
        <w:rPr>
          <w:bCs/>
          <w:sz w:val="22"/>
          <w:szCs w:val="22"/>
        </w:rPr>
        <w:t xml:space="preserve"> (Приложение № </w:t>
      </w:r>
      <w:r w:rsidRPr="006A3D08">
        <w:rPr>
          <w:bCs/>
          <w:sz w:val="22"/>
        </w:rPr>
        <w:t>1</w:t>
      </w:r>
      <w:r w:rsidRPr="006A3D08">
        <w:rPr>
          <w:bCs/>
          <w:sz w:val="22"/>
          <w:szCs w:val="22"/>
        </w:rPr>
        <w:t xml:space="preserve"> к Договору ОБС).</w:t>
      </w:r>
    </w:p>
    <w:p w14:paraId="001A4D92" w14:textId="77777777" w:rsidR="00E20A3A" w:rsidRPr="006A3D08" w:rsidRDefault="00E20A3A" w:rsidP="00E20A3A">
      <w:pPr>
        <w:widowControl w:val="0"/>
        <w:ind w:firstLine="709"/>
        <w:jc w:val="both"/>
        <w:rPr>
          <w:b/>
          <w:sz w:val="22"/>
          <w:szCs w:val="22"/>
          <w:highlight w:val="yellow"/>
        </w:rPr>
      </w:pPr>
    </w:p>
    <w:p w14:paraId="0C1E8487" w14:textId="77777777" w:rsidR="00E20A3A" w:rsidRPr="006A3D08" w:rsidRDefault="00E20A3A" w:rsidP="00E20A3A">
      <w:pPr>
        <w:widowControl w:val="0"/>
        <w:ind w:firstLine="709"/>
        <w:jc w:val="both"/>
        <w:rPr>
          <w:b/>
          <w:sz w:val="22"/>
          <w:szCs w:val="22"/>
        </w:rPr>
      </w:pPr>
      <w:r w:rsidRPr="006A3D08">
        <w:rPr>
          <w:b/>
          <w:sz w:val="22"/>
          <w:szCs w:val="22"/>
        </w:rPr>
        <w:t>3.3. Процедуры исполнения Распоряжений. Подтверждение исполнения Распоряжений. Предоставление Выписки по ОБС.</w:t>
      </w:r>
    </w:p>
    <w:p w14:paraId="09CEE226" w14:textId="77777777" w:rsidR="00E20A3A" w:rsidRPr="006A3D08" w:rsidRDefault="00E20A3A" w:rsidP="00E20A3A">
      <w:pPr>
        <w:widowControl w:val="0"/>
        <w:ind w:firstLine="709"/>
        <w:jc w:val="both"/>
        <w:rPr>
          <w:sz w:val="22"/>
          <w:szCs w:val="22"/>
        </w:rPr>
      </w:pPr>
      <w:r w:rsidRPr="006A3D08">
        <w:rPr>
          <w:sz w:val="22"/>
          <w:szCs w:val="22"/>
        </w:rPr>
        <w:t>3.3.1. Процедуры исполнения Распоряжений включают в себя:</w:t>
      </w:r>
    </w:p>
    <w:p w14:paraId="60C68903" w14:textId="77777777" w:rsidR="00E20A3A" w:rsidRPr="006A3D08" w:rsidRDefault="00E20A3A" w:rsidP="00E20A3A">
      <w:pPr>
        <w:widowControl w:val="0"/>
        <w:tabs>
          <w:tab w:val="left" w:pos="284"/>
        </w:tabs>
        <w:ind w:firstLine="709"/>
        <w:jc w:val="both"/>
        <w:rPr>
          <w:sz w:val="22"/>
          <w:szCs w:val="22"/>
        </w:rPr>
      </w:pPr>
      <w:r w:rsidRPr="006A3D08">
        <w:rPr>
          <w:sz w:val="22"/>
          <w:szCs w:val="22"/>
        </w:rPr>
        <w:t>- списание (в том числе частичное списание) денежных средств с ОБС по представленным Клиентом Распоряжениям, а также Распоряжениям получателей/взыскателей средств;</w:t>
      </w:r>
    </w:p>
    <w:p w14:paraId="3B831208" w14:textId="77777777" w:rsidR="00E20A3A" w:rsidRPr="006A3D08" w:rsidRDefault="00E20A3A" w:rsidP="00E20A3A">
      <w:pPr>
        <w:widowControl w:val="0"/>
        <w:tabs>
          <w:tab w:val="left" w:pos="284"/>
        </w:tabs>
        <w:ind w:firstLine="709"/>
        <w:jc w:val="both"/>
        <w:rPr>
          <w:sz w:val="22"/>
          <w:szCs w:val="22"/>
        </w:rPr>
      </w:pPr>
      <w:r w:rsidRPr="006A3D08">
        <w:rPr>
          <w:sz w:val="22"/>
          <w:szCs w:val="22"/>
        </w:rPr>
        <w:t>- зачисление денежных средств на ОБС;</w:t>
      </w:r>
    </w:p>
    <w:p w14:paraId="2E579CF7" w14:textId="77777777" w:rsidR="00E20A3A" w:rsidRPr="006A3D08" w:rsidRDefault="00E20A3A" w:rsidP="00E20A3A">
      <w:pPr>
        <w:widowControl w:val="0"/>
        <w:tabs>
          <w:tab w:val="left" w:pos="284"/>
        </w:tabs>
        <w:ind w:firstLine="709"/>
        <w:jc w:val="both"/>
        <w:rPr>
          <w:sz w:val="22"/>
          <w:szCs w:val="22"/>
        </w:rPr>
      </w:pPr>
      <w:r w:rsidRPr="006A3D08">
        <w:rPr>
          <w:sz w:val="22"/>
          <w:szCs w:val="22"/>
        </w:rPr>
        <w:t>- помещение Распоряжений в очередь не исполненных в срок Распоряжений, очередь ожидающих акцепта Распоряжений, очередь Распоряжений, ожидающих разрешения на проведение операций (далее – очереди Распоряжений);</w:t>
      </w:r>
    </w:p>
    <w:p w14:paraId="722D8452" w14:textId="77777777" w:rsidR="00E20A3A" w:rsidRPr="006A3D08" w:rsidRDefault="00E20A3A" w:rsidP="00E20A3A">
      <w:pPr>
        <w:widowControl w:val="0"/>
        <w:ind w:firstLine="709"/>
        <w:jc w:val="both"/>
        <w:rPr>
          <w:sz w:val="22"/>
          <w:szCs w:val="22"/>
        </w:rPr>
      </w:pPr>
      <w:r w:rsidRPr="006A3D08">
        <w:rPr>
          <w:sz w:val="22"/>
          <w:szCs w:val="22"/>
        </w:rPr>
        <w:t>- возврат Распоряжений Отправителям Распоряжений.</w:t>
      </w:r>
    </w:p>
    <w:p w14:paraId="573A40C3" w14:textId="77777777" w:rsidR="00E20A3A" w:rsidRPr="006A3D08" w:rsidRDefault="00E20A3A" w:rsidP="00E20A3A">
      <w:pPr>
        <w:widowControl w:val="0"/>
        <w:ind w:firstLine="709"/>
        <w:jc w:val="both"/>
        <w:rPr>
          <w:sz w:val="22"/>
          <w:szCs w:val="22"/>
        </w:rPr>
      </w:pPr>
      <w:r w:rsidRPr="006A3D08">
        <w:rPr>
          <w:sz w:val="22"/>
          <w:szCs w:val="22"/>
        </w:rPr>
        <w:t xml:space="preserve">Процедуры зачисления, списания денежных средств </w:t>
      </w:r>
      <w:proofErr w:type="gramStart"/>
      <w:r w:rsidRPr="006A3D08">
        <w:rPr>
          <w:sz w:val="22"/>
          <w:szCs w:val="22"/>
        </w:rPr>
        <w:t>на</w:t>
      </w:r>
      <w:proofErr w:type="gramEnd"/>
      <w:r w:rsidRPr="006A3D08">
        <w:rPr>
          <w:sz w:val="22"/>
          <w:szCs w:val="22"/>
        </w:rPr>
        <w:t xml:space="preserve">/с ОБС осуществляются </w:t>
      </w:r>
      <w:proofErr w:type="gramStart"/>
      <w:r w:rsidRPr="006A3D08">
        <w:rPr>
          <w:sz w:val="22"/>
          <w:szCs w:val="22"/>
        </w:rPr>
        <w:t>в</w:t>
      </w:r>
      <w:proofErr w:type="gramEnd"/>
      <w:r w:rsidRPr="006A3D08">
        <w:rPr>
          <w:sz w:val="22"/>
          <w:szCs w:val="22"/>
        </w:rPr>
        <w:t xml:space="preserve"> соответствии с Разделом 4 Договора ОБС.</w:t>
      </w:r>
    </w:p>
    <w:p w14:paraId="70D36628" w14:textId="77777777" w:rsidR="00E20A3A" w:rsidRPr="006A3D08" w:rsidRDefault="00E20A3A" w:rsidP="00E20A3A">
      <w:pPr>
        <w:widowControl w:val="0"/>
        <w:ind w:firstLine="709"/>
        <w:jc w:val="both"/>
        <w:rPr>
          <w:sz w:val="22"/>
          <w:szCs w:val="22"/>
        </w:rPr>
      </w:pPr>
      <w:r w:rsidRPr="006A3D08">
        <w:rPr>
          <w:sz w:val="22"/>
          <w:szCs w:val="22"/>
        </w:rPr>
        <w:t xml:space="preserve">3.3.2. Исполнение Распоряжений в целях осуществления перевода денежных средств с ОБС подтверждается Банком посредством предоставления Выписки по ОБС, частичное исполнение Распоряжений подтверждается Банком посредством приложения платежного ордера к Выписке по ОБС. </w:t>
      </w:r>
    </w:p>
    <w:p w14:paraId="79030D41" w14:textId="77777777" w:rsidR="00E20A3A" w:rsidRPr="006A3D08" w:rsidRDefault="00E20A3A" w:rsidP="00E20A3A">
      <w:pPr>
        <w:widowControl w:val="0"/>
        <w:ind w:firstLine="709"/>
        <w:jc w:val="both"/>
        <w:rPr>
          <w:sz w:val="22"/>
          <w:szCs w:val="22"/>
        </w:rPr>
      </w:pPr>
      <w:r w:rsidRPr="006A3D08">
        <w:rPr>
          <w:sz w:val="22"/>
          <w:szCs w:val="22"/>
        </w:rPr>
        <w:lastRenderedPageBreak/>
        <w:t>Исполнение Распоряжений по зачислению денежных средств на ОБС подтверждается Банком посредством предоставления Выписки по ОБС с приложением ЭПД ПФ (их копий).</w:t>
      </w:r>
    </w:p>
    <w:p w14:paraId="05207911" w14:textId="605F7BA4" w:rsidR="00E20A3A" w:rsidRPr="006A3D08" w:rsidRDefault="00E20A3A" w:rsidP="00E20A3A">
      <w:pPr>
        <w:widowControl w:val="0"/>
        <w:ind w:firstLine="709"/>
        <w:jc w:val="both"/>
        <w:rPr>
          <w:sz w:val="22"/>
          <w:szCs w:val="22"/>
        </w:rPr>
      </w:pPr>
      <w:r w:rsidRPr="006A3D08">
        <w:rPr>
          <w:sz w:val="22"/>
          <w:szCs w:val="22"/>
        </w:rPr>
        <w:t>3.3.3. </w:t>
      </w:r>
      <w:proofErr w:type="gramStart"/>
      <w:r w:rsidRPr="006A3D08">
        <w:rPr>
          <w:sz w:val="22"/>
          <w:szCs w:val="22"/>
        </w:rPr>
        <w:t>Выписки по ОБС, ЭПД ПФ, являющиеся основанием для зачисления денежных средств, ЭСИД ПТ/ИП в электронном виде предоставляются Клиенту посредством системы АС СББОЛ/СББ не позднее следующего дня, за днем совершения операций по ОБС</w:t>
      </w:r>
      <w:r w:rsidR="00267811">
        <w:rPr>
          <w:rStyle w:val="a7"/>
          <w:sz w:val="22"/>
          <w:szCs w:val="22"/>
        </w:rPr>
        <w:footnoteReference w:customMarkFollows="1" w:id="11"/>
        <w:t>10</w:t>
      </w:r>
      <w:r w:rsidRPr="006A3D08">
        <w:rPr>
          <w:sz w:val="22"/>
          <w:szCs w:val="22"/>
        </w:rPr>
        <w:t xml:space="preserve">. При необходимости </w:t>
      </w:r>
      <w:r w:rsidRPr="006A3D08">
        <w:rPr>
          <w:iCs/>
          <w:sz w:val="22"/>
          <w:szCs w:val="22"/>
        </w:rPr>
        <w:t>Клиент</w:t>
      </w:r>
      <w:r w:rsidRPr="006A3D08">
        <w:rPr>
          <w:sz w:val="22"/>
          <w:szCs w:val="22"/>
        </w:rPr>
        <w:t xml:space="preserve"> может запросить у </w:t>
      </w:r>
      <w:r w:rsidRPr="006A3D08">
        <w:rPr>
          <w:iCs/>
          <w:sz w:val="22"/>
          <w:szCs w:val="22"/>
        </w:rPr>
        <w:t>Банка</w:t>
      </w:r>
      <w:r w:rsidRPr="006A3D08">
        <w:rPr>
          <w:sz w:val="22"/>
          <w:szCs w:val="22"/>
        </w:rPr>
        <w:t xml:space="preserve"> Выписки по ОБС и приложения к ним на бумажных носителях.</w:t>
      </w:r>
      <w:proofErr w:type="gramEnd"/>
      <w:r w:rsidRPr="006A3D08">
        <w:rPr>
          <w:sz w:val="22"/>
          <w:szCs w:val="22"/>
        </w:rPr>
        <w:t xml:space="preserve"> Указанные документы предоставляются </w:t>
      </w:r>
      <w:r w:rsidRPr="006A3D08">
        <w:rPr>
          <w:iCs/>
          <w:sz w:val="22"/>
          <w:szCs w:val="22"/>
        </w:rPr>
        <w:t>Банком Клиенту</w:t>
      </w:r>
      <w:r w:rsidRPr="006A3D08">
        <w:rPr>
          <w:sz w:val="22"/>
          <w:szCs w:val="22"/>
        </w:rPr>
        <w:t xml:space="preserve"> в Операционное время по рабочим дням на возмездной основе согласно Тарифам. </w:t>
      </w:r>
    </w:p>
    <w:p w14:paraId="49D13DCB" w14:textId="77777777" w:rsidR="00E20A3A" w:rsidRPr="006A3D08" w:rsidRDefault="00E20A3A" w:rsidP="00E20A3A">
      <w:pPr>
        <w:widowControl w:val="0"/>
        <w:ind w:firstLine="709"/>
        <w:jc w:val="both"/>
        <w:rPr>
          <w:sz w:val="22"/>
        </w:rPr>
      </w:pPr>
      <w:proofErr w:type="gramStart"/>
      <w:r w:rsidRPr="006A3D08">
        <w:rPr>
          <w:sz w:val="22"/>
        </w:rPr>
        <w:t>Выписки по ОБС, ЭПД ПФ (их копии), ЭСИД ПТ/ИП (их копии) на бумажном носителе выдаются Клиенту либо уполномоченному представителю Клиента, действующему на основании учредительных документов или доверенности (указания закона, акта уполномоченного на то государственного органа или органа местного самоуправления), не позднее следующего рабочего дня в Операционное время</w:t>
      </w:r>
      <w:r w:rsidRPr="006A3D08">
        <w:rPr>
          <w:sz w:val="22"/>
          <w:szCs w:val="22"/>
        </w:rPr>
        <w:t xml:space="preserve"> Операционного подразделения </w:t>
      </w:r>
      <w:r w:rsidRPr="006A3D08">
        <w:rPr>
          <w:sz w:val="22"/>
        </w:rPr>
        <w:t>под роспись Клиента или его уполномоченного представителя в ведомости Банка</w:t>
      </w:r>
      <w:proofErr w:type="gramEnd"/>
      <w:r w:rsidRPr="006A3D08">
        <w:rPr>
          <w:sz w:val="22"/>
        </w:rPr>
        <w:t xml:space="preserve">. Клиент обязуется в течение 10 (Десяти) календарных дней со дня получения Выписки по ОБС письменно сообщить Банку о суммах, ошибочно зачисленных/списанных с ОБС и осуществить возврат ошибочно зачисленных на ОБС денежных средств. </w:t>
      </w:r>
    </w:p>
    <w:p w14:paraId="7B3C6C8F" w14:textId="77777777" w:rsidR="00E20A3A" w:rsidRPr="006A3D08" w:rsidRDefault="00E20A3A" w:rsidP="00E20A3A">
      <w:pPr>
        <w:widowControl w:val="0"/>
        <w:ind w:firstLine="709"/>
        <w:jc w:val="both"/>
        <w:rPr>
          <w:sz w:val="22"/>
          <w:szCs w:val="22"/>
        </w:rPr>
      </w:pPr>
      <w:r w:rsidRPr="006A3D08">
        <w:rPr>
          <w:sz w:val="22"/>
          <w:szCs w:val="22"/>
        </w:rPr>
        <w:t>3.3.4. Операции по ОБС и остаток денежных сре</w:t>
      </w:r>
      <w:proofErr w:type="gramStart"/>
      <w:r w:rsidRPr="006A3D08">
        <w:rPr>
          <w:sz w:val="22"/>
          <w:szCs w:val="22"/>
        </w:rPr>
        <w:t>дств сч</w:t>
      </w:r>
      <w:proofErr w:type="gramEnd"/>
      <w:r w:rsidRPr="006A3D08">
        <w:rPr>
          <w:sz w:val="22"/>
          <w:szCs w:val="22"/>
        </w:rPr>
        <w:t>итаются подтвержденными Клиентом при не поступлении от него в Банк в течение 10 (Десяти) календарных дней со дня получения Выписки по ОБС письменного заявления с указанием ошибочно зачисленных и/или списанных сумм.</w:t>
      </w:r>
    </w:p>
    <w:p w14:paraId="581DA5A8" w14:textId="48BFA7B5" w:rsidR="00E20A3A" w:rsidRPr="006A3D08" w:rsidRDefault="00E20A3A" w:rsidP="00E20A3A">
      <w:pPr>
        <w:widowControl w:val="0"/>
        <w:ind w:firstLine="709"/>
        <w:jc w:val="both"/>
        <w:rPr>
          <w:sz w:val="22"/>
        </w:rPr>
      </w:pPr>
      <w:r w:rsidRPr="006A3D08">
        <w:rPr>
          <w:sz w:val="22"/>
        </w:rPr>
        <w:t xml:space="preserve">3.3.5. Уведомление о поступлении (зачислении) иностранной валюты на транзитный валютный счет направляется Банком Клиенту </w:t>
      </w:r>
      <w:r w:rsidR="00596833" w:rsidRPr="006A3D08">
        <w:rPr>
          <w:sz w:val="22"/>
        </w:rPr>
        <w:t>с использованием систем</w:t>
      </w:r>
      <w:r w:rsidR="00596833">
        <w:rPr>
          <w:sz w:val="22"/>
        </w:rPr>
        <w:t>ы ДБО или через</w:t>
      </w:r>
      <w:r w:rsidR="00596833" w:rsidRPr="006A3D08">
        <w:rPr>
          <w:sz w:val="22"/>
        </w:rPr>
        <w:t xml:space="preserve"> </w:t>
      </w:r>
      <w:r w:rsidRPr="006A3D08">
        <w:rPr>
          <w:sz w:val="22"/>
          <w:szCs w:val="22"/>
        </w:rPr>
        <w:t xml:space="preserve">Операционное подразделение </w:t>
      </w:r>
      <w:r w:rsidRPr="006A3D08">
        <w:rPr>
          <w:sz w:val="22"/>
        </w:rPr>
        <w:t>не позднее рабочего дня, следующего за днем поступления (зачисления) иностранной валюты на транзитный валютный счет</w:t>
      </w:r>
      <w:r w:rsidR="00267811">
        <w:rPr>
          <w:rStyle w:val="a7"/>
          <w:sz w:val="22"/>
        </w:rPr>
        <w:footnoteReference w:customMarkFollows="1" w:id="12"/>
        <w:t>11</w:t>
      </w:r>
      <w:r w:rsidRPr="006A3D08">
        <w:rPr>
          <w:sz w:val="22"/>
        </w:rPr>
        <w:t>.</w:t>
      </w:r>
      <w:r w:rsidR="009C1AE6" w:rsidRPr="006A3D08">
        <w:rPr>
          <w:sz w:val="22"/>
        </w:rPr>
        <w:t xml:space="preserve"> </w:t>
      </w:r>
      <w:r w:rsidRPr="006A3D08">
        <w:rPr>
          <w:sz w:val="22"/>
        </w:rPr>
        <w:t>Выписка по транзитному счету является приложением к Уведомлению.</w:t>
      </w:r>
    </w:p>
    <w:p w14:paraId="0468F3AE" w14:textId="77777777" w:rsidR="00E20A3A" w:rsidRPr="006A3D08" w:rsidRDefault="00E20A3A" w:rsidP="00E20A3A">
      <w:pPr>
        <w:widowControl w:val="0"/>
        <w:ind w:firstLine="709"/>
        <w:jc w:val="both"/>
        <w:rPr>
          <w:sz w:val="22"/>
          <w:szCs w:val="22"/>
        </w:rPr>
      </w:pPr>
    </w:p>
    <w:p w14:paraId="4958FEED" w14:textId="77777777" w:rsidR="00E20A3A" w:rsidRPr="006A3D08" w:rsidRDefault="00E20A3A" w:rsidP="00E20A3A">
      <w:pPr>
        <w:widowControl w:val="0"/>
        <w:ind w:firstLine="709"/>
        <w:jc w:val="both"/>
        <w:rPr>
          <w:b/>
          <w:bCs/>
          <w:sz w:val="22"/>
          <w:szCs w:val="22"/>
        </w:rPr>
      </w:pPr>
      <w:r w:rsidRPr="006A3D08">
        <w:rPr>
          <w:b/>
          <w:bCs/>
          <w:sz w:val="22"/>
          <w:szCs w:val="22"/>
        </w:rPr>
        <w:t xml:space="preserve">3.4. Информирование Сторон. </w:t>
      </w:r>
    </w:p>
    <w:p w14:paraId="7638A415" w14:textId="77777777" w:rsidR="00E20A3A" w:rsidRPr="006A3D08" w:rsidRDefault="00E20A3A" w:rsidP="00E20A3A">
      <w:pPr>
        <w:widowControl w:val="0"/>
        <w:ind w:firstLine="709"/>
        <w:jc w:val="both"/>
        <w:rPr>
          <w:sz w:val="22"/>
          <w:szCs w:val="22"/>
        </w:rPr>
      </w:pPr>
      <w:r w:rsidRPr="006A3D08">
        <w:rPr>
          <w:sz w:val="22"/>
          <w:szCs w:val="22"/>
        </w:rPr>
        <w:t>3.4.1. Банк информирует Клиента об изменении Тарифов, порядке обслуживания (включая график работы и Операционное время</w:t>
      </w:r>
      <w:r w:rsidR="00D304D7" w:rsidRPr="006A3D08">
        <w:rPr>
          <w:sz w:val="22"/>
          <w:szCs w:val="22"/>
        </w:rPr>
        <w:t xml:space="preserve"> </w:t>
      </w:r>
      <w:r w:rsidRPr="006A3D08">
        <w:rPr>
          <w:sz w:val="22"/>
          <w:szCs w:val="22"/>
        </w:rPr>
        <w:t>Операционного подразделения, условия приема к исполнению, отзыва, возврата (аннулирования) Распоряжений) через Официальный сайт Банка в сети Интернет либо путем направления письменного извещения не позднее, чем за 15 (Пятнадцать) календарных дней до введения в действие указанных изменений.</w:t>
      </w:r>
    </w:p>
    <w:p w14:paraId="75FBBF99" w14:textId="77777777" w:rsidR="00E20A3A" w:rsidRPr="006A3D08" w:rsidRDefault="00E20A3A" w:rsidP="00E20A3A">
      <w:pPr>
        <w:widowControl w:val="0"/>
        <w:ind w:firstLine="709"/>
        <w:jc w:val="both"/>
        <w:rPr>
          <w:sz w:val="22"/>
          <w:szCs w:val="22"/>
        </w:rPr>
      </w:pPr>
      <w:r w:rsidRPr="006A3D08">
        <w:rPr>
          <w:sz w:val="22"/>
          <w:szCs w:val="22"/>
        </w:rPr>
        <w:t>3.4.2. </w:t>
      </w:r>
      <w:proofErr w:type="gramStart"/>
      <w:r w:rsidRPr="006A3D08">
        <w:rPr>
          <w:sz w:val="22"/>
          <w:szCs w:val="22"/>
        </w:rPr>
        <w:t xml:space="preserve">Банк, в том числе по запросу Клиента, обеспечивает возможность воспроизведения в электронном виде и на бумажных носителе в формах, установленных нормативными актами Банка России, документами Банка, Договором ОБС, принятых к исполнению и исполненных Распоряжений в электронном виде. </w:t>
      </w:r>
      <w:proofErr w:type="gramEnd"/>
    </w:p>
    <w:p w14:paraId="55F24817" w14:textId="77777777" w:rsidR="00E20A3A" w:rsidRPr="006A3D08" w:rsidRDefault="00E20A3A" w:rsidP="00E20A3A">
      <w:pPr>
        <w:widowControl w:val="0"/>
        <w:ind w:firstLine="709"/>
        <w:jc w:val="both"/>
        <w:rPr>
          <w:sz w:val="22"/>
          <w:szCs w:val="22"/>
        </w:rPr>
      </w:pPr>
      <w:r w:rsidRPr="006A3D08">
        <w:rPr>
          <w:sz w:val="22"/>
          <w:szCs w:val="22"/>
        </w:rPr>
        <w:t>3.4.3. Банк информирует Клиента путем публикации информации на Официальном сайте Банка в сети Интернет, а также иным образом по усмотрению Банка:</w:t>
      </w:r>
    </w:p>
    <w:p w14:paraId="4AC48FC5" w14:textId="77777777" w:rsidR="00E20A3A" w:rsidRPr="006A3D08" w:rsidRDefault="00E20A3A" w:rsidP="00931C1C">
      <w:pPr>
        <w:widowControl w:val="0"/>
        <w:numPr>
          <w:ilvl w:val="0"/>
          <w:numId w:val="35"/>
        </w:numPr>
        <w:tabs>
          <w:tab w:val="left" w:pos="882"/>
        </w:tabs>
        <w:ind w:left="709" w:firstLine="0"/>
        <w:jc w:val="both"/>
        <w:rPr>
          <w:sz w:val="22"/>
          <w:szCs w:val="22"/>
        </w:rPr>
      </w:pPr>
      <w:r w:rsidRPr="006A3D08">
        <w:rPr>
          <w:sz w:val="22"/>
          <w:szCs w:val="22"/>
        </w:rPr>
        <w:t>о Перечне документов, необходимых для открытия и ведения ОБС;</w:t>
      </w:r>
    </w:p>
    <w:p w14:paraId="71CC443E" w14:textId="77777777"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о форме «Заявление о заранее данном акцепте по требованиям получателей средств»;</w:t>
      </w:r>
    </w:p>
    <w:p w14:paraId="4462E9E5" w14:textId="77777777"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о форме «Заявления об отмене заранее данного акцепта по требованиям получателей средств»;</w:t>
      </w:r>
    </w:p>
    <w:p w14:paraId="21B3DB46" w14:textId="77777777"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о форме «Заявление об акцепте/отказе от акцепта по требованиям получателей средств»;</w:t>
      </w:r>
    </w:p>
    <w:p w14:paraId="0BEFC12F" w14:textId="77777777"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о форме «Заявление об отзыве распоряжения»;</w:t>
      </w:r>
    </w:p>
    <w:p w14:paraId="07D2D6C2" w14:textId="77777777" w:rsidR="00364A88" w:rsidRPr="006A3D08" w:rsidRDefault="00E20A3A" w:rsidP="00931C1C">
      <w:pPr>
        <w:numPr>
          <w:ilvl w:val="0"/>
          <w:numId w:val="35"/>
        </w:numPr>
        <w:tabs>
          <w:tab w:val="left" w:pos="882"/>
        </w:tabs>
        <w:ind w:left="709" w:firstLine="0"/>
        <w:jc w:val="both"/>
        <w:rPr>
          <w:sz w:val="22"/>
          <w:szCs w:val="22"/>
        </w:rPr>
      </w:pPr>
      <w:r w:rsidRPr="006A3D08">
        <w:rPr>
          <w:sz w:val="22"/>
          <w:szCs w:val="22"/>
        </w:rPr>
        <w:t>о форме «Платежное поручение для перевода средств в иностранной валюте»;</w:t>
      </w:r>
    </w:p>
    <w:p w14:paraId="3E858A2C" w14:textId="77777777" w:rsidR="00E20A3A" w:rsidRPr="006A3D08" w:rsidRDefault="00364A88" w:rsidP="00931C1C">
      <w:pPr>
        <w:numPr>
          <w:ilvl w:val="0"/>
          <w:numId w:val="35"/>
        </w:numPr>
        <w:tabs>
          <w:tab w:val="left" w:pos="882"/>
        </w:tabs>
        <w:ind w:left="709" w:firstLine="0"/>
        <w:jc w:val="both"/>
        <w:rPr>
          <w:sz w:val="22"/>
          <w:szCs w:val="22"/>
        </w:rPr>
      </w:pPr>
      <w:r w:rsidRPr="006A3D08">
        <w:rPr>
          <w:sz w:val="22"/>
          <w:szCs w:val="22"/>
        </w:rPr>
        <w:t>о форме «Сведения о получателе средств»;</w:t>
      </w:r>
      <w:r w:rsidR="00E20A3A" w:rsidRPr="006A3D08">
        <w:rPr>
          <w:sz w:val="22"/>
          <w:szCs w:val="22"/>
        </w:rPr>
        <w:t xml:space="preserve"> </w:t>
      </w:r>
    </w:p>
    <w:p w14:paraId="24128E95" w14:textId="77777777"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об Условиях выполнения процедур приема к исполнению Распоряжений;</w:t>
      </w:r>
    </w:p>
    <w:p w14:paraId="76F4A060" w14:textId="77777777"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об Условиях проведения конверсионных операций;</w:t>
      </w:r>
    </w:p>
    <w:p w14:paraId="6212089A" w14:textId="02D0B3F0" w:rsidR="00F050CE" w:rsidRPr="00931C1C" w:rsidRDefault="00E20A3A" w:rsidP="00931C1C">
      <w:pPr>
        <w:widowControl w:val="0"/>
        <w:numPr>
          <w:ilvl w:val="0"/>
          <w:numId w:val="35"/>
        </w:numPr>
        <w:tabs>
          <w:tab w:val="left" w:pos="882"/>
          <w:tab w:val="left" w:pos="993"/>
        </w:tabs>
        <w:ind w:left="851" w:hanging="142"/>
        <w:jc w:val="both"/>
        <w:rPr>
          <w:sz w:val="22"/>
          <w:szCs w:val="20"/>
        </w:rPr>
      </w:pPr>
      <w:r w:rsidRPr="00931C1C">
        <w:rPr>
          <w:sz w:val="22"/>
          <w:szCs w:val="20"/>
        </w:rPr>
        <w:t>о Порядке заполнения реквизитов платежного поручения для перевода средств в иностранной валюте;</w:t>
      </w:r>
    </w:p>
    <w:p w14:paraId="15D7E1CA" w14:textId="77777777"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о форме «Ведомости распределения расходов» (Приложение № 1.1. к Договору ОБС);</w:t>
      </w:r>
    </w:p>
    <w:p w14:paraId="15FDAD3F" w14:textId="1B93BBEE" w:rsidR="00E20A3A" w:rsidRPr="006A3D08" w:rsidRDefault="00E20A3A" w:rsidP="00931C1C">
      <w:pPr>
        <w:numPr>
          <w:ilvl w:val="0"/>
          <w:numId w:val="35"/>
        </w:numPr>
        <w:tabs>
          <w:tab w:val="left" w:pos="882"/>
        </w:tabs>
        <w:ind w:left="709" w:firstLine="0"/>
        <w:jc w:val="both"/>
        <w:rPr>
          <w:sz w:val="22"/>
          <w:szCs w:val="22"/>
        </w:rPr>
      </w:pPr>
      <w:r w:rsidRPr="006A3D08">
        <w:rPr>
          <w:sz w:val="22"/>
          <w:szCs w:val="22"/>
        </w:rPr>
        <w:t xml:space="preserve">о Рекомендациях по порядку составления Ведомости распределения расходов и </w:t>
      </w:r>
      <w:r w:rsidRPr="006A3D08">
        <w:rPr>
          <w:sz w:val="22"/>
          <w:szCs w:val="22"/>
        </w:rPr>
        <w:br/>
        <w:t>отнесения расходов на статьи расходов при осуществлении расчетов с ОБС (Приложение № 1.2 к Договору ОБС)</w:t>
      </w:r>
      <w:r w:rsidR="00F55642">
        <w:rPr>
          <w:sz w:val="22"/>
          <w:szCs w:val="22"/>
        </w:rPr>
        <w:t>;</w:t>
      </w:r>
    </w:p>
    <w:p w14:paraId="5D88818F" w14:textId="77777777" w:rsidR="00E20A3A" w:rsidRPr="006A3D08" w:rsidRDefault="00F55642" w:rsidP="00D844E8">
      <w:pPr>
        <w:numPr>
          <w:ilvl w:val="0"/>
          <w:numId w:val="35"/>
        </w:numPr>
        <w:tabs>
          <w:tab w:val="left" w:pos="882"/>
        </w:tabs>
        <w:ind w:left="709" w:firstLine="0"/>
        <w:jc w:val="both"/>
        <w:rPr>
          <w:sz w:val="22"/>
          <w:szCs w:val="22"/>
        </w:rPr>
      </w:pPr>
      <w:r w:rsidRPr="00F55642">
        <w:rPr>
          <w:sz w:val="22"/>
          <w:szCs w:val="22"/>
        </w:rPr>
        <w:lastRenderedPageBreak/>
        <w:t>о Порядке обмена между Банком и Клиентом документами и информацией для целей валютного контроля в соответствии с</w:t>
      </w:r>
      <w:r w:rsidRPr="00936A46">
        <w:rPr>
          <w:sz w:val="22"/>
          <w:szCs w:val="22"/>
        </w:rPr>
        <w:t xml:space="preserve"> валютным законодательством РФ</w:t>
      </w:r>
      <w:r w:rsidR="00E20A3A" w:rsidRPr="006A3D08">
        <w:rPr>
          <w:sz w:val="22"/>
          <w:szCs w:val="22"/>
        </w:rPr>
        <w:t>.</w:t>
      </w:r>
    </w:p>
    <w:p w14:paraId="3FEBF977" w14:textId="3C0D83CA" w:rsidR="00E20A3A" w:rsidRPr="006A3D08" w:rsidRDefault="00E20A3A" w:rsidP="00E20A3A">
      <w:pPr>
        <w:widowControl w:val="0"/>
        <w:ind w:firstLine="709"/>
        <w:jc w:val="both"/>
        <w:rPr>
          <w:sz w:val="22"/>
          <w:szCs w:val="22"/>
        </w:rPr>
      </w:pPr>
      <w:r w:rsidRPr="006A3D08">
        <w:rPr>
          <w:sz w:val="22"/>
          <w:szCs w:val="22"/>
        </w:rPr>
        <w:t>3.4.4. </w:t>
      </w:r>
      <w:proofErr w:type="gramStart"/>
      <w:r w:rsidRPr="006A3D08">
        <w:rPr>
          <w:sz w:val="22"/>
          <w:szCs w:val="22"/>
        </w:rPr>
        <w:t>В случае реорганизации, внесения изменений и дополнений в документы, представленные при открытии ОБС, включая подтверждение прав лиц, осуществляющих от имени Клиента Распоряжения по ОБС, об открытии в отношении Клиента/смены стадии процедуры банкротства, а также при смене адреса местонахождения, внесенного в ЕГРЮЛ</w:t>
      </w:r>
      <w:r w:rsidR="00267811">
        <w:rPr>
          <w:rStyle w:val="a7"/>
          <w:sz w:val="22"/>
          <w:szCs w:val="22"/>
        </w:rPr>
        <w:footnoteReference w:customMarkFollows="1" w:id="13"/>
        <w:t>12</w:t>
      </w:r>
      <w:r w:rsidRPr="006A3D08">
        <w:rPr>
          <w:sz w:val="22"/>
          <w:szCs w:val="22"/>
        </w:rPr>
        <w:t>, номеров телефонов, факсов Клиент обязуется письменно информировать Банк и передать Банку (в Операционное подразделение по месту нахождения ОБС</w:t>
      </w:r>
      <w:proofErr w:type="gramEnd"/>
      <w:r w:rsidRPr="006A3D08">
        <w:rPr>
          <w:sz w:val="22"/>
          <w:szCs w:val="22"/>
        </w:rPr>
        <w:t>) надлежащим образом заверенные и оформленные документы, подтверждающие внесенные изменения и дополнения, в течение 7 (Семи) календарных дней после произведенных изменений.</w:t>
      </w:r>
    </w:p>
    <w:p w14:paraId="5ACE312E" w14:textId="77777777" w:rsidR="00E20A3A" w:rsidRPr="006A3D08" w:rsidRDefault="00E20A3A" w:rsidP="00E20A3A">
      <w:pPr>
        <w:widowControl w:val="0"/>
        <w:ind w:firstLine="709"/>
        <w:jc w:val="both"/>
        <w:rPr>
          <w:sz w:val="22"/>
          <w:szCs w:val="22"/>
        </w:rPr>
      </w:pPr>
      <w:r w:rsidRPr="006A3D08">
        <w:rPr>
          <w:sz w:val="22"/>
          <w:szCs w:val="22"/>
        </w:rPr>
        <w:t>3.4.5. Банк вправе запрашивать от Клиента документы и информацию, необходимые для проверки соответствия проводимых по ОБС Клиента операций нормам законодательства Российской Федерации, а также для обеспечения соблюдения законодательства Российской Федерации самим Банком.</w:t>
      </w:r>
    </w:p>
    <w:p w14:paraId="3341A194" w14:textId="77777777" w:rsidR="00E20A3A" w:rsidRPr="006A3D08" w:rsidRDefault="00E20A3A" w:rsidP="00E20A3A">
      <w:pPr>
        <w:widowControl w:val="0"/>
        <w:ind w:firstLine="709"/>
        <w:jc w:val="both"/>
        <w:rPr>
          <w:sz w:val="22"/>
          <w:szCs w:val="22"/>
        </w:rPr>
      </w:pPr>
      <w:r w:rsidRPr="006A3D08">
        <w:rPr>
          <w:sz w:val="22"/>
          <w:szCs w:val="22"/>
        </w:rPr>
        <w:t>3.4.6. Клиент обязуется:</w:t>
      </w:r>
    </w:p>
    <w:p w14:paraId="77E08BDF" w14:textId="77777777" w:rsidR="00E20A3A" w:rsidRPr="006A3D08" w:rsidRDefault="00E20A3A" w:rsidP="00E20A3A">
      <w:pPr>
        <w:widowControl w:val="0"/>
        <w:numPr>
          <w:ilvl w:val="0"/>
          <w:numId w:val="24"/>
        </w:numPr>
        <w:tabs>
          <w:tab w:val="left" w:pos="1134"/>
        </w:tabs>
        <w:ind w:left="0" w:firstLine="709"/>
        <w:jc w:val="both"/>
        <w:rPr>
          <w:sz w:val="22"/>
          <w:szCs w:val="22"/>
        </w:rPr>
      </w:pPr>
      <w:r w:rsidRPr="006A3D08">
        <w:rPr>
          <w:sz w:val="22"/>
          <w:szCs w:val="22"/>
        </w:rPr>
        <w:t xml:space="preserve">предоставлять сведения и документы (копии документов) не позднее </w:t>
      </w:r>
      <w:r w:rsidRPr="006A3D08">
        <w:rPr>
          <w:sz w:val="22"/>
          <w:szCs w:val="22"/>
        </w:rPr>
        <w:br/>
        <w:t xml:space="preserve">7 (Семи) рабочих дней </w:t>
      </w:r>
      <w:proofErr w:type="gramStart"/>
      <w:r w:rsidRPr="006A3D08">
        <w:rPr>
          <w:sz w:val="22"/>
          <w:szCs w:val="22"/>
        </w:rPr>
        <w:t>с даты получения</w:t>
      </w:r>
      <w:proofErr w:type="gramEnd"/>
      <w:r w:rsidRPr="006A3D08">
        <w:rPr>
          <w:sz w:val="22"/>
          <w:szCs w:val="22"/>
        </w:rPr>
        <w:t xml:space="preserve"> письменного запроса Банка, если Договором ОБС </w:t>
      </w:r>
      <w:r w:rsidRPr="006A3D08">
        <w:rPr>
          <w:sz w:val="22"/>
        </w:rPr>
        <w:t>(Приложение</w:t>
      </w:r>
      <w:r w:rsidRPr="006A3D08">
        <w:rPr>
          <w:sz w:val="22"/>
          <w:szCs w:val="22"/>
        </w:rPr>
        <w:t xml:space="preserve">  № </w:t>
      </w:r>
      <w:r w:rsidRPr="006A3D08">
        <w:rPr>
          <w:sz w:val="22"/>
        </w:rPr>
        <w:t>1</w:t>
      </w:r>
      <w:r w:rsidRPr="006A3D08">
        <w:rPr>
          <w:sz w:val="22"/>
          <w:szCs w:val="22"/>
        </w:rPr>
        <w:t xml:space="preserve"> к Договору ОБС «П</w:t>
      </w:r>
      <w:r w:rsidRPr="006A3D08">
        <w:rPr>
          <w:bCs/>
          <w:sz w:val="22"/>
          <w:szCs w:val="22"/>
        </w:rPr>
        <w:t>орядок контроля целевого расходования средств»</w:t>
      </w:r>
      <w:r w:rsidRPr="006A3D08">
        <w:rPr>
          <w:sz w:val="22"/>
          <w:szCs w:val="22"/>
        </w:rPr>
        <w:t>) или нормативными актами Банка России не предусмотрен иной срок;</w:t>
      </w:r>
    </w:p>
    <w:p w14:paraId="7C62D36F" w14:textId="77777777" w:rsidR="00E20A3A" w:rsidRPr="006A3D08" w:rsidRDefault="00E20A3A" w:rsidP="00E20A3A">
      <w:pPr>
        <w:widowControl w:val="0"/>
        <w:numPr>
          <w:ilvl w:val="0"/>
          <w:numId w:val="24"/>
        </w:numPr>
        <w:tabs>
          <w:tab w:val="left" w:pos="1134"/>
        </w:tabs>
        <w:ind w:left="0" w:firstLine="709"/>
        <w:jc w:val="both"/>
        <w:rPr>
          <w:sz w:val="22"/>
          <w:szCs w:val="22"/>
        </w:rPr>
      </w:pPr>
      <w:r w:rsidRPr="006A3D08">
        <w:rPr>
          <w:sz w:val="22"/>
          <w:szCs w:val="22"/>
        </w:rPr>
        <w:t>информировать Банк о полном исполнении обязательств по Сопровождаемому контракту и Договору с соисполнителем, заключенным во исполнение Сопровождаемого контракта;</w:t>
      </w:r>
    </w:p>
    <w:p w14:paraId="7656390A" w14:textId="77777777" w:rsidR="008C5FDF" w:rsidRPr="006A3D08" w:rsidRDefault="008C5FDF" w:rsidP="00E20A3A">
      <w:pPr>
        <w:widowControl w:val="0"/>
        <w:numPr>
          <w:ilvl w:val="0"/>
          <w:numId w:val="24"/>
        </w:numPr>
        <w:tabs>
          <w:tab w:val="left" w:pos="1134"/>
        </w:tabs>
        <w:ind w:left="0" w:firstLine="709"/>
        <w:jc w:val="both"/>
        <w:rPr>
          <w:sz w:val="22"/>
          <w:szCs w:val="22"/>
        </w:rPr>
      </w:pPr>
      <w:proofErr w:type="gramStart"/>
      <w:r w:rsidRPr="006A3D08">
        <w:rPr>
          <w:sz w:val="22"/>
          <w:szCs w:val="22"/>
        </w:rPr>
        <w:t xml:space="preserve">не реже одного раза в год, а также по отдельному запросу Банка в течение 7 (Семи) рабочих дней со дня получения запроса обновлять сведения и документы, представленные Банку при заключении настоящего Договора, в том числе, но не исключительно сведения о финансовом положении и деловой репутации Клиента, а также сведения о представителях Клиента, выгодоприобретателях и </w:t>
      </w:r>
      <w:proofErr w:type="spellStart"/>
      <w:r w:rsidRPr="006A3D08">
        <w:rPr>
          <w:sz w:val="22"/>
          <w:szCs w:val="22"/>
        </w:rPr>
        <w:t>бенефициарных</w:t>
      </w:r>
      <w:proofErr w:type="spellEnd"/>
      <w:r w:rsidRPr="006A3D08">
        <w:rPr>
          <w:sz w:val="22"/>
          <w:szCs w:val="22"/>
        </w:rPr>
        <w:t xml:space="preserve"> владельцах.</w:t>
      </w:r>
      <w:proofErr w:type="gramEnd"/>
    </w:p>
    <w:p w14:paraId="64D72E3D" w14:textId="77777777" w:rsidR="00E20A3A" w:rsidRPr="006A3D08" w:rsidRDefault="00E20A3A" w:rsidP="00E20A3A">
      <w:pPr>
        <w:widowControl w:val="0"/>
        <w:ind w:firstLine="709"/>
        <w:jc w:val="both"/>
        <w:rPr>
          <w:sz w:val="22"/>
          <w:szCs w:val="22"/>
        </w:rPr>
      </w:pPr>
      <w:r w:rsidRPr="006A3D08">
        <w:rPr>
          <w:sz w:val="22"/>
          <w:szCs w:val="22"/>
        </w:rPr>
        <w:t>3.4.7. Копии документов</w:t>
      </w:r>
      <w:r w:rsidR="008215DD" w:rsidRPr="006A3D08">
        <w:rPr>
          <w:sz w:val="22"/>
          <w:szCs w:val="22"/>
        </w:rPr>
        <w:t xml:space="preserve"> на бумажных носителях</w:t>
      </w:r>
      <w:r w:rsidRPr="006A3D08">
        <w:rPr>
          <w:sz w:val="22"/>
          <w:szCs w:val="22"/>
        </w:rPr>
        <w:t>, предоставляемых Сторонами друг другу в случаях, предусмотренных Договором ОБС, должны быть оформлены надлежащим образом и заверены подписями уполномоченных лиц и оттиском печати (штампа) или нотариально.</w:t>
      </w:r>
    </w:p>
    <w:p w14:paraId="2E15D2DF" w14:textId="0D9D66B8" w:rsidR="00E20A3A" w:rsidRPr="006A3D08" w:rsidRDefault="00E20A3A" w:rsidP="00E20A3A">
      <w:pPr>
        <w:widowControl w:val="0"/>
        <w:ind w:firstLine="709"/>
        <w:jc w:val="both"/>
        <w:rPr>
          <w:sz w:val="22"/>
          <w:szCs w:val="22"/>
        </w:rPr>
      </w:pPr>
      <w:r w:rsidRPr="006A3D08">
        <w:rPr>
          <w:sz w:val="22"/>
          <w:szCs w:val="22"/>
        </w:rPr>
        <w:t xml:space="preserve">3.4.8. Для подтверждения остатка денежных средств на ОБС Клиента по состоянию на 01 января Банк обеспечивает выдачу выписок по ОБС Клиента в соответствие с п.п.3.3.3 Договора ОБС. При </w:t>
      </w:r>
      <w:proofErr w:type="spellStart"/>
      <w:r w:rsidRPr="006A3D08">
        <w:rPr>
          <w:sz w:val="22"/>
          <w:szCs w:val="22"/>
        </w:rPr>
        <w:t>непоступлении</w:t>
      </w:r>
      <w:proofErr w:type="spellEnd"/>
      <w:r w:rsidRPr="006A3D08">
        <w:rPr>
          <w:sz w:val="22"/>
          <w:szCs w:val="22"/>
        </w:rPr>
        <w:t xml:space="preserve"> в течение 10 (Десяти) календарных дней со дня получения Выписки по ОБС письменных возражений Клиента, с указанием ошибочно зачисленных и/или списанных сумм, совершенные операции и остаток денежных сре</w:t>
      </w:r>
      <w:proofErr w:type="gramStart"/>
      <w:r w:rsidRPr="006A3D08">
        <w:rPr>
          <w:sz w:val="22"/>
          <w:szCs w:val="22"/>
        </w:rPr>
        <w:t>дств сч</w:t>
      </w:r>
      <w:proofErr w:type="gramEnd"/>
      <w:r w:rsidRPr="006A3D08">
        <w:rPr>
          <w:sz w:val="22"/>
          <w:szCs w:val="22"/>
        </w:rPr>
        <w:t>итаются подтвержденными. В случае поступления в Банк письменного возражения в течение вышеуказанного срока, Клиент предоставляет в Банк до 31 января нового года подтверждение остатка денежных средств на 01 января.</w:t>
      </w:r>
    </w:p>
    <w:p w14:paraId="16478064" w14:textId="47911590" w:rsidR="00E20A3A" w:rsidRPr="006A3D08" w:rsidRDefault="00E20A3A" w:rsidP="00E20A3A">
      <w:pPr>
        <w:widowControl w:val="0"/>
        <w:ind w:firstLine="709"/>
        <w:jc w:val="both"/>
        <w:rPr>
          <w:sz w:val="22"/>
          <w:szCs w:val="22"/>
        </w:rPr>
      </w:pPr>
      <w:r w:rsidRPr="006A3D08">
        <w:rPr>
          <w:sz w:val="22"/>
          <w:szCs w:val="22"/>
        </w:rPr>
        <w:t>3.4.9. Банк предоставляет сведения, составляющие банковскую тайну, только самому Клиенту или его уполномоченным пр</w:t>
      </w:r>
      <w:r w:rsidR="00AC316E" w:rsidRPr="006A3D08">
        <w:rPr>
          <w:sz w:val="22"/>
          <w:szCs w:val="22"/>
        </w:rPr>
        <w:t xml:space="preserve">едставителям, Заказчику, </w:t>
      </w:r>
      <w:r w:rsidRPr="006A3D08">
        <w:rPr>
          <w:sz w:val="22"/>
          <w:szCs w:val="22"/>
        </w:rPr>
        <w:t xml:space="preserve">а в случаях и в порядке, предусмотренном законодательством Российской Федерации – государственным органам и их должностным лицам. </w:t>
      </w:r>
    </w:p>
    <w:p w14:paraId="50154BD4" w14:textId="77777777" w:rsidR="00E20A3A" w:rsidRPr="006A3D08" w:rsidRDefault="00E20A3A" w:rsidP="00E20A3A">
      <w:pPr>
        <w:widowControl w:val="0"/>
        <w:ind w:firstLine="709"/>
        <w:jc w:val="both"/>
        <w:rPr>
          <w:sz w:val="22"/>
          <w:szCs w:val="22"/>
        </w:rPr>
      </w:pPr>
      <w:r w:rsidRPr="006A3D08">
        <w:rPr>
          <w:sz w:val="22"/>
          <w:szCs w:val="22"/>
        </w:rPr>
        <w:t xml:space="preserve">3.4.10. Клиент обязуется обеспечить: </w:t>
      </w:r>
    </w:p>
    <w:p w14:paraId="5C0AD323" w14:textId="77777777" w:rsidR="00E20A3A" w:rsidRPr="006A3D08" w:rsidRDefault="00E20A3A" w:rsidP="00E20A3A">
      <w:pPr>
        <w:tabs>
          <w:tab w:val="num" w:pos="284"/>
        </w:tabs>
        <w:autoSpaceDE w:val="0"/>
        <w:autoSpaceDN w:val="0"/>
        <w:ind w:firstLine="709"/>
        <w:jc w:val="both"/>
        <w:rPr>
          <w:sz w:val="22"/>
          <w:szCs w:val="22"/>
        </w:rPr>
      </w:pPr>
      <w:r w:rsidRPr="006A3D08">
        <w:rPr>
          <w:sz w:val="22"/>
          <w:szCs w:val="22"/>
        </w:rPr>
        <w:t xml:space="preserve">- предоставление физическими лицами, уполномоченными Клиентом распоряжаться ОБС и/или получать от Банка информацию о состоянии ОБС или иную информацию в связи с наличием ОБС, своих персональных данных Банку; </w:t>
      </w:r>
    </w:p>
    <w:p w14:paraId="2652DEBA" w14:textId="77777777" w:rsidR="00E20A3A" w:rsidRPr="006A3D08" w:rsidRDefault="00E20A3A" w:rsidP="00E20A3A">
      <w:pPr>
        <w:tabs>
          <w:tab w:val="num" w:pos="284"/>
        </w:tabs>
        <w:autoSpaceDE w:val="0"/>
        <w:autoSpaceDN w:val="0"/>
        <w:ind w:firstLine="709"/>
        <w:jc w:val="both"/>
        <w:rPr>
          <w:sz w:val="22"/>
          <w:szCs w:val="22"/>
        </w:rPr>
      </w:pPr>
      <w:proofErr w:type="gramStart"/>
      <w:r w:rsidRPr="006A3D08">
        <w:rPr>
          <w:sz w:val="22"/>
          <w:szCs w:val="22"/>
        </w:rPr>
        <w:t>- предоставление вышеуказанными и иными физическими лицами, чьи персональные данные содержатся в представляемых Клиентом Банку документах, согласия на обработку (включая автоматизированную обработку) этих данных Банком в соответствии с требованиями действующего законодательства Российской Федерации, в том числе Федерального закона от 27.07.2006 № 152-ФЗ «О персональных данных».</w:t>
      </w:r>
      <w:proofErr w:type="gramEnd"/>
    </w:p>
    <w:p w14:paraId="54374675" w14:textId="77777777" w:rsidR="00E20A3A" w:rsidRPr="006A3D08" w:rsidRDefault="00E20A3A" w:rsidP="00E20A3A">
      <w:pPr>
        <w:widowControl w:val="0"/>
        <w:ind w:firstLine="709"/>
        <w:jc w:val="both"/>
        <w:rPr>
          <w:sz w:val="22"/>
          <w:szCs w:val="22"/>
        </w:rPr>
      </w:pPr>
      <w:r w:rsidRPr="006A3D08">
        <w:rPr>
          <w:sz w:val="22"/>
          <w:szCs w:val="22"/>
        </w:rPr>
        <w:t>3.4.11. Сторона считается извещенной надлежащим образом с даты:</w:t>
      </w:r>
    </w:p>
    <w:p w14:paraId="6796DBE1" w14:textId="77777777" w:rsidR="00E20A3A" w:rsidRPr="006A3D08" w:rsidRDefault="00E20A3A" w:rsidP="00E20A3A">
      <w:pPr>
        <w:widowControl w:val="0"/>
        <w:tabs>
          <w:tab w:val="num" w:pos="0"/>
          <w:tab w:val="num" w:pos="284"/>
        </w:tabs>
        <w:ind w:firstLine="709"/>
        <w:jc w:val="both"/>
        <w:rPr>
          <w:sz w:val="22"/>
          <w:szCs w:val="22"/>
        </w:rPr>
      </w:pPr>
      <w:r w:rsidRPr="006A3D08">
        <w:rPr>
          <w:sz w:val="22"/>
          <w:szCs w:val="22"/>
        </w:rPr>
        <w:t xml:space="preserve">- размещения информации на Официальном сайте Банка в сети Интернет; </w:t>
      </w:r>
    </w:p>
    <w:p w14:paraId="217E3DBA" w14:textId="77777777" w:rsidR="00E20A3A" w:rsidRPr="006A3D08" w:rsidRDefault="00E20A3A" w:rsidP="00E20A3A">
      <w:pPr>
        <w:autoSpaceDE w:val="0"/>
        <w:autoSpaceDN w:val="0"/>
        <w:adjustRightInd w:val="0"/>
        <w:ind w:firstLine="709"/>
        <w:rPr>
          <w:sz w:val="22"/>
          <w:szCs w:val="22"/>
        </w:rPr>
      </w:pPr>
      <w:r w:rsidRPr="006A3D08">
        <w:rPr>
          <w:sz w:val="22"/>
          <w:szCs w:val="22"/>
        </w:rPr>
        <w:t xml:space="preserve">либо </w:t>
      </w:r>
    </w:p>
    <w:p w14:paraId="0312CD22" w14:textId="77777777" w:rsidR="00E20A3A" w:rsidRPr="006A3D08" w:rsidRDefault="00E20A3A" w:rsidP="00E20A3A">
      <w:pPr>
        <w:widowControl w:val="0"/>
        <w:tabs>
          <w:tab w:val="num" w:pos="0"/>
          <w:tab w:val="num" w:pos="142"/>
        </w:tabs>
        <w:ind w:firstLine="709"/>
        <w:jc w:val="both"/>
        <w:rPr>
          <w:sz w:val="22"/>
          <w:szCs w:val="22"/>
        </w:rPr>
      </w:pPr>
      <w:r w:rsidRPr="006A3D08">
        <w:rPr>
          <w:sz w:val="22"/>
          <w:szCs w:val="22"/>
        </w:rPr>
        <w:t>- направления другой Стороной извещения с использованием систем АС СББОЛ/СББ;</w:t>
      </w:r>
    </w:p>
    <w:p w14:paraId="03544C8D" w14:textId="77777777" w:rsidR="00E20A3A" w:rsidRPr="006A3D08" w:rsidRDefault="00E20A3A" w:rsidP="00E20A3A">
      <w:pPr>
        <w:widowControl w:val="0"/>
        <w:tabs>
          <w:tab w:val="num" w:pos="0"/>
          <w:tab w:val="num" w:pos="284"/>
        </w:tabs>
        <w:ind w:firstLine="709"/>
        <w:rPr>
          <w:sz w:val="22"/>
          <w:szCs w:val="22"/>
        </w:rPr>
      </w:pPr>
      <w:r w:rsidRPr="006A3D08">
        <w:rPr>
          <w:sz w:val="22"/>
          <w:szCs w:val="22"/>
        </w:rPr>
        <w:t>либо</w:t>
      </w:r>
    </w:p>
    <w:p w14:paraId="54095D5E" w14:textId="77777777" w:rsidR="00E20A3A" w:rsidRPr="006A3D08" w:rsidRDefault="00E20A3A" w:rsidP="00E20A3A">
      <w:pPr>
        <w:widowControl w:val="0"/>
        <w:tabs>
          <w:tab w:val="num" w:pos="1778"/>
        </w:tabs>
        <w:ind w:firstLine="709"/>
        <w:jc w:val="both"/>
        <w:rPr>
          <w:sz w:val="22"/>
          <w:szCs w:val="22"/>
        </w:rPr>
      </w:pPr>
      <w:r w:rsidRPr="006A3D08">
        <w:rPr>
          <w:sz w:val="22"/>
          <w:szCs w:val="22"/>
        </w:rPr>
        <w:t>- получения письменного извещения уполномоченным лицом Стороны по месту ведения ОБС;</w:t>
      </w:r>
    </w:p>
    <w:p w14:paraId="064FCD11" w14:textId="77777777" w:rsidR="00E20A3A" w:rsidRPr="006A3D08" w:rsidRDefault="00E20A3A" w:rsidP="00E20A3A">
      <w:pPr>
        <w:widowControl w:val="0"/>
        <w:tabs>
          <w:tab w:val="num" w:pos="0"/>
          <w:tab w:val="num" w:pos="284"/>
        </w:tabs>
        <w:ind w:firstLine="709"/>
        <w:rPr>
          <w:sz w:val="22"/>
          <w:szCs w:val="22"/>
        </w:rPr>
      </w:pPr>
      <w:r w:rsidRPr="006A3D08">
        <w:rPr>
          <w:sz w:val="22"/>
          <w:szCs w:val="22"/>
        </w:rPr>
        <w:t>либо</w:t>
      </w:r>
    </w:p>
    <w:p w14:paraId="3E7AC2EB" w14:textId="77777777" w:rsidR="00E20A3A" w:rsidRPr="006A3D08" w:rsidRDefault="00E20A3A" w:rsidP="00E20A3A">
      <w:pPr>
        <w:widowControl w:val="0"/>
        <w:tabs>
          <w:tab w:val="num" w:pos="3338"/>
        </w:tabs>
        <w:ind w:firstLine="709"/>
        <w:jc w:val="both"/>
        <w:rPr>
          <w:sz w:val="22"/>
          <w:szCs w:val="22"/>
        </w:rPr>
      </w:pPr>
      <w:r w:rsidRPr="006A3D08">
        <w:rPr>
          <w:sz w:val="22"/>
          <w:szCs w:val="22"/>
        </w:rPr>
        <w:lastRenderedPageBreak/>
        <w:t>- отстоящей от даты отправки извещения заказным письмом по почте на величину почтового  пробега в пределах субъекта Российской Федерации.</w:t>
      </w:r>
    </w:p>
    <w:p w14:paraId="06947EA0" w14:textId="468D6FA0" w:rsidR="00E20A3A" w:rsidRPr="006A3D08" w:rsidRDefault="00E20A3A" w:rsidP="00E20A3A">
      <w:pPr>
        <w:widowControl w:val="0"/>
        <w:tabs>
          <w:tab w:val="left" w:pos="0"/>
          <w:tab w:val="left" w:pos="142"/>
          <w:tab w:val="left" w:pos="426"/>
        </w:tabs>
        <w:ind w:firstLine="709"/>
        <w:jc w:val="both"/>
        <w:rPr>
          <w:bCs/>
          <w:sz w:val="22"/>
          <w:szCs w:val="22"/>
        </w:rPr>
      </w:pPr>
      <w:r w:rsidRPr="006A3D08">
        <w:rPr>
          <w:bCs/>
          <w:sz w:val="22"/>
          <w:szCs w:val="22"/>
        </w:rPr>
        <w:t xml:space="preserve">3.4.12. Клиент поручает Банку (Банк вправе) предоставлять Заказчику любую </w:t>
      </w:r>
      <w:r w:rsidR="00F55642">
        <w:rPr>
          <w:bCs/>
          <w:sz w:val="22"/>
          <w:szCs w:val="22"/>
        </w:rPr>
        <w:t>имеющуюся у Банка</w:t>
      </w:r>
      <w:r w:rsidRPr="006A3D08">
        <w:rPr>
          <w:bCs/>
          <w:sz w:val="22"/>
          <w:szCs w:val="22"/>
        </w:rPr>
        <w:t xml:space="preserve"> информацию о проводимых по ОБС Клиента операциях и Обосновывающие документы, предоставленные Клиентом Банку в ходе выполнения Банком функций по расширенному банковскому сопровождению Сопровождаемого контракта.</w:t>
      </w:r>
    </w:p>
    <w:p w14:paraId="09CA7E05" w14:textId="77777777" w:rsidR="00E20A3A" w:rsidRPr="006A3D08" w:rsidRDefault="00E20A3A" w:rsidP="00E20A3A">
      <w:pPr>
        <w:widowControl w:val="0"/>
        <w:ind w:hanging="705"/>
        <w:jc w:val="both"/>
        <w:rPr>
          <w:bCs/>
          <w:sz w:val="22"/>
          <w:szCs w:val="22"/>
        </w:rPr>
      </w:pPr>
    </w:p>
    <w:p w14:paraId="38513AA4" w14:textId="77777777" w:rsidR="00E20A3A" w:rsidRPr="006A3D08" w:rsidRDefault="00E20A3A" w:rsidP="00E20A3A">
      <w:pPr>
        <w:widowControl w:val="0"/>
        <w:ind w:firstLine="709"/>
        <w:jc w:val="both"/>
        <w:rPr>
          <w:sz w:val="22"/>
          <w:szCs w:val="22"/>
        </w:rPr>
      </w:pPr>
      <w:r w:rsidRPr="006A3D08">
        <w:rPr>
          <w:sz w:val="22"/>
          <w:szCs w:val="22"/>
        </w:rPr>
        <w:t>3.5. Банк:</w:t>
      </w:r>
    </w:p>
    <w:p w14:paraId="1F438198" w14:textId="77777777" w:rsidR="00E20A3A" w:rsidRPr="006A3D08" w:rsidRDefault="00E20A3A" w:rsidP="0007090B">
      <w:pPr>
        <w:widowControl w:val="0"/>
        <w:numPr>
          <w:ilvl w:val="0"/>
          <w:numId w:val="7"/>
        </w:numPr>
        <w:tabs>
          <w:tab w:val="left" w:pos="993"/>
        </w:tabs>
        <w:ind w:left="0" w:firstLine="709"/>
        <w:jc w:val="both"/>
        <w:rPr>
          <w:sz w:val="22"/>
          <w:szCs w:val="22"/>
        </w:rPr>
      </w:pPr>
      <w:r w:rsidRPr="006A3D08">
        <w:rPr>
          <w:sz w:val="22"/>
          <w:szCs w:val="22"/>
        </w:rPr>
        <w:t>не уплачивает проценты за пользование денежными средствами, находящимися на ОБС Клиента;</w:t>
      </w:r>
    </w:p>
    <w:p w14:paraId="7BCF59CA" w14:textId="77777777" w:rsidR="00E20A3A" w:rsidRPr="006A3D08" w:rsidRDefault="00E20A3A" w:rsidP="0007090B">
      <w:pPr>
        <w:widowControl w:val="0"/>
        <w:numPr>
          <w:ilvl w:val="0"/>
          <w:numId w:val="7"/>
        </w:numPr>
        <w:tabs>
          <w:tab w:val="left" w:pos="993"/>
        </w:tabs>
        <w:ind w:left="0" w:firstLine="709"/>
        <w:jc w:val="both"/>
        <w:rPr>
          <w:sz w:val="22"/>
          <w:szCs w:val="22"/>
        </w:rPr>
      </w:pPr>
      <w:r w:rsidRPr="006A3D08">
        <w:rPr>
          <w:sz w:val="22"/>
          <w:szCs w:val="22"/>
        </w:rPr>
        <w:t>не заключает с Клиентом сделок по размещению денежных средств, находящихся на ОБС, в виде неснижаемого остатка;</w:t>
      </w:r>
    </w:p>
    <w:p w14:paraId="5CB495B7" w14:textId="77777777" w:rsidR="00E20A3A" w:rsidRPr="006A3D08" w:rsidRDefault="00E20A3A" w:rsidP="0007090B">
      <w:pPr>
        <w:widowControl w:val="0"/>
        <w:numPr>
          <w:ilvl w:val="0"/>
          <w:numId w:val="7"/>
        </w:numPr>
        <w:tabs>
          <w:tab w:val="left" w:pos="993"/>
        </w:tabs>
        <w:ind w:left="0" w:firstLine="709"/>
        <w:jc w:val="both"/>
        <w:rPr>
          <w:sz w:val="22"/>
          <w:szCs w:val="22"/>
        </w:rPr>
      </w:pPr>
      <w:r w:rsidRPr="006A3D08">
        <w:rPr>
          <w:sz w:val="22"/>
          <w:szCs w:val="22"/>
        </w:rPr>
        <w:t xml:space="preserve">не заключает с Клиентом сделок размещения во вклад (депозит) и не осуществляет перевода денежных средств с ОБС во вклад (депозит).  </w:t>
      </w:r>
    </w:p>
    <w:p w14:paraId="5677A533" w14:textId="60672660" w:rsidR="002904EA" w:rsidRPr="002904EA" w:rsidRDefault="008C5FDF" w:rsidP="002904EA">
      <w:pPr>
        <w:widowControl w:val="0"/>
        <w:ind w:firstLine="709"/>
        <w:jc w:val="both"/>
        <w:rPr>
          <w:sz w:val="22"/>
          <w:szCs w:val="22"/>
        </w:rPr>
      </w:pPr>
      <w:r w:rsidRPr="00162810">
        <w:rPr>
          <w:sz w:val="22"/>
          <w:szCs w:val="22"/>
        </w:rPr>
        <w:t xml:space="preserve">3.6. </w:t>
      </w:r>
      <w:r w:rsidR="002904EA" w:rsidRPr="002904EA">
        <w:rPr>
          <w:sz w:val="22"/>
          <w:szCs w:val="22"/>
        </w:rPr>
        <w:t>Денежные средства, находящиеся на ОБС, не могут быть переведены Клиентом на другие счета, открытые Клиенту в Банке и/или других кредитных организациях, за исключением:</w:t>
      </w:r>
    </w:p>
    <w:p w14:paraId="4709695F" w14:textId="050106D1" w:rsidR="002904EA" w:rsidRPr="002904EA" w:rsidRDefault="00BF754E" w:rsidP="002904EA">
      <w:pPr>
        <w:ind w:firstLine="709"/>
        <w:jc w:val="both"/>
        <w:rPr>
          <w:sz w:val="22"/>
          <w:szCs w:val="22"/>
        </w:rPr>
      </w:pPr>
      <w:r w:rsidRPr="00162810">
        <w:rPr>
          <w:sz w:val="22"/>
          <w:szCs w:val="22"/>
        </w:rPr>
        <w:t>- случая, указанного</w:t>
      </w:r>
      <w:r w:rsidR="002904EA" w:rsidRPr="002904EA">
        <w:rPr>
          <w:sz w:val="22"/>
          <w:szCs w:val="22"/>
        </w:rPr>
        <w:t xml:space="preserve"> в п. 10.4. Договора ОБС;</w:t>
      </w:r>
    </w:p>
    <w:p w14:paraId="4F1C452A" w14:textId="77777777" w:rsidR="002904EA" w:rsidRPr="002904EA" w:rsidRDefault="002904EA" w:rsidP="002904EA">
      <w:pPr>
        <w:ind w:firstLine="709"/>
        <w:jc w:val="both"/>
        <w:rPr>
          <w:sz w:val="22"/>
          <w:szCs w:val="22"/>
        </w:rPr>
      </w:pPr>
      <w:r w:rsidRPr="002904EA">
        <w:rPr>
          <w:sz w:val="22"/>
          <w:szCs w:val="22"/>
        </w:rPr>
        <w:t>- операций по переводу денежных средств после выполнения обязательств по Сопровождаемому контракту/Договору с Соисполнителем (при условии предоставления Клиентом в Банк документов, подтверждающих полное проведение взаиморасчетов по Договорам с Соисполнителями);</w:t>
      </w:r>
    </w:p>
    <w:p w14:paraId="0A964C6E" w14:textId="77777777" w:rsidR="002904EA" w:rsidRPr="002904EA" w:rsidRDefault="002904EA" w:rsidP="002904EA">
      <w:pPr>
        <w:ind w:firstLine="709"/>
        <w:jc w:val="both"/>
        <w:rPr>
          <w:sz w:val="22"/>
          <w:szCs w:val="22"/>
        </w:rPr>
      </w:pPr>
      <w:r w:rsidRPr="002904EA">
        <w:rPr>
          <w:sz w:val="22"/>
          <w:szCs w:val="22"/>
        </w:rPr>
        <w:t>- операций по возмещению Клиентом ранее произведенных затрат по Сопровождаемому контракту/Договору с Соисполнителем. При этом Банк вправе самостоятельно принимать решение по определению состава затрат, сроков затрат, перечня Обосновывающих документов, подтверждающих произведенные Клиентом затраты;</w:t>
      </w:r>
    </w:p>
    <w:p w14:paraId="42FEC837" w14:textId="61E8A7EF" w:rsidR="002904EA" w:rsidRPr="002904EA" w:rsidRDefault="002904EA" w:rsidP="002904EA">
      <w:pPr>
        <w:ind w:firstLine="709"/>
        <w:jc w:val="both"/>
        <w:rPr>
          <w:sz w:val="22"/>
          <w:szCs w:val="22"/>
        </w:rPr>
      </w:pPr>
      <w:r w:rsidRPr="002904EA">
        <w:rPr>
          <w:sz w:val="22"/>
          <w:szCs w:val="22"/>
        </w:rPr>
        <w:t xml:space="preserve">- операций по переводу денежных </w:t>
      </w:r>
      <w:r w:rsidRPr="00162810">
        <w:rPr>
          <w:sz w:val="22"/>
          <w:szCs w:val="22"/>
        </w:rPr>
        <w:t>средств на оплату труда, выплат</w:t>
      </w:r>
      <w:r w:rsidRPr="002904EA">
        <w:rPr>
          <w:sz w:val="22"/>
          <w:szCs w:val="22"/>
        </w:rPr>
        <w:t xml:space="preserve"> при предоставлении</w:t>
      </w:r>
      <w:r w:rsidRPr="00162810">
        <w:rPr>
          <w:sz w:val="22"/>
          <w:szCs w:val="22"/>
        </w:rPr>
        <w:t xml:space="preserve"> гарантий и компенсаций, выплат</w:t>
      </w:r>
      <w:r w:rsidRPr="002904EA">
        <w:rPr>
          <w:sz w:val="22"/>
          <w:szCs w:val="22"/>
        </w:rPr>
        <w:t xml:space="preserve"> за счет средств обязательного социального страхования работникам Клиента. </w:t>
      </w:r>
    </w:p>
    <w:p w14:paraId="39CBC7C1" w14:textId="77777777" w:rsidR="00E20A3A" w:rsidRPr="00E410B1" w:rsidRDefault="00E20A3A" w:rsidP="00E20A3A">
      <w:pPr>
        <w:widowControl w:val="0"/>
        <w:ind w:hanging="705"/>
        <w:jc w:val="both"/>
        <w:rPr>
          <w:bCs/>
          <w:sz w:val="22"/>
          <w:szCs w:val="22"/>
        </w:rPr>
      </w:pPr>
    </w:p>
    <w:p w14:paraId="59BB1359" w14:textId="77777777" w:rsidR="00E20A3A" w:rsidRPr="006A3D08" w:rsidRDefault="00E20A3A" w:rsidP="00E20A3A">
      <w:pPr>
        <w:ind w:firstLine="709"/>
        <w:jc w:val="both"/>
        <w:rPr>
          <w:b/>
          <w:bCs/>
          <w:sz w:val="22"/>
          <w:szCs w:val="22"/>
        </w:rPr>
      </w:pPr>
      <w:r w:rsidRPr="006A3D08">
        <w:rPr>
          <w:b/>
          <w:bCs/>
          <w:sz w:val="22"/>
          <w:szCs w:val="22"/>
        </w:rPr>
        <w:t>4. ОСУЩЕСТВЛЕНИЕ ОПЕРАЦИЙ ПО ОБС</w:t>
      </w:r>
    </w:p>
    <w:p w14:paraId="78E22E2C" w14:textId="77777777" w:rsidR="00E20A3A" w:rsidRPr="006A3D08" w:rsidRDefault="00E20A3A" w:rsidP="00E20A3A">
      <w:pPr>
        <w:widowControl w:val="0"/>
        <w:ind w:firstLine="709"/>
        <w:jc w:val="both"/>
        <w:rPr>
          <w:sz w:val="22"/>
          <w:szCs w:val="22"/>
        </w:rPr>
      </w:pPr>
      <w:r w:rsidRPr="006A3D08">
        <w:rPr>
          <w:sz w:val="22"/>
          <w:szCs w:val="22"/>
        </w:rPr>
        <w:t xml:space="preserve">4.1. Перечень и условия оказания Банком услуг по расчетному обслуживанию определяются действующими Тарифами и Договором ОБС. </w:t>
      </w:r>
    </w:p>
    <w:p w14:paraId="18123CF5" w14:textId="77777777" w:rsidR="00E20A3A" w:rsidRPr="006A3D08" w:rsidRDefault="00E20A3A" w:rsidP="00E20A3A">
      <w:pPr>
        <w:widowControl w:val="0"/>
        <w:ind w:firstLine="709"/>
        <w:jc w:val="both"/>
        <w:rPr>
          <w:sz w:val="22"/>
          <w:szCs w:val="22"/>
        </w:rPr>
      </w:pPr>
      <w:r w:rsidRPr="006A3D08">
        <w:rPr>
          <w:sz w:val="22"/>
          <w:szCs w:val="22"/>
        </w:rPr>
        <w:t>4.2. Переводы денежных средств с ОБС производятся Банком в пределах остатка денежных средств на ОБС в порядке календарной очередности поступления в Банк расчетных (платежных) документов и иных Распоряжений Клиента.</w:t>
      </w:r>
    </w:p>
    <w:p w14:paraId="0EB936EF" w14:textId="77777777" w:rsidR="00E20A3A" w:rsidRPr="006A3D08" w:rsidRDefault="00E20A3A" w:rsidP="00E20A3A">
      <w:pPr>
        <w:widowControl w:val="0"/>
        <w:ind w:firstLine="709"/>
        <w:jc w:val="both"/>
        <w:rPr>
          <w:sz w:val="22"/>
          <w:szCs w:val="22"/>
        </w:rPr>
      </w:pPr>
      <w:r w:rsidRPr="006A3D08">
        <w:rPr>
          <w:sz w:val="22"/>
          <w:szCs w:val="22"/>
        </w:rPr>
        <w:t>4.3. При отсутствии (недостаточности) денежных средств на ОБС переводы денежных средств с ОБС осуществляются в очередности, установленной законодательством Российской Федерации.</w:t>
      </w:r>
    </w:p>
    <w:p w14:paraId="727D1D94" w14:textId="77777777" w:rsidR="00E20A3A" w:rsidRPr="006A3D08" w:rsidRDefault="00E20A3A" w:rsidP="00E20A3A">
      <w:pPr>
        <w:ind w:firstLine="709"/>
        <w:jc w:val="both"/>
        <w:rPr>
          <w:sz w:val="22"/>
          <w:szCs w:val="22"/>
        </w:rPr>
      </w:pPr>
      <w:r w:rsidRPr="006A3D08">
        <w:rPr>
          <w:sz w:val="22"/>
          <w:szCs w:val="22"/>
        </w:rPr>
        <w:t xml:space="preserve">4.4. Клиент имеет право беспрепятственно распоряжаться имеющимися на ОБС денежными средствами с учетом ограничений, установленных законодательством Российской Федерации и Договором </w:t>
      </w:r>
      <w:r w:rsidRPr="006A3D08">
        <w:rPr>
          <w:sz w:val="22"/>
        </w:rPr>
        <w:t>ОБС</w:t>
      </w:r>
      <w:r w:rsidRPr="006A3D08">
        <w:rPr>
          <w:sz w:val="22"/>
          <w:szCs w:val="22"/>
        </w:rPr>
        <w:t xml:space="preserve"> (Приложение № 1 к Договору ОБС «П</w:t>
      </w:r>
      <w:r w:rsidRPr="006A3D08">
        <w:rPr>
          <w:bCs/>
          <w:sz w:val="22"/>
          <w:szCs w:val="22"/>
        </w:rPr>
        <w:t>орядок контроля целевого расходования средств»</w:t>
      </w:r>
      <w:r w:rsidRPr="006A3D08">
        <w:rPr>
          <w:sz w:val="22"/>
          <w:szCs w:val="22"/>
        </w:rPr>
        <w:t xml:space="preserve">). </w:t>
      </w:r>
    </w:p>
    <w:p w14:paraId="44E49DCB" w14:textId="77777777" w:rsidR="00E20A3A" w:rsidRPr="006A3D08" w:rsidRDefault="00E20A3A" w:rsidP="00E20A3A">
      <w:pPr>
        <w:ind w:firstLine="709"/>
        <w:jc w:val="both"/>
        <w:rPr>
          <w:sz w:val="22"/>
          <w:szCs w:val="22"/>
        </w:rPr>
      </w:pPr>
      <w:r w:rsidRPr="006A3D08">
        <w:rPr>
          <w:sz w:val="22"/>
          <w:szCs w:val="22"/>
        </w:rPr>
        <w:t xml:space="preserve">4.5. Банк вправе отказать </w:t>
      </w:r>
      <w:r w:rsidRPr="006A3D08">
        <w:rPr>
          <w:iCs/>
          <w:sz w:val="22"/>
          <w:szCs w:val="22"/>
        </w:rPr>
        <w:t>Клиенту</w:t>
      </w:r>
      <w:r w:rsidRPr="006A3D08">
        <w:rPr>
          <w:sz w:val="22"/>
          <w:szCs w:val="22"/>
        </w:rPr>
        <w:t xml:space="preserve"> в исполнении Распоряжений, и/или совершении операций по ОБС в случаях:</w:t>
      </w:r>
    </w:p>
    <w:p w14:paraId="1186454C" w14:textId="77777777" w:rsidR="00E20A3A" w:rsidRPr="006A3D08" w:rsidRDefault="00E20A3A" w:rsidP="00E20A3A">
      <w:pPr>
        <w:ind w:firstLine="709"/>
        <w:jc w:val="both"/>
        <w:rPr>
          <w:sz w:val="22"/>
          <w:szCs w:val="22"/>
        </w:rPr>
      </w:pPr>
      <w:r w:rsidRPr="006A3D08">
        <w:rPr>
          <w:sz w:val="22"/>
          <w:szCs w:val="22"/>
        </w:rPr>
        <w:t xml:space="preserve">- </w:t>
      </w:r>
      <w:proofErr w:type="gramStart"/>
      <w:r w:rsidRPr="006A3D08">
        <w:rPr>
          <w:sz w:val="22"/>
          <w:szCs w:val="22"/>
        </w:rPr>
        <w:t>установленных</w:t>
      </w:r>
      <w:proofErr w:type="gramEnd"/>
      <w:r w:rsidRPr="006A3D08">
        <w:rPr>
          <w:sz w:val="22"/>
          <w:szCs w:val="22"/>
        </w:rPr>
        <w:t xml:space="preserve"> законодательством Российской Федерации;</w:t>
      </w:r>
    </w:p>
    <w:p w14:paraId="671D3233" w14:textId="7508C18A" w:rsidR="00E20A3A" w:rsidRPr="006A3D08" w:rsidRDefault="00E20A3A" w:rsidP="00E20A3A">
      <w:pPr>
        <w:ind w:firstLine="709"/>
        <w:jc w:val="both"/>
        <w:rPr>
          <w:sz w:val="22"/>
          <w:szCs w:val="22"/>
        </w:rPr>
      </w:pPr>
      <w:r w:rsidRPr="006A3D08">
        <w:rPr>
          <w:sz w:val="22"/>
          <w:szCs w:val="22"/>
        </w:rPr>
        <w:t>- при несоблюдении Клиентом условий предоставления/отрицательном результате процедур приема к исполнению Распоряжений, определенных в п. 3.1.1 Договора ОБС;</w:t>
      </w:r>
    </w:p>
    <w:p w14:paraId="661BB434" w14:textId="77777777" w:rsidR="00E20A3A" w:rsidRPr="006A3D08" w:rsidRDefault="00E20A3A" w:rsidP="00E20A3A">
      <w:pPr>
        <w:ind w:firstLine="709"/>
        <w:jc w:val="both"/>
        <w:rPr>
          <w:sz w:val="22"/>
          <w:szCs w:val="22"/>
        </w:rPr>
      </w:pPr>
      <w:r w:rsidRPr="006A3D08">
        <w:rPr>
          <w:sz w:val="22"/>
          <w:szCs w:val="22"/>
        </w:rPr>
        <w:t>- предусмотренных «П</w:t>
      </w:r>
      <w:r w:rsidRPr="006A3D08">
        <w:rPr>
          <w:bCs/>
          <w:sz w:val="22"/>
          <w:szCs w:val="22"/>
        </w:rPr>
        <w:t>орядком контроля целевого расходования средств»</w:t>
      </w:r>
      <w:r w:rsidRPr="006A3D08">
        <w:rPr>
          <w:sz w:val="22"/>
          <w:szCs w:val="22"/>
        </w:rPr>
        <w:t xml:space="preserve"> (Приложение № </w:t>
      </w:r>
      <w:r w:rsidRPr="006A3D08">
        <w:rPr>
          <w:sz w:val="22"/>
        </w:rPr>
        <w:t>1</w:t>
      </w:r>
      <w:r w:rsidRPr="006A3D08">
        <w:rPr>
          <w:sz w:val="22"/>
          <w:szCs w:val="22"/>
        </w:rPr>
        <w:t xml:space="preserve"> к Договору ОБС);</w:t>
      </w:r>
    </w:p>
    <w:p w14:paraId="4FDD1B63" w14:textId="77777777" w:rsidR="00E20A3A" w:rsidRPr="006A3D08" w:rsidRDefault="00E20A3A" w:rsidP="00CA7C30">
      <w:pPr>
        <w:spacing w:after="200" w:line="276" w:lineRule="auto"/>
        <w:ind w:firstLine="720"/>
        <w:contextualSpacing/>
        <w:jc w:val="both"/>
        <w:rPr>
          <w:sz w:val="22"/>
          <w:szCs w:val="22"/>
        </w:rPr>
      </w:pPr>
      <w:r w:rsidRPr="006A3D08">
        <w:rPr>
          <w:sz w:val="22"/>
          <w:szCs w:val="22"/>
        </w:rPr>
        <w:t>- при несоблюдении Клиентом требований к оформлению и содержанию Обосновывающих документов;</w:t>
      </w:r>
    </w:p>
    <w:p w14:paraId="70707F67" w14:textId="77777777" w:rsidR="00E20A3A" w:rsidRDefault="00E20A3A" w:rsidP="00E20A3A">
      <w:pPr>
        <w:ind w:firstLine="709"/>
        <w:jc w:val="both"/>
        <w:rPr>
          <w:sz w:val="22"/>
          <w:szCs w:val="22"/>
        </w:rPr>
      </w:pPr>
      <w:r w:rsidRPr="006A3D08">
        <w:rPr>
          <w:sz w:val="22"/>
          <w:szCs w:val="22"/>
        </w:rPr>
        <w:t>- получения Банком письменного указания Заказчика.</w:t>
      </w:r>
    </w:p>
    <w:p w14:paraId="649260BE" w14:textId="39C55873" w:rsidR="0007090B" w:rsidRDefault="00F050CE" w:rsidP="00F050CE">
      <w:pPr>
        <w:widowControl w:val="0"/>
        <w:ind w:firstLine="709"/>
        <w:jc w:val="both"/>
        <w:rPr>
          <w:sz w:val="22"/>
          <w:szCs w:val="22"/>
        </w:rPr>
      </w:pPr>
      <w:proofErr w:type="gramStart"/>
      <w:r w:rsidRPr="00161A97">
        <w:rPr>
          <w:sz w:val="22"/>
          <w:szCs w:val="22"/>
        </w:rPr>
        <w:t xml:space="preserve">Банк вправе отказать Клиенту (при открытии </w:t>
      </w:r>
      <w:r>
        <w:rPr>
          <w:sz w:val="22"/>
          <w:szCs w:val="22"/>
        </w:rPr>
        <w:t>ОБС</w:t>
      </w:r>
      <w:r w:rsidRPr="00161A97">
        <w:rPr>
          <w:sz w:val="22"/>
          <w:szCs w:val="22"/>
        </w:rPr>
        <w:t xml:space="preserve"> в срочном порядке) в приеме </w:t>
      </w:r>
      <w:r w:rsidR="0007090B">
        <w:rPr>
          <w:sz w:val="22"/>
          <w:szCs w:val="22"/>
        </w:rPr>
        <w:t xml:space="preserve"> </w:t>
      </w:r>
      <w:r>
        <w:rPr>
          <w:sz w:val="22"/>
          <w:szCs w:val="22"/>
        </w:rPr>
        <w:t>Распоряжений на перевод</w:t>
      </w:r>
      <w:r w:rsidRPr="00161A97">
        <w:rPr>
          <w:sz w:val="22"/>
          <w:szCs w:val="22"/>
        </w:rPr>
        <w:t xml:space="preserve"> и иных распоряжений по </w:t>
      </w:r>
      <w:r>
        <w:rPr>
          <w:sz w:val="22"/>
          <w:szCs w:val="22"/>
        </w:rPr>
        <w:t>ОБС</w:t>
      </w:r>
      <w:r w:rsidRPr="00161A97">
        <w:rPr>
          <w:sz w:val="22"/>
          <w:szCs w:val="22"/>
        </w:rPr>
        <w:t xml:space="preserve"> в случае оформления представленных Клиентом документов для заключения настоящего Договора</w:t>
      </w:r>
      <w:r>
        <w:rPr>
          <w:sz w:val="22"/>
          <w:szCs w:val="22"/>
        </w:rPr>
        <w:t xml:space="preserve"> ОБС</w:t>
      </w:r>
      <w:r w:rsidRPr="00161A97">
        <w:rPr>
          <w:sz w:val="22"/>
          <w:szCs w:val="22"/>
        </w:rPr>
        <w:t xml:space="preserve"> и открытия </w:t>
      </w:r>
      <w:r>
        <w:rPr>
          <w:sz w:val="22"/>
          <w:szCs w:val="22"/>
        </w:rPr>
        <w:t>ОБС</w:t>
      </w:r>
      <w:r w:rsidRPr="00161A97">
        <w:rPr>
          <w:sz w:val="22"/>
          <w:szCs w:val="22"/>
        </w:rPr>
        <w:t xml:space="preserve"> с нарушением требований действующего законодательства Российской Федерации и нормативных документов Банка России, а также при непредставлении Клиентом в Банк сведений, предусмотренных действующим законодательством Российской Федерации. </w:t>
      </w:r>
      <w:proofErr w:type="gramEnd"/>
    </w:p>
    <w:p w14:paraId="3FAB81BE" w14:textId="0301F00F" w:rsidR="00F050CE" w:rsidRPr="00161A97" w:rsidRDefault="00936A46" w:rsidP="0007090B">
      <w:pPr>
        <w:widowControl w:val="0"/>
        <w:ind w:firstLine="709"/>
        <w:jc w:val="both"/>
        <w:rPr>
          <w:sz w:val="22"/>
          <w:szCs w:val="22"/>
        </w:rPr>
      </w:pPr>
      <w:r>
        <w:rPr>
          <w:sz w:val="22"/>
          <w:szCs w:val="22"/>
        </w:rPr>
        <w:t>Данное</w:t>
      </w:r>
      <w:r w:rsidR="00F050CE" w:rsidRPr="00161A97">
        <w:rPr>
          <w:sz w:val="22"/>
          <w:szCs w:val="22"/>
        </w:rPr>
        <w:t xml:space="preserve"> условие прекращает свое действие: </w:t>
      </w:r>
    </w:p>
    <w:p w14:paraId="319D273F" w14:textId="77777777" w:rsidR="00F050CE" w:rsidRPr="00161A97" w:rsidRDefault="00F050CE" w:rsidP="00F050CE">
      <w:pPr>
        <w:widowControl w:val="0"/>
        <w:numPr>
          <w:ilvl w:val="0"/>
          <w:numId w:val="61"/>
        </w:numPr>
        <w:tabs>
          <w:tab w:val="left" w:pos="567"/>
        </w:tabs>
        <w:contextualSpacing/>
        <w:jc w:val="both"/>
        <w:rPr>
          <w:sz w:val="22"/>
          <w:szCs w:val="22"/>
        </w:rPr>
      </w:pPr>
      <w:r w:rsidRPr="00161A97">
        <w:rPr>
          <w:sz w:val="22"/>
          <w:szCs w:val="22"/>
        </w:rPr>
        <w:t xml:space="preserve">если по истечении 30 календарных дней </w:t>
      </w:r>
      <w:proofErr w:type="gramStart"/>
      <w:r w:rsidRPr="00161A97">
        <w:rPr>
          <w:sz w:val="22"/>
          <w:szCs w:val="22"/>
        </w:rPr>
        <w:t>с даты открытия</w:t>
      </w:r>
      <w:proofErr w:type="gramEnd"/>
      <w:r w:rsidRPr="00161A97">
        <w:rPr>
          <w:sz w:val="22"/>
          <w:szCs w:val="22"/>
        </w:rPr>
        <w:t xml:space="preserve"> </w:t>
      </w:r>
      <w:r>
        <w:rPr>
          <w:sz w:val="22"/>
          <w:szCs w:val="22"/>
        </w:rPr>
        <w:t>ОБС</w:t>
      </w:r>
      <w:r w:rsidRPr="00161A97">
        <w:rPr>
          <w:sz w:val="22"/>
          <w:szCs w:val="22"/>
        </w:rPr>
        <w:t xml:space="preserve"> от Банка не поступило  </w:t>
      </w:r>
      <w:r w:rsidRPr="00161A97">
        <w:rPr>
          <w:sz w:val="22"/>
          <w:szCs w:val="22"/>
        </w:rPr>
        <w:lastRenderedPageBreak/>
        <w:t>уведомление об имеющихся нарушениях в оформлении представленных Клиентом документов;</w:t>
      </w:r>
    </w:p>
    <w:p w14:paraId="74F771D4" w14:textId="77777777" w:rsidR="00F050CE" w:rsidRPr="00161A97" w:rsidRDefault="00F050CE" w:rsidP="00F050CE">
      <w:pPr>
        <w:widowControl w:val="0"/>
        <w:numPr>
          <w:ilvl w:val="0"/>
          <w:numId w:val="61"/>
        </w:numPr>
        <w:tabs>
          <w:tab w:val="left" w:pos="567"/>
        </w:tabs>
        <w:contextualSpacing/>
        <w:jc w:val="both"/>
        <w:rPr>
          <w:sz w:val="22"/>
          <w:szCs w:val="22"/>
        </w:rPr>
      </w:pPr>
      <w:proofErr w:type="gramStart"/>
      <w:r w:rsidRPr="00161A97">
        <w:rPr>
          <w:sz w:val="22"/>
          <w:szCs w:val="22"/>
        </w:rPr>
        <w:t>с даты представления</w:t>
      </w:r>
      <w:proofErr w:type="gramEnd"/>
      <w:r w:rsidRPr="00161A97">
        <w:rPr>
          <w:sz w:val="22"/>
          <w:szCs w:val="22"/>
        </w:rPr>
        <w:t xml:space="preserve"> Клиентом в Банк надлежащим образом оформленных документов и/или сведений, в соответствии с уведомлением Банка об имеющихся нарушениях в оформлении пре</w:t>
      </w:r>
      <w:r w:rsidRPr="00197B69">
        <w:rPr>
          <w:sz w:val="22"/>
          <w:szCs w:val="22"/>
        </w:rPr>
        <w:t>дставленных Клиентом документов</w:t>
      </w:r>
      <w:r w:rsidRPr="00161A97">
        <w:rPr>
          <w:sz w:val="22"/>
          <w:szCs w:val="22"/>
        </w:rPr>
        <w:t>.</w:t>
      </w:r>
    </w:p>
    <w:p w14:paraId="6F82CB99" w14:textId="662D7B60" w:rsidR="00E20A3A" w:rsidRPr="006A3D08" w:rsidRDefault="00E20A3A" w:rsidP="00E20A3A">
      <w:pPr>
        <w:widowControl w:val="0"/>
        <w:ind w:firstLine="709"/>
        <w:jc w:val="both"/>
        <w:rPr>
          <w:sz w:val="22"/>
          <w:szCs w:val="22"/>
        </w:rPr>
      </w:pPr>
      <w:r w:rsidRPr="006A3D08">
        <w:rPr>
          <w:bCs/>
          <w:sz w:val="22"/>
          <w:szCs w:val="22"/>
        </w:rPr>
        <w:t>4.6. </w:t>
      </w:r>
      <w:proofErr w:type="gramStart"/>
      <w:r w:rsidRPr="006A3D08">
        <w:rPr>
          <w:bCs/>
          <w:sz w:val="22"/>
          <w:szCs w:val="22"/>
        </w:rPr>
        <w:t>На основании Распоряжений Клиента, за исключением сл</w:t>
      </w:r>
      <w:r w:rsidR="00F06B20" w:rsidRPr="006A3D08">
        <w:rPr>
          <w:bCs/>
          <w:sz w:val="22"/>
          <w:szCs w:val="22"/>
        </w:rPr>
        <w:t xml:space="preserve">учаев, предусмотренных </w:t>
      </w:r>
      <w:proofErr w:type="spellStart"/>
      <w:r w:rsidR="00F06B20" w:rsidRPr="006A3D08">
        <w:rPr>
          <w:bCs/>
          <w:sz w:val="22"/>
          <w:szCs w:val="22"/>
        </w:rPr>
        <w:t>п.п</w:t>
      </w:r>
      <w:proofErr w:type="spellEnd"/>
      <w:r w:rsidR="00F06B20" w:rsidRPr="006A3D08">
        <w:rPr>
          <w:bCs/>
          <w:sz w:val="22"/>
          <w:szCs w:val="22"/>
        </w:rPr>
        <w:t>. 4.8</w:t>
      </w:r>
      <w:r w:rsidRPr="006A3D08">
        <w:rPr>
          <w:bCs/>
          <w:sz w:val="22"/>
          <w:szCs w:val="22"/>
        </w:rPr>
        <w:t> и 5.</w:t>
      </w:r>
      <w:r w:rsidR="000553B4">
        <w:rPr>
          <w:bCs/>
          <w:sz w:val="22"/>
          <w:szCs w:val="22"/>
        </w:rPr>
        <w:t>7</w:t>
      </w:r>
      <w:r w:rsidRPr="006A3D08">
        <w:rPr>
          <w:bCs/>
          <w:sz w:val="22"/>
          <w:szCs w:val="22"/>
        </w:rPr>
        <w:t xml:space="preserve"> Договора ОБС, Банк осуществляет перевод денежных средств с ОБС в сроки, установленные законодательством Российской Федерации, при этом списывает денежные средства с ОБС не позднее дня, следующего за днем окончания Банком процедуры контроля целевого расходования средств, осуществляемой в соответствии с «Порядком контроля целевого </w:t>
      </w:r>
      <w:r w:rsidR="00F06B20" w:rsidRPr="006A3D08">
        <w:rPr>
          <w:bCs/>
          <w:sz w:val="22"/>
          <w:szCs w:val="22"/>
        </w:rPr>
        <w:t xml:space="preserve">расходования </w:t>
      </w:r>
      <w:r w:rsidRPr="006A3D08">
        <w:rPr>
          <w:bCs/>
          <w:sz w:val="22"/>
          <w:szCs w:val="22"/>
        </w:rPr>
        <w:t>средств» (Приложение № 1 к</w:t>
      </w:r>
      <w:proofErr w:type="gramEnd"/>
      <w:r w:rsidRPr="006A3D08">
        <w:rPr>
          <w:bCs/>
          <w:sz w:val="22"/>
          <w:szCs w:val="22"/>
        </w:rPr>
        <w:t xml:space="preserve"> </w:t>
      </w:r>
      <w:proofErr w:type="gramStart"/>
      <w:r w:rsidRPr="006A3D08">
        <w:rPr>
          <w:bCs/>
          <w:sz w:val="22"/>
          <w:szCs w:val="22"/>
        </w:rPr>
        <w:t>Договору ОБС).</w:t>
      </w:r>
      <w:proofErr w:type="gramEnd"/>
    </w:p>
    <w:p w14:paraId="07C98DB1" w14:textId="77777777" w:rsidR="00E20A3A" w:rsidRPr="006A3D08" w:rsidRDefault="00E20A3A" w:rsidP="00E20A3A">
      <w:pPr>
        <w:widowControl w:val="0"/>
        <w:ind w:firstLine="709"/>
        <w:jc w:val="both"/>
        <w:rPr>
          <w:sz w:val="22"/>
          <w:szCs w:val="22"/>
        </w:rPr>
      </w:pPr>
      <w:r w:rsidRPr="006A3D08">
        <w:rPr>
          <w:sz w:val="22"/>
          <w:szCs w:val="22"/>
        </w:rPr>
        <w:t>Обязательства Банка перед Клиентом по его Распоряжениям считаются исполненными в момент списания соответствующих сумм с корреспондентского счета Банка (при осуществлении переводов на счета, открытые в других кредитных организациях) или с момента их зачисления на счет получателя, открытый в Банке (при осуществлении переводов на счета, открытые в Банке).</w:t>
      </w:r>
    </w:p>
    <w:p w14:paraId="5A4D825C" w14:textId="77777777" w:rsidR="00E20A3A" w:rsidRPr="006A3D08" w:rsidRDefault="00E20A3A" w:rsidP="00E20A3A">
      <w:pPr>
        <w:widowControl w:val="0"/>
        <w:ind w:firstLine="709"/>
        <w:jc w:val="both"/>
        <w:rPr>
          <w:sz w:val="22"/>
          <w:szCs w:val="22"/>
        </w:rPr>
      </w:pPr>
      <w:r w:rsidRPr="006A3D08">
        <w:rPr>
          <w:sz w:val="22"/>
          <w:szCs w:val="22"/>
        </w:rPr>
        <w:t>4.7. Маршруты проведения безналичных переводов денежных средств с ОБС Клиента определяются Банком самостоятельно.</w:t>
      </w:r>
    </w:p>
    <w:p w14:paraId="6A8EF310" w14:textId="77777777" w:rsidR="00E20A3A" w:rsidRPr="006A3D08" w:rsidRDefault="008C5FDF" w:rsidP="00E20A3A">
      <w:pPr>
        <w:widowControl w:val="0"/>
        <w:ind w:firstLine="709"/>
        <w:jc w:val="both"/>
        <w:rPr>
          <w:sz w:val="22"/>
          <w:szCs w:val="22"/>
        </w:rPr>
      </w:pPr>
      <w:r w:rsidRPr="006A3D08">
        <w:rPr>
          <w:sz w:val="22"/>
          <w:szCs w:val="22"/>
        </w:rPr>
        <w:t>4.8</w:t>
      </w:r>
      <w:r w:rsidR="00E20A3A" w:rsidRPr="006A3D08">
        <w:rPr>
          <w:sz w:val="22"/>
          <w:szCs w:val="22"/>
        </w:rPr>
        <w:t>. Банк списывает с ОБС без дополнительного Распоряжения Клиента денежные средства:</w:t>
      </w:r>
    </w:p>
    <w:p w14:paraId="090F9F62" w14:textId="77777777" w:rsidR="00E20A3A" w:rsidRPr="006A3D08" w:rsidRDefault="00E20A3A" w:rsidP="00E20A3A">
      <w:pPr>
        <w:widowControl w:val="0"/>
        <w:numPr>
          <w:ilvl w:val="0"/>
          <w:numId w:val="23"/>
        </w:numPr>
        <w:ind w:left="0" w:firstLine="709"/>
        <w:jc w:val="both"/>
        <w:rPr>
          <w:sz w:val="22"/>
          <w:szCs w:val="22"/>
        </w:rPr>
      </w:pPr>
      <w:r w:rsidRPr="006A3D08">
        <w:rPr>
          <w:sz w:val="22"/>
          <w:szCs w:val="22"/>
        </w:rPr>
        <w:t>в случаях, предусмотренных законодательством Российской Федерации;</w:t>
      </w:r>
    </w:p>
    <w:p w14:paraId="37621BAA" w14:textId="753EC8EF" w:rsidR="00E20A3A" w:rsidRPr="006A3D08" w:rsidRDefault="00E20A3A" w:rsidP="00E20A3A">
      <w:pPr>
        <w:widowControl w:val="0"/>
        <w:numPr>
          <w:ilvl w:val="0"/>
          <w:numId w:val="23"/>
        </w:numPr>
        <w:ind w:left="0" w:firstLine="709"/>
        <w:jc w:val="both"/>
        <w:rPr>
          <w:sz w:val="22"/>
          <w:szCs w:val="22"/>
        </w:rPr>
      </w:pPr>
      <w:r w:rsidRPr="006A3D08">
        <w:rPr>
          <w:sz w:val="22"/>
          <w:szCs w:val="22"/>
        </w:rPr>
        <w:t xml:space="preserve">по Распоряжению Заказчика в размере предоставленного аванса на условиях, определенных Заказчиком и </w:t>
      </w:r>
      <w:r w:rsidR="00813053">
        <w:rPr>
          <w:sz w:val="22"/>
          <w:szCs w:val="22"/>
        </w:rPr>
        <w:t>Клиентом</w:t>
      </w:r>
      <w:r w:rsidRPr="006A3D08">
        <w:rPr>
          <w:sz w:val="22"/>
          <w:szCs w:val="22"/>
        </w:rPr>
        <w:t xml:space="preserve"> </w:t>
      </w:r>
      <w:r w:rsidRPr="006A3D08">
        <w:rPr>
          <w:sz w:val="22"/>
        </w:rPr>
        <w:t xml:space="preserve">в </w:t>
      </w:r>
      <w:r w:rsidR="00813053">
        <w:rPr>
          <w:sz w:val="22"/>
          <w:szCs w:val="22"/>
        </w:rPr>
        <w:t xml:space="preserve">Сопровождаемом контракте </w:t>
      </w:r>
      <w:r w:rsidRPr="006A3D08">
        <w:rPr>
          <w:sz w:val="22"/>
          <w:szCs w:val="22"/>
        </w:rPr>
        <w:t>в случае</w:t>
      </w:r>
      <w:r w:rsidR="00813053">
        <w:rPr>
          <w:sz w:val="22"/>
          <w:szCs w:val="22"/>
        </w:rPr>
        <w:t>,</w:t>
      </w:r>
      <w:r w:rsidRPr="006A3D08">
        <w:rPr>
          <w:sz w:val="22"/>
          <w:szCs w:val="22"/>
        </w:rPr>
        <w:t xml:space="preserve"> если Сопровождаемым контрактом не предусмотрено предоставление обеспечения его исполнения;</w:t>
      </w:r>
    </w:p>
    <w:p w14:paraId="49CC10EA" w14:textId="48358AA8" w:rsidR="00F06B20" w:rsidRPr="006A3D08" w:rsidRDefault="00F06B20" w:rsidP="00E20A3A">
      <w:pPr>
        <w:widowControl w:val="0"/>
        <w:numPr>
          <w:ilvl w:val="0"/>
          <w:numId w:val="23"/>
        </w:numPr>
        <w:ind w:left="0" w:firstLine="709"/>
        <w:jc w:val="both"/>
        <w:rPr>
          <w:sz w:val="22"/>
          <w:szCs w:val="22"/>
        </w:rPr>
      </w:pPr>
      <w:r w:rsidRPr="006A3D08">
        <w:rPr>
          <w:sz w:val="22"/>
          <w:szCs w:val="22"/>
        </w:rPr>
        <w:t>плату за услуги Банка по Договору расширенно</w:t>
      </w:r>
      <w:r w:rsidR="009D4EF8">
        <w:rPr>
          <w:sz w:val="22"/>
          <w:szCs w:val="22"/>
        </w:rPr>
        <w:t>го</w:t>
      </w:r>
      <w:r w:rsidRPr="006A3D08">
        <w:rPr>
          <w:sz w:val="22"/>
          <w:szCs w:val="22"/>
        </w:rPr>
        <w:t xml:space="preserve"> банковско</w:t>
      </w:r>
      <w:r w:rsidR="009D4EF8">
        <w:rPr>
          <w:sz w:val="22"/>
          <w:szCs w:val="22"/>
        </w:rPr>
        <w:t>го</w:t>
      </w:r>
      <w:r w:rsidRPr="006A3D08">
        <w:rPr>
          <w:sz w:val="22"/>
          <w:szCs w:val="22"/>
        </w:rPr>
        <w:t xml:space="preserve"> сопровождени</w:t>
      </w:r>
      <w:r w:rsidR="009D4EF8">
        <w:rPr>
          <w:sz w:val="22"/>
          <w:szCs w:val="22"/>
        </w:rPr>
        <w:t>я контракта</w:t>
      </w:r>
      <w:r w:rsidRPr="006A3D08">
        <w:rPr>
          <w:sz w:val="22"/>
          <w:szCs w:val="22"/>
        </w:rPr>
        <w:t xml:space="preserve"> </w:t>
      </w:r>
      <w:proofErr w:type="gramStart"/>
      <w:r w:rsidRPr="006A3D08">
        <w:rPr>
          <w:sz w:val="22"/>
          <w:szCs w:val="22"/>
        </w:rPr>
        <w:t>от</w:t>
      </w:r>
      <w:proofErr w:type="gramEnd"/>
      <w:r w:rsidRPr="006A3D08">
        <w:rPr>
          <w:sz w:val="22"/>
          <w:szCs w:val="22"/>
        </w:rPr>
        <w:t xml:space="preserve"> _________ № ___________.</w:t>
      </w:r>
    </w:p>
    <w:p w14:paraId="34B1B7C7" w14:textId="77777777" w:rsidR="00E20A3A" w:rsidRPr="006A3D08" w:rsidRDefault="008C5FDF" w:rsidP="00E20A3A">
      <w:pPr>
        <w:widowControl w:val="0"/>
        <w:ind w:firstLine="709"/>
        <w:jc w:val="both"/>
        <w:rPr>
          <w:sz w:val="22"/>
          <w:szCs w:val="22"/>
        </w:rPr>
      </w:pPr>
      <w:r w:rsidRPr="006A3D08">
        <w:rPr>
          <w:sz w:val="22"/>
          <w:szCs w:val="22"/>
        </w:rPr>
        <w:t>4.9</w:t>
      </w:r>
      <w:r w:rsidR="00E20A3A" w:rsidRPr="006A3D08">
        <w:rPr>
          <w:sz w:val="22"/>
          <w:szCs w:val="22"/>
        </w:rPr>
        <w:t>. На ОБС зачисляются денежные средства для исполнения условий Сопровождаемого контракта/Договора с соисполнителем, а также на оплату оказываемых Банком услуг. Банк не контролирует назначение зачисляемых на ОБС денежных средств.</w:t>
      </w:r>
    </w:p>
    <w:p w14:paraId="20E40DCF" w14:textId="40A277E5" w:rsidR="00E20A3A" w:rsidRPr="006A3D08" w:rsidRDefault="00E20A3A" w:rsidP="00E20A3A">
      <w:pPr>
        <w:widowControl w:val="0"/>
        <w:ind w:firstLine="709"/>
        <w:jc w:val="both"/>
        <w:rPr>
          <w:sz w:val="22"/>
          <w:szCs w:val="22"/>
        </w:rPr>
      </w:pPr>
      <w:proofErr w:type="gramStart"/>
      <w:r w:rsidRPr="006A3D08">
        <w:rPr>
          <w:sz w:val="22"/>
          <w:szCs w:val="22"/>
        </w:rPr>
        <w:t>Клиент обязан информировать своих контрагентов о целевом назначении ОБС с целью недопущения зачисления на ОБС денежных средств, направленных на цели, отличные от указанных в п. 2.</w:t>
      </w:r>
      <w:r w:rsidR="00F573D1">
        <w:rPr>
          <w:sz w:val="22"/>
          <w:szCs w:val="22"/>
        </w:rPr>
        <w:t>2</w:t>
      </w:r>
      <w:r w:rsidRPr="006A3D08">
        <w:rPr>
          <w:sz w:val="22"/>
          <w:szCs w:val="22"/>
        </w:rPr>
        <w:t xml:space="preserve"> Договора ОБС.</w:t>
      </w:r>
      <w:proofErr w:type="gramEnd"/>
      <w:r w:rsidRPr="006A3D08">
        <w:rPr>
          <w:sz w:val="22"/>
          <w:szCs w:val="22"/>
        </w:rPr>
        <w:t xml:space="preserve"> Банк не несет ответственности за последствия зачисления на ОБС таких денежных средств.</w:t>
      </w:r>
    </w:p>
    <w:p w14:paraId="67F280BC" w14:textId="77777777" w:rsidR="00E20A3A" w:rsidRPr="006A3D08" w:rsidRDefault="00E20A3A" w:rsidP="00E20A3A">
      <w:pPr>
        <w:widowControl w:val="0"/>
        <w:ind w:firstLine="708"/>
        <w:jc w:val="both"/>
        <w:rPr>
          <w:sz w:val="22"/>
          <w:szCs w:val="22"/>
        </w:rPr>
      </w:pPr>
      <w:r w:rsidRPr="006A3D08">
        <w:rPr>
          <w:sz w:val="22"/>
          <w:szCs w:val="22"/>
        </w:rPr>
        <w:t xml:space="preserve">Зачисление денежных средств на ОБС Клиента осуществляется не позднее рабочего дня, следующего за днем поступления в Банк ЭПД, содержащего полный перечень реквизитов платежа: </w:t>
      </w:r>
    </w:p>
    <w:p w14:paraId="5D419186" w14:textId="77777777" w:rsidR="00E20A3A" w:rsidRPr="006A3D08" w:rsidRDefault="00E20A3A" w:rsidP="00E20A3A">
      <w:pPr>
        <w:widowControl w:val="0"/>
        <w:jc w:val="both"/>
        <w:rPr>
          <w:sz w:val="22"/>
          <w:szCs w:val="22"/>
        </w:rPr>
      </w:pPr>
      <w:r w:rsidRPr="006A3D08">
        <w:rPr>
          <w:sz w:val="22"/>
          <w:szCs w:val="22"/>
        </w:rPr>
        <w:t xml:space="preserve">- </w:t>
      </w:r>
      <w:r w:rsidRPr="006A3D08">
        <w:rPr>
          <w:i/>
          <w:sz w:val="22"/>
          <w:szCs w:val="22"/>
        </w:rPr>
        <w:t>в валюте РФ</w:t>
      </w:r>
      <w:r w:rsidRPr="006A3D08">
        <w:rPr>
          <w:sz w:val="22"/>
          <w:szCs w:val="22"/>
        </w:rPr>
        <w:t xml:space="preserve"> - по результатам контроля соответствия номера счета и ИНН (КИО) Клиента (при несовпадении указанных реквизитов – по результатам контроля соответствия номера счета и наименования получателя средств), при этом Банк вправе осуществить возврат денежных сре</w:t>
      </w:r>
      <w:proofErr w:type="gramStart"/>
      <w:r w:rsidRPr="006A3D08">
        <w:rPr>
          <w:sz w:val="22"/>
          <w:szCs w:val="22"/>
        </w:rPr>
        <w:t>дств пл</w:t>
      </w:r>
      <w:proofErr w:type="gramEnd"/>
      <w:r w:rsidRPr="006A3D08">
        <w:rPr>
          <w:sz w:val="22"/>
          <w:szCs w:val="22"/>
        </w:rPr>
        <w:t>ательщику в случае несовпадения реквизитов Клиента;</w:t>
      </w:r>
    </w:p>
    <w:p w14:paraId="3778AABB" w14:textId="77777777" w:rsidR="00E20A3A" w:rsidRPr="006A3D08" w:rsidRDefault="00E20A3A" w:rsidP="00E20A3A">
      <w:pPr>
        <w:widowControl w:val="0"/>
        <w:jc w:val="both"/>
        <w:rPr>
          <w:sz w:val="22"/>
        </w:rPr>
      </w:pPr>
      <w:r w:rsidRPr="006A3D08">
        <w:rPr>
          <w:sz w:val="22"/>
        </w:rPr>
        <w:t xml:space="preserve">- </w:t>
      </w:r>
      <w:r w:rsidRPr="006A3D08">
        <w:rPr>
          <w:i/>
          <w:sz w:val="22"/>
        </w:rPr>
        <w:t>в иностранной валюте</w:t>
      </w:r>
      <w:r w:rsidRPr="006A3D08">
        <w:rPr>
          <w:sz w:val="22"/>
        </w:rPr>
        <w:t xml:space="preserve"> – по результатам контроля номера ОБС и наименования Клиента. При наличии в ЭПД в иностранной валюте некорректного/неполного наименования Клиента в качестве дополнительного реквизита для идентификации Клиента используется ИНН (КИО).</w:t>
      </w:r>
    </w:p>
    <w:p w14:paraId="2B3A94BD" w14:textId="77777777" w:rsidR="00E20A3A" w:rsidRPr="006A3D08" w:rsidRDefault="00E20A3A" w:rsidP="00E20A3A">
      <w:pPr>
        <w:widowControl w:val="0"/>
        <w:ind w:firstLine="708"/>
        <w:jc w:val="both"/>
        <w:rPr>
          <w:sz w:val="22"/>
        </w:rPr>
      </w:pPr>
      <w:r w:rsidRPr="006A3D08">
        <w:rPr>
          <w:sz w:val="22"/>
        </w:rPr>
        <w:t xml:space="preserve">Зачисление на ОБС в иностранной валюте денежных средств, поступивших в иностранной валюте, отличной от валюты ОБС, осуществляется без дополнительного согласования с Клиентом по курсу Банка на день совершения операции. </w:t>
      </w:r>
    </w:p>
    <w:p w14:paraId="0168D11C" w14:textId="77777777" w:rsidR="00E20A3A" w:rsidRPr="006A3D08" w:rsidRDefault="00E20A3A" w:rsidP="00E20A3A">
      <w:pPr>
        <w:widowControl w:val="0"/>
        <w:ind w:firstLine="708"/>
        <w:jc w:val="both"/>
        <w:rPr>
          <w:sz w:val="22"/>
        </w:rPr>
      </w:pPr>
      <w:r w:rsidRPr="006A3D08">
        <w:rPr>
          <w:sz w:val="22"/>
        </w:rPr>
        <w:t xml:space="preserve">При указании в ЭПД ОБС в иностранной валюте зачисление денежных средств в валюте РФ осуществляется </w:t>
      </w:r>
      <w:proofErr w:type="gramStart"/>
      <w:r w:rsidRPr="006A3D08">
        <w:rPr>
          <w:sz w:val="22"/>
        </w:rPr>
        <w:t>на транзитный валютный счет с предварительным осуществлением конверсионной операции без дополнительного согласования с Клиентом по курсу</w:t>
      </w:r>
      <w:proofErr w:type="gramEnd"/>
      <w:r w:rsidRPr="006A3D08">
        <w:rPr>
          <w:sz w:val="22"/>
        </w:rPr>
        <w:t xml:space="preserve"> Банка на день совершения операции.</w:t>
      </w:r>
    </w:p>
    <w:p w14:paraId="2D2AC65C" w14:textId="734E117C" w:rsidR="00E20A3A" w:rsidRPr="006A3D08" w:rsidRDefault="00E20A3A" w:rsidP="00E20A3A">
      <w:pPr>
        <w:widowControl w:val="0"/>
        <w:ind w:firstLine="708"/>
        <w:jc w:val="both"/>
        <w:rPr>
          <w:sz w:val="22"/>
        </w:rPr>
      </w:pPr>
      <w:r w:rsidRPr="006A3D08">
        <w:rPr>
          <w:sz w:val="22"/>
        </w:rPr>
        <w:t>Банк вправе осуществлять перечисление денежных сре</w:t>
      </w:r>
      <w:proofErr w:type="gramStart"/>
      <w:r w:rsidRPr="006A3D08">
        <w:rPr>
          <w:sz w:val="22"/>
        </w:rPr>
        <w:t>дств с тр</w:t>
      </w:r>
      <w:proofErr w:type="gramEnd"/>
      <w:r w:rsidRPr="006A3D08">
        <w:rPr>
          <w:sz w:val="22"/>
        </w:rPr>
        <w:t>анзитного валютного счета на ОБС в иностранной валюте без поручения Клиента до истечения 15 (</w:t>
      </w:r>
      <w:r w:rsidRPr="006A3D08">
        <w:rPr>
          <w:sz w:val="22"/>
          <w:szCs w:val="20"/>
        </w:rPr>
        <w:t>Пятнадцати</w:t>
      </w:r>
      <w:r w:rsidRPr="006A3D08">
        <w:rPr>
          <w:sz w:val="22"/>
        </w:rPr>
        <w:t>) рабочих дней от даты зачисления иностранной валюты на транзитный валютный счет при возможности идентификации Банком поступивших на транзитный валютный счет Клиента денежных средств</w:t>
      </w:r>
      <w:r w:rsidR="009439F5">
        <w:rPr>
          <w:sz w:val="22"/>
        </w:rPr>
        <w:t>.</w:t>
      </w:r>
    </w:p>
    <w:p w14:paraId="5D089130" w14:textId="77777777" w:rsidR="00E20A3A" w:rsidRPr="006A3D08" w:rsidRDefault="008C5FDF" w:rsidP="00E20A3A">
      <w:pPr>
        <w:widowControl w:val="0"/>
        <w:ind w:firstLine="709"/>
        <w:jc w:val="both"/>
        <w:rPr>
          <w:sz w:val="22"/>
          <w:szCs w:val="22"/>
        </w:rPr>
      </w:pPr>
      <w:r w:rsidRPr="006A3D08">
        <w:rPr>
          <w:sz w:val="22"/>
          <w:szCs w:val="22"/>
        </w:rPr>
        <w:t>4.10</w:t>
      </w:r>
      <w:r w:rsidR="00E20A3A" w:rsidRPr="006A3D08">
        <w:rPr>
          <w:sz w:val="22"/>
          <w:szCs w:val="22"/>
        </w:rPr>
        <w:t>. </w:t>
      </w:r>
      <w:proofErr w:type="gramStart"/>
      <w:r w:rsidR="00E20A3A" w:rsidRPr="006A3D08">
        <w:rPr>
          <w:sz w:val="22"/>
          <w:szCs w:val="22"/>
        </w:rPr>
        <w:t>Иностранная валюта, необходимая для оплаты Договора с соисполнителем, приобретенная Клиентом за счет денежных средств с ОБС, зачисляется на соответствующий ОБС Клиента в иностранной валюте, открытый в Банке и (или) уполномоченной кредитной организации после осуществления Банком процедуры контроля целевого расходования средств в соответствии с «П</w:t>
      </w:r>
      <w:r w:rsidR="00E20A3A" w:rsidRPr="006A3D08">
        <w:rPr>
          <w:bCs/>
          <w:sz w:val="22"/>
          <w:szCs w:val="22"/>
        </w:rPr>
        <w:t>орядком контроля целевого расходования средств»</w:t>
      </w:r>
      <w:r w:rsidR="00E20A3A" w:rsidRPr="006A3D08">
        <w:rPr>
          <w:sz w:val="22"/>
          <w:szCs w:val="22"/>
        </w:rPr>
        <w:t xml:space="preserve"> (Приложение № </w:t>
      </w:r>
      <w:r w:rsidR="00E20A3A" w:rsidRPr="006A3D08">
        <w:rPr>
          <w:sz w:val="22"/>
        </w:rPr>
        <w:t>1</w:t>
      </w:r>
      <w:r w:rsidR="00E20A3A" w:rsidRPr="006A3D08">
        <w:rPr>
          <w:sz w:val="22"/>
          <w:szCs w:val="22"/>
        </w:rPr>
        <w:t xml:space="preserve"> к Договору ОБС).</w:t>
      </w:r>
      <w:proofErr w:type="gramEnd"/>
      <w:r w:rsidR="00E20A3A" w:rsidRPr="006A3D08">
        <w:rPr>
          <w:sz w:val="22"/>
          <w:szCs w:val="22"/>
        </w:rPr>
        <w:t xml:space="preserve"> </w:t>
      </w:r>
      <w:r w:rsidR="00E20A3A" w:rsidRPr="006A3D08">
        <w:rPr>
          <w:sz w:val="22"/>
        </w:rPr>
        <w:t>Условия совершения конверсионных операций размещены на Официальном сайте Банка в сети Интернет.</w:t>
      </w:r>
    </w:p>
    <w:p w14:paraId="2CB6B4A5" w14:textId="77777777" w:rsidR="00E20A3A" w:rsidRPr="006A3D08" w:rsidRDefault="008C5FDF" w:rsidP="00E20A3A">
      <w:pPr>
        <w:widowControl w:val="0"/>
        <w:ind w:firstLine="709"/>
        <w:jc w:val="both"/>
        <w:rPr>
          <w:sz w:val="22"/>
          <w:szCs w:val="22"/>
        </w:rPr>
      </w:pPr>
      <w:r w:rsidRPr="006A3D08">
        <w:rPr>
          <w:sz w:val="22"/>
          <w:szCs w:val="22"/>
        </w:rPr>
        <w:t>4.11</w:t>
      </w:r>
      <w:r w:rsidR="00E20A3A" w:rsidRPr="006A3D08">
        <w:rPr>
          <w:sz w:val="22"/>
          <w:szCs w:val="22"/>
        </w:rPr>
        <w:t xml:space="preserve">. Банк принимает к исполнению Распоряжения на перевод Клиента на бумажном носителе только при условии предоставления в Банк оформленной Карточки, после проведения процедуры </w:t>
      </w:r>
      <w:r w:rsidR="00E20A3A" w:rsidRPr="006A3D08">
        <w:rPr>
          <w:bCs/>
          <w:sz w:val="22"/>
          <w:szCs w:val="22"/>
        </w:rPr>
        <w:lastRenderedPageBreak/>
        <w:t>контроля целевого расходования средств, осуществляемой в соответствии с «Порядком контроля целевого расходования средств» (Приложение № </w:t>
      </w:r>
      <w:r w:rsidR="00E20A3A" w:rsidRPr="006A3D08">
        <w:rPr>
          <w:sz w:val="22"/>
        </w:rPr>
        <w:t>1</w:t>
      </w:r>
      <w:r w:rsidR="00E20A3A" w:rsidRPr="006A3D08">
        <w:rPr>
          <w:bCs/>
          <w:sz w:val="22"/>
          <w:szCs w:val="22"/>
        </w:rPr>
        <w:t xml:space="preserve"> к Договору ОБС)</w:t>
      </w:r>
      <w:r w:rsidR="00E20A3A" w:rsidRPr="006A3D08">
        <w:rPr>
          <w:sz w:val="22"/>
          <w:szCs w:val="22"/>
        </w:rPr>
        <w:t>.</w:t>
      </w:r>
    </w:p>
    <w:p w14:paraId="783CE3C5" w14:textId="77777777" w:rsidR="00E20A3A" w:rsidRPr="006A3D08" w:rsidRDefault="008C5FDF" w:rsidP="00E20A3A">
      <w:pPr>
        <w:widowControl w:val="0"/>
        <w:ind w:firstLine="709"/>
        <w:jc w:val="both"/>
        <w:rPr>
          <w:sz w:val="22"/>
          <w:szCs w:val="22"/>
        </w:rPr>
      </w:pPr>
      <w:r w:rsidRPr="006A3D08">
        <w:rPr>
          <w:sz w:val="22"/>
          <w:szCs w:val="22"/>
        </w:rPr>
        <w:t>4.12</w:t>
      </w:r>
      <w:r w:rsidR="00E20A3A" w:rsidRPr="006A3D08">
        <w:rPr>
          <w:sz w:val="22"/>
          <w:szCs w:val="22"/>
        </w:rPr>
        <w:t xml:space="preserve">. Банк отказывает в исполнении операции по ОБС по Распоряжению Клиента, поступившему на бумажном носителе, при отсутствии в Банке действующей Карточки, а также в случае отрицательного результата процедуры контроля </w:t>
      </w:r>
      <w:r w:rsidR="00E20A3A" w:rsidRPr="006A3D08">
        <w:rPr>
          <w:bCs/>
          <w:sz w:val="22"/>
          <w:szCs w:val="22"/>
        </w:rPr>
        <w:t>целевого расходования средств, осуществляемой в соответствии с «Порядком контроля целевого расходования средств» (Приложение № </w:t>
      </w:r>
      <w:r w:rsidR="00E20A3A" w:rsidRPr="006A3D08">
        <w:rPr>
          <w:sz w:val="22"/>
        </w:rPr>
        <w:t>1</w:t>
      </w:r>
      <w:r w:rsidR="00E20A3A" w:rsidRPr="006A3D08">
        <w:rPr>
          <w:bCs/>
          <w:sz w:val="22"/>
          <w:szCs w:val="22"/>
        </w:rPr>
        <w:t xml:space="preserve"> к Договору ОБС).</w:t>
      </w:r>
      <w:r w:rsidR="00E20A3A" w:rsidRPr="006A3D08">
        <w:rPr>
          <w:sz w:val="22"/>
          <w:szCs w:val="22"/>
        </w:rPr>
        <w:t xml:space="preserve"> В этом случае операции по ОБС осуществляются исключительно на основании Распоряжения Клиента с использованием АСП/ЭП (при условии заключения соответствующего договора) либо заранее согласованного и оформленного Распоряжения</w:t>
      </w:r>
      <w:r w:rsidR="00E20A3A" w:rsidRPr="006A3D08">
        <w:rPr>
          <w:b/>
          <w:sz w:val="22"/>
          <w:szCs w:val="22"/>
        </w:rPr>
        <w:t xml:space="preserve"> </w:t>
      </w:r>
      <w:r w:rsidR="00E20A3A" w:rsidRPr="006A3D08">
        <w:rPr>
          <w:sz w:val="22"/>
          <w:szCs w:val="22"/>
        </w:rPr>
        <w:t>на перевод, необходимого для проведения операции по ОБС, которое составляется и подписывается Банком.</w:t>
      </w:r>
    </w:p>
    <w:p w14:paraId="52FB07DB" w14:textId="77777777" w:rsidR="00E20A3A" w:rsidRPr="006A3D08" w:rsidRDefault="008C5FDF" w:rsidP="00E20A3A">
      <w:pPr>
        <w:widowControl w:val="0"/>
        <w:ind w:firstLine="709"/>
        <w:jc w:val="both"/>
        <w:rPr>
          <w:sz w:val="22"/>
          <w:szCs w:val="22"/>
        </w:rPr>
      </w:pPr>
      <w:r w:rsidRPr="006A3D08">
        <w:rPr>
          <w:sz w:val="22"/>
          <w:szCs w:val="22"/>
        </w:rPr>
        <w:t>4.13</w:t>
      </w:r>
      <w:r w:rsidR="00E20A3A" w:rsidRPr="006A3D08">
        <w:rPr>
          <w:sz w:val="22"/>
          <w:szCs w:val="22"/>
        </w:rPr>
        <w:t>. По ОБС не осуществляются операции:</w:t>
      </w:r>
    </w:p>
    <w:p w14:paraId="0369502D" w14:textId="77777777" w:rsidR="00E20A3A" w:rsidRPr="006A3D08" w:rsidRDefault="00E20A3A" w:rsidP="00E20A3A">
      <w:pPr>
        <w:widowControl w:val="0"/>
        <w:ind w:firstLine="709"/>
        <w:jc w:val="both"/>
        <w:rPr>
          <w:sz w:val="22"/>
          <w:szCs w:val="22"/>
        </w:rPr>
      </w:pPr>
      <w:r w:rsidRPr="006A3D08">
        <w:rPr>
          <w:sz w:val="22"/>
          <w:szCs w:val="22"/>
        </w:rPr>
        <w:t>- с использованием аккредитивной формы расчетов;</w:t>
      </w:r>
    </w:p>
    <w:p w14:paraId="7A358C3C" w14:textId="77777777" w:rsidR="00E20A3A" w:rsidRPr="006A3D08" w:rsidRDefault="00E20A3A" w:rsidP="00E20A3A">
      <w:pPr>
        <w:widowControl w:val="0"/>
        <w:ind w:firstLine="709"/>
        <w:jc w:val="both"/>
        <w:rPr>
          <w:sz w:val="22"/>
          <w:szCs w:val="22"/>
        </w:rPr>
      </w:pPr>
      <w:r w:rsidRPr="006A3D08">
        <w:rPr>
          <w:sz w:val="22"/>
          <w:szCs w:val="22"/>
        </w:rPr>
        <w:t xml:space="preserve">- с использованием </w:t>
      </w:r>
      <w:proofErr w:type="gramStart"/>
      <w:r w:rsidRPr="006A3D08">
        <w:rPr>
          <w:sz w:val="22"/>
          <w:szCs w:val="22"/>
        </w:rPr>
        <w:t>международных</w:t>
      </w:r>
      <w:proofErr w:type="gramEnd"/>
      <w:r w:rsidRPr="006A3D08">
        <w:rPr>
          <w:sz w:val="22"/>
          <w:szCs w:val="22"/>
        </w:rPr>
        <w:t xml:space="preserve"> бизнес-карт;</w:t>
      </w:r>
    </w:p>
    <w:p w14:paraId="7351DB58" w14:textId="77777777" w:rsidR="00E20A3A" w:rsidRPr="006A3D08" w:rsidRDefault="00E20A3A" w:rsidP="00E20A3A">
      <w:pPr>
        <w:widowControl w:val="0"/>
        <w:ind w:firstLine="709"/>
        <w:jc w:val="both"/>
        <w:rPr>
          <w:sz w:val="22"/>
          <w:szCs w:val="22"/>
        </w:rPr>
      </w:pPr>
      <w:r w:rsidRPr="006A3D08">
        <w:rPr>
          <w:sz w:val="22"/>
          <w:szCs w:val="22"/>
        </w:rPr>
        <w:t>- в рамках зарплатных проектов.</w:t>
      </w:r>
    </w:p>
    <w:p w14:paraId="2658C16C" w14:textId="77777777" w:rsidR="0005191E" w:rsidRPr="006A3D08" w:rsidRDefault="0005191E" w:rsidP="00E20A3A">
      <w:pPr>
        <w:widowControl w:val="0"/>
        <w:ind w:firstLine="709"/>
        <w:jc w:val="both"/>
        <w:rPr>
          <w:sz w:val="22"/>
          <w:szCs w:val="22"/>
        </w:rPr>
      </w:pPr>
      <w:r w:rsidRPr="006A3D08">
        <w:rPr>
          <w:sz w:val="22"/>
          <w:szCs w:val="22"/>
        </w:rPr>
        <w:t>4.14. Конверсионные операции по ОБС осуществляются в соответствии с «Условиями проведения конверсионных операций», которые опубликованы на Официальном сайте Банка в сети Интернет.</w:t>
      </w:r>
    </w:p>
    <w:p w14:paraId="360108DA" w14:textId="77777777" w:rsidR="00E20A3A" w:rsidRPr="006A3D08" w:rsidRDefault="00E20A3A" w:rsidP="00E20A3A">
      <w:pPr>
        <w:jc w:val="both"/>
        <w:rPr>
          <w:b/>
          <w:bCs/>
          <w:sz w:val="22"/>
          <w:szCs w:val="22"/>
        </w:rPr>
      </w:pPr>
    </w:p>
    <w:p w14:paraId="60BD6B02" w14:textId="77777777" w:rsidR="00E20A3A" w:rsidRPr="006A3D08" w:rsidRDefault="00E20A3A" w:rsidP="00E20A3A">
      <w:pPr>
        <w:ind w:firstLine="709"/>
        <w:jc w:val="both"/>
        <w:rPr>
          <w:b/>
          <w:bCs/>
          <w:sz w:val="22"/>
          <w:szCs w:val="22"/>
        </w:rPr>
      </w:pPr>
      <w:r w:rsidRPr="006A3D08">
        <w:rPr>
          <w:b/>
          <w:bCs/>
          <w:sz w:val="22"/>
          <w:szCs w:val="22"/>
        </w:rPr>
        <w:t xml:space="preserve">5. ТАРИФЫ </w:t>
      </w:r>
    </w:p>
    <w:p w14:paraId="5DBF276F" w14:textId="77777777" w:rsidR="00E20A3A" w:rsidRPr="006A3D08" w:rsidRDefault="00E20A3A" w:rsidP="00E20A3A">
      <w:pPr>
        <w:widowControl w:val="0"/>
        <w:ind w:firstLine="709"/>
        <w:jc w:val="both"/>
        <w:rPr>
          <w:sz w:val="22"/>
          <w:szCs w:val="22"/>
        </w:rPr>
      </w:pPr>
      <w:r w:rsidRPr="006A3D08">
        <w:rPr>
          <w:sz w:val="22"/>
          <w:szCs w:val="22"/>
        </w:rPr>
        <w:t>5.1. Плата за оказываемые услуги взимается Банком путем списания денежных средств с ОБС без дополнительного Распоряжения Клиента по мере совершения операций или ежемесячно в соответствии с Тарифами, действующими на день совершения операции.</w:t>
      </w:r>
    </w:p>
    <w:p w14:paraId="0958A2E5" w14:textId="77777777" w:rsidR="00E20A3A" w:rsidRPr="006A3D08" w:rsidRDefault="00E20A3A" w:rsidP="00E20A3A">
      <w:pPr>
        <w:widowControl w:val="0"/>
        <w:ind w:firstLine="709"/>
        <w:jc w:val="both"/>
        <w:rPr>
          <w:sz w:val="22"/>
          <w:szCs w:val="22"/>
        </w:rPr>
      </w:pPr>
      <w:r w:rsidRPr="006A3D08">
        <w:rPr>
          <w:sz w:val="22"/>
          <w:szCs w:val="22"/>
        </w:rPr>
        <w:t xml:space="preserve">В случае </w:t>
      </w:r>
      <w:proofErr w:type="spellStart"/>
      <w:r w:rsidRPr="006A3D08">
        <w:rPr>
          <w:sz w:val="22"/>
          <w:szCs w:val="22"/>
        </w:rPr>
        <w:t>недополучения</w:t>
      </w:r>
      <w:proofErr w:type="spellEnd"/>
      <w:r w:rsidRPr="006A3D08">
        <w:rPr>
          <w:sz w:val="22"/>
          <w:szCs w:val="22"/>
        </w:rPr>
        <w:t xml:space="preserve"> в полном объеме платы за оказываемые услуги, Банк имеет право осуществить дополнительное списание денежных средств в недостающей сумме.</w:t>
      </w:r>
    </w:p>
    <w:p w14:paraId="286DEF4E" w14:textId="77777777" w:rsidR="00E20A3A" w:rsidRPr="006A3D08" w:rsidRDefault="00E20A3A" w:rsidP="00E20A3A">
      <w:pPr>
        <w:widowControl w:val="0"/>
        <w:ind w:firstLine="709"/>
        <w:jc w:val="both"/>
        <w:rPr>
          <w:sz w:val="22"/>
          <w:szCs w:val="22"/>
        </w:rPr>
      </w:pPr>
      <w:r w:rsidRPr="006A3D08">
        <w:rPr>
          <w:sz w:val="22"/>
          <w:szCs w:val="22"/>
        </w:rPr>
        <w:t>5.2. Банк в одностороннем порядке вводит новые Тарифы, вносит изменения и/или отменяет действующие Т</w:t>
      </w:r>
      <w:r w:rsidRPr="006A3D08">
        <w:rPr>
          <w:iCs/>
          <w:sz w:val="22"/>
          <w:szCs w:val="22"/>
        </w:rPr>
        <w:t>арифы</w:t>
      </w:r>
      <w:r w:rsidRPr="006A3D08">
        <w:rPr>
          <w:sz w:val="22"/>
          <w:szCs w:val="22"/>
        </w:rPr>
        <w:t>.</w:t>
      </w:r>
    </w:p>
    <w:p w14:paraId="1C823B16" w14:textId="77777777" w:rsidR="00E20A3A" w:rsidRPr="006A3D08" w:rsidRDefault="00E20A3A" w:rsidP="00E20A3A">
      <w:pPr>
        <w:widowControl w:val="0"/>
        <w:ind w:firstLine="709"/>
        <w:jc w:val="both"/>
        <w:rPr>
          <w:sz w:val="22"/>
          <w:szCs w:val="22"/>
        </w:rPr>
      </w:pPr>
      <w:r w:rsidRPr="006A3D08">
        <w:rPr>
          <w:sz w:val="22"/>
          <w:szCs w:val="22"/>
        </w:rPr>
        <w:t>5.3. Клиент оплачивает (обеспечивает возможность оплаты путем поддержания на ОБС необходимого остатка денежных средств, сумма которого не является обеспечением других обязатель</w:t>
      </w:r>
      <w:proofErr w:type="gramStart"/>
      <w:r w:rsidRPr="006A3D08">
        <w:rPr>
          <w:sz w:val="22"/>
          <w:szCs w:val="22"/>
        </w:rPr>
        <w:t>ств Кл</w:t>
      </w:r>
      <w:proofErr w:type="gramEnd"/>
      <w:r w:rsidRPr="006A3D08">
        <w:rPr>
          <w:sz w:val="22"/>
          <w:szCs w:val="22"/>
        </w:rPr>
        <w:t xml:space="preserve">иента и не находится под арестом или иным ограничением) услуги Банка в соответствии с Тарифами своевременно и в полном объеме. </w:t>
      </w:r>
    </w:p>
    <w:p w14:paraId="4B2173DD" w14:textId="77777777" w:rsidR="00E20A3A" w:rsidRPr="006A3D08" w:rsidRDefault="00E20A3A" w:rsidP="00E20A3A">
      <w:pPr>
        <w:widowControl w:val="0"/>
        <w:ind w:firstLine="709"/>
        <w:jc w:val="both"/>
        <w:rPr>
          <w:sz w:val="22"/>
          <w:szCs w:val="22"/>
        </w:rPr>
      </w:pPr>
      <w:r w:rsidRPr="006A3D08">
        <w:rPr>
          <w:sz w:val="22"/>
          <w:szCs w:val="22"/>
        </w:rPr>
        <w:t>5.4. Клиент возмещает Банку расходы, взимаемые третьими банками по операциям Банка, осуществляемым на основании Распоряжений Клиента</w:t>
      </w:r>
      <w:r w:rsidR="008462F9" w:rsidRPr="006A3D08">
        <w:rPr>
          <w:sz w:val="22"/>
          <w:szCs w:val="22"/>
        </w:rPr>
        <w:t xml:space="preserve"> на перевод</w:t>
      </w:r>
      <w:r w:rsidRPr="006A3D08">
        <w:rPr>
          <w:sz w:val="22"/>
          <w:szCs w:val="22"/>
        </w:rPr>
        <w:t xml:space="preserve">. </w:t>
      </w:r>
    </w:p>
    <w:p w14:paraId="5D66B9F4" w14:textId="679F220F" w:rsidR="00E20A3A" w:rsidRPr="006A3D08" w:rsidRDefault="00E20A3A" w:rsidP="00E20A3A">
      <w:pPr>
        <w:widowControl w:val="0"/>
        <w:ind w:firstLine="709"/>
        <w:jc w:val="both"/>
        <w:rPr>
          <w:sz w:val="22"/>
          <w:szCs w:val="22"/>
        </w:rPr>
      </w:pPr>
      <w:r w:rsidRPr="006A3D08">
        <w:rPr>
          <w:sz w:val="22"/>
          <w:szCs w:val="22"/>
        </w:rPr>
        <w:t>5.5. Клиент обязуется при отсутствии средств на ОБС оплачивать услуги и возмещать расходы Банка со своег</w:t>
      </w:r>
      <w:proofErr w:type="gramStart"/>
      <w:r w:rsidRPr="006A3D08">
        <w:rPr>
          <w:sz w:val="22"/>
          <w:szCs w:val="22"/>
        </w:rPr>
        <w:t>о(</w:t>
      </w:r>
      <w:proofErr w:type="gramEnd"/>
      <w:r w:rsidRPr="006A3D08">
        <w:rPr>
          <w:sz w:val="22"/>
          <w:szCs w:val="22"/>
        </w:rPr>
        <w:t>их) другого(их) счета(</w:t>
      </w:r>
      <w:proofErr w:type="spellStart"/>
      <w:r w:rsidRPr="006A3D08">
        <w:rPr>
          <w:sz w:val="22"/>
          <w:szCs w:val="22"/>
        </w:rPr>
        <w:t>ов</w:t>
      </w:r>
      <w:proofErr w:type="spellEnd"/>
      <w:r w:rsidRPr="006A3D08">
        <w:rPr>
          <w:sz w:val="22"/>
          <w:szCs w:val="22"/>
        </w:rPr>
        <w:t>), а также со счетов третьих лиц либо осуществить оплату услуг Банка наличными денежными средствами по месту ведения ОБС</w:t>
      </w:r>
      <w:r w:rsidR="00C85C5B">
        <w:rPr>
          <w:rStyle w:val="a7"/>
          <w:sz w:val="22"/>
          <w:szCs w:val="22"/>
        </w:rPr>
        <w:footnoteReference w:customMarkFollows="1" w:id="14"/>
        <w:t>13</w:t>
      </w:r>
      <w:r w:rsidRPr="006A3D08">
        <w:rPr>
          <w:sz w:val="22"/>
          <w:szCs w:val="22"/>
        </w:rPr>
        <w:t>.</w:t>
      </w:r>
    </w:p>
    <w:p w14:paraId="48F8A938" w14:textId="77777777" w:rsidR="00E20A3A" w:rsidRPr="006A3D08" w:rsidRDefault="00E20A3A" w:rsidP="00E20A3A">
      <w:pPr>
        <w:widowControl w:val="0"/>
        <w:ind w:firstLine="709"/>
        <w:jc w:val="both"/>
        <w:rPr>
          <w:sz w:val="22"/>
          <w:szCs w:val="22"/>
        </w:rPr>
      </w:pPr>
      <w:r w:rsidRPr="006A3D08">
        <w:rPr>
          <w:sz w:val="22"/>
          <w:szCs w:val="22"/>
        </w:rPr>
        <w:t xml:space="preserve">5.6. Банк вправе отказать </w:t>
      </w:r>
      <w:r w:rsidRPr="006A3D08">
        <w:rPr>
          <w:iCs/>
          <w:sz w:val="22"/>
          <w:szCs w:val="22"/>
        </w:rPr>
        <w:t>Клиенту</w:t>
      </w:r>
      <w:r w:rsidRPr="006A3D08">
        <w:rPr>
          <w:i/>
          <w:iCs/>
          <w:sz w:val="22"/>
          <w:szCs w:val="22"/>
        </w:rPr>
        <w:t xml:space="preserve"> </w:t>
      </w:r>
      <w:r w:rsidRPr="006A3D08">
        <w:rPr>
          <w:sz w:val="22"/>
          <w:szCs w:val="22"/>
        </w:rPr>
        <w:t>в предоставлении услуги в случае отсутствия на ОБС денежных сре</w:t>
      </w:r>
      <w:proofErr w:type="gramStart"/>
      <w:r w:rsidRPr="006A3D08">
        <w:rPr>
          <w:sz w:val="22"/>
          <w:szCs w:val="22"/>
        </w:rPr>
        <w:t>дств дл</w:t>
      </w:r>
      <w:proofErr w:type="gramEnd"/>
      <w:r w:rsidRPr="006A3D08">
        <w:rPr>
          <w:sz w:val="22"/>
          <w:szCs w:val="22"/>
        </w:rPr>
        <w:t>я её оплаты в соответствии с Т</w:t>
      </w:r>
      <w:r w:rsidRPr="006A3D08">
        <w:rPr>
          <w:iCs/>
          <w:sz w:val="22"/>
          <w:szCs w:val="22"/>
        </w:rPr>
        <w:t>арифами</w:t>
      </w:r>
      <w:r w:rsidRPr="006A3D08">
        <w:rPr>
          <w:sz w:val="22"/>
          <w:szCs w:val="22"/>
        </w:rPr>
        <w:t xml:space="preserve"> </w:t>
      </w:r>
      <w:r w:rsidRPr="006A3D08">
        <w:rPr>
          <w:iCs/>
          <w:sz w:val="22"/>
          <w:szCs w:val="22"/>
        </w:rPr>
        <w:t>Банка при условии, что между Сторонами не заключено соглашение о предоставлении овердрафта по ОБС.</w:t>
      </w:r>
    </w:p>
    <w:p w14:paraId="0680B28C" w14:textId="77777777" w:rsidR="00E20A3A" w:rsidRPr="006A3D08" w:rsidRDefault="00E20A3A" w:rsidP="00E20A3A">
      <w:pPr>
        <w:widowControl w:val="0"/>
        <w:ind w:firstLine="709"/>
        <w:jc w:val="both"/>
        <w:rPr>
          <w:sz w:val="22"/>
          <w:szCs w:val="22"/>
        </w:rPr>
      </w:pPr>
      <w:r w:rsidRPr="006A3D08">
        <w:rPr>
          <w:sz w:val="22"/>
          <w:szCs w:val="22"/>
        </w:rPr>
        <w:t xml:space="preserve">5.7. Банк списывает с ОБС Клиента </w:t>
      </w:r>
      <w:r w:rsidR="009439F5">
        <w:rPr>
          <w:sz w:val="22"/>
          <w:szCs w:val="22"/>
        </w:rPr>
        <w:t xml:space="preserve">банковским ордером </w:t>
      </w:r>
      <w:r w:rsidRPr="006A3D08">
        <w:rPr>
          <w:sz w:val="22"/>
          <w:szCs w:val="22"/>
        </w:rPr>
        <w:t>в порядке расчетов по инкассо:</w:t>
      </w:r>
    </w:p>
    <w:p w14:paraId="124E593D" w14:textId="77777777" w:rsidR="00E20A3A" w:rsidRPr="00372868" w:rsidRDefault="00E20A3A" w:rsidP="00A93AA3">
      <w:pPr>
        <w:widowControl w:val="0"/>
        <w:tabs>
          <w:tab w:val="left" w:pos="1036"/>
        </w:tabs>
        <w:ind w:firstLine="709"/>
        <w:jc w:val="both"/>
        <w:rPr>
          <w:sz w:val="22"/>
          <w:szCs w:val="22"/>
        </w:rPr>
      </w:pPr>
      <w:r w:rsidRPr="009439F5">
        <w:rPr>
          <w:sz w:val="22"/>
          <w:szCs w:val="22"/>
        </w:rPr>
        <w:t>-</w:t>
      </w:r>
      <w:r w:rsidRPr="009439F5">
        <w:rPr>
          <w:sz w:val="22"/>
          <w:szCs w:val="22"/>
        </w:rPr>
        <w:tab/>
        <w:t>плату в соответствии с Тарифами Банка по мере предоставления Банком услуг по Договору ОБС, а также плату, взимаемую банками-корреспондентами при исполнении Распоряжений Клиента и другие непредвиденные расходы – по фактически понесенным затратам</w:t>
      </w:r>
      <w:r w:rsidR="009439F5" w:rsidRPr="003F7B9E">
        <w:rPr>
          <w:sz w:val="22"/>
          <w:szCs w:val="22"/>
        </w:rPr>
        <w:t>. При отсутствии денежных средств на ОБС</w:t>
      </w:r>
      <w:r w:rsidR="009439F5" w:rsidRPr="000B5D5D">
        <w:rPr>
          <w:sz w:val="22"/>
          <w:szCs w:val="22"/>
        </w:rPr>
        <w:t xml:space="preserve"> в сумме, достаточной для оплаты комиссии, комиссия списывается Банком с иных банковских счетов Клиента в порядке расчетов по инкассо, в </w:t>
      </w:r>
      <w:proofErr w:type="spellStart"/>
      <w:r w:rsidR="009439F5" w:rsidRPr="000B5D5D">
        <w:rPr>
          <w:sz w:val="22"/>
          <w:szCs w:val="22"/>
        </w:rPr>
        <w:t>т.ч</w:t>
      </w:r>
      <w:proofErr w:type="spellEnd"/>
      <w:r w:rsidR="009439F5" w:rsidRPr="000B5D5D">
        <w:rPr>
          <w:sz w:val="22"/>
          <w:szCs w:val="22"/>
        </w:rPr>
        <w:t>. со счетов в иностранной валюте, открытых в Банке, в сумме, необходимой для погашения задолженности п</w:t>
      </w:r>
      <w:r w:rsidR="009439F5" w:rsidRPr="004D0E04">
        <w:rPr>
          <w:sz w:val="22"/>
          <w:szCs w:val="22"/>
        </w:rPr>
        <w:t>о комиссии</w:t>
      </w:r>
      <w:r w:rsidRPr="00372868">
        <w:rPr>
          <w:sz w:val="22"/>
          <w:szCs w:val="22"/>
        </w:rPr>
        <w:t>;</w:t>
      </w:r>
    </w:p>
    <w:p w14:paraId="62C22B5C" w14:textId="77777777" w:rsidR="00E20A3A" w:rsidRPr="00267811" w:rsidRDefault="00E20A3A" w:rsidP="00A93AA3">
      <w:pPr>
        <w:widowControl w:val="0"/>
        <w:tabs>
          <w:tab w:val="left" w:pos="284"/>
          <w:tab w:val="left" w:pos="1036"/>
        </w:tabs>
        <w:ind w:firstLine="709"/>
        <w:jc w:val="both"/>
        <w:rPr>
          <w:sz w:val="22"/>
          <w:szCs w:val="22"/>
        </w:rPr>
      </w:pPr>
      <w:r w:rsidRPr="006A3D08">
        <w:rPr>
          <w:sz w:val="22"/>
          <w:szCs w:val="22"/>
        </w:rPr>
        <w:t>-</w:t>
      </w:r>
      <w:r w:rsidRPr="006A3D08">
        <w:rPr>
          <w:sz w:val="22"/>
          <w:szCs w:val="22"/>
        </w:rPr>
        <w:tab/>
      </w:r>
      <w:r w:rsidRPr="00267811">
        <w:rPr>
          <w:sz w:val="22"/>
          <w:szCs w:val="22"/>
        </w:rPr>
        <w:t>денежные средства, ошибочно зачисленные на ОБС по вине Банка;</w:t>
      </w:r>
    </w:p>
    <w:p w14:paraId="4E065D16" w14:textId="693A1A1C" w:rsidR="00E20A3A" w:rsidRPr="00267811" w:rsidRDefault="00E20A3A" w:rsidP="00A93AA3">
      <w:pPr>
        <w:tabs>
          <w:tab w:val="left" w:pos="709"/>
          <w:tab w:val="left" w:pos="1036"/>
        </w:tabs>
        <w:ind w:firstLine="709"/>
        <w:jc w:val="both"/>
      </w:pPr>
      <w:r w:rsidRPr="00267811">
        <w:rPr>
          <w:sz w:val="22"/>
          <w:szCs w:val="22"/>
        </w:rPr>
        <w:t>-</w:t>
      </w:r>
      <w:r w:rsidRPr="00267811">
        <w:tab/>
      </w:r>
      <w:r w:rsidRPr="00267811">
        <w:rPr>
          <w:sz w:val="22"/>
          <w:szCs w:val="22"/>
        </w:rPr>
        <w:t>плату за услуги Банка по Договору расширенно</w:t>
      </w:r>
      <w:r w:rsidR="004F05A7" w:rsidRPr="00267811">
        <w:rPr>
          <w:sz w:val="22"/>
          <w:szCs w:val="22"/>
        </w:rPr>
        <w:t>го</w:t>
      </w:r>
      <w:r w:rsidRPr="00267811">
        <w:rPr>
          <w:sz w:val="22"/>
          <w:szCs w:val="22"/>
        </w:rPr>
        <w:t xml:space="preserve"> банковско</w:t>
      </w:r>
      <w:r w:rsidR="004F05A7" w:rsidRPr="00267811">
        <w:rPr>
          <w:sz w:val="22"/>
          <w:szCs w:val="22"/>
        </w:rPr>
        <w:t>го</w:t>
      </w:r>
      <w:r w:rsidRPr="00267811">
        <w:rPr>
          <w:sz w:val="22"/>
          <w:szCs w:val="22"/>
        </w:rPr>
        <w:t xml:space="preserve"> сопровождени</w:t>
      </w:r>
      <w:r w:rsidR="004F05A7" w:rsidRPr="00267811">
        <w:rPr>
          <w:sz w:val="22"/>
          <w:szCs w:val="22"/>
        </w:rPr>
        <w:t>я контракта</w:t>
      </w:r>
      <w:r w:rsidRPr="00267811">
        <w:rPr>
          <w:sz w:val="22"/>
          <w:szCs w:val="22"/>
        </w:rPr>
        <w:t xml:space="preserve"> </w:t>
      </w:r>
      <w:proofErr w:type="gramStart"/>
      <w:r w:rsidRPr="00267811">
        <w:rPr>
          <w:sz w:val="22"/>
          <w:szCs w:val="22"/>
        </w:rPr>
        <w:t>от</w:t>
      </w:r>
      <w:proofErr w:type="gramEnd"/>
      <w:r w:rsidRPr="00267811">
        <w:rPr>
          <w:sz w:val="22"/>
          <w:szCs w:val="22"/>
        </w:rPr>
        <w:t xml:space="preserve"> _________ № ___________.</w:t>
      </w:r>
    </w:p>
    <w:p w14:paraId="2D1F1F57" w14:textId="1F9060ED" w:rsidR="00E20A3A" w:rsidRPr="00057D93" w:rsidRDefault="00BF031F" w:rsidP="00E20A3A">
      <w:pPr>
        <w:widowControl w:val="0"/>
        <w:ind w:firstLine="709"/>
        <w:jc w:val="both"/>
        <w:rPr>
          <w:sz w:val="22"/>
          <w:szCs w:val="22"/>
        </w:rPr>
      </w:pPr>
      <w:r w:rsidRPr="00267811">
        <w:rPr>
          <w:sz w:val="22"/>
          <w:szCs w:val="22"/>
        </w:rPr>
        <w:t>5.8</w:t>
      </w:r>
      <w:r w:rsidR="008462F9" w:rsidRPr="00267811">
        <w:rPr>
          <w:sz w:val="22"/>
          <w:szCs w:val="22"/>
        </w:rPr>
        <w:t xml:space="preserve">. </w:t>
      </w:r>
      <w:r w:rsidR="00057D93" w:rsidRPr="00267811">
        <w:rPr>
          <w:sz w:val="22"/>
          <w:szCs w:val="22"/>
        </w:rPr>
        <w:t>Порядок и последовательность взимания платы определяется Банком самостоятельно, исходя из достаточности денежных средств на ОБС и иных банковских счетах Клиента, с учетом положений п. 5.7. настоящего Договора</w:t>
      </w:r>
      <w:r w:rsidR="00E20A3A" w:rsidRPr="00267811">
        <w:rPr>
          <w:sz w:val="22"/>
          <w:szCs w:val="22"/>
        </w:rPr>
        <w:t>.</w:t>
      </w:r>
    </w:p>
    <w:p w14:paraId="1E020780" w14:textId="77777777" w:rsidR="00E20A3A" w:rsidRPr="009D7E14" w:rsidRDefault="00E20A3A" w:rsidP="00E20A3A">
      <w:pPr>
        <w:widowControl w:val="0"/>
        <w:ind w:firstLine="709"/>
        <w:jc w:val="both"/>
        <w:rPr>
          <w:b/>
          <w:bCs/>
          <w:sz w:val="22"/>
          <w:szCs w:val="22"/>
        </w:rPr>
      </w:pPr>
    </w:p>
    <w:p w14:paraId="4EE68A7F" w14:textId="77777777" w:rsidR="00E20A3A" w:rsidRPr="006A3D08" w:rsidRDefault="00E20A3A" w:rsidP="008D7026">
      <w:pPr>
        <w:widowControl w:val="0"/>
        <w:tabs>
          <w:tab w:val="left" w:pos="0"/>
        </w:tabs>
        <w:ind w:firstLine="709"/>
        <w:jc w:val="both"/>
        <w:rPr>
          <w:b/>
          <w:bCs/>
          <w:sz w:val="22"/>
          <w:szCs w:val="22"/>
        </w:rPr>
      </w:pPr>
      <w:r w:rsidRPr="006A3D08">
        <w:rPr>
          <w:b/>
          <w:bCs/>
          <w:sz w:val="22"/>
          <w:szCs w:val="22"/>
        </w:rPr>
        <w:t xml:space="preserve">6. ПРОТИВОДЕЙСТВИЕ ЛЕГАЛИЗАЦИИ (ОТМЫВАНИЮ) ДОХОДОВ, </w:t>
      </w:r>
      <w:r w:rsidRPr="006A3D08">
        <w:rPr>
          <w:b/>
          <w:bCs/>
          <w:sz w:val="22"/>
          <w:szCs w:val="22"/>
        </w:rPr>
        <w:lastRenderedPageBreak/>
        <w:t>ПОЛУЧЕННЫХ ПРЕСТУПНЫМ ПУТЕМ, ФИНАНСИРОВАНИЮ ТЕРРОРИЗМА.  ОСУЩЕСТВЛЕНИЕ БАНКОМ ФУНКЦИЙ АГЕНТА ВАЛЮТНОГО КОНТРОЛЯ</w:t>
      </w:r>
    </w:p>
    <w:p w14:paraId="5019A815" w14:textId="0437CFA5" w:rsidR="00E20A3A" w:rsidRPr="006A3D08" w:rsidRDefault="00E20A3A" w:rsidP="001011B3">
      <w:pPr>
        <w:widowControl w:val="0"/>
        <w:ind w:firstLine="709"/>
        <w:jc w:val="both"/>
        <w:rPr>
          <w:sz w:val="22"/>
          <w:szCs w:val="22"/>
        </w:rPr>
      </w:pPr>
      <w:r w:rsidRPr="006A3D08">
        <w:rPr>
          <w:sz w:val="22"/>
          <w:szCs w:val="22"/>
        </w:rPr>
        <w:t xml:space="preserve">6.1. </w:t>
      </w:r>
      <w:proofErr w:type="gramStart"/>
      <w:r w:rsidRPr="006A3D08">
        <w:rPr>
          <w:sz w:val="22"/>
          <w:szCs w:val="22"/>
        </w:rPr>
        <w:t xml:space="preserve">Клиент обязуется предоставлять в Банк одновременно с Распоряжениями и в установленные </w:t>
      </w:r>
      <w:proofErr w:type="spellStart"/>
      <w:r w:rsidRPr="006A3D08">
        <w:rPr>
          <w:sz w:val="22"/>
          <w:szCs w:val="22"/>
        </w:rPr>
        <w:t>п.п</w:t>
      </w:r>
      <w:proofErr w:type="spellEnd"/>
      <w:r w:rsidRPr="006A3D08">
        <w:rPr>
          <w:sz w:val="22"/>
          <w:szCs w:val="22"/>
        </w:rPr>
        <w:t xml:space="preserve">. 3.4.4 и 3.4.6 Договора ОБС сроки, сведения и документы, необходимые для </w:t>
      </w:r>
      <w:r w:rsidR="001011B3">
        <w:rPr>
          <w:sz w:val="22"/>
          <w:szCs w:val="22"/>
        </w:rPr>
        <w:t xml:space="preserve">выполнения Банком функций, </w:t>
      </w:r>
      <w:r w:rsidRPr="006A3D08">
        <w:rPr>
          <w:sz w:val="22"/>
          <w:szCs w:val="22"/>
        </w:rPr>
        <w:t>установленных Федеральным законом от 07.08.2001 № 115-ФЗ «О противодействии легализации (отмыванию) доходов, полученных преступным путем, и финансированию терроризма» и нормативных актов Банка России, в том числе, но не исключительно: достоверные сведения о себе, своем</w:t>
      </w:r>
      <w:proofErr w:type="gramEnd"/>
      <w:r w:rsidRPr="006A3D08">
        <w:rPr>
          <w:sz w:val="22"/>
          <w:szCs w:val="22"/>
        </w:rPr>
        <w:t xml:space="preserve"> </w:t>
      </w:r>
      <w:proofErr w:type="spellStart"/>
      <w:r w:rsidRPr="006A3D08">
        <w:rPr>
          <w:sz w:val="22"/>
          <w:szCs w:val="22"/>
        </w:rPr>
        <w:t>бенефициарном</w:t>
      </w:r>
      <w:proofErr w:type="spellEnd"/>
      <w:r w:rsidRPr="006A3D08">
        <w:rPr>
          <w:sz w:val="22"/>
          <w:szCs w:val="22"/>
        </w:rPr>
        <w:t xml:space="preserve"> </w:t>
      </w:r>
      <w:proofErr w:type="gramStart"/>
      <w:r w:rsidRPr="006A3D08">
        <w:rPr>
          <w:sz w:val="22"/>
          <w:szCs w:val="22"/>
        </w:rPr>
        <w:t>владельце</w:t>
      </w:r>
      <w:proofErr w:type="gramEnd"/>
      <w:r w:rsidRPr="006A3D08">
        <w:rPr>
          <w:sz w:val="22"/>
          <w:szCs w:val="22"/>
        </w:rPr>
        <w:t xml:space="preserve"> и своих доверенных лицах, о наличии/отсутствии выгодоприобретателя (при наличии такового – сведения о нем)</w:t>
      </w:r>
      <w:r w:rsidR="003F7B9E">
        <w:rPr>
          <w:sz w:val="22"/>
          <w:szCs w:val="22"/>
        </w:rPr>
        <w:t>.</w:t>
      </w:r>
    </w:p>
    <w:p w14:paraId="6E761907" w14:textId="77777777" w:rsidR="00A93AA3" w:rsidRDefault="00E20A3A" w:rsidP="003530A7">
      <w:pPr>
        <w:widowControl w:val="0"/>
        <w:tabs>
          <w:tab w:val="left" w:pos="993"/>
        </w:tabs>
        <w:ind w:firstLine="709"/>
        <w:jc w:val="both"/>
      </w:pPr>
      <w:r w:rsidRPr="00C863D9">
        <w:rPr>
          <w:sz w:val="22"/>
        </w:rPr>
        <w:t>6.2.</w:t>
      </w:r>
      <w:r w:rsidR="003530A7" w:rsidRPr="00A93AA3">
        <w:rPr>
          <w:sz w:val="22"/>
          <w:szCs w:val="22"/>
        </w:rPr>
        <w:t xml:space="preserve"> </w:t>
      </w:r>
      <w:r w:rsidR="003F7B9E" w:rsidRPr="00AB12AC">
        <w:rPr>
          <w:sz w:val="22"/>
          <w:szCs w:val="22"/>
        </w:rPr>
        <w:t>Клиент обязуется представлять в Банк документы и информацию для целей исполнения Банком функций агента валютного контроля</w:t>
      </w:r>
      <w:r w:rsidR="003F7B9E" w:rsidRPr="00A93AA3">
        <w:t xml:space="preserve">. </w:t>
      </w:r>
      <w:r w:rsidR="003F7B9E" w:rsidRPr="00B80D95">
        <w:rPr>
          <w:sz w:val="22"/>
          <w:szCs w:val="22"/>
        </w:rPr>
        <w:t xml:space="preserve">Обмен между Банком и Клиентом документами и информацией для целей исполнения Банком функций агента валютного контроля осуществляется в соответствии с </w:t>
      </w:r>
      <w:r w:rsidR="003F7B9E">
        <w:rPr>
          <w:sz w:val="22"/>
          <w:szCs w:val="22"/>
        </w:rPr>
        <w:t>«</w:t>
      </w:r>
      <w:r w:rsidR="003F7B9E">
        <w:rPr>
          <w:sz w:val="22"/>
          <w:szCs w:val="20"/>
        </w:rPr>
        <w:t>Порядком</w:t>
      </w:r>
      <w:r w:rsidR="003F7B9E" w:rsidRPr="00161A97">
        <w:rPr>
          <w:sz w:val="22"/>
          <w:szCs w:val="20"/>
        </w:rPr>
        <w:t xml:space="preserve"> обмена между Банком и Клиентом документами и информацией для целей валютного контроля в соответствии с валютным законодательством РФ</w:t>
      </w:r>
      <w:r w:rsidR="003F7B9E">
        <w:rPr>
          <w:sz w:val="22"/>
          <w:szCs w:val="20"/>
        </w:rPr>
        <w:t>» (</w:t>
      </w:r>
      <w:r w:rsidR="003F7B9E" w:rsidRPr="00992CAB">
        <w:rPr>
          <w:sz w:val="22"/>
          <w:szCs w:val="22"/>
        </w:rPr>
        <w:t>о</w:t>
      </w:r>
      <w:r w:rsidR="003F7B9E">
        <w:rPr>
          <w:sz w:val="22"/>
          <w:szCs w:val="20"/>
        </w:rPr>
        <w:t>публикован</w:t>
      </w:r>
      <w:r w:rsidR="003F7B9E" w:rsidRPr="00992CAB">
        <w:rPr>
          <w:sz w:val="22"/>
          <w:szCs w:val="20"/>
        </w:rPr>
        <w:t xml:space="preserve"> на Официальном сайте Банка в сети интернет</w:t>
      </w:r>
      <w:r w:rsidR="003F7B9E">
        <w:rPr>
          <w:sz w:val="22"/>
          <w:szCs w:val="20"/>
        </w:rPr>
        <w:t>)</w:t>
      </w:r>
      <w:r w:rsidR="003F7B9E" w:rsidRPr="00992CAB">
        <w:rPr>
          <w:sz w:val="22"/>
          <w:szCs w:val="22"/>
        </w:rPr>
        <w:t>.</w:t>
      </w:r>
      <w:r w:rsidR="003F7B9E" w:rsidRPr="00A93AA3">
        <w:t xml:space="preserve"> </w:t>
      </w:r>
    </w:p>
    <w:p w14:paraId="6F83DB94" w14:textId="719CBEC2" w:rsidR="00E20A3A" w:rsidRPr="00975049" w:rsidRDefault="00E20A3A" w:rsidP="003530A7">
      <w:pPr>
        <w:widowControl w:val="0"/>
        <w:tabs>
          <w:tab w:val="left" w:pos="993"/>
        </w:tabs>
        <w:ind w:firstLine="709"/>
        <w:jc w:val="both"/>
        <w:rPr>
          <w:sz w:val="22"/>
          <w:szCs w:val="20"/>
        </w:rPr>
      </w:pPr>
      <w:r w:rsidRPr="00975049">
        <w:rPr>
          <w:sz w:val="22"/>
          <w:szCs w:val="20"/>
        </w:rPr>
        <w:t xml:space="preserve">6.3. </w:t>
      </w:r>
      <w:r w:rsidR="003F7B9E" w:rsidRPr="00975049">
        <w:rPr>
          <w:sz w:val="22"/>
          <w:szCs w:val="20"/>
        </w:rPr>
        <w:t xml:space="preserve">При установлении Банком факта изменения данных, указанных в Информационных сведениях Клиента, иных документах, содержащих сведения, предусмотренные Федеральным законом от 07.08.2001 № 115-ФЗ «О противодействии легализации (отмыванию) доходов, полученных преступным путем, и финансированию терроризма», и нарушении Клиентом условий и сроков предоставления в Банк документов, указанных в </w:t>
      </w:r>
      <w:proofErr w:type="spellStart"/>
      <w:r w:rsidR="003F7B9E" w:rsidRPr="00975049">
        <w:rPr>
          <w:sz w:val="22"/>
          <w:szCs w:val="20"/>
        </w:rPr>
        <w:t>п.п</w:t>
      </w:r>
      <w:proofErr w:type="spellEnd"/>
      <w:r w:rsidR="003F7B9E" w:rsidRPr="00975049">
        <w:rPr>
          <w:sz w:val="22"/>
          <w:szCs w:val="20"/>
        </w:rPr>
        <w:t xml:space="preserve">. </w:t>
      </w:r>
      <w:r w:rsidR="00A93AA3" w:rsidRPr="00975049">
        <w:rPr>
          <w:sz w:val="22"/>
          <w:szCs w:val="20"/>
        </w:rPr>
        <w:t>3.4.4.,</w:t>
      </w:r>
      <w:r w:rsidR="003F7B9E" w:rsidRPr="00975049">
        <w:rPr>
          <w:sz w:val="22"/>
          <w:szCs w:val="20"/>
        </w:rPr>
        <w:t xml:space="preserve"> </w:t>
      </w:r>
      <w:r w:rsidR="00A93AA3" w:rsidRPr="00975049">
        <w:rPr>
          <w:sz w:val="22"/>
          <w:szCs w:val="20"/>
        </w:rPr>
        <w:t>3.4.6.</w:t>
      </w:r>
      <w:r w:rsidR="003F7B9E" w:rsidRPr="00975049">
        <w:rPr>
          <w:sz w:val="22"/>
          <w:szCs w:val="20"/>
        </w:rPr>
        <w:t xml:space="preserve"> Договора ОБС Банк вправе отказать Клиенту в совершении им расходных операций по </w:t>
      </w:r>
      <w:r w:rsidR="00975049">
        <w:rPr>
          <w:sz w:val="22"/>
          <w:szCs w:val="20"/>
        </w:rPr>
        <w:t>ОБС</w:t>
      </w:r>
      <w:r w:rsidR="003F7B9E" w:rsidRPr="00975049">
        <w:rPr>
          <w:sz w:val="22"/>
          <w:szCs w:val="20"/>
        </w:rPr>
        <w:t xml:space="preserve"> в соответствии с пунктом 11 статьи 7 Федерального закона от 07.08.2001 № 115-ФЗ «О противодействии легализации (отмыванию) доходов, полученных преступным путем, и финансированию терроризма», а также приостановить использование систем дистанционного банковского обслуживания, до представления Банку необходимых документов</w:t>
      </w:r>
      <w:r w:rsidR="003530A7" w:rsidRPr="00975049">
        <w:rPr>
          <w:sz w:val="22"/>
          <w:szCs w:val="20"/>
        </w:rPr>
        <w:t>.</w:t>
      </w:r>
    </w:p>
    <w:p w14:paraId="5FFCF0B7" w14:textId="77777777" w:rsidR="00E20A3A" w:rsidRPr="006A3D08" w:rsidRDefault="00E20A3A" w:rsidP="00E20A3A">
      <w:pPr>
        <w:widowControl w:val="0"/>
        <w:jc w:val="both"/>
        <w:rPr>
          <w:sz w:val="22"/>
          <w:szCs w:val="22"/>
        </w:rPr>
      </w:pPr>
      <w:r w:rsidRPr="006A3D08">
        <w:rPr>
          <w:sz w:val="22"/>
          <w:szCs w:val="22"/>
        </w:rPr>
        <w:t xml:space="preserve">            6.4. При наличии на Официальном сайте ФНС России </w:t>
      </w:r>
      <w:hyperlink r:id="rId10" w:history="1">
        <w:r w:rsidRPr="006A3D08">
          <w:rPr>
            <w:sz w:val="22"/>
            <w:szCs w:val="22"/>
            <w:u w:val="single"/>
            <w:lang w:val="en-US"/>
          </w:rPr>
          <w:t>www</w:t>
        </w:r>
        <w:r w:rsidRPr="006A3D08">
          <w:rPr>
            <w:sz w:val="22"/>
            <w:szCs w:val="22"/>
            <w:u w:val="single"/>
          </w:rPr>
          <w:t>.</w:t>
        </w:r>
        <w:proofErr w:type="spellStart"/>
        <w:r w:rsidRPr="006A3D08">
          <w:rPr>
            <w:sz w:val="22"/>
            <w:szCs w:val="22"/>
            <w:u w:val="single"/>
            <w:lang w:val="en-US"/>
          </w:rPr>
          <w:t>nalog</w:t>
        </w:r>
        <w:proofErr w:type="spellEnd"/>
        <w:r w:rsidRPr="006A3D08">
          <w:rPr>
            <w:sz w:val="22"/>
            <w:szCs w:val="22"/>
            <w:u w:val="single"/>
          </w:rPr>
          <w:t>.</w:t>
        </w:r>
        <w:proofErr w:type="spellStart"/>
        <w:r w:rsidRPr="006A3D08">
          <w:rPr>
            <w:sz w:val="22"/>
            <w:szCs w:val="22"/>
            <w:u w:val="single"/>
            <w:lang w:val="en-US"/>
          </w:rPr>
          <w:t>ru</w:t>
        </w:r>
        <w:proofErr w:type="spellEnd"/>
      </w:hyperlink>
      <w:r w:rsidRPr="006A3D08">
        <w:rPr>
          <w:sz w:val="22"/>
          <w:szCs w:val="22"/>
        </w:rPr>
        <w:t xml:space="preserve"> информации о ликвидации Клиента Банк отказывает Клиенту в совершении им расходных операций по ОБС. </w:t>
      </w:r>
    </w:p>
    <w:p w14:paraId="05AB80AC" w14:textId="77777777" w:rsidR="00E20A3A" w:rsidRPr="006A3D08" w:rsidRDefault="008D7026" w:rsidP="00E20A3A">
      <w:pPr>
        <w:widowControl w:val="0"/>
        <w:ind w:firstLine="709"/>
        <w:jc w:val="both"/>
        <w:rPr>
          <w:sz w:val="22"/>
          <w:szCs w:val="22"/>
        </w:rPr>
      </w:pPr>
      <w:r w:rsidRPr="006A3D08">
        <w:rPr>
          <w:sz w:val="22"/>
          <w:szCs w:val="22"/>
        </w:rPr>
        <w:t>6.</w:t>
      </w:r>
      <w:r w:rsidR="00E20A3A" w:rsidRPr="006A3D08">
        <w:rPr>
          <w:sz w:val="22"/>
          <w:szCs w:val="22"/>
        </w:rPr>
        <w:t>5</w:t>
      </w:r>
      <w:r w:rsidR="00F67DBF" w:rsidRPr="006A3D08">
        <w:rPr>
          <w:sz w:val="22"/>
          <w:szCs w:val="22"/>
        </w:rPr>
        <w:t>.</w:t>
      </w:r>
      <w:r w:rsidR="00E20A3A" w:rsidRPr="006A3D08">
        <w:rPr>
          <w:sz w:val="22"/>
          <w:szCs w:val="22"/>
        </w:rPr>
        <w:t xml:space="preserve"> Банк вправе полностью или частично приостановить операции Клиента, а также отказать в совершении операций, за исключением операций по зачислению денежных средств, в случаях установленных законодательством Российской Федерации, а </w:t>
      </w:r>
      <w:proofErr w:type="gramStart"/>
      <w:r w:rsidR="00E20A3A" w:rsidRPr="006A3D08">
        <w:rPr>
          <w:sz w:val="22"/>
          <w:szCs w:val="22"/>
        </w:rPr>
        <w:t>также</w:t>
      </w:r>
      <w:proofErr w:type="gramEnd"/>
      <w:r w:rsidR="00E20A3A" w:rsidRPr="006A3D08">
        <w:rPr>
          <w:sz w:val="22"/>
          <w:szCs w:val="22"/>
        </w:rPr>
        <w:t xml:space="preserve">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 </w:t>
      </w:r>
    </w:p>
    <w:p w14:paraId="1F7403A1" w14:textId="77777777" w:rsidR="00E20A3A" w:rsidRPr="006A3D08" w:rsidRDefault="00E20A3A" w:rsidP="00E20A3A">
      <w:pPr>
        <w:widowControl w:val="0"/>
        <w:jc w:val="both"/>
        <w:rPr>
          <w:sz w:val="22"/>
          <w:szCs w:val="22"/>
        </w:rPr>
      </w:pPr>
    </w:p>
    <w:p w14:paraId="40BBF35B" w14:textId="77777777" w:rsidR="00E20A3A" w:rsidRPr="006A3D08" w:rsidRDefault="00E20A3A" w:rsidP="00E20A3A">
      <w:pPr>
        <w:widowControl w:val="0"/>
        <w:ind w:firstLine="709"/>
        <w:rPr>
          <w:b/>
          <w:bCs/>
          <w:sz w:val="22"/>
          <w:szCs w:val="22"/>
        </w:rPr>
      </w:pPr>
      <w:r w:rsidRPr="006A3D08">
        <w:rPr>
          <w:b/>
          <w:bCs/>
          <w:sz w:val="22"/>
          <w:szCs w:val="22"/>
        </w:rPr>
        <w:t>7. ОТВЕТСТВЕННОСТЬ СТОРОН</w:t>
      </w:r>
    </w:p>
    <w:p w14:paraId="0573C8EC" w14:textId="77777777" w:rsidR="00E20A3A" w:rsidRPr="006A3D08" w:rsidRDefault="00E20A3A" w:rsidP="00E20A3A">
      <w:pPr>
        <w:widowControl w:val="0"/>
        <w:ind w:firstLine="709"/>
        <w:jc w:val="both"/>
        <w:rPr>
          <w:sz w:val="22"/>
          <w:szCs w:val="22"/>
        </w:rPr>
      </w:pPr>
      <w:r w:rsidRPr="006A3D08">
        <w:rPr>
          <w:sz w:val="22"/>
          <w:szCs w:val="22"/>
        </w:rPr>
        <w:t>7.1. Стороны несут ответственность за невыполнение или ненадлежащее выполнение своих обязательств по Договору ОБС в соответствии с действующим законодательством Российской Федерации.</w:t>
      </w:r>
    </w:p>
    <w:p w14:paraId="45EFB790" w14:textId="254EFDDB" w:rsidR="00E20A3A" w:rsidRPr="006A3D08" w:rsidRDefault="00E20A3A" w:rsidP="00E20A3A">
      <w:pPr>
        <w:widowControl w:val="0"/>
        <w:ind w:firstLine="708"/>
        <w:jc w:val="both"/>
        <w:rPr>
          <w:sz w:val="22"/>
          <w:szCs w:val="22"/>
        </w:rPr>
      </w:pPr>
      <w:r w:rsidRPr="006A3D08">
        <w:rPr>
          <w:sz w:val="22"/>
          <w:szCs w:val="22"/>
        </w:rPr>
        <w:t xml:space="preserve">7.2. В случае несвоевременного зачисления на ОБС поступивших </w:t>
      </w:r>
      <w:r w:rsidRPr="006A3D08">
        <w:rPr>
          <w:iCs/>
          <w:sz w:val="22"/>
          <w:szCs w:val="22"/>
        </w:rPr>
        <w:t>Клиенту</w:t>
      </w:r>
      <w:r w:rsidRPr="006A3D08">
        <w:rPr>
          <w:sz w:val="22"/>
          <w:szCs w:val="22"/>
        </w:rPr>
        <w:t xml:space="preserve"> денежных средств либо их необоснованного списания </w:t>
      </w:r>
      <w:r w:rsidRPr="006A3D08">
        <w:rPr>
          <w:iCs/>
          <w:sz w:val="22"/>
          <w:szCs w:val="22"/>
        </w:rPr>
        <w:t>Банком</w:t>
      </w:r>
      <w:r w:rsidRPr="006A3D08">
        <w:rPr>
          <w:sz w:val="22"/>
          <w:szCs w:val="22"/>
        </w:rPr>
        <w:t xml:space="preserve"> с ОБС, а также невыполнения указаний </w:t>
      </w:r>
      <w:r w:rsidRPr="006A3D08">
        <w:rPr>
          <w:iCs/>
          <w:sz w:val="22"/>
          <w:szCs w:val="22"/>
        </w:rPr>
        <w:t>Клиента</w:t>
      </w:r>
      <w:r w:rsidRPr="006A3D08">
        <w:rPr>
          <w:sz w:val="22"/>
          <w:szCs w:val="22"/>
        </w:rPr>
        <w:t xml:space="preserve"> о переводе денежных средств </w:t>
      </w:r>
      <w:r w:rsidRPr="006A3D08">
        <w:rPr>
          <w:sz w:val="22"/>
        </w:rPr>
        <w:t>либо об их выдаче с ОБС</w:t>
      </w:r>
      <w:r w:rsidRPr="006A3D08">
        <w:rPr>
          <w:sz w:val="22"/>
          <w:szCs w:val="22"/>
        </w:rPr>
        <w:t xml:space="preserve"> (в случае, указанном в п. 10.4 Договора ОБС), </w:t>
      </w:r>
      <w:r w:rsidRPr="006A3D08">
        <w:rPr>
          <w:iCs/>
          <w:sz w:val="22"/>
          <w:szCs w:val="22"/>
        </w:rPr>
        <w:t>Банк</w:t>
      </w:r>
      <w:r w:rsidRPr="006A3D08">
        <w:rPr>
          <w:sz w:val="22"/>
          <w:szCs w:val="22"/>
        </w:rPr>
        <w:t xml:space="preserve"> обязан уплатить проценты за пользование денежными средствами: </w:t>
      </w:r>
    </w:p>
    <w:p w14:paraId="1861E123" w14:textId="77777777" w:rsidR="00E20A3A" w:rsidRPr="006A3D08" w:rsidRDefault="00E20A3A" w:rsidP="00975049">
      <w:pPr>
        <w:widowControl w:val="0"/>
        <w:tabs>
          <w:tab w:val="left" w:pos="284"/>
          <w:tab w:val="num" w:pos="1134"/>
        </w:tabs>
        <w:ind w:right="-1" w:firstLine="709"/>
        <w:jc w:val="both"/>
        <w:rPr>
          <w:sz w:val="22"/>
        </w:rPr>
      </w:pPr>
      <w:r w:rsidRPr="006A3D08">
        <w:rPr>
          <w:sz w:val="22"/>
        </w:rPr>
        <w:t xml:space="preserve">- </w:t>
      </w:r>
      <w:r w:rsidRPr="006A3D08">
        <w:rPr>
          <w:sz w:val="22"/>
        </w:rPr>
        <w:tab/>
        <w:t xml:space="preserve">по ОБС в валюте Российской Федерации – в размере ключевой ставки Банка России, действующей на момент нарушения Банком своих обязательств за каждый день просрочки; </w:t>
      </w:r>
    </w:p>
    <w:p w14:paraId="7E06BCAD" w14:textId="77777777" w:rsidR="00E20A3A" w:rsidRPr="006A3D08" w:rsidRDefault="00E20A3A" w:rsidP="00975049">
      <w:pPr>
        <w:widowControl w:val="0"/>
        <w:tabs>
          <w:tab w:val="left" w:pos="284"/>
          <w:tab w:val="num" w:pos="1134"/>
        </w:tabs>
        <w:ind w:right="-1" w:firstLine="709"/>
        <w:jc w:val="both"/>
        <w:rPr>
          <w:sz w:val="22"/>
        </w:rPr>
      </w:pPr>
      <w:r w:rsidRPr="006A3D08">
        <w:rPr>
          <w:sz w:val="22"/>
        </w:rPr>
        <w:t xml:space="preserve">- </w:t>
      </w:r>
      <w:r w:rsidRPr="006A3D08">
        <w:rPr>
          <w:sz w:val="22"/>
        </w:rPr>
        <w:tab/>
        <w:t>по ОБС в иностранной валюте - 0,05 (ноль целых пять сотых) за каждый день просрочки.</w:t>
      </w:r>
    </w:p>
    <w:p w14:paraId="63812531" w14:textId="77777777" w:rsidR="00E20A3A" w:rsidRPr="006A3D08" w:rsidRDefault="00E20A3A" w:rsidP="00E20A3A">
      <w:pPr>
        <w:widowControl w:val="0"/>
        <w:shd w:val="clear" w:color="auto" w:fill="FFFFFF"/>
        <w:ind w:firstLine="709"/>
        <w:jc w:val="both"/>
        <w:rPr>
          <w:sz w:val="22"/>
          <w:szCs w:val="22"/>
        </w:rPr>
      </w:pPr>
      <w:r w:rsidRPr="006A3D08">
        <w:rPr>
          <w:iCs/>
          <w:sz w:val="22"/>
          <w:szCs w:val="22"/>
        </w:rPr>
        <w:t xml:space="preserve">7.3. Банк обеспечивает неизменность реквизитов Распоряжений, за исключением случаев, предусмотренных Указанием Банка России от 24.12.2012 № 2946-У «О работе с </w:t>
      </w:r>
      <w:proofErr w:type="gramStart"/>
      <w:r w:rsidRPr="006A3D08">
        <w:rPr>
          <w:iCs/>
          <w:sz w:val="22"/>
          <w:szCs w:val="22"/>
        </w:rPr>
        <w:t>распоряжениями</w:t>
      </w:r>
      <w:proofErr w:type="gramEnd"/>
      <w:r w:rsidRPr="006A3D08">
        <w:rPr>
          <w:iCs/>
          <w:sz w:val="22"/>
          <w:szCs w:val="22"/>
        </w:rPr>
        <w:t xml:space="preserve"> о переводе денежных средств при изменении реквизитов банка, их клиентов».</w:t>
      </w:r>
    </w:p>
    <w:p w14:paraId="6C7CBBAA" w14:textId="1F842E82" w:rsidR="00E20A3A" w:rsidRPr="006A3D08" w:rsidRDefault="00E20A3A" w:rsidP="00E20A3A">
      <w:pPr>
        <w:widowControl w:val="0"/>
        <w:shd w:val="clear" w:color="auto" w:fill="FFFFFF"/>
        <w:ind w:firstLine="709"/>
        <w:jc w:val="both"/>
        <w:rPr>
          <w:sz w:val="22"/>
          <w:szCs w:val="22"/>
        </w:rPr>
      </w:pPr>
      <w:r w:rsidRPr="006A3D08">
        <w:rPr>
          <w:iCs/>
          <w:sz w:val="22"/>
          <w:szCs w:val="22"/>
        </w:rPr>
        <w:t xml:space="preserve">7.4. Банк </w:t>
      </w:r>
      <w:r w:rsidRPr="006A3D08">
        <w:rPr>
          <w:sz w:val="22"/>
          <w:szCs w:val="22"/>
        </w:rPr>
        <w:t xml:space="preserve">не несет ответственности за отказ от приема, за неисполнение или ненадлежащее исполнение расчетных (платежных) документов </w:t>
      </w:r>
      <w:r w:rsidRPr="006A3D08">
        <w:rPr>
          <w:iCs/>
          <w:sz w:val="22"/>
          <w:szCs w:val="22"/>
        </w:rPr>
        <w:t>Клиента</w:t>
      </w:r>
      <w:r w:rsidRPr="006A3D08">
        <w:rPr>
          <w:sz w:val="22"/>
          <w:szCs w:val="22"/>
        </w:rPr>
        <w:t xml:space="preserve">, и связанные с этим убытки </w:t>
      </w:r>
      <w:r w:rsidRPr="006A3D08">
        <w:rPr>
          <w:iCs/>
          <w:sz w:val="22"/>
          <w:szCs w:val="22"/>
        </w:rPr>
        <w:t>Клиента</w:t>
      </w:r>
      <w:r w:rsidRPr="006A3D08">
        <w:rPr>
          <w:i/>
          <w:iCs/>
          <w:sz w:val="22"/>
          <w:szCs w:val="22"/>
        </w:rPr>
        <w:t xml:space="preserve"> </w:t>
      </w:r>
      <w:r w:rsidRPr="006A3D08">
        <w:rPr>
          <w:sz w:val="22"/>
          <w:szCs w:val="22"/>
        </w:rPr>
        <w:t xml:space="preserve">в случаях, предусмотренных </w:t>
      </w:r>
      <w:proofErr w:type="spellStart"/>
      <w:r w:rsidRPr="006A3D08">
        <w:rPr>
          <w:sz w:val="22"/>
          <w:szCs w:val="22"/>
        </w:rPr>
        <w:t>п.п</w:t>
      </w:r>
      <w:proofErr w:type="spellEnd"/>
      <w:r w:rsidRPr="006A3D08">
        <w:rPr>
          <w:sz w:val="22"/>
          <w:szCs w:val="22"/>
        </w:rPr>
        <w:t>. 4.5, 5.6 Договора ОБС.</w:t>
      </w:r>
    </w:p>
    <w:p w14:paraId="0838540F" w14:textId="77777777" w:rsidR="00E20A3A" w:rsidRPr="006A3D08" w:rsidRDefault="00E20A3A" w:rsidP="00E20A3A">
      <w:pPr>
        <w:widowControl w:val="0"/>
        <w:shd w:val="clear" w:color="auto" w:fill="FFFFFF"/>
        <w:ind w:right="-1" w:firstLine="708"/>
        <w:jc w:val="both"/>
        <w:rPr>
          <w:sz w:val="22"/>
          <w:szCs w:val="22"/>
        </w:rPr>
      </w:pPr>
      <w:r w:rsidRPr="006A3D08">
        <w:rPr>
          <w:sz w:val="22"/>
          <w:szCs w:val="22"/>
        </w:rPr>
        <w:t>7.5. За нарушение срока возврата ошибочно зачисленных на ОБС денежных средств, установленного п. 3.3.3 Договора ОБС, и несвоевременную оплату (неоплату) услуг Банка, Клиент уплачивает Банку неустойку:</w:t>
      </w:r>
    </w:p>
    <w:p w14:paraId="73FD7B1E" w14:textId="77777777" w:rsidR="00E20A3A" w:rsidRPr="006A3D08" w:rsidRDefault="00E20A3A" w:rsidP="00975049">
      <w:pPr>
        <w:widowControl w:val="0"/>
        <w:shd w:val="clear" w:color="auto" w:fill="FFFFFF"/>
        <w:tabs>
          <w:tab w:val="num" w:pos="0"/>
          <w:tab w:val="left" w:pos="1134"/>
        </w:tabs>
        <w:ind w:right="-1" w:firstLine="709"/>
        <w:jc w:val="both"/>
        <w:rPr>
          <w:sz w:val="22"/>
          <w:szCs w:val="22"/>
        </w:rPr>
      </w:pPr>
      <w:r w:rsidRPr="006A3D08">
        <w:rPr>
          <w:sz w:val="22"/>
          <w:szCs w:val="22"/>
        </w:rPr>
        <w:t xml:space="preserve">- </w:t>
      </w:r>
      <w:r w:rsidRPr="006A3D08">
        <w:rPr>
          <w:sz w:val="22"/>
          <w:szCs w:val="22"/>
        </w:rPr>
        <w:tab/>
        <w:t>по ОБС в валюте Российской Федерации – в размере ключевой ставки Банка России, действующей на момент нарушения Клиентом своих обязательств за каждый день просрочки;</w:t>
      </w:r>
    </w:p>
    <w:p w14:paraId="5E692C87" w14:textId="77777777" w:rsidR="00E20A3A" w:rsidRPr="006A3D08" w:rsidRDefault="00E20A3A" w:rsidP="00975049">
      <w:pPr>
        <w:widowControl w:val="0"/>
        <w:shd w:val="clear" w:color="auto" w:fill="FFFFFF"/>
        <w:tabs>
          <w:tab w:val="num" w:pos="0"/>
          <w:tab w:val="left" w:pos="1134"/>
        </w:tabs>
        <w:ind w:right="-1" w:firstLine="709"/>
        <w:jc w:val="both"/>
        <w:rPr>
          <w:sz w:val="22"/>
        </w:rPr>
      </w:pPr>
      <w:r w:rsidRPr="006A3D08">
        <w:rPr>
          <w:sz w:val="22"/>
        </w:rPr>
        <w:t xml:space="preserve">- </w:t>
      </w:r>
      <w:r w:rsidRPr="006A3D08">
        <w:rPr>
          <w:sz w:val="22"/>
        </w:rPr>
        <w:tab/>
        <w:t>по ОБС в иностранной валюте - 0,05 (ноль целых пять сотых) за каждый день просрочки.</w:t>
      </w:r>
    </w:p>
    <w:p w14:paraId="03DE0FD6" w14:textId="77777777" w:rsidR="00E20A3A" w:rsidRPr="006A3D08" w:rsidRDefault="00E20A3A" w:rsidP="00E20A3A">
      <w:pPr>
        <w:widowControl w:val="0"/>
        <w:shd w:val="clear" w:color="auto" w:fill="FFFFFF"/>
        <w:ind w:firstLine="709"/>
        <w:jc w:val="both"/>
        <w:rPr>
          <w:sz w:val="22"/>
          <w:szCs w:val="22"/>
        </w:rPr>
      </w:pPr>
      <w:r w:rsidRPr="006A3D08">
        <w:rPr>
          <w:sz w:val="22"/>
          <w:szCs w:val="22"/>
        </w:rPr>
        <w:t>7.6. Стороны возмещают друг другу только реальный ущерб, возникший в результате их действия (бездействия).</w:t>
      </w:r>
    </w:p>
    <w:p w14:paraId="79124195" w14:textId="4B84C1E7" w:rsidR="00E20A3A" w:rsidRPr="006A3D08" w:rsidRDefault="00E20A3A" w:rsidP="00E20A3A">
      <w:pPr>
        <w:widowControl w:val="0"/>
        <w:shd w:val="clear" w:color="auto" w:fill="FFFFFF"/>
        <w:ind w:firstLine="709"/>
        <w:jc w:val="both"/>
        <w:rPr>
          <w:sz w:val="22"/>
          <w:szCs w:val="22"/>
        </w:rPr>
      </w:pPr>
      <w:r w:rsidRPr="006A3D08">
        <w:rPr>
          <w:sz w:val="22"/>
          <w:szCs w:val="22"/>
        </w:rPr>
        <w:t xml:space="preserve">7.7. Банк не несет ответственности за убытки, возникшие в результате несвоевременного </w:t>
      </w:r>
      <w:r w:rsidRPr="006A3D08">
        <w:rPr>
          <w:sz w:val="22"/>
          <w:szCs w:val="22"/>
        </w:rPr>
        <w:lastRenderedPageBreak/>
        <w:t xml:space="preserve">предоставления Клиентом документов о произошедших изменениях, указанных в </w:t>
      </w:r>
      <w:proofErr w:type="spellStart"/>
      <w:r w:rsidRPr="006A3D08">
        <w:rPr>
          <w:sz w:val="22"/>
          <w:szCs w:val="22"/>
        </w:rPr>
        <w:t>п.п</w:t>
      </w:r>
      <w:proofErr w:type="spellEnd"/>
      <w:r w:rsidRPr="006A3D08">
        <w:rPr>
          <w:sz w:val="22"/>
          <w:szCs w:val="22"/>
        </w:rPr>
        <w:t xml:space="preserve">. 3.4.4, 6.1,  6.3 Договора ОБС. </w:t>
      </w:r>
    </w:p>
    <w:p w14:paraId="4C6ADDD9" w14:textId="77777777" w:rsidR="00E20A3A" w:rsidRPr="006A3D08" w:rsidRDefault="00E20A3A" w:rsidP="00E20A3A">
      <w:pPr>
        <w:widowControl w:val="0"/>
        <w:shd w:val="clear" w:color="auto" w:fill="FFFFFF"/>
        <w:ind w:firstLine="709"/>
        <w:jc w:val="both"/>
        <w:rPr>
          <w:sz w:val="22"/>
          <w:szCs w:val="22"/>
        </w:rPr>
      </w:pPr>
      <w:r w:rsidRPr="006A3D08">
        <w:rPr>
          <w:sz w:val="22"/>
          <w:szCs w:val="22"/>
        </w:rPr>
        <w:t>7.8. Банк не несет ответственности за последствия, связанные с неисполнением Клиентом своих обязанностей по Договору ОБС, а также не несет ответственности за подлинность, действительность и достоверность предоставленных Клиентом копий Обосновывающих документов и информации.</w:t>
      </w:r>
    </w:p>
    <w:p w14:paraId="3ACDBD40" w14:textId="77777777" w:rsidR="00E20A3A" w:rsidRPr="006A3D08" w:rsidRDefault="00E20A3A" w:rsidP="00E20A3A">
      <w:pPr>
        <w:widowControl w:val="0"/>
        <w:shd w:val="clear" w:color="auto" w:fill="FFFFFF"/>
        <w:ind w:firstLine="709"/>
        <w:jc w:val="both"/>
        <w:rPr>
          <w:sz w:val="22"/>
          <w:szCs w:val="22"/>
        </w:rPr>
      </w:pPr>
      <w:r w:rsidRPr="006A3D08">
        <w:rPr>
          <w:sz w:val="22"/>
          <w:szCs w:val="22"/>
        </w:rPr>
        <w:t>7.9. Банк не несет ответственности за отказ в исполнении Распоряжений Клиента по письменным указаниям Заказчика.</w:t>
      </w:r>
    </w:p>
    <w:p w14:paraId="01E21DEA" w14:textId="77777777" w:rsidR="00E20A3A" w:rsidRPr="006A3D08" w:rsidRDefault="00E20A3A" w:rsidP="00E20A3A">
      <w:pPr>
        <w:widowControl w:val="0"/>
        <w:rPr>
          <w:sz w:val="22"/>
          <w:szCs w:val="22"/>
        </w:rPr>
      </w:pPr>
    </w:p>
    <w:p w14:paraId="5AA24F6E" w14:textId="77777777" w:rsidR="00E20A3A" w:rsidRPr="006A3D08" w:rsidRDefault="00E20A3A" w:rsidP="00E20A3A">
      <w:pPr>
        <w:widowControl w:val="0"/>
        <w:ind w:firstLine="709"/>
        <w:rPr>
          <w:b/>
          <w:bCs/>
          <w:sz w:val="22"/>
          <w:szCs w:val="22"/>
        </w:rPr>
      </w:pPr>
      <w:r w:rsidRPr="006A3D08">
        <w:rPr>
          <w:b/>
          <w:bCs/>
          <w:sz w:val="22"/>
          <w:szCs w:val="22"/>
        </w:rPr>
        <w:t>8. ФОРС-МАЖОРНЫЕ ОБСТОЯТЕЛЬСТВА</w:t>
      </w:r>
    </w:p>
    <w:p w14:paraId="1FCE1C5C" w14:textId="77777777" w:rsidR="00E20A3A" w:rsidRPr="006A3D08" w:rsidRDefault="00E20A3A" w:rsidP="00E20A3A">
      <w:pPr>
        <w:ind w:firstLine="709"/>
        <w:jc w:val="both"/>
        <w:rPr>
          <w:sz w:val="22"/>
          <w:szCs w:val="22"/>
        </w:rPr>
      </w:pPr>
      <w:r w:rsidRPr="006A3D08">
        <w:rPr>
          <w:sz w:val="22"/>
          <w:szCs w:val="22"/>
        </w:rPr>
        <w:t>8.1. </w:t>
      </w:r>
      <w:proofErr w:type="gramStart"/>
      <w:r w:rsidRPr="006A3D08">
        <w:rPr>
          <w:sz w:val="22"/>
          <w:szCs w:val="22"/>
        </w:rPr>
        <w:t>В случае возникновения обстоятельств непреодолимой силы, к которым относятся стихийные бедствия, аварии, пожары, массовые беспорядки, забастовки, революции, военные действия, противоправные действия третьих лиц, вступление в силу законодательных актов, правительственных постановлений и распоряжений государственных органов, прямо или косвенно запрещающих или препятствующих осуществлению Сторонами своих функций по Договору ОБС, в том числе, связанных с запретительными и ограничительными мерами со стороны государственных органов</w:t>
      </w:r>
      <w:proofErr w:type="gramEnd"/>
      <w:r w:rsidRPr="006A3D08">
        <w:rPr>
          <w:sz w:val="22"/>
          <w:szCs w:val="22"/>
        </w:rPr>
        <w:t xml:space="preserve"> в стране нахождения банков-корреспондентов и иных обстоятельств, не зависящих от волеизъявления Сторон, Стороны по Договору ОБС освобождаются от ответственности за неисполнение или ненадлежащее исполнение взятых на себя обязательств.</w:t>
      </w:r>
    </w:p>
    <w:p w14:paraId="4122C765" w14:textId="77777777" w:rsidR="00E20A3A" w:rsidRPr="006A3D08" w:rsidRDefault="00E20A3A" w:rsidP="00E20A3A">
      <w:pPr>
        <w:ind w:firstLine="708"/>
        <w:jc w:val="both"/>
        <w:rPr>
          <w:sz w:val="22"/>
          <w:szCs w:val="22"/>
        </w:rPr>
      </w:pPr>
      <w:r w:rsidRPr="006A3D08">
        <w:rPr>
          <w:sz w:val="22"/>
          <w:szCs w:val="22"/>
        </w:rPr>
        <w:t>При наступлении обстоятельств непреодолимой силы Сторона должна без промедления, но не позднее 7 (Семи) календарных дней, известить о них в письменном виде другую Сторону. Извещение должно содержать данные о характере обстоятельств, а также оценку их влияния на возможность исполнения Стороной обязательств по Договору ОБС.</w:t>
      </w:r>
    </w:p>
    <w:p w14:paraId="6E483C97" w14:textId="77777777" w:rsidR="00E20A3A" w:rsidRPr="006A3D08" w:rsidRDefault="00E20A3A" w:rsidP="00E20A3A">
      <w:pPr>
        <w:ind w:firstLine="708"/>
        <w:jc w:val="both"/>
        <w:rPr>
          <w:sz w:val="22"/>
          <w:szCs w:val="22"/>
        </w:rPr>
      </w:pPr>
      <w:r w:rsidRPr="006A3D08">
        <w:rPr>
          <w:sz w:val="22"/>
          <w:szCs w:val="22"/>
        </w:rPr>
        <w:t>По прекращении указанных выше обстоятель</w:t>
      </w:r>
      <w:proofErr w:type="gramStart"/>
      <w:r w:rsidRPr="006A3D08">
        <w:rPr>
          <w:sz w:val="22"/>
          <w:szCs w:val="22"/>
        </w:rPr>
        <w:t>ств Ст</w:t>
      </w:r>
      <w:proofErr w:type="gramEnd"/>
      <w:r w:rsidRPr="006A3D08">
        <w:rPr>
          <w:sz w:val="22"/>
          <w:szCs w:val="22"/>
        </w:rPr>
        <w:t>орона должна без промедления, но не позднее 7 (Семи) календарных дней, известить об этом другую Сторону в письменном виде. В извещении должен быть указан срок, в течение которого предполагается исполнить обязательства по Договору ОБС.</w:t>
      </w:r>
    </w:p>
    <w:p w14:paraId="644950F5" w14:textId="77777777" w:rsidR="00E20A3A" w:rsidRPr="006A3D08" w:rsidRDefault="00E20A3A" w:rsidP="00E20A3A">
      <w:pPr>
        <w:ind w:firstLine="709"/>
        <w:jc w:val="both"/>
        <w:rPr>
          <w:sz w:val="22"/>
          <w:szCs w:val="22"/>
        </w:rPr>
      </w:pPr>
    </w:p>
    <w:p w14:paraId="6BB3BA9E" w14:textId="77777777" w:rsidR="00E20A3A" w:rsidRPr="006A3D08" w:rsidRDefault="00E20A3A" w:rsidP="00E20A3A">
      <w:pPr>
        <w:widowControl w:val="0"/>
        <w:ind w:firstLine="709"/>
        <w:rPr>
          <w:b/>
          <w:bCs/>
          <w:sz w:val="22"/>
          <w:szCs w:val="22"/>
        </w:rPr>
      </w:pPr>
      <w:r w:rsidRPr="006A3D08">
        <w:rPr>
          <w:b/>
          <w:bCs/>
          <w:sz w:val="22"/>
          <w:szCs w:val="22"/>
        </w:rPr>
        <w:t>9. ПОРЯДОК РАЗРЕШЕНИЯ СПОРОВ</w:t>
      </w:r>
    </w:p>
    <w:p w14:paraId="690B23A6" w14:textId="6D33E5BA" w:rsidR="00E20A3A" w:rsidRPr="006A3D08" w:rsidRDefault="00E20A3A" w:rsidP="00E20A3A">
      <w:pPr>
        <w:ind w:firstLine="709"/>
        <w:jc w:val="both"/>
        <w:rPr>
          <w:sz w:val="22"/>
          <w:szCs w:val="22"/>
        </w:rPr>
      </w:pPr>
      <w:r w:rsidRPr="006A3D08">
        <w:rPr>
          <w:sz w:val="22"/>
          <w:szCs w:val="22"/>
        </w:rPr>
        <w:t xml:space="preserve">9.1. Споры по настоящему Договору ОБС разрешаются путем предъявления письменных претензий, а при не достижении согласия по возникшему спору подлежат рассмотрению в Арбитражном суде </w:t>
      </w:r>
      <w:r w:rsidR="004210BC" w:rsidRPr="009A0CAA">
        <w:rPr>
          <w:color w:val="000000"/>
          <w:sz w:val="22"/>
        </w:rPr>
        <w:t xml:space="preserve">по месту </w:t>
      </w:r>
      <w:r w:rsidR="004210BC">
        <w:rPr>
          <w:color w:val="000000"/>
          <w:sz w:val="22"/>
        </w:rPr>
        <w:t xml:space="preserve">заключения Договора </w:t>
      </w:r>
      <w:r w:rsidR="001B2D48">
        <w:rPr>
          <w:color w:val="000000"/>
          <w:sz w:val="22"/>
        </w:rPr>
        <w:t xml:space="preserve">расширенного </w:t>
      </w:r>
      <w:r w:rsidR="004210BC">
        <w:rPr>
          <w:color w:val="000000"/>
          <w:sz w:val="22"/>
        </w:rPr>
        <w:t>банковского сопровождения</w:t>
      </w:r>
      <w:r w:rsidR="001B2D48">
        <w:rPr>
          <w:color w:val="000000"/>
          <w:sz w:val="22"/>
        </w:rPr>
        <w:t xml:space="preserve"> контракта </w:t>
      </w:r>
      <w:proofErr w:type="gramStart"/>
      <w:r w:rsidR="004210BC">
        <w:rPr>
          <w:color w:val="000000"/>
          <w:sz w:val="22"/>
        </w:rPr>
        <w:t>от</w:t>
      </w:r>
      <w:proofErr w:type="gramEnd"/>
      <w:r w:rsidR="004210BC">
        <w:rPr>
          <w:color w:val="000000"/>
          <w:sz w:val="22"/>
        </w:rPr>
        <w:t xml:space="preserve">_________ №_______, </w:t>
      </w:r>
      <w:proofErr w:type="gramStart"/>
      <w:r w:rsidR="004210BC">
        <w:rPr>
          <w:color w:val="000000"/>
          <w:sz w:val="22"/>
        </w:rPr>
        <w:t>во</w:t>
      </w:r>
      <w:proofErr w:type="gramEnd"/>
      <w:r w:rsidR="004210BC">
        <w:rPr>
          <w:color w:val="000000"/>
          <w:sz w:val="22"/>
        </w:rPr>
        <w:t xml:space="preserve"> исполнение которого заключен данный Договор ОБС и открыт ОБС</w:t>
      </w:r>
      <w:r w:rsidRPr="006A3D08">
        <w:rPr>
          <w:sz w:val="22"/>
          <w:szCs w:val="22"/>
        </w:rPr>
        <w:t>. Срок рассмотрения Стороной письменной претензии – не более 15 (Пятнадцати) рабочих дней со дня ее получения.</w:t>
      </w:r>
    </w:p>
    <w:p w14:paraId="6B6398DA" w14:textId="77777777" w:rsidR="00E20A3A" w:rsidRPr="006A3D08" w:rsidRDefault="00E20A3A" w:rsidP="00E20A3A">
      <w:pPr>
        <w:widowControl w:val="0"/>
        <w:rPr>
          <w:sz w:val="22"/>
          <w:szCs w:val="22"/>
        </w:rPr>
      </w:pPr>
    </w:p>
    <w:p w14:paraId="66EBE592" w14:textId="77777777" w:rsidR="00E20A3A" w:rsidRPr="006A3D08" w:rsidRDefault="00E20A3A" w:rsidP="00E20A3A">
      <w:pPr>
        <w:widowControl w:val="0"/>
        <w:ind w:firstLine="709"/>
        <w:jc w:val="both"/>
        <w:rPr>
          <w:b/>
          <w:bCs/>
          <w:sz w:val="22"/>
          <w:szCs w:val="22"/>
        </w:rPr>
      </w:pPr>
      <w:r w:rsidRPr="006A3D08">
        <w:rPr>
          <w:b/>
          <w:bCs/>
          <w:sz w:val="22"/>
          <w:szCs w:val="22"/>
        </w:rPr>
        <w:t xml:space="preserve">10. СРОК ДЕЙСТВИЯ ДОГОВОРА ОБС, ПОРЯДОК ЕГО ИЗМЕНЕНИЯ И РАСТОРЖЕНИЯ </w:t>
      </w:r>
    </w:p>
    <w:p w14:paraId="02D2EDFB" w14:textId="77777777" w:rsidR="00E20A3A" w:rsidRPr="006A3D08" w:rsidRDefault="00E20A3A" w:rsidP="00E20A3A">
      <w:pPr>
        <w:widowControl w:val="0"/>
        <w:ind w:firstLine="709"/>
        <w:jc w:val="both"/>
        <w:rPr>
          <w:sz w:val="22"/>
        </w:rPr>
      </w:pPr>
      <w:r w:rsidRPr="006A3D08">
        <w:rPr>
          <w:sz w:val="22"/>
          <w:szCs w:val="22"/>
        </w:rPr>
        <w:t xml:space="preserve">10.1. Договор ОБС действует до полного исполнения </w:t>
      </w:r>
      <w:r w:rsidRPr="006A3D08">
        <w:rPr>
          <w:sz w:val="22"/>
        </w:rPr>
        <w:t xml:space="preserve">Сторонами своих обязательств. </w:t>
      </w:r>
    </w:p>
    <w:p w14:paraId="710064C9" w14:textId="17899B6D" w:rsidR="00E20A3A" w:rsidRPr="006A3D08" w:rsidRDefault="00E20A3A" w:rsidP="00E20A3A">
      <w:pPr>
        <w:widowControl w:val="0"/>
        <w:ind w:firstLine="709"/>
        <w:jc w:val="both"/>
        <w:rPr>
          <w:sz w:val="22"/>
          <w:szCs w:val="22"/>
        </w:rPr>
      </w:pPr>
      <w:r w:rsidRPr="006A3D08">
        <w:rPr>
          <w:sz w:val="22"/>
          <w:szCs w:val="22"/>
        </w:rPr>
        <w:t xml:space="preserve">10.2. Все изменения и дополнения к Договору ОБС являются действительными, если они совершены в письменной форме путем подписания единого документа уполномоченными представителями обеих Сторон, за исключением случаев, предусмотренных </w:t>
      </w:r>
      <w:proofErr w:type="spellStart"/>
      <w:r w:rsidRPr="006A3D08">
        <w:rPr>
          <w:sz w:val="22"/>
          <w:szCs w:val="22"/>
        </w:rPr>
        <w:t>п.п</w:t>
      </w:r>
      <w:proofErr w:type="spellEnd"/>
      <w:r w:rsidRPr="006A3D08">
        <w:rPr>
          <w:sz w:val="22"/>
          <w:szCs w:val="22"/>
        </w:rPr>
        <w:t>. 3.4.1, 3.4.3, 5.2 Договора ОБС.</w:t>
      </w:r>
    </w:p>
    <w:p w14:paraId="3727727A" w14:textId="77777777" w:rsidR="00E20A3A" w:rsidRPr="006A3D08" w:rsidRDefault="00E20A3A" w:rsidP="00E20A3A">
      <w:pPr>
        <w:widowControl w:val="0"/>
        <w:ind w:firstLine="709"/>
        <w:jc w:val="both"/>
        <w:rPr>
          <w:sz w:val="22"/>
          <w:szCs w:val="22"/>
        </w:rPr>
      </w:pPr>
      <w:r w:rsidRPr="006A3D08">
        <w:rPr>
          <w:sz w:val="22"/>
          <w:szCs w:val="22"/>
        </w:rPr>
        <w:t>10.3. Все Приложения к Договору ОБС, в том числе размещенные на Официальном сайте в сети Интернет, являются его неотъемлемыми частями.</w:t>
      </w:r>
    </w:p>
    <w:p w14:paraId="7F5F7BAC" w14:textId="77777777" w:rsidR="00E20A3A" w:rsidRPr="006A3D08" w:rsidRDefault="00E20A3A" w:rsidP="00E20A3A">
      <w:pPr>
        <w:widowControl w:val="0"/>
        <w:ind w:firstLine="709"/>
        <w:jc w:val="both"/>
        <w:rPr>
          <w:sz w:val="22"/>
          <w:szCs w:val="22"/>
        </w:rPr>
      </w:pPr>
      <w:r w:rsidRPr="006A3D08">
        <w:rPr>
          <w:sz w:val="22"/>
          <w:szCs w:val="22"/>
        </w:rPr>
        <w:t xml:space="preserve">10.4. Клиент вправе расторгнуть Договор ОБС только после предоставления им документов, подтверждающих полное проведение взаиморасчетов и выполнение обязательств по Договорам с соисполнителем, заключенным </w:t>
      </w:r>
      <w:r w:rsidR="00D10848" w:rsidRPr="006A3D08">
        <w:rPr>
          <w:sz w:val="22"/>
          <w:szCs w:val="22"/>
        </w:rPr>
        <w:t>во</w:t>
      </w:r>
      <w:r w:rsidRPr="006A3D08">
        <w:rPr>
          <w:sz w:val="22"/>
          <w:szCs w:val="22"/>
        </w:rPr>
        <w:t xml:space="preserve"> исполнение Сопровождаемого контракта. После предоставления указанных в настоящем пункте документов остаток денежных средств на ОБС выдается Клиенту либо по его указанию перечисляется на расчетный счет Клиента не позднее 7 (Семи) </w:t>
      </w:r>
      <w:r w:rsidR="00FE2C25" w:rsidRPr="006A3D08">
        <w:rPr>
          <w:sz w:val="22"/>
          <w:szCs w:val="22"/>
        </w:rPr>
        <w:t xml:space="preserve">рабочих </w:t>
      </w:r>
      <w:r w:rsidRPr="006A3D08">
        <w:rPr>
          <w:sz w:val="22"/>
          <w:szCs w:val="22"/>
        </w:rPr>
        <w:t>дней после получения соответствующего письменного заявления Клиента при отсутствии ограничений по распоряжению денежными средствами в порядке, установленном законодательством Российской Федерации.</w:t>
      </w:r>
    </w:p>
    <w:p w14:paraId="0D186F06" w14:textId="77777777" w:rsidR="00E20A3A" w:rsidRPr="006A3D08" w:rsidRDefault="00E20A3A" w:rsidP="00E20A3A">
      <w:pPr>
        <w:widowControl w:val="0"/>
        <w:ind w:firstLine="709"/>
        <w:jc w:val="both"/>
        <w:rPr>
          <w:sz w:val="22"/>
          <w:szCs w:val="22"/>
        </w:rPr>
      </w:pPr>
      <w:r w:rsidRPr="006A3D08">
        <w:rPr>
          <w:sz w:val="22"/>
          <w:szCs w:val="22"/>
        </w:rPr>
        <w:t>10.5. При наличии ограничений по распоряжению денежными средствами на ОБС и наличии денежных средств на нем, ОБС не закрывается до отмены соответствующих ограничений. Закрытие ОБС производится после отмены ограничений не позднее рабочего дня, следующего за днем списания денежных средств с ОБС для их выдачи Клиенту или перечисления на другой счет.</w:t>
      </w:r>
    </w:p>
    <w:p w14:paraId="7D67DE1E" w14:textId="77777777" w:rsidR="00E20A3A" w:rsidRPr="006A3D08" w:rsidRDefault="00E20A3A" w:rsidP="00E20A3A">
      <w:pPr>
        <w:widowControl w:val="0"/>
        <w:ind w:firstLine="709"/>
        <w:jc w:val="both"/>
        <w:rPr>
          <w:sz w:val="22"/>
          <w:szCs w:val="22"/>
        </w:rPr>
      </w:pPr>
      <w:r w:rsidRPr="006A3D08">
        <w:rPr>
          <w:sz w:val="22"/>
          <w:szCs w:val="22"/>
        </w:rPr>
        <w:t xml:space="preserve">10.6. При наличии ограничений по распоряжению денежными средствами на ОБС и отсутствии на нем денежных средств, ОБС закрывается не позднее рабочего дня, следующего за днем </w:t>
      </w:r>
      <w:r w:rsidRPr="006A3D08">
        <w:rPr>
          <w:sz w:val="22"/>
          <w:szCs w:val="22"/>
        </w:rPr>
        <w:lastRenderedPageBreak/>
        <w:t>прекращения Договора ОБС.</w:t>
      </w:r>
    </w:p>
    <w:p w14:paraId="14C113CC" w14:textId="77777777" w:rsidR="00E20A3A" w:rsidRPr="006A3D08" w:rsidRDefault="00E20A3A" w:rsidP="00E20A3A">
      <w:pPr>
        <w:widowControl w:val="0"/>
        <w:ind w:firstLine="709"/>
        <w:jc w:val="both"/>
        <w:rPr>
          <w:sz w:val="22"/>
          <w:szCs w:val="22"/>
        </w:rPr>
      </w:pPr>
      <w:r w:rsidRPr="006A3D08">
        <w:rPr>
          <w:sz w:val="22"/>
          <w:szCs w:val="22"/>
        </w:rPr>
        <w:t>10.7. Банк вправе расторгнуть Договор ОБС:</w:t>
      </w:r>
    </w:p>
    <w:p w14:paraId="4E2125FE" w14:textId="77777777" w:rsidR="00E20A3A" w:rsidRPr="006A3D08" w:rsidRDefault="00E20A3A" w:rsidP="00E20A3A">
      <w:pPr>
        <w:widowControl w:val="0"/>
        <w:tabs>
          <w:tab w:val="left" w:pos="284"/>
        </w:tabs>
        <w:ind w:firstLine="709"/>
        <w:jc w:val="both"/>
        <w:rPr>
          <w:sz w:val="22"/>
          <w:szCs w:val="22"/>
        </w:rPr>
      </w:pPr>
      <w:r w:rsidRPr="006A3D08">
        <w:rPr>
          <w:sz w:val="22"/>
          <w:szCs w:val="22"/>
        </w:rPr>
        <w:t>- при отсутствии в течение двух лет денежных средств на ОБС и операций по ОБС. При этом Договор ОБС будет считаться расторгнутым по истечении двух месяцев со дня направления Банком Клиенту письменного уведомления о расторжении Договора ОБС, если на ОБС в течение этого срока не поступили денежные средства;</w:t>
      </w:r>
    </w:p>
    <w:p w14:paraId="68BB538B" w14:textId="77777777" w:rsidR="00E20A3A" w:rsidRPr="006A3D08" w:rsidRDefault="00E20A3A" w:rsidP="00E20A3A">
      <w:pPr>
        <w:widowControl w:val="0"/>
        <w:ind w:firstLine="709"/>
        <w:contextualSpacing/>
        <w:jc w:val="both"/>
        <w:rPr>
          <w:sz w:val="22"/>
          <w:szCs w:val="22"/>
          <w:lang w:eastAsia="en-US"/>
        </w:rPr>
      </w:pPr>
      <w:r w:rsidRPr="006A3D08">
        <w:rPr>
          <w:sz w:val="22"/>
          <w:szCs w:val="22"/>
          <w:lang w:eastAsia="en-US"/>
        </w:rPr>
        <w:t xml:space="preserve">- в случае принятия Банком в течение календарного года двух и более решений </w:t>
      </w:r>
      <w:proofErr w:type="gramStart"/>
      <w:r w:rsidRPr="006A3D08">
        <w:rPr>
          <w:sz w:val="22"/>
          <w:szCs w:val="22"/>
          <w:lang w:eastAsia="en-US"/>
        </w:rPr>
        <w:t>об отказе в выполнении Распоряжений Клиента о совершении операций на основании возникших у Банка</w:t>
      </w:r>
      <w:proofErr w:type="gramEnd"/>
      <w:r w:rsidRPr="006A3D08">
        <w:rPr>
          <w:sz w:val="22"/>
          <w:szCs w:val="22"/>
          <w:lang w:eastAsia="en-US"/>
        </w:rPr>
        <w:t xml:space="preserve"> подозрений</w:t>
      </w:r>
      <w:r w:rsidR="00D10848" w:rsidRPr="006A3D08">
        <w:rPr>
          <w:sz w:val="22"/>
          <w:szCs w:val="22"/>
          <w:lang w:eastAsia="en-US"/>
        </w:rPr>
        <w:t>,</w:t>
      </w:r>
      <w:r w:rsidRPr="006A3D08">
        <w:rPr>
          <w:sz w:val="22"/>
          <w:szCs w:val="22"/>
          <w:lang w:eastAsia="en-US"/>
        </w:rPr>
        <w:t xml:space="preserve"> что операция совершается в целях легализации (отмывания) доходов, полученных преступным путем, или финансирования терроризма;</w:t>
      </w:r>
    </w:p>
    <w:p w14:paraId="7580E644" w14:textId="77777777" w:rsidR="00E20A3A" w:rsidRPr="006A3D08" w:rsidRDefault="00E20A3A" w:rsidP="00E20A3A">
      <w:pPr>
        <w:widowControl w:val="0"/>
        <w:tabs>
          <w:tab w:val="left" w:pos="284"/>
        </w:tabs>
        <w:ind w:firstLine="709"/>
        <w:jc w:val="both"/>
        <w:rPr>
          <w:sz w:val="22"/>
          <w:szCs w:val="22"/>
        </w:rPr>
      </w:pPr>
      <w:r w:rsidRPr="006A3D08">
        <w:rPr>
          <w:sz w:val="22"/>
          <w:szCs w:val="22"/>
        </w:rPr>
        <w:t xml:space="preserve">- при ликвидации Клиента (на основании информации о ликвидации Клиента, размещенной на официальном сайте ФНС России </w:t>
      </w:r>
      <w:hyperlink r:id="rId11" w:history="1">
        <w:r w:rsidRPr="006A3D08">
          <w:rPr>
            <w:sz w:val="22"/>
            <w:szCs w:val="22"/>
            <w:u w:val="single"/>
            <w:lang w:val="en-US"/>
          </w:rPr>
          <w:t>www</w:t>
        </w:r>
        <w:r w:rsidRPr="006A3D08">
          <w:rPr>
            <w:sz w:val="22"/>
            <w:szCs w:val="22"/>
            <w:u w:val="single"/>
          </w:rPr>
          <w:t>.</w:t>
        </w:r>
        <w:proofErr w:type="spellStart"/>
        <w:r w:rsidRPr="006A3D08">
          <w:rPr>
            <w:sz w:val="22"/>
            <w:szCs w:val="22"/>
            <w:u w:val="single"/>
            <w:lang w:val="en-US"/>
          </w:rPr>
          <w:t>nalog</w:t>
        </w:r>
        <w:proofErr w:type="spellEnd"/>
        <w:r w:rsidRPr="006A3D08">
          <w:rPr>
            <w:sz w:val="22"/>
            <w:szCs w:val="22"/>
            <w:u w:val="single"/>
          </w:rPr>
          <w:t>.</w:t>
        </w:r>
        <w:proofErr w:type="spellStart"/>
        <w:r w:rsidRPr="006A3D08">
          <w:rPr>
            <w:sz w:val="22"/>
            <w:szCs w:val="22"/>
            <w:u w:val="single"/>
            <w:lang w:val="en-US"/>
          </w:rPr>
          <w:t>ru</w:t>
        </w:r>
        <w:proofErr w:type="spellEnd"/>
      </w:hyperlink>
      <w:r w:rsidRPr="006A3D08">
        <w:rPr>
          <w:sz w:val="22"/>
          <w:szCs w:val="22"/>
        </w:rPr>
        <w:t>). Письменное уведомление Клиенту в данном случае не направляется.</w:t>
      </w:r>
    </w:p>
    <w:p w14:paraId="6D0EB8AF" w14:textId="77777777" w:rsidR="00E20A3A" w:rsidRPr="006A3D08" w:rsidRDefault="00E20A3A" w:rsidP="00E20A3A">
      <w:pPr>
        <w:widowControl w:val="0"/>
        <w:ind w:firstLine="709"/>
        <w:jc w:val="both"/>
        <w:rPr>
          <w:sz w:val="22"/>
          <w:szCs w:val="22"/>
        </w:rPr>
      </w:pPr>
      <w:r w:rsidRPr="006A3D08">
        <w:rPr>
          <w:sz w:val="22"/>
          <w:szCs w:val="22"/>
        </w:rPr>
        <w:t>10.8. Расторжение Договора ОБС является основанием для закрытия ОБС.</w:t>
      </w:r>
    </w:p>
    <w:p w14:paraId="68D006AF" w14:textId="77777777" w:rsidR="00E20A3A" w:rsidRPr="006A3D08" w:rsidRDefault="00E20A3A" w:rsidP="00E20A3A">
      <w:pPr>
        <w:widowControl w:val="0"/>
        <w:ind w:firstLine="709"/>
        <w:jc w:val="both"/>
        <w:rPr>
          <w:b/>
          <w:bCs/>
          <w:sz w:val="22"/>
          <w:szCs w:val="22"/>
        </w:rPr>
      </w:pPr>
    </w:p>
    <w:p w14:paraId="0F9D642F" w14:textId="77777777" w:rsidR="00E20A3A" w:rsidRPr="006A3D08" w:rsidRDefault="00E20A3A" w:rsidP="00E20A3A">
      <w:pPr>
        <w:widowControl w:val="0"/>
        <w:ind w:firstLine="709"/>
        <w:jc w:val="both"/>
        <w:rPr>
          <w:b/>
          <w:bCs/>
          <w:sz w:val="22"/>
          <w:szCs w:val="22"/>
        </w:rPr>
      </w:pPr>
      <w:r w:rsidRPr="006A3D08">
        <w:rPr>
          <w:b/>
          <w:bCs/>
          <w:sz w:val="22"/>
          <w:szCs w:val="22"/>
        </w:rPr>
        <w:t>11. АДРЕСА И РЕКВИЗИТЫ СТОРОН</w:t>
      </w:r>
    </w:p>
    <w:tbl>
      <w:tblPr>
        <w:tblW w:w="10126" w:type="dxa"/>
        <w:tblLayout w:type="fixed"/>
        <w:tblCellMar>
          <w:left w:w="70" w:type="dxa"/>
          <w:right w:w="70" w:type="dxa"/>
        </w:tblCellMar>
        <w:tblLook w:val="0000" w:firstRow="0" w:lastRow="0" w:firstColumn="0" w:lastColumn="0" w:noHBand="0" w:noVBand="0"/>
      </w:tblPr>
      <w:tblGrid>
        <w:gridCol w:w="4890"/>
        <w:gridCol w:w="5236"/>
      </w:tblGrid>
      <w:tr w:rsidR="00E20A3A" w:rsidRPr="006A3D08" w14:paraId="3E10158C" w14:textId="77777777" w:rsidTr="00E20A3A">
        <w:trPr>
          <w:cantSplit/>
          <w:trHeight w:val="5005"/>
        </w:trPr>
        <w:tc>
          <w:tcPr>
            <w:tcW w:w="4890" w:type="dxa"/>
            <w:tcBorders>
              <w:top w:val="nil"/>
              <w:left w:val="nil"/>
              <w:bottom w:val="nil"/>
              <w:right w:val="nil"/>
            </w:tcBorders>
          </w:tcPr>
          <w:p w14:paraId="2419152D" w14:textId="77777777" w:rsidR="00E20A3A" w:rsidRPr="006A3D08" w:rsidRDefault="00E20A3A" w:rsidP="00E20A3A">
            <w:pPr>
              <w:ind w:right="-1"/>
              <w:rPr>
                <w:sz w:val="19"/>
                <w:szCs w:val="19"/>
              </w:rPr>
            </w:pPr>
            <w:r w:rsidRPr="006A3D08">
              <w:rPr>
                <w:sz w:val="19"/>
                <w:szCs w:val="19"/>
              </w:rPr>
              <w:t xml:space="preserve">Банк: </w:t>
            </w:r>
          </w:p>
          <w:p w14:paraId="714E185E" w14:textId="77777777" w:rsidR="00E20A3A" w:rsidRPr="006A3D08" w:rsidRDefault="00E20A3A" w:rsidP="00E20A3A">
            <w:pPr>
              <w:ind w:right="-1"/>
              <w:rPr>
                <w:sz w:val="19"/>
                <w:szCs w:val="19"/>
              </w:rPr>
            </w:pPr>
            <w:r w:rsidRPr="006A3D08">
              <w:rPr>
                <w:sz w:val="19"/>
                <w:szCs w:val="19"/>
              </w:rPr>
              <w:t>ПАО Сбербанк</w:t>
            </w:r>
          </w:p>
          <w:p w14:paraId="5C09B0C1" w14:textId="77777777" w:rsidR="00E20A3A" w:rsidRPr="006A3D08" w:rsidRDefault="00E20A3A" w:rsidP="00E20A3A">
            <w:pPr>
              <w:ind w:right="-1"/>
              <w:rPr>
                <w:sz w:val="19"/>
                <w:szCs w:val="19"/>
              </w:rPr>
            </w:pPr>
            <w:r w:rsidRPr="006A3D08">
              <w:rPr>
                <w:sz w:val="19"/>
                <w:szCs w:val="19"/>
              </w:rPr>
              <w:t>Место нахождения: г. Москва</w:t>
            </w:r>
          </w:p>
          <w:p w14:paraId="7ACEB773" w14:textId="77777777" w:rsidR="00E20A3A" w:rsidRPr="006A3D08" w:rsidRDefault="00E20A3A" w:rsidP="00E20A3A">
            <w:pPr>
              <w:ind w:right="-1"/>
              <w:rPr>
                <w:sz w:val="19"/>
                <w:szCs w:val="19"/>
              </w:rPr>
            </w:pPr>
            <w:r w:rsidRPr="006A3D08">
              <w:rPr>
                <w:sz w:val="19"/>
                <w:szCs w:val="19"/>
              </w:rPr>
              <w:t>Адрес: 117997, Москва, ул. Вавилова, 19</w:t>
            </w:r>
          </w:p>
          <w:p w14:paraId="6760A0B9" w14:textId="77777777" w:rsidR="00E20A3A" w:rsidRPr="006A3D08" w:rsidRDefault="00E20A3A" w:rsidP="00E20A3A">
            <w:pPr>
              <w:ind w:right="-1"/>
              <w:rPr>
                <w:sz w:val="19"/>
                <w:szCs w:val="19"/>
              </w:rPr>
            </w:pPr>
            <w:r w:rsidRPr="006A3D08">
              <w:rPr>
                <w:sz w:val="19"/>
                <w:szCs w:val="19"/>
              </w:rPr>
              <w:t>Наименование Операционного подразделения:________________________</w:t>
            </w:r>
            <w:r w:rsidR="00D10848" w:rsidRPr="006A3D08">
              <w:rPr>
                <w:sz w:val="19"/>
                <w:szCs w:val="19"/>
              </w:rPr>
              <w:t>_________</w:t>
            </w:r>
            <w:r w:rsidRPr="006A3D08">
              <w:rPr>
                <w:sz w:val="19"/>
                <w:szCs w:val="19"/>
              </w:rPr>
              <w:br/>
              <w:t>______________________________________________</w:t>
            </w:r>
          </w:p>
          <w:p w14:paraId="0102D345" w14:textId="77777777" w:rsidR="00E20A3A" w:rsidRPr="006A3D08" w:rsidRDefault="00E20A3A" w:rsidP="00E20A3A">
            <w:pPr>
              <w:ind w:right="-1"/>
              <w:rPr>
                <w:sz w:val="19"/>
                <w:szCs w:val="19"/>
              </w:rPr>
            </w:pPr>
            <w:r w:rsidRPr="006A3D08">
              <w:rPr>
                <w:sz w:val="19"/>
                <w:szCs w:val="19"/>
              </w:rPr>
              <w:t>Местонахождение</w:t>
            </w:r>
            <w:r w:rsidR="00D10848" w:rsidRPr="006A3D08">
              <w:rPr>
                <w:sz w:val="19"/>
                <w:szCs w:val="19"/>
              </w:rPr>
              <w:t xml:space="preserve"> </w:t>
            </w:r>
            <w:r w:rsidRPr="006A3D08">
              <w:rPr>
                <w:sz w:val="19"/>
                <w:szCs w:val="19"/>
              </w:rPr>
              <w:t>Операционного подразделения:_________________________________ ______________________________________________</w:t>
            </w:r>
          </w:p>
          <w:p w14:paraId="646FAD6B" w14:textId="77777777" w:rsidR="00E20A3A" w:rsidRPr="006A3D08" w:rsidRDefault="00E20A3A" w:rsidP="00E20A3A">
            <w:pPr>
              <w:ind w:right="-1"/>
              <w:rPr>
                <w:sz w:val="19"/>
                <w:szCs w:val="19"/>
              </w:rPr>
            </w:pPr>
            <w:r w:rsidRPr="006A3D08">
              <w:rPr>
                <w:sz w:val="19"/>
                <w:szCs w:val="19"/>
              </w:rPr>
              <w:t>Реквизиты:_____________________________________</w:t>
            </w:r>
            <w:r w:rsidRPr="006A3D08">
              <w:rPr>
                <w:sz w:val="19"/>
                <w:szCs w:val="19"/>
              </w:rPr>
              <w:br/>
              <w:t>______________________________________________</w:t>
            </w:r>
          </w:p>
          <w:p w14:paraId="2B5CDA49" w14:textId="77777777" w:rsidR="00E20A3A" w:rsidRPr="006A3D08" w:rsidRDefault="00E20A3A" w:rsidP="00E20A3A">
            <w:pPr>
              <w:ind w:right="-1"/>
              <w:rPr>
                <w:sz w:val="19"/>
                <w:szCs w:val="19"/>
              </w:rPr>
            </w:pPr>
            <w:r w:rsidRPr="006A3D08">
              <w:rPr>
                <w:sz w:val="19"/>
                <w:szCs w:val="19"/>
              </w:rPr>
              <w:t>______________________________________________</w:t>
            </w:r>
          </w:p>
          <w:p w14:paraId="242EDD7D" w14:textId="77777777" w:rsidR="00E20A3A" w:rsidRPr="006A3D08" w:rsidRDefault="00E20A3A" w:rsidP="00E20A3A">
            <w:pPr>
              <w:ind w:right="-1"/>
              <w:rPr>
                <w:sz w:val="19"/>
                <w:szCs w:val="19"/>
              </w:rPr>
            </w:pPr>
            <w:r w:rsidRPr="006A3D08">
              <w:rPr>
                <w:sz w:val="19"/>
                <w:szCs w:val="19"/>
              </w:rPr>
              <w:t>______________________________________________</w:t>
            </w:r>
          </w:p>
          <w:p w14:paraId="34F3DC61" w14:textId="77777777" w:rsidR="00E20A3A" w:rsidRPr="006A3D08" w:rsidRDefault="00E20A3A" w:rsidP="00E20A3A">
            <w:pPr>
              <w:ind w:right="-1"/>
              <w:rPr>
                <w:sz w:val="19"/>
                <w:szCs w:val="19"/>
              </w:rPr>
            </w:pPr>
            <w:r w:rsidRPr="006A3D08">
              <w:rPr>
                <w:sz w:val="19"/>
                <w:szCs w:val="19"/>
              </w:rPr>
              <w:t>______________________________________________</w:t>
            </w:r>
          </w:p>
          <w:p w14:paraId="0A5A3229" w14:textId="77777777" w:rsidR="00E20A3A" w:rsidRPr="006A3D08" w:rsidRDefault="00E20A3A" w:rsidP="00E20A3A">
            <w:pPr>
              <w:ind w:right="-1"/>
              <w:rPr>
                <w:sz w:val="19"/>
                <w:szCs w:val="19"/>
              </w:rPr>
            </w:pPr>
            <w:r w:rsidRPr="006A3D08">
              <w:rPr>
                <w:sz w:val="19"/>
                <w:szCs w:val="19"/>
              </w:rPr>
              <w:t>______________________________________________</w:t>
            </w:r>
          </w:p>
          <w:p w14:paraId="4142F5DC" w14:textId="77777777" w:rsidR="00E20A3A" w:rsidRPr="006A3D08" w:rsidRDefault="00E20A3A" w:rsidP="00E20A3A">
            <w:pPr>
              <w:ind w:right="-1"/>
              <w:rPr>
                <w:sz w:val="19"/>
                <w:szCs w:val="19"/>
              </w:rPr>
            </w:pPr>
            <w:r w:rsidRPr="006A3D08">
              <w:rPr>
                <w:sz w:val="19"/>
                <w:szCs w:val="19"/>
              </w:rPr>
              <w:t>______________________________________________</w:t>
            </w:r>
          </w:p>
          <w:p w14:paraId="40DEBDC8" w14:textId="77777777" w:rsidR="00E20A3A" w:rsidRPr="006A3D08" w:rsidRDefault="00E20A3A" w:rsidP="00E20A3A">
            <w:pPr>
              <w:ind w:right="-1"/>
              <w:rPr>
                <w:sz w:val="19"/>
                <w:szCs w:val="19"/>
              </w:rPr>
            </w:pPr>
            <w:r w:rsidRPr="006A3D08">
              <w:rPr>
                <w:sz w:val="19"/>
                <w:szCs w:val="19"/>
              </w:rPr>
              <w:t>(должность уполномоченного представителя  Банка)</w:t>
            </w:r>
          </w:p>
          <w:p w14:paraId="3C2378B9" w14:textId="77777777" w:rsidR="00E20A3A" w:rsidRPr="006A3D08" w:rsidRDefault="00E20A3A" w:rsidP="00E20A3A">
            <w:pPr>
              <w:ind w:right="-1"/>
              <w:rPr>
                <w:sz w:val="19"/>
                <w:szCs w:val="19"/>
              </w:rPr>
            </w:pPr>
            <w:r w:rsidRPr="006A3D08">
              <w:rPr>
                <w:sz w:val="19"/>
                <w:szCs w:val="19"/>
              </w:rPr>
              <w:t>______________________  (________________________ )</w:t>
            </w:r>
          </w:p>
          <w:p w14:paraId="37DB2D98" w14:textId="77777777" w:rsidR="00E20A3A" w:rsidRPr="006A3D08" w:rsidRDefault="00E20A3A" w:rsidP="00E20A3A">
            <w:pPr>
              <w:ind w:right="-1"/>
              <w:rPr>
                <w:sz w:val="19"/>
                <w:szCs w:val="19"/>
              </w:rPr>
            </w:pPr>
            <w:r w:rsidRPr="006A3D08">
              <w:rPr>
                <w:sz w:val="19"/>
                <w:szCs w:val="19"/>
              </w:rPr>
              <w:t xml:space="preserve">                   (подпись)                     (фамилия, и.</w:t>
            </w:r>
            <w:r w:rsidR="00B0664C" w:rsidRPr="006A3D08">
              <w:rPr>
                <w:sz w:val="19"/>
                <w:szCs w:val="19"/>
              </w:rPr>
              <w:t xml:space="preserve">, </w:t>
            </w:r>
            <w:proofErr w:type="gramStart"/>
            <w:r w:rsidRPr="006A3D08">
              <w:rPr>
                <w:sz w:val="19"/>
                <w:szCs w:val="19"/>
              </w:rPr>
              <w:t>о</w:t>
            </w:r>
            <w:proofErr w:type="gramEnd"/>
            <w:r w:rsidRPr="006A3D08">
              <w:rPr>
                <w:sz w:val="19"/>
                <w:szCs w:val="19"/>
              </w:rPr>
              <w:t>.)</w:t>
            </w:r>
          </w:p>
          <w:p w14:paraId="6E70F8A2" w14:textId="77777777" w:rsidR="00E20A3A" w:rsidRPr="006A3D08" w:rsidRDefault="00E20A3A" w:rsidP="00E20A3A">
            <w:pPr>
              <w:ind w:right="-1"/>
              <w:rPr>
                <w:sz w:val="19"/>
                <w:szCs w:val="19"/>
              </w:rPr>
            </w:pPr>
            <w:r w:rsidRPr="006A3D08">
              <w:rPr>
                <w:sz w:val="19"/>
                <w:szCs w:val="19"/>
              </w:rPr>
              <w:t xml:space="preserve"> </w:t>
            </w:r>
            <w:proofErr w:type="spellStart"/>
            <w:r w:rsidRPr="006A3D08">
              <w:rPr>
                <w:sz w:val="19"/>
                <w:szCs w:val="19"/>
              </w:rPr>
              <w:t>м.п</w:t>
            </w:r>
            <w:proofErr w:type="spellEnd"/>
            <w:r w:rsidRPr="006A3D08">
              <w:rPr>
                <w:sz w:val="19"/>
                <w:szCs w:val="19"/>
              </w:rPr>
              <w:t>.</w:t>
            </w:r>
          </w:p>
        </w:tc>
        <w:tc>
          <w:tcPr>
            <w:tcW w:w="5236" w:type="dxa"/>
            <w:tcBorders>
              <w:top w:val="nil"/>
              <w:left w:val="nil"/>
              <w:bottom w:val="nil"/>
              <w:right w:val="nil"/>
            </w:tcBorders>
          </w:tcPr>
          <w:p w14:paraId="7EFF4593" w14:textId="77777777" w:rsidR="00E20A3A" w:rsidRPr="006A3D08" w:rsidRDefault="00E20A3A" w:rsidP="00E20A3A">
            <w:pPr>
              <w:ind w:right="-1"/>
              <w:rPr>
                <w:sz w:val="19"/>
                <w:szCs w:val="19"/>
              </w:rPr>
            </w:pPr>
            <w:r w:rsidRPr="006A3D08">
              <w:rPr>
                <w:sz w:val="19"/>
                <w:szCs w:val="19"/>
              </w:rPr>
              <w:t xml:space="preserve"> Клиент: </w:t>
            </w:r>
          </w:p>
          <w:p w14:paraId="221D19CE" w14:textId="77777777" w:rsidR="00E20A3A" w:rsidRPr="006A3D08" w:rsidRDefault="00E20A3A" w:rsidP="00E20A3A">
            <w:pPr>
              <w:ind w:right="-1"/>
              <w:rPr>
                <w:sz w:val="19"/>
                <w:szCs w:val="19"/>
              </w:rPr>
            </w:pPr>
            <w:r w:rsidRPr="006A3D08">
              <w:rPr>
                <w:sz w:val="19"/>
                <w:szCs w:val="19"/>
              </w:rPr>
              <w:t>_____________________________________________________</w:t>
            </w:r>
          </w:p>
          <w:p w14:paraId="5173C1FC" w14:textId="77777777" w:rsidR="00E20A3A" w:rsidRPr="006A3D08" w:rsidRDefault="00E20A3A" w:rsidP="00E20A3A">
            <w:pPr>
              <w:ind w:right="-1"/>
              <w:rPr>
                <w:sz w:val="19"/>
                <w:szCs w:val="19"/>
              </w:rPr>
            </w:pPr>
            <w:r w:rsidRPr="006A3D08">
              <w:rPr>
                <w:sz w:val="19"/>
                <w:szCs w:val="19"/>
              </w:rPr>
              <w:t>(название организации, предприятия, учреждения)</w:t>
            </w:r>
          </w:p>
          <w:p w14:paraId="60E5CBB1" w14:textId="77777777" w:rsidR="00E20A3A" w:rsidRPr="006A3D08" w:rsidRDefault="00E20A3A" w:rsidP="00E20A3A">
            <w:pPr>
              <w:ind w:right="-1"/>
              <w:rPr>
                <w:sz w:val="19"/>
                <w:szCs w:val="19"/>
              </w:rPr>
            </w:pPr>
            <w:r w:rsidRPr="006A3D08">
              <w:rPr>
                <w:sz w:val="19"/>
                <w:szCs w:val="19"/>
              </w:rPr>
              <w:t>_____________________________________________________</w:t>
            </w:r>
          </w:p>
          <w:p w14:paraId="6AC43BC3" w14:textId="78D5AA51" w:rsidR="00E20A3A" w:rsidRPr="006A3D08" w:rsidRDefault="00E20A3A" w:rsidP="00E20A3A">
            <w:pPr>
              <w:ind w:right="-1"/>
              <w:rPr>
                <w:sz w:val="19"/>
                <w:szCs w:val="19"/>
              </w:rPr>
            </w:pPr>
            <w:r w:rsidRPr="006A3D08">
              <w:rPr>
                <w:sz w:val="19"/>
                <w:szCs w:val="19"/>
              </w:rPr>
              <w:t>Место нахождения</w:t>
            </w:r>
            <w:r w:rsidR="00C85C5B">
              <w:rPr>
                <w:rStyle w:val="a7"/>
                <w:sz w:val="19"/>
                <w:szCs w:val="19"/>
              </w:rPr>
              <w:footnoteReference w:customMarkFollows="1" w:id="15"/>
              <w:t>14</w:t>
            </w:r>
            <w:r w:rsidRPr="006A3D08">
              <w:rPr>
                <w:sz w:val="19"/>
                <w:szCs w:val="19"/>
              </w:rPr>
              <w:t>:_____________________________</w:t>
            </w:r>
            <w:r w:rsidR="00B0664C" w:rsidRPr="006A3D08">
              <w:rPr>
                <w:sz w:val="19"/>
                <w:szCs w:val="19"/>
              </w:rPr>
              <w:t>______</w:t>
            </w:r>
          </w:p>
          <w:p w14:paraId="0535885A" w14:textId="705B5898" w:rsidR="00E20A3A" w:rsidRPr="006A3D08" w:rsidRDefault="00E20A3A" w:rsidP="00E20A3A">
            <w:pPr>
              <w:ind w:right="-1"/>
              <w:rPr>
                <w:sz w:val="19"/>
                <w:szCs w:val="19"/>
              </w:rPr>
            </w:pPr>
            <w:r w:rsidRPr="006A3D08">
              <w:rPr>
                <w:sz w:val="19"/>
                <w:szCs w:val="19"/>
              </w:rPr>
              <w:t>Адрес</w:t>
            </w:r>
            <w:r w:rsidR="00C85C5B">
              <w:rPr>
                <w:rStyle w:val="a7"/>
                <w:sz w:val="19"/>
                <w:szCs w:val="19"/>
              </w:rPr>
              <w:footnoteReference w:customMarkFollows="1" w:id="16"/>
              <w:t>15</w:t>
            </w:r>
            <w:r w:rsidRPr="006A3D08">
              <w:rPr>
                <w:sz w:val="19"/>
                <w:szCs w:val="19"/>
              </w:rPr>
              <w:t>:_________________________________________________________________________________________</w:t>
            </w:r>
            <w:r w:rsidR="00B0664C" w:rsidRPr="006A3D08">
              <w:rPr>
                <w:sz w:val="19"/>
                <w:szCs w:val="19"/>
              </w:rPr>
              <w:t>__________</w:t>
            </w:r>
          </w:p>
          <w:p w14:paraId="71BC965F" w14:textId="51D40127" w:rsidR="00E20A3A" w:rsidRPr="006A3D08" w:rsidRDefault="00E20A3A" w:rsidP="00E20A3A">
            <w:pPr>
              <w:ind w:right="-1"/>
              <w:rPr>
                <w:sz w:val="19"/>
                <w:szCs w:val="19"/>
              </w:rPr>
            </w:pPr>
            <w:r w:rsidRPr="006A3D08">
              <w:rPr>
                <w:sz w:val="19"/>
                <w:szCs w:val="19"/>
              </w:rPr>
              <w:t>Почтовый адрес</w:t>
            </w:r>
            <w:r w:rsidR="00C85C5B">
              <w:rPr>
                <w:rStyle w:val="a7"/>
                <w:sz w:val="19"/>
                <w:szCs w:val="19"/>
              </w:rPr>
              <w:footnoteReference w:customMarkFollows="1" w:id="17"/>
              <w:t>16</w:t>
            </w:r>
            <w:r w:rsidRPr="006A3D08" w:rsidDel="00870B46">
              <w:rPr>
                <w:sz w:val="19"/>
                <w:szCs w:val="19"/>
              </w:rPr>
              <w:t xml:space="preserve"> </w:t>
            </w:r>
            <w:r w:rsidRPr="006A3D08">
              <w:rPr>
                <w:sz w:val="19"/>
                <w:szCs w:val="19"/>
              </w:rPr>
              <w:t>(для получения от Банка корреспонденции):__________________________________</w:t>
            </w:r>
            <w:r w:rsidR="00B0664C" w:rsidRPr="006A3D08">
              <w:rPr>
                <w:sz w:val="19"/>
                <w:szCs w:val="19"/>
              </w:rPr>
              <w:t>___</w:t>
            </w:r>
          </w:p>
          <w:p w14:paraId="6AE1A4C2" w14:textId="77777777" w:rsidR="00E20A3A" w:rsidRPr="006A3D08" w:rsidRDefault="00E20A3A" w:rsidP="00E20A3A">
            <w:pPr>
              <w:ind w:right="-1"/>
              <w:rPr>
                <w:sz w:val="19"/>
                <w:szCs w:val="19"/>
              </w:rPr>
            </w:pPr>
            <w:r w:rsidRPr="006A3D08">
              <w:rPr>
                <w:sz w:val="19"/>
                <w:szCs w:val="19"/>
              </w:rPr>
              <w:t>__________________________________________________</w:t>
            </w:r>
            <w:r w:rsidR="00B0664C" w:rsidRPr="006A3D08">
              <w:rPr>
                <w:sz w:val="19"/>
                <w:szCs w:val="19"/>
              </w:rPr>
              <w:t>___</w:t>
            </w:r>
          </w:p>
          <w:p w14:paraId="6D7A960B" w14:textId="77777777" w:rsidR="00E20A3A" w:rsidRPr="006A3D08" w:rsidRDefault="00E20A3A" w:rsidP="00E20A3A">
            <w:pPr>
              <w:ind w:right="-1"/>
              <w:rPr>
                <w:sz w:val="19"/>
                <w:szCs w:val="19"/>
              </w:rPr>
            </w:pPr>
            <w:r w:rsidRPr="006A3D08">
              <w:rPr>
                <w:sz w:val="19"/>
                <w:szCs w:val="19"/>
              </w:rPr>
              <w:t>Реквизиты:_________________________________________</w:t>
            </w:r>
            <w:r w:rsidR="00B0664C" w:rsidRPr="006A3D08">
              <w:rPr>
                <w:sz w:val="19"/>
                <w:szCs w:val="19"/>
              </w:rPr>
              <w:t>___</w:t>
            </w:r>
          </w:p>
          <w:p w14:paraId="12DB0FAC" w14:textId="77777777" w:rsidR="00E20A3A" w:rsidRPr="006A3D08" w:rsidRDefault="00E20A3A" w:rsidP="00E20A3A">
            <w:pPr>
              <w:ind w:right="-1"/>
              <w:rPr>
                <w:sz w:val="19"/>
                <w:szCs w:val="19"/>
              </w:rPr>
            </w:pPr>
            <w:r w:rsidRPr="006A3D08">
              <w:rPr>
                <w:sz w:val="19"/>
                <w:szCs w:val="19"/>
              </w:rPr>
              <w:t>тел. главного бухгалтера _____________________________</w:t>
            </w:r>
            <w:r w:rsidR="00B0664C" w:rsidRPr="006A3D08">
              <w:rPr>
                <w:sz w:val="19"/>
                <w:szCs w:val="19"/>
              </w:rPr>
              <w:t>__</w:t>
            </w:r>
          </w:p>
          <w:p w14:paraId="78F4EDB5" w14:textId="77777777" w:rsidR="00E20A3A" w:rsidRPr="006A3D08" w:rsidRDefault="00E20A3A" w:rsidP="00E20A3A">
            <w:pPr>
              <w:ind w:right="-1"/>
              <w:rPr>
                <w:sz w:val="19"/>
                <w:szCs w:val="19"/>
              </w:rPr>
            </w:pPr>
            <w:r w:rsidRPr="006A3D08">
              <w:rPr>
                <w:sz w:val="19"/>
                <w:szCs w:val="19"/>
              </w:rPr>
              <w:t>тел. исполнительного органа__________________________</w:t>
            </w:r>
            <w:r w:rsidR="00B0664C" w:rsidRPr="006A3D08">
              <w:rPr>
                <w:sz w:val="19"/>
                <w:szCs w:val="19"/>
              </w:rPr>
              <w:t>__</w:t>
            </w:r>
          </w:p>
          <w:p w14:paraId="675029BE" w14:textId="77777777" w:rsidR="00E20A3A" w:rsidRPr="006A3D08" w:rsidRDefault="00E20A3A" w:rsidP="00E20A3A">
            <w:pPr>
              <w:ind w:right="-1"/>
              <w:rPr>
                <w:sz w:val="19"/>
                <w:szCs w:val="19"/>
              </w:rPr>
            </w:pPr>
            <w:r w:rsidRPr="006A3D08">
              <w:rPr>
                <w:sz w:val="19"/>
                <w:szCs w:val="19"/>
              </w:rPr>
              <w:t>Адрес электронной почты Клиента (e-</w:t>
            </w:r>
            <w:proofErr w:type="spellStart"/>
            <w:r w:rsidRPr="006A3D08">
              <w:rPr>
                <w:sz w:val="19"/>
                <w:szCs w:val="19"/>
              </w:rPr>
              <w:t>mail</w:t>
            </w:r>
            <w:proofErr w:type="spellEnd"/>
            <w:r w:rsidRPr="006A3D08">
              <w:rPr>
                <w:sz w:val="19"/>
                <w:szCs w:val="19"/>
              </w:rPr>
              <w:t>):</w:t>
            </w:r>
          </w:p>
          <w:p w14:paraId="095E5AEF" w14:textId="77777777" w:rsidR="00E20A3A" w:rsidRPr="006A3D08" w:rsidRDefault="00E20A3A" w:rsidP="00E20A3A">
            <w:pPr>
              <w:ind w:right="-1"/>
              <w:rPr>
                <w:sz w:val="19"/>
                <w:szCs w:val="19"/>
              </w:rPr>
            </w:pPr>
            <w:r w:rsidRPr="006A3D08">
              <w:rPr>
                <w:sz w:val="19"/>
                <w:szCs w:val="19"/>
              </w:rPr>
              <w:t>1. ________________________________________________</w:t>
            </w:r>
            <w:r w:rsidR="00B0664C" w:rsidRPr="006A3D08">
              <w:rPr>
                <w:sz w:val="19"/>
                <w:szCs w:val="19"/>
              </w:rPr>
              <w:t>___</w:t>
            </w:r>
          </w:p>
          <w:p w14:paraId="03D32E70" w14:textId="77777777" w:rsidR="00E20A3A" w:rsidRPr="006A3D08" w:rsidRDefault="00E20A3A" w:rsidP="00E20A3A">
            <w:pPr>
              <w:ind w:right="-1"/>
              <w:rPr>
                <w:sz w:val="19"/>
                <w:szCs w:val="19"/>
              </w:rPr>
            </w:pPr>
            <w:r w:rsidRPr="006A3D08">
              <w:rPr>
                <w:sz w:val="19"/>
                <w:szCs w:val="19"/>
              </w:rPr>
              <w:t>2. ________________________________________________</w:t>
            </w:r>
            <w:r w:rsidR="00B0664C" w:rsidRPr="006A3D08">
              <w:rPr>
                <w:sz w:val="19"/>
                <w:szCs w:val="19"/>
              </w:rPr>
              <w:t>___</w:t>
            </w:r>
          </w:p>
          <w:p w14:paraId="57A92739" w14:textId="77777777" w:rsidR="00E20A3A" w:rsidRPr="006A3D08" w:rsidRDefault="00E20A3A" w:rsidP="00E20A3A">
            <w:pPr>
              <w:ind w:right="-1"/>
              <w:rPr>
                <w:sz w:val="19"/>
                <w:szCs w:val="19"/>
              </w:rPr>
            </w:pPr>
            <w:r w:rsidRPr="006A3D08">
              <w:rPr>
                <w:sz w:val="19"/>
                <w:szCs w:val="19"/>
              </w:rPr>
              <w:t>(указывается печатными буквами)</w:t>
            </w:r>
          </w:p>
          <w:p w14:paraId="0F5299D1" w14:textId="77777777" w:rsidR="00E20A3A" w:rsidRPr="006A3D08" w:rsidRDefault="00E20A3A" w:rsidP="00E20A3A">
            <w:pPr>
              <w:ind w:right="-1"/>
              <w:rPr>
                <w:sz w:val="19"/>
                <w:szCs w:val="19"/>
              </w:rPr>
            </w:pPr>
            <w:r w:rsidRPr="006A3D08">
              <w:rPr>
                <w:sz w:val="19"/>
                <w:szCs w:val="19"/>
              </w:rPr>
              <w:t>__________________________________________________</w:t>
            </w:r>
            <w:r w:rsidR="00B0664C" w:rsidRPr="006A3D08">
              <w:rPr>
                <w:sz w:val="19"/>
                <w:szCs w:val="19"/>
              </w:rPr>
              <w:t>___</w:t>
            </w:r>
          </w:p>
          <w:p w14:paraId="6EE38DD0" w14:textId="77777777" w:rsidR="00E20A3A" w:rsidRPr="006A3D08" w:rsidRDefault="00E20A3A" w:rsidP="00E20A3A">
            <w:pPr>
              <w:ind w:right="-1"/>
              <w:rPr>
                <w:sz w:val="19"/>
                <w:szCs w:val="19"/>
              </w:rPr>
            </w:pPr>
            <w:r w:rsidRPr="006A3D08">
              <w:rPr>
                <w:sz w:val="19"/>
                <w:szCs w:val="19"/>
              </w:rPr>
              <w:t xml:space="preserve"> (должность уполномоченного представителя Клиента)</w:t>
            </w:r>
          </w:p>
          <w:p w14:paraId="2AC448D1" w14:textId="77777777" w:rsidR="00E20A3A" w:rsidRPr="006A3D08" w:rsidRDefault="00E20A3A" w:rsidP="00E20A3A">
            <w:pPr>
              <w:ind w:right="-1"/>
              <w:rPr>
                <w:sz w:val="19"/>
                <w:szCs w:val="19"/>
              </w:rPr>
            </w:pPr>
            <w:r w:rsidRPr="006A3D08">
              <w:rPr>
                <w:sz w:val="19"/>
                <w:szCs w:val="19"/>
              </w:rPr>
              <w:t>_________________________  (_________________________ )</w:t>
            </w:r>
          </w:p>
          <w:p w14:paraId="472A551D" w14:textId="77777777" w:rsidR="00E20A3A" w:rsidRPr="006A3D08" w:rsidRDefault="00E20A3A" w:rsidP="00B0664C">
            <w:pPr>
              <w:ind w:right="-1"/>
              <w:rPr>
                <w:sz w:val="19"/>
                <w:szCs w:val="19"/>
              </w:rPr>
            </w:pPr>
            <w:r w:rsidRPr="006A3D08">
              <w:rPr>
                <w:sz w:val="19"/>
                <w:szCs w:val="19"/>
              </w:rPr>
              <w:t xml:space="preserve">                       (подпись)                           (фамилия, и.</w:t>
            </w:r>
            <w:r w:rsidR="00B0664C" w:rsidRPr="006A3D08">
              <w:rPr>
                <w:sz w:val="19"/>
                <w:szCs w:val="19"/>
              </w:rPr>
              <w:t xml:space="preserve">, </w:t>
            </w:r>
            <w:r w:rsidRPr="006A3D08">
              <w:rPr>
                <w:sz w:val="19"/>
                <w:szCs w:val="19"/>
              </w:rPr>
              <w:t>о.)</w:t>
            </w:r>
            <w:r w:rsidRPr="006A3D08">
              <w:rPr>
                <w:sz w:val="19"/>
                <w:szCs w:val="19"/>
              </w:rPr>
              <w:br/>
            </w:r>
            <w:proofErr w:type="spellStart"/>
            <w:r w:rsidRPr="006A3D08">
              <w:rPr>
                <w:sz w:val="19"/>
                <w:szCs w:val="19"/>
              </w:rPr>
              <w:t>м.п</w:t>
            </w:r>
            <w:proofErr w:type="spellEnd"/>
            <w:r w:rsidRPr="006A3D08">
              <w:rPr>
                <w:sz w:val="19"/>
                <w:szCs w:val="19"/>
              </w:rPr>
              <w:t xml:space="preserve">. </w:t>
            </w:r>
          </w:p>
        </w:tc>
      </w:tr>
    </w:tbl>
    <w:p w14:paraId="0A1777CD" w14:textId="77777777" w:rsidR="00E20A3A" w:rsidRPr="006A3D08" w:rsidRDefault="00E20A3A" w:rsidP="00E20A3A">
      <w:pPr>
        <w:widowControl w:val="0"/>
        <w:autoSpaceDE w:val="0"/>
        <w:autoSpaceDN w:val="0"/>
        <w:jc w:val="right"/>
        <w:rPr>
          <w:b/>
          <w:sz w:val="22"/>
          <w:szCs w:val="23"/>
        </w:rPr>
        <w:sectPr w:rsidR="00E20A3A" w:rsidRPr="006A3D08" w:rsidSect="008D4206">
          <w:headerReference w:type="default" r:id="rId12"/>
          <w:footerReference w:type="default" r:id="rId13"/>
          <w:footerReference w:type="first" r:id="rId14"/>
          <w:pgSz w:w="11906" w:h="16838"/>
          <w:pgMar w:top="567" w:right="851" w:bottom="851" w:left="1418" w:header="709" w:footer="150" w:gutter="0"/>
          <w:cols w:space="708"/>
          <w:docGrid w:linePitch="360"/>
        </w:sectPr>
      </w:pPr>
    </w:p>
    <w:p w14:paraId="415BA214" w14:textId="77777777" w:rsidR="00E20A3A" w:rsidRPr="006A3D08" w:rsidRDefault="00E20A3A" w:rsidP="00E20A3A">
      <w:pPr>
        <w:widowControl w:val="0"/>
        <w:autoSpaceDE w:val="0"/>
        <w:autoSpaceDN w:val="0"/>
        <w:jc w:val="right"/>
        <w:rPr>
          <w:b/>
          <w:sz w:val="22"/>
          <w:szCs w:val="23"/>
        </w:rPr>
      </w:pPr>
      <w:r w:rsidRPr="006A3D08">
        <w:rPr>
          <w:b/>
          <w:sz w:val="22"/>
          <w:szCs w:val="23"/>
        </w:rPr>
        <w:lastRenderedPageBreak/>
        <w:t xml:space="preserve">Приложение № </w:t>
      </w:r>
      <w:r w:rsidRPr="006A3D08">
        <w:rPr>
          <w:b/>
          <w:sz w:val="22"/>
          <w:szCs w:val="20"/>
        </w:rPr>
        <w:t>1</w:t>
      </w:r>
      <w:r w:rsidRPr="006A3D08">
        <w:rPr>
          <w:b/>
          <w:sz w:val="22"/>
          <w:szCs w:val="23"/>
        </w:rPr>
        <w:t xml:space="preserve"> </w:t>
      </w:r>
    </w:p>
    <w:p w14:paraId="7365B25A" w14:textId="77777777" w:rsidR="00E20A3A" w:rsidRPr="006A3D08" w:rsidRDefault="00E20A3A" w:rsidP="00E20A3A">
      <w:pPr>
        <w:jc w:val="right"/>
        <w:rPr>
          <w:bCs/>
          <w:sz w:val="22"/>
          <w:szCs w:val="23"/>
        </w:rPr>
      </w:pPr>
      <w:r w:rsidRPr="006A3D08">
        <w:rPr>
          <w:bCs/>
          <w:sz w:val="22"/>
          <w:szCs w:val="23"/>
        </w:rPr>
        <w:t>к Договору отдельного (обособленного) банковского счета</w:t>
      </w:r>
    </w:p>
    <w:p w14:paraId="1F7825C7" w14:textId="77777777" w:rsidR="00E20A3A" w:rsidRPr="006A3D08" w:rsidRDefault="00E20A3A" w:rsidP="00E20A3A">
      <w:pPr>
        <w:jc w:val="right"/>
        <w:rPr>
          <w:bCs/>
          <w:sz w:val="22"/>
        </w:rPr>
      </w:pPr>
      <w:r w:rsidRPr="006A3D08">
        <w:rPr>
          <w:bCs/>
          <w:sz w:val="22"/>
        </w:rPr>
        <w:t>№ __________________ от ____________</w:t>
      </w:r>
    </w:p>
    <w:p w14:paraId="5F4DF92A" w14:textId="77777777" w:rsidR="00E20A3A" w:rsidRPr="006A3D08" w:rsidRDefault="00E20A3A" w:rsidP="00E20A3A">
      <w:pPr>
        <w:jc w:val="right"/>
        <w:rPr>
          <w:bCs/>
          <w:sz w:val="22"/>
        </w:rPr>
      </w:pPr>
      <w:r w:rsidRPr="006A3D08">
        <w:rPr>
          <w:bCs/>
          <w:sz w:val="22"/>
        </w:rPr>
        <w:t>(размещается на Официальном сайте Банка в сети Интернет)</w:t>
      </w:r>
    </w:p>
    <w:p w14:paraId="4D5CB119" w14:textId="77777777" w:rsidR="00E20A3A" w:rsidRPr="006A3D08" w:rsidRDefault="00E20A3A" w:rsidP="00E20A3A">
      <w:pPr>
        <w:rPr>
          <w:b/>
          <w:bCs/>
          <w:sz w:val="22"/>
        </w:rPr>
      </w:pPr>
    </w:p>
    <w:p w14:paraId="7802FB0C" w14:textId="77777777" w:rsidR="00E20A3A" w:rsidRPr="006A3D08" w:rsidRDefault="00E20A3A" w:rsidP="00E20A3A">
      <w:pPr>
        <w:jc w:val="center"/>
        <w:rPr>
          <w:b/>
          <w:sz w:val="22"/>
          <w:szCs w:val="22"/>
          <w:u w:val="single"/>
        </w:rPr>
      </w:pPr>
      <w:r w:rsidRPr="006A3D08">
        <w:rPr>
          <w:b/>
          <w:sz w:val="22"/>
          <w:szCs w:val="22"/>
          <w:u w:val="single"/>
        </w:rPr>
        <w:t xml:space="preserve">Порядок контроля целевого расходования средств </w:t>
      </w:r>
    </w:p>
    <w:p w14:paraId="2565FBF0" w14:textId="77777777" w:rsidR="00D95FA3" w:rsidRPr="006A3D08" w:rsidRDefault="00D95FA3" w:rsidP="00E20A3A">
      <w:pPr>
        <w:jc w:val="center"/>
        <w:rPr>
          <w:b/>
          <w:bCs/>
          <w:sz w:val="22"/>
        </w:rPr>
      </w:pPr>
    </w:p>
    <w:p w14:paraId="547EF456" w14:textId="77777777" w:rsidR="00E20A3A" w:rsidRPr="006A3D08" w:rsidRDefault="00E20A3A" w:rsidP="00E20A3A">
      <w:pPr>
        <w:numPr>
          <w:ilvl w:val="0"/>
          <w:numId w:val="1"/>
        </w:numPr>
        <w:tabs>
          <w:tab w:val="left" w:pos="284"/>
        </w:tabs>
        <w:ind w:left="0" w:firstLine="0"/>
        <w:jc w:val="both"/>
        <w:rPr>
          <w:b/>
          <w:bCs/>
          <w:sz w:val="22"/>
        </w:rPr>
      </w:pPr>
      <w:r w:rsidRPr="006A3D08">
        <w:rPr>
          <w:b/>
          <w:bCs/>
          <w:sz w:val="22"/>
        </w:rPr>
        <w:t>НАПРАВЛЕНИЕ В БАНК ОБОСНОВЫВАЮЩИХ ДОКУМЕНТОВ И РАСПОРЯЖЕНИЙ НА ПЕРЕВОД</w:t>
      </w:r>
    </w:p>
    <w:p w14:paraId="25707264" w14:textId="77777777" w:rsidR="00DE5B4A" w:rsidRPr="006A3D08" w:rsidRDefault="00DE5B4A" w:rsidP="00DE5B4A">
      <w:pPr>
        <w:numPr>
          <w:ilvl w:val="3"/>
          <w:numId w:val="1"/>
        </w:numPr>
        <w:tabs>
          <w:tab w:val="left" w:pos="0"/>
          <w:tab w:val="left" w:pos="426"/>
          <w:tab w:val="left" w:pos="1134"/>
        </w:tabs>
        <w:ind w:left="0" w:firstLine="709"/>
        <w:jc w:val="both"/>
        <w:rPr>
          <w:bCs/>
          <w:sz w:val="22"/>
        </w:rPr>
      </w:pPr>
      <w:r w:rsidRPr="006A3D08">
        <w:rPr>
          <w:bCs/>
          <w:sz w:val="22"/>
        </w:rPr>
        <w:t xml:space="preserve">Не позднее 1 (Одного) рабочего дня до даты направления в Банк Распоряжения на перевод Клиент </w:t>
      </w:r>
      <w:proofErr w:type="gramStart"/>
      <w:r w:rsidRPr="006A3D08">
        <w:rPr>
          <w:bCs/>
          <w:sz w:val="22"/>
        </w:rPr>
        <w:t>в</w:t>
      </w:r>
      <w:proofErr w:type="gramEnd"/>
      <w:r w:rsidRPr="006A3D08">
        <w:rPr>
          <w:bCs/>
          <w:sz w:val="22"/>
        </w:rPr>
        <w:t xml:space="preserve"> </w:t>
      </w:r>
      <w:proofErr w:type="gramStart"/>
      <w:r w:rsidRPr="006A3D08">
        <w:rPr>
          <w:bCs/>
          <w:sz w:val="22"/>
        </w:rPr>
        <w:t>АС</w:t>
      </w:r>
      <w:proofErr w:type="gramEnd"/>
      <w:r w:rsidRPr="006A3D08">
        <w:rPr>
          <w:bCs/>
          <w:sz w:val="22"/>
        </w:rPr>
        <w:t xml:space="preserve"> СББОЛ/СББ осуществляет ввод данных по следующим видам обосновывающих документов (с приложением сканированных копий):</w:t>
      </w:r>
    </w:p>
    <w:p w14:paraId="65E1366D" w14:textId="77777777" w:rsidR="00DE5B4A" w:rsidRPr="009D7E14" w:rsidRDefault="00DE5B4A" w:rsidP="00DE5B4A">
      <w:pPr>
        <w:numPr>
          <w:ilvl w:val="0"/>
          <w:numId w:val="55"/>
        </w:numPr>
        <w:tabs>
          <w:tab w:val="left" w:pos="0"/>
          <w:tab w:val="left" w:pos="1134"/>
        </w:tabs>
        <w:ind w:left="0" w:firstLine="709"/>
        <w:jc w:val="both"/>
        <w:rPr>
          <w:bCs/>
          <w:sz w:val="22"/>
        </w:rPr>
      </w:pPr>
      <w:r w:rsidRPr="009D7E14">
        <w:rPr>
          <w:bCs/>
          <w:sz w:val="22"/>
        </w:rPr>
        <w:t>Исполняемый договор (Сопровождаемый контракт/Договор с соисполнителем);</w:t>
      </w:r>
    </w:p>
    <w:p w14:paraId="0BF1D41C" w14:textId="3951C174" w:rsidR="00DE5B4A" w:rsidRPr="009D7E14" w:rsidRDefault="00DE5B4A" w:rsidP="00DE5B4A">
      <w:pPr>
        <w:numPr>
          <w:ilvl w:val="0"/>
          <w:numId w:val="55"/>
        </w:numPr>
        <w:tabs>
          <w:tab w:val="left" w:pos="0"/>
          <w:tab w:val="left" w:pos="1134"/>
        </w:tabs>
        <w:ind w:left="0" w:firstLine="709"/>
        <w:jc w:val="both"/>
        <w:rPr>
          <w:bCs/>
          <w:sz w:val="22"/>
        </w:rPr>
      </w:pPr>
      <w:r w:rsidRPr="009D7E14">
        <w:rPr>
          <w:bCs/>
          <w:sz w:val="22"/>
        </w:rPr>
        <w:t xml:space="preserve">Дополнительное </w:t>
      </w:r>
      <w:r w:rsidR="00A346EB" w:rsidRPr="009D7E14">
        <w:rPr>
          <w:bCs/>
          <w:sz w:val="22"/>
        </w:rPr>
        <w:t>(</w:t>
      </w:r>
      <w:proofErr w:type="spellStart"/>
      <w:r w:rsidR="00A346EB" w:rsidRPr="009D7E14">
        <w:rPr>
          <w:bCs/>
          <w:sz w:val="22"/>
        </w:rPr>
        <w:t>ые</w:t>
      </w:r>
      <w:proofErr w:type="spellEnd"/>
      <w:r w:rsidR="00A346EB" w:rsidRPr="009D7E14">
        <w:rPr>
          <w:bCs/>
          <w:sz w:val="22"/>
        </w:rPr>
        <w:t>)</w:t>
      </w:r>
      <w:r w:rsidRPr="009D7E14">
        <w:rPr>
          <w:bCs/>
          <w:sz w:val="22"/>
        </w:rPr>
        <w:t xml:space="preserve"> соглашение</w:t>
      </w:r>
      <w:r w:rsidR="00A346EB" w:rsidRPr="009D7E14">
        <w:rPr>
          <w:bCs/>
          <w:sz w:val="22"/>
        </w:rPr>
        <w:t xml:space="preserve"> (я)</w:t>
      </w:r>
      <w:r w:rsidRPr="009D7E14">
        <w:rPr>
          <w:bCs/>
          <w:sz w:val="22"/>
        </w:rPr>
        <w:t xml:space="preserve"> к Исполняемому договору (при наличии);</w:t>
      </w:r>
    </w:p>
    <w:p w14:paraId="5762E7D9" w14:textId="4B1753B8" w:rsidR="00DE5B4A" w:rsidRPr="006A3D08" w:rsidRDefault="00DE5B4A" w:rsidP="00DE5B4A">
      <w:pPr>
        <w:numPr>
          <w:ilvl w:val="0"/>
          <w:numId w:val="55"/>
        </w:numPr>
        <w:tabs>
          <w:tab w:val="left" w:pos="0"/>
          <w:tab w:val="left" w:pos="1134"/>
        </w:tabs>
        <w:ind w:left="0" w:firstLine="709"/>
        <w:jc w:val="both"/>
        <w:rPr>
          <w:bCs/>
          <w:sz w:val="22"/>
        </w:rPr>
      </w:pPr>
      <w:r w:rsidRPr="009D7E14">
        <w:rPr>
          <w:bCs/>
          <w:sz w:val="22"/>
        </w:rPr>
        <w:t>Ведомость распределения расходов (далее - ВРР) по Исполняемому</w:t>
      </w:r>
      <w:r w:rsidRPr="006A3D08">
        <w:rPr>
          <w:bCs/>
          <w:sz w:val="22"/>
        </w:rPr>
        <w:t xml:space="preserve"> договору по форме Приложения № 1.1 к Договору ОБС. Рекомендации по порядку составления ВРР изложены в Приложении № 1.2 к Договору ОБС (те</w:t>
      </w:r>
      <w:r w:rsidR="001F1A30">
        <w:rPr>
          <w:bCs/>
          <w:sz w:val="22"/>
        </w:rPr>
        <w:t>к</w:t>
      </w:r>
      <w:r w:rsidRPr="006A3D08">
        <w:rPr>
          <w:bCs/>
          <w:sz w:val="22"/>
        </w:rPr>
        <w:t xml:space="preserve">ст размещен на Официальном сайте Банка в сети Интернет); </w:t>
      </w:r>
    </w:p>
    <w:p w14:paraId="08655A16" w14:textId="77777777" w:rsidR="00DE5B4A" w:rsidRPr="006A3D08" w:rsidRDefault="00DE5B4A" w:rsidP="00DE5B4A">
      <w:pPr>
        <w:numPr>
          <w:ilvl w:val="0"/>
          <w:numId w:val="55"/>
        </w:numPr>
        <w:tabs>
          <w:tab w:val="left" w:pos="0"/>
          <w:tab w:val="left" w:pos="1134"/>
        </w:tabs>
        <w:ind w:left="0" w:firstLine="709"/>
        <w:jc w:val="both"/>
        <w:rPr>
          <w:bCs/>
          <w:sz w:val="22"/>
        </w:rPr>
      </w:pPr>
      <w:r w:rsidRPr="006A3D08">
        <w:rPr>
          <w:bCs/>
          <w:sz w:val="22"/>
        </w:rPr>
        <w:t>Договор с соисполнителем нижестоящего уровня кооперации.</w:t>
      </w:r>
    </w:p>
    <w:p w14:paraId="333DA0D6" w14:textId="77777777" w:rsidR="00DE5B4A" w:rsidRPr="006A3D08" w:rsidRDefault="00DE5B4A" w:rsidP="00DE5B4A">
      <w:pPr>
        <w:tabs>
          <w:tab w:val="left" w:pos="0"/>
          <w:tab w:val="left" w:pos="426"/>
          <w:tab w:val="left" w:pos="1134"/>
        </w:tabs>
        <w:jc w:val="both"/>
        <w:rPr>
          <w:bCs/>
          <w:sz w:val="22"/>
        </w:rPr>
      </w:pPr>
      <w:r w:rsidRPr="006A3D08">
        <w:rPr>
          <w:bCs/>
          <w:sz w:val="22"/>
        </w:rPr>
        <w:t xml:space="preserve">            Детальное описание порядка работы Клиента </w:t>
      </w:r>
      <w:proofErr w:type="gramStart"/>
      <w:r w:rsidRPr="006A3D08">
        <w:rPr>
          <w:bCs/>
          <w:sz w:val="22"/>
        </w:rPr>
        <w:t>в</w:t>
      </w:r>
      <w:proofErr w:type="gramEnd"/>
      <w:r w:rsidRPr="006A3D08">
        <w:rPr>
          <w:bCs/>
          <w:sz w:val="22"/>
        </w:rPr>
        <w:t xml:space="preserve"> </w:t>
      </w:r>
      <w:proofErr w:type="gramStart"/>
      <w:r w:rsidRPr="006A3D08">
        <w:rPr>
          <w:bCs/>
          <w:sz w:val="22"/>
        </w:rPr>
        <w:t>АС</w:t>
      </w:r>
      <w:proofErr w:type="gramEnd"/>
      <w:r w:rsidRPr="006A3D08">
        <w:rPr>
          <w:bCs/>
          <w:sz w:val="22"/>
        </w:rPr>
        <w:t xml:space="preserve"> СББОЛ/СББ изложено в Руководстве пользователя, размещенном на Официальном сайте Банка в сети Интернет.</w:t>
      </w:r>
    </w:p>
    <w:p w14:paraId="5E4FF6F9" w14:textId="4AFCC51E" w:rsidR="00DE5B4A" w:rsidRPr="006A3D08" w:rsidRDefault="00DE5B4A" w:rsidP="00DE5B4A">
      <w:pPr>
        <w:numPr>
          <w:ilvl w:val="1"/>
          <w:numId w:val="1"/>
        </w:numPr>
        <w:tabs>
          <w:tab w:val="left" w:pos="0"/>
          <w:tab w:val="left" w:pos="426"/>
          <w:tab w:val="left" w:pos="1134"/>
        </w:tabs>
        <w:ind w:left="0" w:firstLine="709"/>
        <w:jc w:val="both"/>
        <w:rPr>
          <w:bCs/>
          <w:sz w:val="22"/>
        </w:rPr>
      </w:pPr>
      <w:proofErr w:type="gramStart"/>
      <w:r w:rsidRPr="006A3D08">
        <w:rPr>
          <w:bCs/>
          <w:sz w:val="22"/>
        </w:rPr>
        <w:t>Первичные учетные документы, подтверждающие факт поставки материалов, оборудования, выполнения работ, оказания услуг (ДПВР) (в том числе акты по форме КС-2, справки по форме КС-3, товарно-транспортные накладные, накладные, универсальный платежный документ), направляются в Банк не позднее 5 (Пяти) рабочих дней до даты направления в Банк Распоряжения на перевод (прикрепляются в АС СББОЛ/СББ в виде сканированных копий).</w:t>
      </w:r>
      <w:proofErr w:type="gramEnd"/>
    </w:p>
    <w:p w14:paraId="3CC2A85E" w14:textId="5BF20E97" w:rsidR="00DE5B4A" w:rsidRPr="006A3D08" w:rsidRDefault="00DE5B4A" w:rsidP="00DE5B4A">
      <w:pPr>
        <w:numPr>
          <w:ilvl w:val="1"/>
          <w:numId w:val="1"/>
        </w:numPr>
        <w:tabs>
          <w:tab w:val="left" w:pos="0"/>
          <w:tab w:val="left" w:pos="426"/>
          <w:tab w:val="left" w:pos="1134"/>
        </w:tabs>
        <w:ind w:left="0" w:firstLine="709"/>
        <w:jc w:val="both"/>
        <w:rPr>
          <w:bCs/>
          <w:sz w:val="22"/>
        </w:rPr>
      </w:pPr>
      <w:proofErr w:type="gramStart"/>
      <w:r w:rsidRPr="006A3D08">
        <w:rPr>
          <w:bCs/>
          <w:sz w:val="22"/>
        </w:rPr>
        <w:t xml:space="preserve">Обосновывающие документы, не указанные в </w:t>
      </w:r>
      <w:proofErr w:type="spellStart"/>
      <w:r w:rsidRPr="006A3D08">
        <w:rPr>
          <w:bCs/>
          <w:sz w:val="22"/>
        </w:rPr>
        <w:t>п.п</w:t>
      </w:r>
      <w:proofErr w:type="spellEnd"/>
      <w:r w:rsidRPr="006A3D08">
        <w:rPr>
          <w:bCs/>
          <w:sz w:val="22"/>
        </w:rPr>
        <w:t>. 1.1 и 1.2 настоящего Порядка (счет, справка-расчет, налоговая декларация и т.д.) предоставляются Банку одновременно с Распоряжением на перевод (прикрепляются в АС СББОЛ/СББ в виде сканированных копий).</w:t>
      </w:r>
      <w:proofErr w:type="gramEnd"/>
    </w:p>
    <w:p w14:paraId="12C1E5EF" w14:textId="77777777" w:rsidR="00DE5B4A" w:rsidRPr="006A3D08" w:rsidRDefault="00DE5B4A" w:rsidP="00DE5B4A">
      <w:pPr>
        <w:numPr>
          <w:ilvl w:val="1"/>
          <w:numId w:val="1"/>
        </w:numPr>
        <w:tabs>
          <w:tab w:val="left" w:pos="0"/>
          <w:tab w:val="left" w:pos="426"/>
          <w:tab w:val="left" w:pos="1134"/>
        </w:tabs>
        <w:ind w:left="0" w:firstLine="709"/>
        <w:jc w:val="both"/>
        <w:rPr>
          <w:bCs/>
          <w:sz w:val="22"/>
        </w:rPr>
      </w:pPr>
      <w:r w:rsidRPr="006A3D08">
        <w:rPr>
          <w:bCs/>
          <w:sz w:val="22"/>
        </w:rPr>
        <w:t xml:space="preserve">Распоряжения на </w:t>
      </w:r>
      <w:r w:rsidRPr="006A3D08">
        <w:rPr>
          <w:bCs/>
          <w:sz w:val="22"/>
          <w:szCs w:val="22"/>
        </w:rPr>
        <w:t>перевод</w:t>
      </w:r>
      <w:r w:rsidRPr="006A3D08">
        <w:rPr>
          <w:bCs/>
          <w:sz w:val="22"/>
        </w:rPr>
        <w:t xml:space="preserve"> оформляются Клиентом </w:t>
      </w:r>
      <w:proofErr w:type="gramStart"/>
      <w:r w:rsidRPr="006A3D08">
        <w:rPr>
          <w:bCs/>
          <w:sz w:val="22"/>
        </w:rPr>
        <w:t>в</w:t>
      </w:r>
      <w:proofErr w:type="gramEnd"/>
      <w:r w:rsidRPr="006A3D08">
        <w:rPr>
          <w:bCs/>
          <w:sz w:val="22"/>
        </w:rPr>
        <w:t xml:space="preserve"> АС СББОЛ/СББ с учетом следующих особенностей: </w:t>
      </w:r>
    </w:p>
    <w:p w14:paraId="339EB5C0" w14:textId="77777777" w:rsidR="00DE5B4A" w:rsidRPr="006A3D08" w:rsidRDefault="00DE5B4A" w:rsidP="00DE5B4A">
      <w:pPr>
        <w:numPr>
          <w:ilvl w:val="2"/>
          <w:numId w:val="1"/>
        </w:numPr>
        <w:tabs>
          <w:tab w:val="left" w:pos="0"/>
          <w:tab w:val="left" w:pos="1134"/>
        </w:tabs>
        <w:ind w:hanging="1819"/>
        <w:jc w:val="both"/>
        <w:rPr>
          <w:bCs/>
          <w:sz w:val="22"/>
        </w:rPr>
      </w:pPr>
      <w:r w:rsidRPr="006A3D08">
        <w:rPr>
          <w:bCs/>
          <w:sz w:val="22"/>
        </w:rPr>
        <w:t>в разделе «Обоснование для расхода средств» в обязательном порядке указываются:</w:t>
      </w:r>
    </w:p>
    <w:p w14:paraId="6AAF5BDE" w14:textId="77777777" w:rsidR="00DE5B4A" w:rsidRPr="006A3D08" w:rsidRDefault="00DE5B4A" w:rsidP="00DE5B4A">
      <w:pPr>
        <w:numPr>
          <w:ilvl w:val="0"/>
          <w:numId w:val="39"/>
        </w:numPr>
        <w:tabs>
          <w:tab w:val="left" w:pos="0"/>
          <w:tab w:val="left" w:pos="1134"/>
        </w:tabs>
        <w:ind w:left="0" w:firstLine="709"/>
        <w:jc w:val="both"/>
        <w:rPr>
          <w:bCs/>
          <w:sz w:val="22"/>
        </w:rPr>
      </w:pPr>
      <w:r w:rsidRPr="006A3D08">
        <w:rPr>
          <w:bCs/>
          <w:sz w:val="22"/>
        </w:rPr>
        <w:t>реквизиты Исполняемого договора: номер и дата;</w:t>
      </w:r>
    </w:p>
    <w:p w14:paraId="64643AAC" w14:textId="77777777" w:rsidR="00DE5B4A" w:rsidRPr="006A3D08" w:rsidRDefault="00DE5B4A" w:rsidP="00DE5B4A">
      <w:pPr>
        <w:numPr>
          <w:ilvl w:val="0"/>
          <w:numId w:val="39"/>
        </w:numPr>
        <w:tabs>
          <w:tab w:val="left" w:pos="0"/>
          <w:tab w:val="left" w:pos="1134"/>
        </w:tabs>
        <w:ind w:left="0" w:firstLine="709"/>
        <w:jc w:val="both"/>
        <w:rPr>
          <w:bCs/>
          <w:sz w:val="22"/>
        </w:rPr>
      </w:pPr>
      <w:r w:rsidRPr="006A3D08">
        <w:rPr>
          <w:bCs/>
          <w:sz w:val="22"/>
        </w:rPr>
        <w:t>статья расходов по ВРР;</w:t>
      </w:r>
    </w:p>
    <w:p w14:paraId="742BCF51" w14:textId="77777777" w:rsidR="00DE5B4A" w:rsidRPr="006A3D08" w:rsidRDefault="00DE5B4A" w:rsidP="00DE5B4A">
      <w:pPr>
        <w:numPr>
          <w:ilvl w:val="0"/>
          <w:numId w:val="39"/>
        </w:numPr>
        <w:tabs>
          <w:tab w:val="left" w:pos="0"/>
          <w:tab w:val="left" w:pos="1134"/>
        </w:tabs>
        <w:ind w:left="0" w:firstLine="709"/>
        <w:jc w:val="both"/>
        <w:rPr>
          <w:bCs/>
          <w:sz w:val="22"/>
        </w:rPr>
      </w:pPr>
      <w:r w:rsidRPr="006A3D08">
        <w:rPr>
          <w:bCs/>
          <w:sz w:val="22"/>
        </w:rPr>
        <w:t>реквизиты Договора с соисполнителем, на исполнение которого перечисляются денежные средства с ОБС;</w:t>
      </w:r>
    </w:p>
    <w:p w14:paraId="4FBD59C6" w14:textId="77777777" w:rsidR="00DE5B4A" w:rsidRPr="006A3D08" w:rsidRDefault="00DE5B4A" w:rsidP="00DE5B4A">
      <w:pPr>
        <w:numPr>
          <w:ilvl w:val="0"/>
          <w:numId w:val="39"/>
        </w:numPr>
        <w:tabs>
          <w:tab w:val="left" w:pos="0"/>
          <w:tab w:val="left" w:pos="1134"/>
        </w:tabs>
        <w:ind w:left="0" w:firstLine="709"/>
        <w:jc w:val="both"/>
        <w:rPr>
          <w:bCs/>
          <w:sz w:val="22"/>
        </w:rPr>
      </w:pPr>
      <w:r w:rsidRPr="006A3D08">
        <w:rPr>
          <w:bCs/>
          <w:sz w:val="22"/>
        </w:rPr>
        <w:t>тип платежа: аванс или оплата фактически поставленных материалов/оборудования, выполненных работ, оказанных услуг;</w:t>
      </w:r>
    </w:p>
    <w:p w14:paraId="2E29EACE" w14:textId="77777777" w:rsidR="00DE5B4A" w:rsidRPr="006A3D08" w:rsidRDefault="00DE5B4A" w:rsidP="00DE5B4A">
      <w:pPr>
        <w:numPr>
          <w:ilvl w:val="2"/>
          <w:numId w:val="1"/>
        </w:numPr>
        <w:ind w:left="0" w:firstLine="709"/>
        <w:jc w:val="both"/>
        <w:rPr>
          <w:bCs/>
          <w:sz w:val="22"/>
        </w:rPr>
      </w:pPr>
      <w:r w:rsidRPr="006A3D08">
        <w:rPr>
          <w:bCs/>
          <w:sz w:val="22"/>
        </w:rPr>
        <w:t>в поле «Назначение платежа» в обязательном порядке указываются (</w:t>
      </w:r>
      <w:proofErr w:type="spellStart"/>
      <w:r w:rsidRPr="006A3D08">
        <w:rPr>
          <w:bCs/>
          <w:sz w:val="22"/>
        </w:rPr>
        <w:t>автопроставление</w:t>
      </w:r>
      <w:proofErr w:type="spellEnd"/>
      <w:r w:rsidRPr="006A3D08">
        <w:rPr>
          <w:bCs/>
          <w:sz w:val="22"/>
        </w:rPr>
        <w:t>) перед текстовой частью в скобках реквизиты (номер и дата) Исполняемого договора, в рамках которого осуществляется перевод денежных средств. После скобок текстовая часть поля «Назначение платежа» оформляется в соответствии с требованиями нормативных актов Банка России.</w:t>
      </w:r>
    </w:p>
    <w:p w14:paraId="3C0C4727" w14:textId="77777777" w:rsidR="00DE5B4A" w:rsidRPr="006A3D08" w:rsidRDefault="00DE5B4A" w:rsidP="00DE5B4A">
      <w:pPr>
        <w:numPr>
          <w:ilvl w:val="1"/>
          <w:numId w:val="1"/>
        </w:numPr>
        <w:tabs>
          <w:tab w:val="left" w:pos="0"/>
          <w:tab w:val="left" w:pos="426"/>
          <w:tab w:val="left" w:pos="1134"/>
        </w:tabs>
        <w:ind w:left="0" w:firstLine="709"/>
        <w:jc w:val="both"/>
        <w:rPr>
          <w:bCs/>
          <w:sz w:val="22"/>
          <w:szCs w:val="22"/>
        </w:rPr>
      </w:pPr>
      <w:r w:rsidRPr="006A3D08">
        <w:rPr>
          <w:bCs/>
          <w:sz w:val="22"/>
          <w:szCs w:val="22"/>
        </w:rPr>
        <w:t>Банк вправе запрашивать от Клиента дополнительные Обосновывающие документы и информацию, необходимую для проведения Банком контроля целевого расходования средств и/или осуществления Банком других функций, связанных с банковским сопровождением Сопровождаемого контракта.</w:t>
      </w:r>
    </w:p>
    <w:p w14:paraId="3E1274D7" w14:textId="77777777" w:rsidR="00DE5B4A" w:rsidRPr="006A3D08" w:rsidRDefault="00DE5B4A" w:rsidP="00DE5B4A">
      <w:pPr>
        <w:widowControl w:val="0"/>
        <w:numPr>
          <w:ilvl w:val="1"/>
          <w:numId w:val="1"/>
        </w:numPr>
        <w:tabs>
          <w:tab w:val="left" w:pos="0"/>
          <w:tab w:val="left" w:pos="426"/>
          <w:tab w:val="left" w:pos="1134"/>
        </w:tabs>
        <w:ind w:left="0" w:firstLine="709"/>
        <w:jc w:val="both"/>
        <w:rPr>
          <w:bCs/>
          <w:sz w:val="22"/>
          <w:szCs w:val="22"/>
        </w:rPr>
      </w:pPr>
      <w:r w:rsidRPr="006A3D08">
        <w:rPr>
          <w:bCs/>
          <w:sz w:val="22"/>
          <w:szCs w:val="22"/>
        </w:rPr>
        <w:t xml:space="preserve">Клиент обязуется предоставлять запрошенные в соответствии с п.1.6 настоящего Порядка Обосновывающие документы и информацию не позднее 3 (Трех) рабочих дней с даты получения запроса Банка, направленного </w:t>
      </w:r>
      <w:proofErr w:type="gramStart"/>
      <w:r w:rsidRPr="006A3D08">
        <w:rPr>
          <w:bCs/>
          <w:sz w:val="22"/>
          <w:szCs w:val="22"/>
        </w:rPr>
        <w:t>по</w:t>
      </w:r>
      <w:proofErr w:type="gramEnd"/>
      <w:r w:rsidRPr="006A3D08">
        <w:rPr>
          <w:bCs/>
          <w:sz w:val="22"/>
          <w:szCs w:val="22"/>
        </w:rPr>
        <w:t xml:space="preserve"> АС СББОЛ/СББ. </w:t>
      </w:r>
    </w:p>
    <w:p w14:paraId="6519357E" w14:textId="20AA6522" w:rsidR="00DE5B4A" w:rsidRPr="006A3D08" w:rsidRDefault="00DE5B4A" w:rsidP="00DE5B4A">
      <w:pPr>
        <w:numPr>
          <w:ilvl w:val="1"/>
          <w:numId w:val="1"/>
        </w:numPr>
        <w:tabs>
          <w:tab w:val="left" w:pos="0"/>
          <w:tab w:val="left" w:pos="426"/>
          <w:tab w:val="left" w:pos="1134"/>
        </w:tabs>
        <w:ind w:left="0" w:firstLine="709"/>
        <w:jc w:val="both"/>
        <w:rPr>
          <w:bCs/>
          <w:sz w:val="22"/>
          <w:szCs w:val="22"/>
        </w:rPr>
      </w:pPr>
      <w:proofErr w:type="gramStart"/>
      <w:r w:rsidRPr="006A3D08">
        <w:rPr>
          <w:bCs/>
          <w:sz w:val="22"/>
          <w:szCs w:val="22"/>
        </w:rPr>
        <w:t>В случае отсутствия (временной недоступности) АС СББОЛ/СББ Распоряжения</w:t>
      </w:r>
      <w:r w:rsidRPr="006A3D08">
        <w:rPr>
          <w:bCs/>
          <w:sz w:val="22"/>
        </w:rPr>
        <w:t xml:space="preserve"> на </w:t>
      </w:r>
      <w:r w:rsidRPr="006A3D08">
        <w:rPr>
          <w:bCs/>
          <w:sz w:val="22"/>
          <w:szCs w:val="22"/>
        </w:rPr>
        <w:t xml:space="preserve">перевод представляются Клиентом в </w:t>
      </w:r>
      <w:r w:rsidR="000D3E9F">
        <w:rPr>
          <w:bCs/>
          <w:sz w:val="22"/>
          <w:szCs w:val="22"/>
        </w:rPr>
        <w:t xml:space="preserve">Операционное подразделение </w:t>
      </w:r>
      <w:r w:rsidRPr="006A3D08">
        <w:rPr>
          <w:bCs/>
          <w:sz w:val="22"/>
          <w:szCs w:val="22"/>
        </w:rPr>
        <w:t xml:space="preserve">по месту </w:t>
      </w:r>
      <w:r w:rsidR="000D3E9F">
        <w:rPr>
          <w:bCs/>
          <w:sz w:val="22"/>
          <w:szCs w:val="22"/>
        </w:rPr>
        <w:t xml:space="preserve">открытия </w:t>
      </w:r>
      <w:r w:rsidRPr="006A3D08">
        <w:rPr>
          <w:bCs/>
          <w:sz w:val="22"/>
          <w:szCs w:val="22"/>
        </w:rPr>
        <w:t xml:space="preserve">ОБС на бумажных носителях Обосновывающие документы сканируются и оформляются с учетом требований, изложенных в Договоре ОБС, направляются в Банк с реестром платежей по форме Приложения № 1.3 к Договору ОБС, заверенным подписью уполномоченного представителя Клиента, по электронной почте. </w:t>
      </w:r>
      <w:proofErr w:type="gramEnd"/>
    </w:p>
    <w:p w14:paraId="1326175D" w14:textId="77777777" w:rsidR="00DE5B4A" w:rsidRPr="006A3D08" w:rsidRDefault="00DE5B4A" w:rsidP="00DE5B4A">
      <w:pPr>
        <w:tabs>
          <w:tab w:val="left" w:pos="0"/>
          <w:tab w:val="left" w:pos="426"/>
          <w:tab w:val="left" w:pos="1134"/>
        </w:tabs>
        <w:ind w:left="709"/>
        <w:jc w:val="both"/>
        <w:rPr>
          <w:bCs/>
          <w:sz w:val="22"/>
          <w:szCs w:val="22"/>
        </w:rPr>
      </w:pPr>
    </w:p>
    <w:p w14:paraId="375B168A" w14:textId="77777777" w:rsidR="00DE5B4A" w:rsidRPr="006A3D08" w:rsidRDefault="00DE5B4A" w:rsidP="00DE5B4A">
      <w:pPr>
        <w:numPr>
          <w:ilvl w:val="0"/>
          <w:numId w:val="1"/>
        </w:numPr>
        <w:tabs>
          <w:tab w:val="left" w:pos="284"/>
        </w:tabs>
        <w:jc w:val="both"/>
        <w:rPr>
          <w:b/>
          <w:bCs/>
          <w:sz w:val="22"/>
        </w:rPr>
      </w:pPr>
      <w:r w:rsidRPr="006A3D08">
        <w:rPr>
          <w:b/>
          <w:bCs/>
          <w:sz w:val="22"/>
        </w:rPr>
        <w:t>ПОРЯДОК ОСУЩЕСТВЛЕНИЯ КОНТРОЛЯ ЦЕЛЕВОГО РАСХОДОВАНИЯ СРЕДСТВ</w:t>
      </w:r>
    </w:p>
    <w:p w14:paraId="3C7C781C" w14:textId="77777777" w:rsidR="00DE5B4A" w:rsidRPr="006A3D08" w:rsidRDefault="00DE5B4A" w:rsidP="00DE5B4A">
      <w:pPr>
        <w:numPr>
          <w:ilvl w:val="1"/>
          <w:numId w:val="44"/>
        </w:numPr>
        <w:tabs>
          <w:tab w:val="left" w:pos="1134"/>
        </w:tabs>
        <w:spacing w:before="120"/>
        <w:ind w:left="0" w:firstLine="709"/>
        <w:contextualSpacing/>
        <w:jc w:val="both"/>
        <w:rPr>
          <w:sz w:val="22"/>
          <w:szCs w:val="22"/>
          <w:lang w:eastAsia="en-US"/>
        </w:rPr>
      </w:pPr>
      <w:r w:rsidRPr="006A3D08">
        <w:rPr>
          <w:sz w:val="22"/>
          <w:szCs w:val="22"/>
          <w:lang w:eastAsia="en-US"/>
        </w:rPr>
        <w:t xml:space="preserve">Контроль целевого расходования средств осуществляется Банком в срок не более 5 (Пяти) рабочих дней со дня получения от Клиента Распоряжений на перевод. При этом Банк </w:t>
      </w:r>
      <w:r w:rsidRPr="006A3D08">
        <w:rPr>
          <w:sz w:val="22"/>
          <w:szCs w:val="22"/>
          <w:lang w:eastAsia="en-US"/>
        </w:rPr>
        <w:lastRenderedPageBreak/>
        <w:t>списывает денежные средства с ОБС не позднее рабочего дня, следующего за днем окончания контроля целевого расходования средств.</w:t>
      </w:r>
    </w:p>
    <w:p w14:paraId="0E18AB0F" w14:textId="77777777" w:rsidR="00DE5B4A" w:rsidRPr="006A3D08" w:rsidRDefault="00DE5B4A" w:rsidP="00DE5B4A">
      <w:pPr>
        <w:spacing w:before="120"/>
        <w:ind w:left="709"/>
        <w:contextualSpacing/>
        <w:jc w:val="both"/>
        <w:rPr>
          <w:sz w:val="22"/>
          <w:szCs w:val="22"/>
          <w:lang w:eastAsia="en-US"/>
        </w:rPr>
      </w:pPr>
    </w:p>
    <w:p w14:paraId="63670C9A" w14:textId="77777777" w:rsidR="00DE5B4A" w:rsidRPr="006A3D08" w:rsidRDefault="00DE5B4A" w:rsidP="00DE5B4A">
      <w:pPr>
        <w:numPr>
          <w:ilvl w:val="1"/>
          <w:numId w:val="44"/>
        </w:numPr>
        <w:tabs>
          <w:tab w:val="left" w:pos="1134"/>
        </w:tabs>
        <w:spacing w:before="120"/>
        <w:ind w:left="0" w:firstLine="709"/>
        <w:contextualSpacing/>
        <w:jc w:val="both"/>
        <w:rPr>
          <w:sz w:val="22"/>
          <w:szCs w:val="22"/>
          <w:lang w:eastAsia="en-US"/>
        </w:rPr>
      </w:pPr>
      <w:r w:rsidRPr="006A3D08">
        <w:rPr>
          <w:sz w:val="22"/>
          <w:szCs w:val="22"/>
          <w:lang w:eastAsia="en-US"/>
        </w:rPr>
        <w:t>Процедура контроля целевого расходования средств осуществляется посредством проверки Банком:</w:t>
      </w:r>
    </w:p>
    <w:p w14:paraId="035B6BF5" w14:textId="77777777" w:rsidR="00DE5B4A" w:rsidRPr="006A3D08" w:rsidRDefault="00DE5B4A" w:rsidP="00DE5B4A">
      <w:pPr>
        <w:numPr>
          <w:ilvl w:val="0"/>
          <w:numId w:val="41"/>
        </w:numPr>
        <w:tabs>
          <w:tab w:val="left" w:pos="426"/>
        </w:tabs>
        <w:ind w:left="0" w:firstLine="709"/>
        <w:jc w:val="both"/>
        <w:rPr>
          <w:bCs/>
          <w:sz w:val="22"/>
        </w:rPr>
      </w:pPr>
      <w:r w:rsidRPr="006A3D08">
        <w:rPr>
          <w:bCs/>
          <w:i/>
          <w:sz w:val="22"/>
        </w:rPr>
        <w:t>Правильности и полноты</w:t>
      </w:r>
      <w:r w:rsidRPr="006A3D08">
        <w:rPr>
          <w:bCs/>
          <w:sz w:val="22"/>
        </w:rPr>
        <w:t xml:space="preserve"> заполнения Клиентом </w:t>
      </w:r>
      <w:proofErr w:type="gramStart"/>
      <w:r w:rsidRPr="006A3D08">
        <w:rPr>
          <w:bCs/>
          <w:sz w:val="22"/>
        </w:rPr>
        <w:t>в</w:t>
      </w:r>
      <w:proofErr w:type="gramEnd"/>
      <w:r w:rsidRPr="006A3D08">
        <w:rPr>
          <w:bCs/>
          <w:sz w:val="22"/>
        </w:rPr>
        <w:t xml:space="preserve"> </w:t>
      </w:r>
      <w:proofErr w:type="gramStart"/>
      <w:r w:rsidRPr="006A3D08">
        <w:rPr>
          <w:bCs/>
          <w:sz w:val="22"/>
        </w:rPr>
        <w:t>АС</w:t>
      </w:r>
      <w:proofErr w:type="gramEnd"/>
      <w:r w:rsidRPr="006A3D08">
        <w:rPr>
          <w:bCs/>
          <w:sz w:val="22"/>
        </w:rPr>
        <w:t xml:space="preserve"> СББОЛ/СББ раздела «Обоснование для расхода средств» Распоряжения на </w:t>
      </w:r>
      <w:r w:rsidRPr="006A3D08">
        <w:rPr>
          <w:bCs/>
          <w:sz w:val="22"/>
          <w:szCs w:val="22"/>
        </w:rPr>
        <w:t>перевод</w:t>
      </w:r>
      <w:r w:rsidRPr="006A3D08">
        <w:rPr>
          <w:bCs/>
          <w:sz w:val="22"/>
        </w:rPr>
        <w:t>, в том числе:</w:t>
      </w:r>
    </w:p>
    <w:p w14:paraId="65493AB8" w14:textId="77777777" w:rsidR="00DE5B4A" w:rsidRPr="006A3D08" w:rsidRDefault="00DE5B4A" w:rsidP="00DE5B4A">
      <w:pPr>
        <w:tabs>
          <w:tab w:val="left" w:pos="0"/>
          <w:tab w:val="left" w:pos="1134"/>
        </w:tabs>
        <w:ind w:left="709"/>
        <w:jc w:val="both"/>
        <w:rPr>
          <w:bCs/>
          <w:sz w:val="22"/>
        </w:rPr>
      </w:pPr>
      <w:r w:rsidRPr="006A3D08">
        <w:rPr>
          <w:bCs/>
          <w:sz w:val="22"/>
        </w:rPr>
        <w:t>- реквизитов Исполняемого договора;</w:t>
      </w:r>
    </w:p>
    <w:p w14:paraId="455E7ED5" w14:textId="77777777" w:rsidR="00DE5B4A" w:rsidRPr="006A3D08" w:rsidRDefault="00DE5B4A" w:rsidP="00DE5B4A">
      <w:pPr>
        <w:tabs>
          <w:tab w:val="left" w:pos="0"/>
          <w:tab w:val="left" w:pos="1134"/>
        </w:tabs>
        <w:ind w:left="709"/>
        <w:jc w:val="both"/>
        <w:rPr>
          <w:bCs/>
          <w:sz w:val="22"/>
        </w:rPr>
      </w:pPr>
      <w:r w:rsidRPr="006A3D08">
        <w:rPr>
          <w:bCs/>
          <w:sz w:val="22"/>
        </w:rPr>
        <w:t>- статьи расходов по ВРР;</w:t>
      </w:r>
    </w:p>
    <w:p w14:paraId="553490FD" w14:textId="77777777" w:rsidR="00DE5B4A" w:rsidRPr="006A3D08" w:rsidRDefault="00DE5B4A" w:rsidP="00DE5B4A">
      <w:pPr>
        <w:tabs>
          <w:tab w:val="left" w:pos="0"/>
          <w:tab w:val="left" w:pos="1134"/>
        </w:tabs>
        <w:ind w:left="709"/>
        <w:jc w:val="both"/>
        <w:rPr>
          <w:bCs/>
          <w:sz w:val="22"/>
        </w:rPr>
      </w:pPr>
      <w:r w:rsidRPr="006A3D08">
        <w:rPr>
          <w:bCs/>
          <w:sz w:val="22"/>
        </w:rPr>
        <w:t>- реквизитов Договора с соисполнителем;</w:t>
      </w:r>
    </w:p>
    <w:p w14:paraId="5CAB0B0E" w14:textId="77777777" w:rsidR="00DE5B4A" w:rsidRPr="006A3D08" w:rsidRDefault="00DE5B4A" w:rsidP="00DE5B4A">
      <w:pPr>
        <w:tabs>
          <w:tab w:val="left" w:pos="0"/>
          <w:tab w:val="left" w:pos="1134"/>
        </w:tabs>
        <w:ind w:left="709"/>
        <w:jc w:val="both"/>
        <w:rPr>
          <w:bCs/>
          <w:sz w:val="22"/>
        </w:rPr>
      </w:pPr>
      <w:r w:rsidRPr="006A3D08">
        <w:rPr>
          <w:bCs/>
          <w:sz w:val="22"/>
        </w:rPr>
        <w:t>- тип платежа: аванс или оплата поставленных материалов/оборудования, выполненных работ, оказанных услуг.</w:t>
      </w:r>
    </w:p>
    <w:p w14:paraId="28D40D6D" w14:textId="77777777" w:rsidR="00DE5B4A" w:rsidRPr="006A3D08" w:rsidRDefault="00DE5B4A" w:rsidP="00DE5B4A">
      <w:pPr>
        <w:numPr>
          <w:ilvl w:val="0"/>
          <w:numId w:val="41"/>
        </w:numPr>
        <w:tabs>
          <w:tab w:val="left" w:pos="426"/>
        </w:tabs>
        <w:ind w:left="0" w:firstLine="709"/>
        <w:jc w:val="both"/>
        <w:rPr>
          <w:bCs/>
          <w:sz w:val="22"/>
        </w:rPr>
      </w:pPr>
      <w:r w:rsidRPr="006A3D08">
        <w:rPr>
          <w:bCs/>
          <w:i/>
          <w:sz w:val="22"/>
        </w:rPr>
        <w:t>Нахождения суммы Распоряжения</w:t>
      </w:r>
      <w:r w:rsidRPr="006A3D08">
        <w:rPr>
          <w:b/>
          <w:bCs/>
        </w:rPr>
        <w:t xml:space="preserve"> </w:t>
      </w:r>
      <w:r w:rsidRPr="006A3D08">
        <w:rPr>
          <w:bCs/>
          <w:sz w:val="22"/>
        </w:rPr>
        <w:t xml:space="preserve">на </w:t>
      </w:r>
      <w:r w:rsidRPr="006A3D08">
        <w:rPr>
          <w:bCs/>
          <w:sz w:val="22"/>
          <w:szCs w:val="22"/>
        </w:rPr>
        <w:t>перевод</w:t>
      </w:r>
      <w:r w:rsidRPr="006A3D08">
        <w:rPr>
          <w:bCs/>
          <w:sz w:val="22"/>
        </w:rPr>
        <w:t xml:space="preserve"> в пределах остатка средств по соответствующей статье ВРР, в том числе:</w:t>
      </w:r>
    </w:p>
    <w:p w14:paraId="6A13D34E" w14:textId="79E2ECE9" w:rsidR="00DE5B4A" w:rsidRPr="006A3D08" w:rsidRDefault="00DE5B4A" w:rsidP="00DE5B4A">
      <w:pPr>
        <w:tabs>
          <w:tab w:val="left" w:pos="0"/>
          <w:tab w:val="left" w:pos="851"/>
          <w:tab w:val="left" w:pos="1134"/>
        </w:tabs>
        <w:ind w:left="567"/>
        <w:jc w:val="both"/>
        <w:rPr>
          <w:bCs/>
          <w:sz w:val="22"/>
        </w:rPr>
      </w:pPr>
      <w:r w:rsidRPr="006A3D08">
        <w:rPr>
          <w:bCs/>
          <w:sz w:val="22"/>
        </w:rPr>
        <w:t xml:space="preserve">- к оплате по Исполняемому договору (в </w:t>
      </w:r>
      <w:proofErr w:type="spellStart"/>
      <w:r w:rsidRPr="006A3D08">
        <w:rPr>
          <w:bCs/>
          <w:sz w:val="22"/>
        </w:rPr>
        <w:t>т.ч</w:t>
      </w:r>
      <w:proofErr w:type="spellEnd"/>
      <w:r w:rsidRPr="006A3D08">
        <w:rPr>
          <w:bCs/>
          <w:sz w:val="22"/>
        </w:rPr>
        <w:t xml:space="preserve">. </w:t>
      </w:r>
      <w:r w:rsidR="000553B4">
        <w:rPr>
          <w:bCs/>
          <w:sz w:val="22"/>
        </w:rPr>
        <w:t xml:space="preserve">с учетом </w:t>
      </w:r>
      <w:r w:rsidRPr="006A3D08">
        <w:rPr>
          <w:bCs/>
          <w:sz w:val="22"/>
        </w:rPr>
        <w:t>заключенных дополнительных соглашений к нему), с учетом ранее произведенных платежей по данному договору и представленных в Банк ВРР;</w:t>
      </w:r>
    </w:p>
    <w:p w14:paraId="159E46D5" w14:textId="77777777" w:rsidR="00DE5B4A" w:rsidRPr="006A3D08" w:rsidRDefault="00DE5B4A" w:rsidP="00DE5B4A">
      <w:pPr>
        <w:tabs>
          <w:tab w:val="left" w:pos="0"/>
          <w:tab w:val="left" w:pos="851"/>
          <w:tab w:val="left" w:pos="1134"/>
        </w:tabs>
        <w:ind w:left="567"/>
        <w:jc w:val="both"/>
        <w:rPr>
          <w:bCs/>
          <w:sz w:val="22"/>
        </w:rPr>
      </w:pPr>
      <w:r w:rsidRPr="006A3D08">
        <w:rPr>
          <w:bCs/>
          <w:sz w:val="22"/>
        </w:rPr>
        <w:t>- остатка лимита по статье расходов по ВРР, с учетом ранее произведенных платежей по данной статье.</w:t>
      </w:r>
    </w:p>
    <w:p w14:paraId="741017A4" w14:textId="77777777" w:rsidR="00DE5B4A" w:rsidRPr="006A3D08" w:rsidRDefault="00DE5B4A" w:rsidP="00DE5B4A">
      <w:pPr>
        <w:numPr>
          <w:ilvl w:val="0"/>
          <w:numId w:val="41"/>
        </w:numPr>
        <w:tabs>
          <w:tab w:val="left" w:pos="426"/>
        </w:tabs>
        <w:ind w:left="0" w:firstLine="709"/>
        <w:jc w:val="both"/>
        <w:rPr>
          <w:bCs/>
          <w:sz w:val="22"/>
        </w:rPr>
      </w:pPr>
      <w:r w:rsidRPr="006A3D08">
        <w:rPr>
          <w:bCs/>
          <w:i/>
          <w:sz w:val="22"/>
        </w:rPr>
        <w:t>Соответствия Распоряжения на перевод</w:t>
      </w:r>
      <w:r w:rsidRPr="006A3D08">
        <w:rPr>
          <w:bCs/>
          <w:sz w:val="22"/>
        </w:rPr>
        <w:t xml:space="preserve"> целям исполнения Исполняемого договора, счетам (либо заменяющим их документам), ДПВР, и/или другим обосновывающим документам.</w:t>
      </w:r>
    </w:p>
    <w:p w14:paraId="2867EC9C" w14:textId="77777777" w:rsidR="00DE5B4A" w:rsidRPr="006A3D08" w:rsidRDefault="00DE5B4A" w:rsidP="00DE5B4A">
      <w:pPr>
        <w:numPr>
          <w:ilvl w:val="0"/>
          <w:numId w:val="41"/>
        </w:numPr>
        <w:tabs>
          <w:tab w:val="left" w:pos="426"/>
        </w:tabs>
        <w:ind w:left="0" w:firstLine="709"/>
        <w:jc w:val="both"/>
        <w:rPr>
          <w:bCs/>
          <w:sz w:val="22"/>
        </w:rPr>
      </w:pPr>
      <w:r w:rsidRPr="006A3D08">
        <w:rPr>
          <w:bCs/>
          <w:i/>
          <w:sz w:val="22"/>
        </w:rPr>
        <w:t>Указания в Распоряжении на перевод</w:t>
      </w:r>
      <w:r w:rsidRPr="006A3D08">
        <w:rPr>
          <w:bCs/>
          <w:sz w:val="22"/>
        </w:rPr>
        <w:t xml:space="preserve"> перед текстовой частью назначения платежа (</w:t>
      </w:r>
      <w:proofErr w:type="spellStart"/>
      <w:r w:rsidRPr="006A3D08">
        <w:rPr>
          <w:bCs/>
          <w:sz w:val="22"/>
        </w:rPr>
        <w:t>автопроставление</w:t>
      </w:r>
      <w:proofErr w:type="spellEnd"/>
      <w:r w:rsidRPr="006A3D08">
        <w:rPr>
          <w:bCs/>
          <w:sz w:val="22"/>
        </w:rPr>
        <w:t>) в скобках:</w:t>
      </w:r>
    </w:p>
    <w:p w14:paraId="35ECE414" w14:textId="77777777" w:rsidR="00DE5B4A" w:rsidRPr="006A3D08" w:rsidRDefault="00DE5B4A" w:rsidP="00DE5B4A">
      <w:pPr>
        <w:tabs>
          <w:tab w:val="left" w:pos="426"/>
        </w:tabs>
        <w:ind w:firstLine="709"/>
        <w:jc w:val="both"/>
        <w:rPr>
          <w:bCs/>
          <w:sz w:val="22"/>
        </w:rPr>
      </w:pPr>
      <w:r w:rsidRPr="006A3D08">
        <w:rPr>
          <w:bCs/>
          <w:sz w:val="22"/>
        </w:rPr>
        <w:t xml:space="preserve">а) Клиентом – Поставщиком: реквизитов (номера и даты) Сопровождаемого контракта, заключенного с Заказчиком, </w:t>
      </w:r>
    </w:p>
    <w:p w14:paraId="5BF6B113" w14:textId="77777777" w:rsidR="00DE5B4A" w:rsidRPr="006A3D08" w:rsidRDefault="00DE5B4A" w:rsidP="00DE5B4A">
      <w:pPr>
        <w:tabs>
          <w:tab w:val="left" w:pos="426"/>
        </w:tabs>
        <w:ind w:firstLine="709"/>
        <w:jc w:val="both"/>
        <w:rPr>
          <w:bCs/>
          <w:sz w:val="22"/>
        </w:rPr>
      </w:pPr>
      <w:r w:rsidRPr="006A3D08">
        <w:rPr>
          <w:bCs/>
          <w:sz w:val="22"/>
        </w:rPr>
        <w:t>б) Клиентом – Соисполнителем: реквизитов (номера и даты) Договора с соисполнителем, в рамках которого осуществляется перевод денежных средств.</w:t>
      </w:r>
    </w:p>
    <w:p w14:paraId="21F40FA1" w14:textId="77777777" w:rsidR="00DE5B4A" w:rsidRPr="006A3D08" w:rsidRDefault="00DE5B4A" w:rsidP="00DE5B4A">
      <w:pPr>
        <w:numPr>
          <w:ilvl w:val="0"/>
          <w:numId w:val="41"/>
        </w:numPr>
        <w:tabs>
          <w:tab w:val="left" w:pos="426"/>
        </w:tabs>
        <w:ind w:left="0" w:firstLine="709"/>
        <w:jc w:val="both"/>
        <w:rPr>
          <w:bCs/>
          <w:sz w:val="22"/>
        </w:rPr>
      </w:pPr>
      <w:r w:rsidRPr="006A3D08">
        <w:rPr>
          <w:bCs/>
          <w:i/>
          <w:sz w:val="22"/>
        </w:rPr>
        <w:t xml:space="preserve">Относимости Распоряжения на перевод </w:t>
      </w:r>
      <w:r w:rsidRPr="006A3D08">
        <w:rPr>
          <w:bCs/>
          <w:sz w:val="22"/>
        </w:rPr>
        <w:t>к исполнению Исполняемого договора и соответствия сведений, указанных в поле «Назначение платежа» Распоряжения на перевод, реквизитам ОД.</w:t>
      </w:r>
    </w:p>
    <w:p w14:paraId="2B085248" w14:textId="77777777" w:rsidR="00DE5B4A" w:rsidRPr="006A3D08" w:rsidRDefault="00DE5B4A" w:rsidP="00DE5B4A">
      <w:pPr>
        <w:numPr>
          <w:ilvl w:val="0"/>
          <w:numId w:val="41"/>
        </w:numPr>
        <w:tabs>
          <w:tab w:val="left" w:pos="426"/>
        </w:tabs>
        <w:ind w:left="0" w:firstLine="709"/>
        <w:jc w:val="both"/>
        <w:rPr>
          <w:bCs/>
          <w:sz w:val="22"/>
        </w:rPr>
      </w:pPr>
      <w:r w:rsidRPr="006A3D08">
        <w:rPr>
          <w:bCs/>
          <w:i/>
          <w:sz w:val="22"/>
        </w:rPr>
        <w:t>Обосновывающих документов</w:t>
      </w:r>
      <w:r w:rsidRPr="006A3D08">
        <w:rPr>
          <w:bCs/>
          <w:sz w:val="22"/>
        </w:rPr>
        <w:t xml:space="preserve"> и информации на предмет соответствия Исполняемому договору.</w:t>
      </w:r>
    </w:p>
    <w:p w14:paraId="79494FDF" w14:textId="77777777" w:rsidR="00DE5B4A" w:rsidRPr="006A3D08" w:rsidRDefault="00DE5B4A" w:rsidP="00DE5B4A">
      <w:pPr>
        <w:tabs>
          <w:tab w:val="left" w:pos="426"/>
        </w:tabs>
        <w:ind w:left="709"/>
        <w:jc w:val="both"/>
        <w:rPr>
          <w:bCs/>
          <w:sz w:val="22"/>
        </w:rPr>
      </w:pPr>
    </w:p>
    <w:p w14:paraId="0C8A154D" w14:textId="77777777" w:rsidR="00DE5B4A" w:rsidRPr="006A3D08" w:rsidRDefault="00DE5B4A" w:rsidP="00DE5B4A">
      <w:pPr>
        <w:tabs>
          <w:tab w:val="left" w:pos="1418"/>
        </w:tabs>
        <w:ind w:left="709"/>
        <w:contextualSpacing/>
        <w:jc w:val="both"/>
        <w:rPr>
          <w:sz w:val="22"/>
          <w:szCs w:val="22"/>
          <w:lang w:eastAsia="en-US"/>
        </w:rPr>
      </w:pPr>
      <w:r w:rsidRPr="006A3D08">
        <w:rPr>
          <w:bCs/>
          <w:sz w:val="22"/>
        </w:rPr>
        <w:t xml:space="preserve">2.3. </w:t>
      </w:r>
      <w:r w:rsidRPr="006A3D08">
        <w:rPr>
          <w:sz w:val="22"/>
          <w:szCs w:val="22"/>
          <w:lang w:eastAsia="en-US"/>
        </w:rPr>
        <w:t>По результатам проверки Банк:</w:t>
      </w:r>
    </w:p>
    <w:p w14:paraId="285FE50B" w14:textId="77777777" w:rsidR="00DE5B4A" w:rsidRPr="006A3D08" w:rsidRDefault="00DE5B4A" w:rsidP="00DE5B4A">
      <w:pPr>
        <w:numPr>
          <w:ilvl w:val="2"/>
          <w:numId w:val="58"/>
        </w:numPr>
        <w:tabs>
          <w:tab w:val="left" w:pos="0"/>
          <w:tab w:val="left" w:pos="426"/>
        </w:tabs>
        <w:ind w:left="0" w:firstLine="708"/>
        <w:jc w:val="both"/>
        <w:rPr>
          <w:bCs/>
          <w:sz w:val="22"/>
        </w:rPr>
      </w:pPr>
      <w:r w:rsidRPr="006A3D08">
        <w:rPr>
          <w:bCs/>
          <w:sz w:val="22"/>
          <w:u w:val="single"/>
        </w:rPr>
        <w:t>при положительном результате</w:t>
      </w:r>
      <w:r w:rsidRPr="006A3D08">
        <w:rPr>
          <w:bCs/>
          <w:sz w:val="22"/>
        </w:rPr>
        <w:t xml:space="preserve"> - согласовывает (акцептует) Распоряжение на перевод Клиента. </w:t>
      </w:r>
    </w:p>
    <w:p w14:paraId="01E2A813" w14:textId="77777777" w:rsidR="00DE5B4A" w:rsidRPr="006A3D08" w:rsidRDefault="00DE5B4A" w:rsidP="00DE5B4A">
      <w:pPr>
        <w:widowControl w:val="0"/>
        <w:numPr>
          <w:ilvl w:val="2"/>
          <w:numId w:val="58"/>
        </w:numPr>
        <w:tabs>
          <w:tab w:val="left" w:pos="0"/>
          <w:tab w:val="left" w:pos="426"/>
        </w:tabs>
        <w:ind w:left="0" w:firstLine="708"/>
        <w:jc w:val="both"/>
        <w:rPr>
          <w:bCs/>
          <w:sz w:val="22"/>
          <w:szCs w:val="22"/>
        </w:rPr>
      </w:pPr>
      <w:r w:rsidRPr="006A3D08">
        <w:rPr>
          <w:bCs/>
          <w:sz w:val="22"/>
          <w:u w:val="single"/>
        </w:rPr>
        <w:t>при отрицательном результате</w:t>
      </w:r>
      <w:r w:rsidRPr="006A3D08">
        <w:rPr>
          <w:bCs/>
          <w:sz w:val="22"/>
        </w:rPr>
        <w:t xml:space="preserve"> - </w:t>
      </w:r>
      <w:r w:rsidRPr="006A3D08">
        <w:rPr>
          <w:bCs/>
          <w:sz w:val="22"/>
          <w:szCs w:val="22"/>
        </w:rPr>
        <w:t xml:space="preserve">при наличии замечаний к Обосновывающим документам – информирует об этом Клиента не позднее рабочего дня, следующего за днем окончания проверки. При этом Клиент не позднее 3 (Трех) рабочих дней </w:t>
      </w:r>
      <w:proofErr w:type="gramStart"/>
      <w:r w:rsidRPr="006A3D08">
        <w:rPr>
          <w:bCs/>
          <w:sz w:val="22"/>
          <w:szCs w:val="22"/>
        </w:rPr>
        <w:t>с даты получения</w:t>
      </w:r>
      <w:proofErr w:type="gramEnd"/>
      <w:r w:rsidRPr="006A3D08">
        <w:rPr>
          <w:bCs/>
          <w:sz w:val="22"/>
          <w:szCs w:val="22"/>
        </w:rPr>
        <w:t xml:space="preserve"> информации о выявленных замечаниях, предоставляет в Банк дополнительные Обосновывающие документы и/или информацию, подтверждающую целевое расходование денежных средств (далее – Мотивированный ответ). До получения дополнительных ОД и/или Мотивированного ответа Клиента перевод денежных средств с ОБС не осуществляется.</w:t>
      </w:r>
    </w:p>
    <w:p w14:paraId="6F56828B" w14:textId="77777777" w:rsidR="00DE5B4A" w:rsidRPr="006A3D08" w:rsidRDefault="00DE5B4A" w:rsidP="00DE5B4A">
      <w:pPr>
        <w:widowControl w:val="0"/>
        <w:ind w:firstLine="709"/>
        <w:jc w:val="both"/>
        <w:rPr>
          <w:bCs/>
          <w:sz w:val="22"/>
          <w:szCs w:val="22"/>
        </w:rPr>
      </w:pPr>
      <w:r w:rsidRPr="006A3D08">
        <w:rPr>
          <w:bCs/>
          <w:sz w:val="22"/>
          <w:szCs w:val="22"/>
        </w:rPr>
        <w:t>В случае устранения Клиентом выявленных замечаний Банк осуществляет перевод денежных средств с ОБС, при этом списывает денежные средства с ОБС не позднее рабочего дня, следующего за днем получения Банком письменного Мотивированного ответа Клиента.</w:t>
      </w:r>
    </w:p>
    <w:p w14:paraId="64DAFDB1" w14:textId="77777777" w:rsidR="00DE5B4A" w:rsidRPr="006A3D08" w:rsidRDefault="00DE5B4A" w:rsidP="00DE5B4A">
      <w:pPr>
        <w:ind w:firstLine="709"/>
        <w:jc w:val="both"/>
        <w:rPr>
          <w:bCs/>
          <w:sz w:val="22"/>
          <w:szCs w:val="22"/>
        </w:rPr>
      </w:pPr>
      <w:r w:rsidRPr="006A3D08">
        <w:rPr>
          <w:bCs/>
          <w:sz w:val="22"/>
          <w:szCs w:val="22"/>
        </w:rPr>
        <w:t>В случае</w:t>
      </w:r>
      <w:proofErr w:type="gramStart"/>
      <w:r w:rsidRPr="006A3D08">
        <w:rPr>
          <w:bCs/>
          <w:sz w:val="22"/>
          <w:szCs w:val="22"/>
        </w:rPr>
        <w:t>,</w:t>
      </w:r>
      <w:proofErr w:type="gramEnd"/>
      <w:r w:rsidRPr="006A3D08">
        <w:rPr>
          <w:bCs/>
          <w:sz w:val="22"/>
          <w:szCs w:val="22"/>
        </w:rPr>
        <w:t xml:space="preserve"> если Клиент в течение установленного срока не предоставил Банку дополнительные ОД и/или Мотивированный ответ и не устранил выявленные замечания, Банк отказывает Клиенту в исполнении Распоряжения </w:t>
      </w:r>
      <w:r w:rsidRPr="006A3D08">
        <w:rPr>
          <w:sz w:val="22"/>
        </w:rPr>
        <w:t xml:space="preserve">на </w:t>
      </w:r>
      <w:r w:rsidRPr="006A3D08">
        <w:rPr>
          <w:sz w:val="22"/>
          <w:szCs w:val="22"/>
        </w:rPr>
        <w:t>перевод</w:t>
      </w:r>
      <w:r w:rsidRPr="006A3D08">
        <w:rPr>
          <w:b/>
          <w:sz w:val="22"/>
        </w:rPr>
        <w:t xml:space="preserve"> </w:t>
      </w:r>
      <w:r w:rsidRPr="006A3D08">
        <w:rPr>
          <w:bCs/>
          <w:sz w:val="22"/>
          <w:szCs w:val="22"/>
        </w:rPr>
        <w:t>с указанием причин отказа.</w:t>
      </w:r>
    </w:p>
    <w:p w14:paraId="40434EFC" w14:textId="77777777" w:rsidR="00DE5B4A" w:rsidRPr="006A3D08" w:rsidRDefault="00DE5B4A" w:rsidP="00DE5B4A">
      <w:pPr>
        <w:tabs>
          <w:tab w:val="left" w:pos="426"/>
        </w:tabs>
        <w:ind w:left="894"/>
        <w:jc w:val="both"/>
        <w:rPr>
          <w:bCs/>
          <w:sz w:val="22"/>
        </w:rPr>
      </w:pPr>
    </w:p>
    <w:p w14:paraId="7139F1A9" w14:textId="77777777" w:rsidR="00DE5B4A" w:rsidRPr="006A3D08" w:rsidRDefault="00DE5B4A" w:rsidP="00DE5B4A">
      <w:pPr>
        <w:tabs>
          <w:tab w:val="left" w:pos="1418"/>
        </w:tabs>
        <w:ind w:firstLine="709"/>
        <w:contextualSpacing/>
        <w:jc w:val="both"/>
        <w:rPr>
          <w:sz w:val="22"/>
          <w:szCs w:val="22"/>
          <w:lang w:eastAsia="en-US"/>
        </w:rPr>
      </w:pPr>
      <w:r w:rsidRPr="006A3D08">
        <w:rPr>
          <w:sz w:val="22"/>
          <w:szCs w:val="22"/>
          <w:lang w:eastAsia="en-US"/>
        </w:rPr>
        <w:t xml:space="preserve">2.4. </w:t>
      </w:r>
      <w:proofErr w:type="gramStart"/>
      <w:r w:rsidRPr="006A3D08">
        <w:rPr>
          <w:sz w:val="22"/>
          <w:szCs w:val="22"/>
          <w:lang w:eastAsia="en-US"/>
        </w:rPr>
        <w:t>При наличии у Банка затруднений в определении целевого характера расходования денежных средств и, если Клиент не устранил выявленные замечания к ОД и настаивает на исполнении Распоряжения на перевод, Стороны (Банк, Клиент) имеют право обратиться с запросом к Заказчику.</w:t>
      </w:r>
      <w:proofErr w:type="gramEnd"/>
      <w:r w:rsidRPr="006A3D08">
        <w:rPr>
          <w:sz w:val="22"/>
          <w:szCs w:val="22"/>
          <w:lang w:eastAsia="en-US"/>
        </w:rPr>
        <w:t xml:space="preserve"> Заказчик рассматривает запрос Банка в отношении исполнения Распоряжения на перевод Клиента в течение 5 (Пяти) рабочих дней. Полученные от Заказчика указания (направляются в Банк с использованием АС СББОЛ/СББ/E-</w:t>
      </w:r>
      <w:proofErr w:type="spellStart"/>
      <w:r w:rsidRPr="006A3D08">
        <w:rPr>
          <w:sz w:val="22"/>
          <w:szCs w:val="22"/>
          <w:lang w:eastAsia="en-US"/>
        </w:rPr>
        <w:t>invoicing</w:t>
      </w:r>
      <w:proofErr w:type="spellEnd"/>
      <w:r w:rsidRPr="006A3D08">
        <w:rPr>
          <w:sz w:val="22"/>
          <w:szCs w:val="22"/>
          <w:lang w:eastAsia="en-US"/>
        </w:rPr>
        <w:t xml:space="preserve">/официальным письмом) в отношении исполнения Распоряжения на перевод являются для Банка обязательными, и Клиент не вправе предъявлять к Банку какие-либо связанные с этим претензии. Отсутствие указания Заказчика о необходимости исполнения Распоряжения на перевод (по истечению 5 рабочих дней со дня направления Банком </w:t>
      </w:r>
      <w:r w:rsidRPr="006A3D08">
        <w:rPr>
          <w:sz w:val="22"/>
          <w:szCs w:val="22"/>
          <w:lang w:eastAsia="en-US"/>
        </w:rPr>
        <w:lastRenderedPageBreak/>
        <w:t>соответствующего запроса) является основанием для отказа Банка в исполнении такого Распоряжения на перевод.</w:t>
      </w:r>
    </w:p>
    <w:p w14:paraId="56F8D19C" w14:textId="77777777" w:rsidR="00DE5B4A" w:rsidRPr="006A3D08" w:rsidRDefault="00DE5B4A" w:rsidP="00DE5B4A">
      <w:pPr>
        <w:tabs>
          <w:tab w:val="left" w:pos="426"/>
        </w:tabs>
        <w:ind w:left="894"/>
        <w:jc w:val="both"/>
        <w:rPr>
          <w:bCs/>
          <w:sz w:val="22"/>
        </w:rPr>
      </w:pPr>
    </w:p>
    <w:p w14:paraId="228E3932" w14:textId="77777777" w:rsidR="00DE5B4A" w:rsidRPr="006A3D08" w:rsidRDefault="00DE5B4A" w:rsidP="00DE5B4A">
      <w:pPr>
        <w:tabs>
          <w:tab w:val="left" w:pos="1418"/>
        </w:tabs>
        <w:ind w:firstLine="709"/>
        <w:contextualSpacing/>
        <w:jc w:val="both"/>
        <w:rPr>
          <w:sz w:val="22"/>
          <w:szCs w:val="22"/>
          <w:lang w:eastAsia="en-US"/>
        </w:rPr>
      </w:pPr>
      <w:r w:rsidRPr="006A3D08">
        <w:rPr>
          <w:sz w:val="22"/>
          <w:szCs w:val="22"/>
          <w:lang w:eastAsia="en-US"/>
        </w:rPr>
        <w:t>2.5. Банк отказывает Клиенту в исполнении Распоряжений на перевод и/или совершении операций по ОБС в следующих случаях:</w:t>
      </w:r>
    </w:p>
    <w:p w14:paraId="4534FFBE" w14:textId="77777777" w:rsidR="00DE5B4A" w:rsidRPr="006A3D08" w:rsidRDefault="00DE5B4A" w:rsidP="00DE5B4A">
      <w:pPr>
        <w:numPr>
          <w:ilvl w:val="2"/>
          <w:numId w:val="59"/>
        </w:numPr>
        <w:tabs>
          <w:tab w:val="left" w:pos="0"/>
          <w:tab w:val="left" w:pos="426"/>
        </w:tabs>
        <w:ind w:left="0" w:firstLine="708"/>
        <w:jc w:val="both"/>
        <w:rPr>
          <w:bCs/>
          <w:sz w:val="22"/>
        </w:rPr>
      </w:pPr>
      <w:r w:rsidRPr="006A3D08">
        <w:rPr>
          <w:bCs/>
          <w:sz w:val="22"/>
        </w:rPr>
        <w:t>несоответствия Распоряжения на перевод условиям контроля, изложенным в пункте 2.2 настоящего Порядка;</w:t>
      </w:r>
    </w:p>
    <w:p w14:paraId="1D43E7EE" w14:textId="77777777" w:rsidR="00DE5B4A" w:rsidRPr="006A3D08" w:rsidRDefault="00DE5B4A" w:rsidP="00DE5B4A">
      <w:pPr>
        <w:numPr>
          <w:ilvl w:val="2"/>
          <w:numId w:val="59"/>
        </w:numPr>
        <w:tabs>
          <w:tab w:val="left" w:pos="0"/>
          <w:tab w:val="left" w:pos="426"/>
        </w:tabs>
        <w:ind w:left="0" w:firstLine="708"/>
        <w:jc w:val="both"/>
        <w:rPr>
          <w:bCs/>
          <w:sz w:val="22"/>
        </w:rPr>
      </w:pPr>
      <w:r w:rsidRPr="006A3D08">
        <w:rPr>
          <w:bCs/>
          <w:sz w:val="22"/>
        </w:rPr>
        <w:t>не предоставления, неполного представления или предоставления ненадлежащим образом оформленных Обосновывающих документов;</w:t>
      </w:r>
    </w:p>
    <w:p w14:paraId="51254903" w14:textId="77777777" w:rsidR="00DE5B4A" w:rsidRPr="006A3D08" w:rsidRDefault="00DE5B4A" w:rsidP="00DE5B4A">
      <w:pPr>
        <w:widowControl w:val="0"/>
        <w:numPr>
          <w:ilvl w:val="2"/>
          <w:numId w:val="59"/>
        </w:numPr>
        <w:tabs>
          <w:tab w:val="left" w:pos="0"/>
          <w:tab w:val="left" w:pos="426"/>
        </w:tabs>
        <w:ind w:left="0" w:firstLine="708"/>
        <w:jc w:val="both"/>
        <w:rPr>
          <w:bCs/>
          <w:sz w:val="22"/>
          <w:szCs w:val="22"/>
        </w:rPr>
      </w:pPr>
      <w:r w:rsidRPr="006A3D08">
        <w:rPr>
          <w:bCs/>
          <w:sz w:val="22"/>
        </w:rPr>
        <w:t>несоответствия данных в предоставленных Распоряжениях на перевод и ОД обязательствам, предусмотренным Сопровождаемым контрактом, Договором с соисполнителем</w:t>
      </w:r>
      <w:r w:rsidRPr="006A3D08">
        <w:rPr>
          <w:bCs/>
          <w:sz w:val="22"/>
          <w:szCs w:val="22"/>
        </w:rPr>
        <w:t>;</w:t>
      </w:r>
    </w:p>
    <w:p w14:paraId="1E6ED0BB" w14:textId="77777777" w:rsidR="00DE5B4A" w:rsidRPr="006A3D08" w:rsidRDefault="00DE5B4A" w:rsidP="00DE5B4A">
      <w:pPr>
        <w:widowControl w:val="0"/>
        <w:numPr>
          <w:ilvl w:val="2"/>
          <w:numId w:val="59"/>
        </w:numPr>
        <w:tabs>
          <w:tab w:val="left" w:pos="0"/>
          <w:tab w:val="left" w:pos="426"/>
        </w:tabs>
        <w:ind w:left="0" w:firstLine="708"/>
        <w:jc w:val="both"/>
        <w:rPr>
          <w:bCs/>
          <w:sz w:val="22"/>
          <w:szCs w:val="22"/>
        </w:rPr>
      </w:pPr>
      <w:r w:rsidRPr="006A3D08">
        <w:rPr>
          <w:bCs/>
          <w:sz w:val="22"/>
          <w:szCs w:val="22"/>
        </w:rPr>
        <w:t>при несоблюдении Клиентом требований к оформлению и содержанию Обосновывающих документов;</w:t>
      </w:r>
    </w:p>
    <w:p w14:paraId="1C4A6B34" w14:textId="6BF5D047" w:rsidR="00DE5B4A" w:rsidRPr="006A3D08" w:rsidRDefault="00DE5B4A" w:rsidP="00DE5B4A">
      <w:pPr>
        <w:widowControl w:val="0"/>
        <w:numPr>
          <w:ilvl w:val="2"/>
          <w:numId w:val="59"/>
        </w:numPr>
        <w:tabs>
          <w:tab w:val="left" w:pos="0"/>
          <w:tab w:val="left" w:pos="426"/>
        </w:tabs>
        <w:ind w:left="0" w:firstLine="708"/>
        <w:jc w:val="both"/>
        <w:rPr>
          <w:bCs/>
          <w:sz w:val="22"/>
          <w:szCs w:val="22"/>
        </w:rPr>
      </w:pPr>
      <w:r w:rsidRPr="006A3D08">
        <w:rPr>
          <w:bCs/>
          <w:sz w:val="22"/>
          <w:szCs w:val="22"/>
        </w:rPr>
        <w:t>при наличии соответствующего письменного указания Заказчика, полученного в соответствии с п. 2.4 настоящего Порядка;</w:t>
      </w:r>
    </w:p>
    <w:p w14:paraId="6DFF787D" w14:textId="77777777" w:rsidR="00DE5B4A" w:rsidRPr="006A3D08" w:rsidRDefault="00DE5B4A" w:rsidP="00DE5B4A">
      <w:pPr>
        <w:widowControl w:val="0"/>
        <w:numPr>
          <w:ilvl w:val="2"/>
          <w:numId w:val="59"/>
        </w:numPr>
        <w:tabs>
          <w:tab w:val="left" w:pos="0"/>
          <w:tab w:val="left" w:pos="426"/>
        </w:tabs>
        <w:jc w:val="both"/>
        <w:rPr>
          <w:bCs/>
          <w:sz w:val="22"/>
          <w:szCs w:val="22"/>
        </w:rPr>
      </w:pPr>
      <w:r w:rsidRPr="006A3D08">
        <w:rPr>
          <w:bCs/>
          <w:sz w:val="22"/>
          <w:szCs w:val="22"/>
        </w:rPr>
        <w:t xml:space="preserve">отрицательного результата проведения Банком контроля. </w:t>
      </w:r>
    </w:p>
    <w:p w14:paraId="7CBE4200" w14:textId="77777777" w:rsidR="00E20A3A" w:rsidRPr="006A3D08" w:rsidRDefault="00E20A3A" w:rsidP="00E20A3A">
      <w:pPr>
        <w:widowControl w:val="0"/>
        <w:tabs>
          <w:tab w:val="left" w:pos="426"/>
        </w:tabs>
        <w:ind w:firstLine="709"/>
        <w:jc w:val="both"/>
        <w:rPr>
          <w:sz w:val="22"/>
          <w:szCs w:val="22"/>
          <w:lang w:eastAsia="en-US"/>
        </w:rPr>
      </w:pPr>
      <w:r w:rsidRPr="006A3D08">
        <w:rPr>
          <w:sz w:val="22"/>
          <w:szCs w:val="22"/>
          <w:lang w:eastAsia="en-US"/>
        </w:rPr>
        <w:br w:type="page"/>
      </w:r>
    </w:p>
    <w:p w14:paraId="29F6FE1A" w14:textId="77777777" w:rsidR="00E20A3A" w:rsidRPr="006A3D08" w:rsidRDefault="00E20A3A" w:rsidP="00D95FA3">
      <w:pPr>
        <w:tabs>
          <w:tab w:val="left" w:pos="284"/>
        </w:tabs>
        <w:ind w:left="1819"/>
        <w:jc w:val="both"/>
        <w:rPr>
          <w:b/>
          <w:bCs/>
          <w:sz w:val="22"/>
        </w:rPr>
      </w:pPr>
    </w:p>
    <w:p w14:paraId="037EE7EB" w14:textId="77777777" w:rsidR="00E20A3A" w:rsidRPr="006A3D08" w:rsidRDefault="00E20A3A" w:rsidP="00E20A3A">
      <w:pPr>
        <w:widowControl w:val="0"/>
        <w:tabs>
          <w:tab w:val="left" w:pos="426"/>
        </w:tabs>
        <w:ind w:firstLine="709"/>
        <w:jc w:val="both"/>
        <w:rPr>
          <w:bCs/>
          <w:sz w:val="22"/>
        </w:rPr>
      </w:pPr>
    </w:p>
    <w:tbl>
      <w:tblPr>
        <w:tblW w:w="0" w:type="auto"/>
        <w:tblLook w:val="04A0" w:firstRow="1" w:lastRow="0" w:firstColumn="1" w:lastColumn="0" w:noHBand="0" w:noVBand="1"/>
      </w:tblPr>
      <w:tblGrid>
        <w:gridCol w:w="1242"/>
        <w:gridCol w:w="2042"/>
        <w:gridCol w:w="1502"/>
        <w:gridCol w:w="1782"/>
        <w:gridCol w:w="1053"/>
        <w:gridCol w:w="2232"/>
      </w:tblGrid>
      <w:tr w:rsidR="00E20A3A" w:rsidRPr="006A3D08" w14:paraId="157E35A7" w14:textId="77777777" w:rsidTr="00E20A3A">
        <w:tc>
          <w:tcPr>
            <w:tcW w:w="3284" w:type="dxa"/>
            <w:gridSpan w:val="2"/>
            <w:shd w:val="clear" w:color="auto" w:fill="auto"/>
          </w:tcPr>
          <w:p w14:paraId="3693C5E3" w14:textId="77777777" w:rsidR="00E20A3A" w:rsidRPr="006A3D08" w:rsidRDefault="00E20A3A" w:rsidP="00E20A3A">
            <w:pPr>
              <w:widowControl w:val="0"/>
              <w:tabs>
                <w:tab w:val="left" w:pos="426"/>
              </w:tabs>
              <w:jc w:val="both"/>
              <w:rPr>
                <w:bCs/>
                <w:sz w:val="22"/>
                <w:szCs w:val="22"/>
              </w:rPr>
            </w:pPr>
          </w:p>
        </w:tc>
        <w:tc>
          <w:tcPr>
            <w:tcW w:w="3284" w:type="dxa"/>
            <w:gridSpan w:val="2"/>
            <w:shd w:val="clear" w:color="auto" w:fill="auto"/>
          </w:tcPr>
          <w:p w14:paraId="5E1B730C" w14:textId="77777777" w:rsidR="00E20A3A" w:rsidRPr="006A3D08" w:rsidRDefault="00E20A3A" w:rsidP="00E20A3A">
            <w:pPr>
              <w:widowControl w:val="0"/>
              <w:tabs>
                <w:tab w:val="left" w:pos="426"/>
              </w:tabs>
              <w:jc w:val="both"/>
              <w:rPr>
                <w:b/>
                <w:bCs/>
                <w:sz w:val="22"/>
                <w:szCs w:val="22"/>
              </w:rPr>
            </w:pPr>
          </w:p>
        </w:tc>
        <w:tc>
          <w:tcPr>
            <w:tcW w:w="3285" w:type="dxa"/>
            <w:gridSpan w:val="2"/>
            <w:shd w:val="clear" w:color="auto" w:fill="auto"/>
          </w:tcPr>
          <w:p w14:paraId="5E198E8A" w14:textId="77777777" w:rsidR="00E20A3A" w:rsidRPr="006A3D08" w:rsidRDefault="00E20A3A" w:rsidP="00E20A3A">
            <w:pPr>
              <w:widowControl w:val="0"/>
              <w:tabs>
                <w:tab w:val="left" w:pos="426"/>
              </w:tabs>
              <w:jc w:val="right"/>
              <w:rPr>
                <w:b/>
                <w:bCs/>
                <w:sz w:val="22"/>
                <w:szCs w:val="22"/>
              </w:rPr>
            </w:pPr>
            <w:r w:rsidRPr="006A3D08">
              <w:rPr>
                <w:b/>
                <w:bCs/>
                <w:sz w:val="22"/>
                <w:szCs w:val="22"/>
              </w:rPr>
              <w:t>Приложение № 1.1</w:t>
            </w:r>
          </w:p>
        </w:tc>
      </w:tr>
      <w:tr w:rsidR="00E20A3A" w:rsidRPr="006A3D08" w14:paraId="3B7C598A" w14:textId="77777777" w:rsidTr="00E20A3A">
        <w:tc>
          <w:tcPr>
            <w:tcW w:w="3284" w:type="dxa"/>
            <w:gridSpan w:val="2"/>
            <w:shd w:val="clear" w:color="auto" w:fill="auto"/>
          </w:tcPr>
          <w:p w14:paraId="25DD0244" w14:textId="77777777" w:rsidR="00E20A3A" w:rsidRPr="006A3D08" w:rsidRDefault="00E20A3A" w:rsidP="00E20A3A">
            <w:pPr>
              <w:widowControl w:val="0"/>
              <w:tabs>
                <w:tab w:val="left" w:pos="426"/>
              </w:tabs>
              <w:jc w:val="both"/>
              <w:rPr>
                <w:bCs/>
                <w:sz w:val="22"/>
                <w:szCs w:val="22"/>
              </w:rPr>
            </w:pPr>
          </w:p>
        </w:tc>
        <w:tc>
          <w:tcPr>
            <w:tcW w:w="6569" w:type="dxa"/>
            <w:gridSpan w:val="4"/>
            <w:shd w:val="clear" w:color="auto" w:fill="auto"/>
          </w:tcPr>
          <w:p w14:paraId="2AAC9FD4" w14:textId="77777777" w:rsidR="00E20A3A" w:rsidRPr="006A3D08" w:rsidRDefault="00E20A3A" w:rsidP="00E20A3A">
            <w:pPr>
              <w:widowControl w:val="0"/>
              <w:tabs>
                <w:tab w:val="left" w:pos="426"/>
              </w:tabs>
              <w:jc w:val="right"/>
              <w:rPr>
                <w:bCs/>
                <w:sz w:val="22"/>
                <w:szCs w:val="22"/>
              </w:rPr>
            </w:pPr>
            <w:r w:rsidRPr="006A3D08">
              <w:rPr>
                <w:bCs/>
                <w:sz w:val="22"/>
                <w:szCs w:val="22"/>
              </w:rPr>
              <w:t>к Договору отдельного (обособленного) банковского счета</w:t>
            </w:r>
          </w:p>
        </w:tc>
      </w:tr>
      <w:tr w:rsidR="00E20A3A" w:rsidRPr="006A3D08" w14:paraId="2978765F" w14:textId="77777777" w:rsidTr="00E20A3A">
        <w:tc>
          <w:tcPr>
            <w:tcW w:w="3284" w:type="dxa"/>
            <w:gridSpan w:val="2"/>
            <w:shd w:val="clear" w:color="auto" w:fill="auto"/>
          </w:tcPr>
          <w:p w14:paraId="2C83CE96" w14:textId="77777777" w:rsidR="00E20A3A" w:rsidRPr="006A3D08" w:rsidRDefault="00E20A3A" w:rsidP="00E20A3A">
            <w:pPr>
              <w:widowControl w:val="0"/>
              <w:tabs>
                <w:tab w:val="left" w:pos="426"/>
              </w:tabs>
              <w:jc w:val="both"/>
              <w:rPr>
                <w:bCs/>
                <w:sz w:val="22"/>
                <w:szCs w:val="22"/>
              </w:rPr>
            </w:pPr>
          </w:p>
        </w:tc>
        <w:tc>
          <w:tcPr>
            <w:tcW w:w="6569" w:type="dxa"/>
            <w:gridSpan w:val="4"/>
            <w:shd w:val="clear" w:color="auto" w:fill="auto"/>
          </w:tcPr>
          <w:p w14:paraId="579926F5" w14:textId="77777777" w:rsidR="00E20A3A" w:rsidRPr="006A3D08" w:rsidRDefault="00E20A3A" w:rsidP="00E20A3A">
            <w:pPr>
              <w:widowControl w:val="0"/>
              <w:tabs>
                <w:tab w:val="left" w:pos="426"/>
              </w:tabs>
              <w:jc w:val="right"/>
              <w:rPr>
                <w:bCs/>
                <w:sz w:val="22"/>
                <w:szCs w:val="22"/>
              </w:rPr>
            </w:pPr>
            <w:r w:rsidRPr="006A3D08">
              <w:rPr>
                <w:bCs/>
                <w:sz w:val="22"/>
                <w:szCs w:val="22"/>
              </w:rPr>
              <w:t>№ __________ от «___» ________________ 20__ г.</w:t>
            </w:r>
          </w:p>
        </w:tc>
      </w:tr>
      <w:tr w:rsidR="00E20A3A" w:rsidRPr="006A3D08" w14:paraId="43B07F19" w14:textId="77777777" w:rsidTr="00E20A3A">
        <w:tc>
          <w:tcPr>
            <w:tcW w:w="9853" w:type="dxa"/>
            <w:gridSpan w:val="6"/>
            <w:shd w:val="clear" w:color="auto" w:fill="auto"/>
          </w:tcPr>
          <w:p w14:paraId="0D61ED89" w14:textId="77777777" w:rsidR="00E20A3A" w:rsidRPr="006A3D08" w:rsidRDefault="00E20A3A" w:rsidP="00E20A3A">
            <w:pPr>
              <w:widowControl w:val="0"/>
              <w:tabs>
                <w:tab w:val="left" w:pos="426"/>
              </w:tabs>
              <w:jc w:val="center"/>
              <w:rPr>
                <w:b/>
                <w:bCs/>
                <w:sz w:val="22"/>
                <w:szCs w:val="22"/>
              </w:rPr>
            </w:pPr>
          </w:p>
          <w:p w14:paraId="00E25E24" w14:textId="77777777" w:rsidR="00E20A3A" w:rsidRPr="006A3D08" w:rsidRDefault="00E20A3A" w:rsidP="00E20A3A">
            <w:pPr>
              <w:widowControl w:val="0"/>
              <w:tabs>
                <w:tab w:val="left" w:pos="426"/>
              </w:tabs>
              <w:jc w:val="center"/>
              <w:rPr>
                <w:b/>
                <w:bCs/>
                <w:sz w:val="22"/>
                <w:szCs w:val="22"/>
              </w:rPr>
            </w:pPr>
          </w:p>
          <w:p w14:paraId="0742357E" w14:textId="77777777" w:rsidR="00E20A3A" w:rsidRPr="006A3D08" w:rsidRDefault="00E20A3A" w:rsidP="00E20A3A">
            <w:pPr>
              <w:widowControl w:val="0"/>
              <w:tabs>
                <w:tab w:val="left" w:pos="426"/>
              </w:tabs>
              <w:jc w:val="center"/>
              <w:rPr>
                <w:b/>
                <w:bCs/>
                <w:sz w:val="22"/>
                <w:szCs w:val="22"/>
              </w:rPr>
            </w:pPr>
          </w:p>
          <w:p w14:paraId="120ACEE9" w14:textId="77777777" w:rsidR="00E20A3A" w:rsidRPr="006A3D08" w:rsidRDefault="00E20A3A" w:rsidP="00E20A3A">
            <w:pPr>
              <w:widowControl w:val="0"/>
              <w:tabs>
                <w:tab w:val="left" w:pos="426"/>
              </w:tabs>
              <w:jc w:val="center"/>
              <w:rPr>
                <w:b/>
                <w:bCs/>
                <w:sz w:val="22"/>
                <w:szCs w:val="22"/>
              </w:rPr>
            </w:pPr>
          </w:p>
        </w:tc>
      </w:tr>
      <w:tr w:rsidR="00E20A3A" w:rsidRPr="006A3D08" w14:paraId="5FAA0982" w14:textId="77777777" w:rsidTr="00E20A3A">
        <w:tc>
          <w:tcPr>
            <w:tcW w:w="9853" w:type="dxa"/>
            <w:gridSpan w:val="6"/>
            <w:shd w:val="clear" w:color="auto" w:fill="auto"/>
          </w:tcPr>
          <w:p w14:paraId="6508B7FC" w14:textId="77777777" w:rsidR="00E20A3A" w:rsidRPr="006A3D08" w:rsidRDefault="00E20A3A" w:rsidP="00E20A3A">
            <w:pPr>
              <w:widowControl w:val="0"/>
              <w:tabs>
                <w:tab w:val="left" w:pos="426"/>
              </w:tabs>
              <w:jc w:val="center"/>
              <w:rPr>
                <w:b/>
                <w:bCs/>
                <w:sz w:val="22"/>
                <w:szCs w:val="22"/>
              </w:rPr>
            </w:pPr>
            <w:r w:rsidRPr="006A3D08">
              <w:rPr>
                <w:b/>
                <w:bCs/>
                <w:sz w:val="22"/>
                <w:szCs w:val="22"/>
              </w:rPr>
              <w:t>Форма № 1.  Ведомость распределения расходов № _____ от «___» ____________ 20__ г.</w:t>
            </w:r>
          </w:p>
          <w:p w14:paraId="1A87353C" w14:textId="77777777" w:rsidR="00E20A3A" w:rsidRPr="006A3D08" w:rsidRDefault="00E20A3A" w:rsidP="00E20A3A">
            <w:pPr>
              <w:widowControl w:val="0"/>
              <w:tabs>
                <w:tab w:val="left" w:pos="426"/>
              </w:tabs>
              <w:jc w:val="center"/>
              <w:rPr>
                <w:b/>
                <w:bCs/>
                <w:sz w:val="22"/>
                <w:szCs w:val="22"/>
              </w:rPr>
            </w:pPr>
          </w:p>
          <w:p w14:paraId="50120DD8" w14:textId="77777777" w:rsidR="00E20A3A" w:rsidRPr="006A3D08" w:rsidRDefault="00E20A3A" w:rsidP="00E20A3A">
            <w:pPr>
              <w:widowControl w:val="0"/>
              <w:tabs>
                <w:tab w:val="left" w:pos="426"/>
              </w:tabs>
              <w:jc w:val="center"/>
              <w:rPr>
                <w:bCs/>
                <w:sz w:val="22"/>
                <w:szCs w:val="22"/>
              </w:rPr>
            </w:pPr>
            <w:r w:rsidRPr="006A3D08">
              <w:rPr>
                <w:bCs/>
                <w:sz w:val="22"/>
                <w:szCs w:val="22"/>
              </w:rPr>
              <w:t>_________________________________________________________________________</w:t>
            </w:r>
          </w:p>
        </w:tc>
      </w:tr>
      <w:tr w:rsidR="00E20A3A" w:rsidRPr="006A3D08" w14:paraId="2132F196" w14:textId="77777777" w:rsidTr="00E20A3A">
        <w:tc>
          <w:tcPr>
            <w:tcW w:w="9853" w:type="dxa"/>
            <w:gridSpan w:val="6"/>
            <w:shd w:val="clear" w:color="auto" w:fill="auto"/>
          </w:tcPr>
          <w:p w14:paraId="193BAB9A" w14:textId="77777777" w:rsidR="00E20A3A" w:rsidRPr="006A3D08" w:rsidRDefault="00E20A3A" w:rsidP="00E20A3A">
            <w:pPr>
              <w:widowControl w:val="0"/>
              <w:tabs>
                <w:tab w:val="left" w:pos="426"/>
              </w:tabs>
              <w:jc w:val="center"/>
              <w:rPr>
                <w:bCs/>
                <w:i/>
                <w:sz w:val="16"/>
                <w:szCs w:val="16"/>
              </w:rPr>
            </w:pPr>
            <w:r w:rsidRPr="006A3D08">
              <w:rPr>
                <w:bCs/>
                <w:i/>
                <w:sz w:val="16"/>
                <w:szCs w:val="16"/>
              </w:rPr>
              <w:t>(наименование организации составившей ведомость)</w:t>
            </w:r>
          </w:p>
        </w:tc>
      </w:tr>
      <w:tr w:rsidR="00E20A3A" w:rsidRPr="006A3D08" w14:paraId="3078D561" w14:textId="77777777" w:rsidTr="00E20A3A">
        <w:tc>
          <w:tcPr>
            <w:tcW w:w="9853" w:type="dxa"/>
            <w:gridSpan w:val="6"/>
            <w:shd w:val="clear" w:color="auto" w:fill="auto"/>
          </w:tcPr>
          <w:p w14:paraId="3A6ADBA3" w14:textId="77777777" w:rsidR="00E20A3A" w:rsidRPr="006A3D08" w:rsidRDefault="00E20A3A" w:rsidP="00E20A3A">
            <w:pPr>
              <w:widowControl w:val="0"/>
              <w:tabs>
                <w:tab w:val="left" w:pos="426"/>
              </w:tabs>
              <w:jc w:val="center"/>
              <w:rPr>
                <w:bCs/>
                <w:sz w:val="22"/>
                <w:szCs w:val="22"/>
              </w:rPr>
            </w:pPr>
            <w:r w:rsidRPr="006A3D08">
              <w:rPr>
                <w:bCs/>
                <w:sz w:val="22"/>
                <w:szCs w:val="22"/>
              </w:rPr>
              <w:t>по исполнению Договора с соисполнителем № _________ от «___» ________________ 20__ г.,</w:t>
            </w:r>
          </w:p>
        </w:tc>
      </w:tr>
      <w:tr w:rsidR="00E20A3A" w:rsidRPr="006A3D08" w14:paraId="34B53ADA" w14:textId="77777777" w:rsidTr="00E20A3A">
        <w:tc>
          <w:tcPr>
            <w:tcW w:w="9853" w:type="dxa"/>
            <w:gridSpan w:val="6"/>
            <w:shd w:val="clear" w:color="auto" w:fill="auto"/>
          </w:tcPr>
          <w:p w14:paraId="269EC9EC" w14:textId="77777777" w:rsidR="00E20A3A" w:rsidRPr="006A3D08" w:rsidRDefault="00E20A3A" w:rsidP="00E20A3A">
            <w:pPr>
              <w:widowControl w:val="0"/>
              <w:tabs>
                <w:tab w:val="left" w:pos="426"/>
              </w:tabs>
              <w:jc w:val="center"/>
              <w:rPr>
                <w:bCs/>
                <w:sz w:val="22"/>
                <w:szCs w:val="22"/>
              </w:rPr>
            </w:pPr>
            <w:r w:rsidRPr="006A3D08">
              <w:rPr>
                <w:bCs/>
                <w:sz w:val="22"/>
                <w:szCs w:val="22"/>
              </w:rPr>
              <w:t>заключенного для выполнения Сопровождаемого контракта</w:t>
            </w:r>
          </w:p>
        </w:tc>
      </w:tr>
      <w:tr w:rsidR="00E20A3A" w:rsidRPr="006A3D08" w14:paraId="2E331FCF" w14:textId="77777777" w:rsidTr="00E20A3A">
        <w:tc>
          <w:tcPr>
            <w:tcW w:w="9853" w:type="dxa"/>
            <w:gridSpan w:val="6"/>
            <w:shd w:val="clear" w:color="auto" w:fill="auto"/>
          </w:tcPr>
          <w:p w14:paraId="279F880D" w14:textId="77777777" w:rsidR="00E20A3A" w:rsidRPr="006A3D08" w:rsidRDefault="00C03B68" w:rsidP="00E20A3A">
            <w:pPr>
              <w:widowControl w:val="0"/>
              <w:tabs>
                <w:tab w:val="left" w:pos="426"/>
              </w:tabs>
              <w:jc w:val="center"/>
              <w:rPr>
                <w:bCs/>
                <w:sz w:val="22"/>
                <w:szCs w:val="22"/>
              </w:rPr>
            </w:pPr>
            <w:r w:rsidRPr="006A3D08">
              <w:rPr>
                <w:bCs/>
                <w:sz w:val="22"/>
                <w:szCs w:val="22"/>
              </w:rPr>
              <w:t>п</w:t>
            </w:r>
            <w:r w:rsidR="00E20A3A" w:rsidRPr="006A3D08">
              <w:rPr>
                <w:bCs/>
                <w:sz w:val="22"/>
                <w:szCs w:val="22"/>
              </w:rPr>
              <w:t>о _____________________________________________________________________________</w:t>
            </w:r>
          </w:p>
        </w:tc>
      </w:tr>
      <w:tr w:rsidR="00E20A3A" w:rsidRPr="006A3D08" w14:paraId="1F168E3A" w14:textId="77777777" w:rsidTr="00E20A3A">
        <w:tc>
          <w:tcPr>
            <w:tcW w:w="9853" w:type="dxa"/>
            <w:gridSpan w:val="6"/>
            <w:shd w:val="clear" w:color="auto" w:fill="auto"/>
          </w:tcPr>
          <w:p w14:paraId="7A580DCE" w14:textId="77777777" w:rsidR="00E20A3A" w:rsidRPr="006A3D08" w:rsidRDefault="00E20A3A" w:rsidP="00C03B68">
            <w:pPr>
              <w:widowControl w:val="0"/>
              <w:tabs>
                <w:tab w:val="left" w:pos="426"/>
              </w:tabs>
              <w:jc w:val="center"/>
              <w:rPr>
                <w:bCs/>
                <w:i/>
                <w:sz w:val="16"/>
                <w:szCs w:val="16"/>
              </w:rPr>
            </w:pPr>
            <w:r w:rsidRPr="006A3D08">
              <w:rPr>
                <w:bCs/>
                <w:i/>
                <w:sz w:val="16"/>
                <w:szCs w:val="16"/>
              </w:rPr>
              <w:t>(предмет Сопровождаемого контракта)</w:t>
            </w:r>
          </w:p>
        </w:tc>
      </w:tr>
      <w:tr w:rsidR="00E20A3A" w:rsidRPr="006A3D08" w14:paraId="1165D186"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3F5AFA3F" w14:textId="77777777" w:rsidR="00E20A3A" w:rsidRPr="006A3D08" w:rsidRDefault="00E20A3A" w:rsidP="00E20A3A">
            <w:pPr>
              <w:widowControl w:val="0"/>
              <w:tabs>
                <w:tab w:val="left" w:pos="426"/>
              </w:tabs>
              <w:jc w:val="center"/>
              <w:rPr>
                <w:b/>
                <w:bCs/>
                <w:sz w:val="22"/>
                <w:szCs w:val="22"/>
              </w:rPr>
            </w:pPr>
            <w:r w:rsidRPr="006A3D08">
              <w:rPr>
                <w:b/>
                <w:bCs/>
                <w:sz w:val="22"/>
                <w:szCs w:val="22"/>
              </w:rPr>
              <w:t xml:space="preserve">Код статьи </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3F1F0D" w14:textId="77777777" w:rsidR="00E20A3A" w:rsidRPr="006A3D08" w:rsidRDefault="00E20A3A" w:rsidP="00E20A3A">
            <w:pPr>
              <w:widowControl w:val="0"/>
              <w:tabs>
                <w:tab w:val="left" w:pos="426"/>
              </w:tabs>
              <w:jc w:val="center"/>
              <w:rPr>
                <w:b/>
                <w:bCs/>
                <w:sz w:val="22"/>
                <w:szCs w:val="22"/>
              </w:rPr>
            </w:pPr>
            <w:r w:rsidRPr="006A3D08">
              <w:rPr>
                <w:b/>
                <w:bCs/>
                <w:sz w:val="22"/>
                <w:szCs w:val="22"/>
              </w:rPr>
              <w:t>Наименование статьи расходов</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3096F93C" w14:textId="77777777" w:rsidR="00E20A3A" w:rsidRPr="006A3D08" w:rsidRDefault="00E20A3A" w:rsidP="00E20A3A">
            <w:pPr>
              <w:widowControl w:val="0"/>
              <w:tabs>
                <w:tab w:val="left" w:pos="426"/>
              </w:tabs>
              <w:jc w:val="center"/>
              <w:rPr>
                <w:b/>
                <w:bCs/>
                <w:sz w:val="22"/>
                <w:szCs w:val="22"/>
              </w:rPr>
            </w:pPr>
            <w:r w:rsidRPr="006A3D08">
              <w:rPr>
                <w:b/>
                <w:bCs/>
                <w:sz w:val="22"/>
                <w:szCs w:val="22"/>
              </w:rPr>
              <w:t>Лимит</w:t>
            </w:r>
          </w:p>
          <w:p w14:paraId="2AE43F86" w14:textId="77777777" w:rsidR="00E20A3A" w:rsidRPr="006A3D08" w:rsidRDefault="00E20A3A" w:rsidP="00E20A3A">
            <w:pPr>
              <w:widowControl w:val="0"/>
              <w:tabs>
                <w:tab w:val="left" w:pos="426"/>
              </w:tabs>
              <w:jc w:val="center"/>
              <w:rPr>
                <w:bCs/>
                <w:sz w:val="22"/>
                <w:szCs w:val="22"/>
              </w:rPr>
            </w:pPr>
            <w:r w:rsidRPr="006A3D08">
              <w:rPr>
                <w:bCs/>
                <w:sz w:val="22"/>
                <w:szCs w:val="22"/>
              </w:rPr>
              <w:t>(Сумма в валюте ОБС)</w:t>
            </w:r>
          </w:p>
        </w:tc>
      </w:tr>
      <w:tr w:rsidR="00E20A3A" w:rsidRPr="006A3D08" w14:paraId="36E0DF48"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A23ACFE" w14:textId="77777777" w:rsidR="00E20A3A" w:rsidRPr="006A3D08" w:rsidRDefault="00E20A3A" w:rsidP="00E20A3A">
            <w:pPr>
              <w:widowControl w:val="0"/>
              <w:tabs>
                <w:tab w:val="left" w:pos="426"/>
              </w:tabs>
              <w:jc w:val="center"/>
              <w:rPr>
                <w:b/>
                <w:bCs/>
                <w:sz w:val="22"/>
                <w:szCs w:val="22"/>
              </w:rPr>
            </w:pPr>
            <w:r w:rsidRPr="006A3D08">
              <w:rPr>
                <w:b/>
                <w:bCs/>
                <w:sz w:val="22"/>
                <w:szCs w:val="22"/>
              </w:rPr>
              <w:t>1</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B03F4D" w14:textId="77777777" w:rsidR="00E20A3A" w:rsidRPr="006A3D08" w:rsidRDefault="00E20A3A" w:rsidP="00E20A3A">
            <w:pPr>
              <w:widowControl w:val="0"/>
              <w:tabs>
                <w:tab w:val="left" w:pos="426"/>
              </w:tabs>
              <w:jc w:val="center"/>
              <w:rPr>
                <w:b/>
                <w:bCs/>
                <w:sz w:val="22"/>
                <w:szCs w:val="22"/>
              </w:rPr>
            </w:pPr>
            <w:r w:rsidRPr="006A3D08">
              <w:rPr>
                <w:b/>
                <w:bCs/>
                <w:sz w:val="22"/>
                <w:szCs w:val="22"/>
              </w:rPr>
              <w:t>2</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tcPr>
          <w:p w14:paraId="25793B33" w14:textId="77777777" w:rsidR="00E20A3A" w:rsidRPr="006A3D08" w:rsidRDefault="00E20A3A" w:rsidP="00E20A3A">
            <w:pPr>
              <w:widowControl w:val="0"/>
              <w:tabs>
                <w:tab w:val="left" w:pos="426"/>
              </w:tabs>
              <w:jc w:val="center"/>
              <w:rPr>
                <w:b/>
                <w:bCs/>
                <w:sz w:val="22"/>
                <w:szCs w:val="22"/>
              </w:rPr>
            </w:pPr>
            <w:r w:rsidRPr="006A3D08">
              <w:rPr>
                <w:b/>
                <w:bCs/>
                <w:sz w:val="22"/>
                <w:szCs w:val="22"/>
              </w:rPr>
              <w:t>3</w:t>
            </w:r>
          </w:p>
        </w:tc>
      </w:tr>
      <w:tr w:rsidR="00E20A3A" w:rsidRPr="006A3D08" w14:paraId="3A1BA104"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6BE29922" w14:textId="77777777" w:rsidR="00E20A3A" w:rsidRPr="006A3D08" w:rsidRDefault="00E20A3A" w:rsidP="00E20A3A">
            <w:pPr>
              <w:widowControl w:val="0"/>
              <w:tabs>
                <w:tab w:val="left" w:pos="426"/>
              </w:tabs>
              <w:jc w:val="center"/>
              <w:rPr>
                <w:b/>
                <w:bCs/>
                <w:sz w:val="22"/>
                <w:szCs w:val="22"/>
              </w:rPr>
            </w:pPr>
            <w:r w:rsidRPr="006A3D08">
              <w:rPr>
                <w:b/>
                <w:bCs/>
                <w:sz w:val="22"/>
                <w:szCs w:val="22"/>
              </w:rPr>
              <w:t>2.1</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6F198E3B" w14:textId="77777777" w:rsidR="00E20A3A" w:rsidRPr="006A3D08" w:rsidRDefault="00E20A3A" w:rsidP="00E20A3A">
            <w:pPr>
              <w:widowControl w:val="0"/>
              <w:tabs>
                <w:tab w:val="left" w:pos="426"/>
              </w:tabs>
              <w:rPr>
                <w:b/>
                <w:bCs/>
                <w:sz w:val="22"/>
                <w:szCs w:val="22"/>
              </w:rPr>
            </w:pPr>
            <w:r w:rsidRPr="006A3D08">
              <w:rPr>
                <w:b/>
                <w:bCs/>
                <w:sz w:val="22"/>
                <w:szCs w:val="22"/>
              </w:rPr>
              <w:t>Основные расходы на выполнение работ (прямые расходы)</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2726864" w14:textId="77777777" w:rsidR="00E20A3A" w:rsidRPr="006A3D08" w:rsidRDefault="00E20A3A" w:rsidP="00E20A3A">
            <w:pPr>
              <w:widowControl w:val="0"/>
              <w:tabs>
                <w:tab w:val="left" w:pos="426"/>
              </w:tabs>
              <w:jc w:val="right"/>
              <w:rPr>
                <w:b/>
                <w:bCs/>
                <w:sz w:val="22"/>
                <w:szCs w:val="22"/>
              </w:rPr>
            </w:pPr>
            <w:r w:rsidRPr="006A3D08">
              <w:rPr>
                <w:b/>
                <w:bCs/>
                <w:sz w:val="22"/>
                <w:szCs w:val="22"/>
              </w:rPr>
              <w:t>00,00</w:t>
            </w:r>
          </w:p>
        </w:tc>
      </w:tr>
      <w:tr w:rsidR="00E20A3A" w:rsidRPr="006A3D08" w14:paraId="0C43B4D4"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50FCE461" w14:textId="77777777" w:rsidR="00E20A3A" w:rsidRPr="006A3D08" w:rsidRDefault="000901DB" w:rsidP="000901DB">
            <w:pPr>
              <w:widowControl w:val="0"/>
              <w:tabs>
                <w:tab w:val="left" w:pos="426"/>
              </w:tabs>
              <w:rPr>
                <w:bCs/>
                <w:sz w:val="22"/>
                <w:szCs w:val="22"/>
              </w:rPr>
            </w:pPr>
            <w:r w:rsidRPr="006A3D08">
              <w:rPr>
                <w:bCs/>
                <w:sz w:val="22"/>
                <w:szCs w:val="22"/>
              </w:rPr>
              <w:t xml:space="preserve">     </w:t>
            </w:r>
            <w:r w:rsidR="00E20A3A" w:rsidRPr="006A3D08">
              <w:rPr>
                <w:bCs/>
                <w:sz w:val="22"/>
                <w:szCs w:val="22"/>
              </w:rPr>
              <w:t>2.1.1</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10D2337C" w14:textId="77777777" w:rsidR="00E20A3A" w:rsidRPr="006A3D08" w:rsidRDefault="00E20A3A" w:rsidP="00E20A3A">
            <w:pPr>
              <w:widowControl w:val="0"/>
              <w:tabs>
                <w:tab w:val="left" w:pos="426"/>
              </w:tabs>
              <w:jc w:val="both"/>
              <w:rPr>
                <w:bCs/>
                <w:sz w:val="22"/>
                <w:szCs w:val="22"/>
              </w:rPr>
            </w:pPr>
            <w:r w:rsidRPr="006A3D08">
              <w:rPr>
                <w:bCs/>
                <w:sz w:val="22"/>
                <w:szCs w:val="22"/>
              </w:rPr>
              <w:t xml:space="preserve">Строительные материалы (в </w:t>
            </w:r>
            <w:proofErr w:type="spellStart"/>
            <w:r w:rsidRPr="006A3D08">
              <w:rPr>
                <w:bCs/>
                <w:sz w:val="22"/>
                <w:szCs w:val="22"/>
              </w:rPr>
              <w:t>т.ч</w:t>
            </w:r>
            <w:proofErr w:type="spellEnd"/>
            <w:r w:rsidRPr="006A3D08">
              <w:rPr>
                <w:bCs/>
                <w:sz w:val="22"/>
                <w:szCs w:val="22"/>
              </w:rPr>
              <w:t>. сырье и материалы)</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6B0DD225" w14:textId="77777777" w:rsidR="00E20A3A" w:rsidRPr="006A3D08" w:rsidRDefault="00E20A3A" w:rsidP="00E20A3A">
            <w:pPr>
              <w:widowControl w:val="0"/>
              <w:tabs>
                <w:tab w:val="left" w:pos="426"/>
              </w:tabs>
              <w:jc w:val="right"/>
              <w:rPr>
                <w:bCs/>
                <w:sz w:val="22"/>
                <w:szCs w:val="22"/>
              </w:rPr>
            </w:pPr>
          </w:p>
        </w:tc>
      </w:tr>
      <w:tr w:rsidR="00E20A3A" w:rsidRPr="006A3D08" w14:paraId="19E6F211"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1C7CE556" w14:textId="77777777" w:rsidR="00E20A3A" w:rsidRPr="006A3D08" w:rsidRDefault="00E20A3A" w:rsidP="00E20A3A">
            <w:pPr>
              <w:widowControl w:val="0"/>
              <w:tabs>
                <w:tab w:val="left" w:pos="426"/>
              </w:tabs>
              <w:jc w:val="center"/>
              <w:rPr>
                <w:bCs/>
                <w:sz w:val="22"/>
                <w:szCs w:val="22"/>
              </w:rPr>
            </w:pPr>
            <w:r w:rsidRPr="006A3D08">
              <w:rPr>
                <w:bCs/>
                <w:sz w:val="22"/>
                <w:szCs w:val="22"/>
              </w:rPr>
              <w:t>2.1.2</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7E76D02E" w14:textId="77777777" w:rsidR="00E20A3A" w:rsidRPr="006A3D08" w:rsidRDefault="00E20A3A" w:rsidP="00E20A3A">
            <w:pPr>
              <w:widowControl w:val="0"/>
              <w:tabs>
                <w:tab w:val="left" w:pos="426"/>
              </w:tabs>
              <w:jc w:val="both"/>
              <w:rPr>
                <w:bCs/>
                <w:sz w:val="22"/>
                <w:szCs w:val="22"/>
              </w:rPr>
            </w:pPr>
            <w:r w:rsidRPr="006A3D08">
              <w:rPr>
                <w:bCs/>
                <w:sz w:val="22"/>
                <w:szCs w:val="22"/>
              </w:rPr>
              <w:t>Приобретение оборудования к установке</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F1D80E7" w14:textId="77777777" w:rsidR="00E20A3A" w:rsidRPr="006A3D08" w:rsidRDefault="00E20A3A" w:rsidP="00E20A3A">
            <w:pPr>
              <w:widowControl w:val="0"/>
              <w:tabs>
                <w:tab w:val="left" w:pos="426"/>
              </w:tabs>
              <w:jc w:val="right"/>
              <w:rPr>
                <w:bCs/>
                <w:sz w:val="22"/>
                <w:szCs w:val="22"/>
              </w:rPr>
            </w:pPr>
          </w:p>
        </w:tc>
      </w:tr>
      <w:tr w:rsidR="00E20A3A" w:rsidRPr="006A3D08" w14:paraId="4513B209"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4BE128FA" w14:textId="77777777" w:rsidR="00E20A3A" w:rsidRPr="006A3D08" w:rsidRDefault="00E20A3A" w:rsidP="00E20A3A">
            <w:pPr>
              <w:widowControl w:val="0"/>
              <w:tabs>
                <w:tab w:val="left" w:pos="426"/>
              </w:tabs>
              <w:jc w:val="center"/>
              <w:rPr>
                <w:bCs/>
                <w:sz w:val="22"/>
                <w:szCs w:val="22"/>
              </w:rPr>
            </w:pPr>
            <w:r w:rsidRPr="006A3D08">
              <w:rPr>
                <w:bCs/>
                <w:sz w:val="22"/>
                <w:szCs w:val="22"/>
              </w:rPr>
              <w:t>2.1.3</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17EDDE82" w14:textId="77777777" w:rsidR="00E20A3A" w:rsidRPr="006A3D08" w:rsidRDefault="00E20A3A" w:rsidP="00E20A3A">
            <w:pPr>
              <w:widowControl w:val="0"/>
              <w:tabs>
                <w:tab w:val="left" w:pos="426"/>
              </w:tabs>
              <w:jc w:val="both"/>
              <w:rPr>
                <w:bCs/>
                <w:sz w:val="22"/>
                <w:szCs w:val="22"/>
              </w:rPr>
            </w:pPr>
            <w:r w:rsidRPr="006A3D08">
              <w:rPr>
                <w:bCs/>
                <w:sz w:val="22"/>
                <w:szCs w:val="22"/>
              </w:rPr>
              <w:t>Строительные машины, механизмы, специальная техника</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1B7DD2FB" w14:textId="77777777" w:rsidR="00E20A3A" w:rsidRPr="006A3D08" w:rsidRDefault="00E20A3A" w:rsidP="00E20A3A">
            <w:pPr>
              <w:widowControl w:val="0"/>
              <w:tabs>
                <w:tab w:val="left" w:pos="426"/>
              </w:tabs>
              <w:jc w:val="right"/>
              <w:rPr>
                <w:bCs/>
                <w:sz w:val="22"/>
                <w:szCs w:val="22"/>
              </w:rPr>
            </w:pPr>
          </w:p>
        </w:tc>
      </w:tr>
      <w:tr w:rsidR="00E20A3A" w:rsidRPr="006A3D08" w14:paraId="7E360CCB"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1FA1EEB8" w14:textId="77777777" w:rsidR="00E20A3A" w:rsidRPr="006A3D08" w:rsidRDefault="00E20A3A" w:rsidP="00E20A3A">
            <w:pPr>
              <w:widowControl w:val="0"/>
              <w:tabs>
                <w:tab w:val="left" w:pos="426"/>
              </w:tabs>
              <w:jc w:val="center"/>
              <w:rPr>
                <w:bCs/>
                <w:sz w:val="22"/>
                <w:szCs w:val="22"/>
              </w:rPr>
            </w:pPr>
            <w:r w:rsidRPr="006A3D08">
              <w:rPr>
                <w:bCs/>
                <w:sz w:val="22"/>
                <w:szCs w:val="22"/>
              </w:rPr>
              <w:t>2.1.4</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224FCE74" w14:textId="77777777" w:rsidR="00E20A3A" w:rsidRPr="006A3D08" w:rsidRDefault="00E20A3A" w:rsidP="00E20A3A">
            <w:pPr>
              <w:widowControl w:val="0"/>
              <w:tabs>
                <w:tab w:val="left" w:pos="426"/>
              </w:tabs>
              <w:jc w:val="both"/>
              <w:rPr>
                <w:bCs/>
                <w:sz w:val="22"/>
                <w:szCs w:val="22"/>
              </w:rPr>
            </w:pPr>
            <w:r w:rsidRPr="006A3D08">
              <w:rPr>
                <w:bCs/>
                <w:sz w:val="22"/>
                <w:szCs w:val="22"/>
              </w:rPr>
              <w:t>Транспортные расходы на доставку материалов, оборудования, конструкций</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6AB00829" w14:textId="77777777" w:rsidR="00E20A3A" w:rsidRPr="006A3D08" w:rsidRDefault="00E20A3A" w:rsidP="00E20A3A">
            <w:pPr>
              <w:widowControl w:val="0"/>
              <w:tabs>
                <w:tab w:val="left" w:pos="426"/>
              </w:tabs>
              <w:jc w:val="right"/>
              <w:rPr>
                <w:bCs/>
                <w:sz w:val="22"/>
                <w:szCs w:val="22"/>
              </w:rPr>
            </w:pPr>
          </w:p>
        </w:tc>
      </w:tr>
      <w:tr w:rsidR="00E20A3A" w:rsidRPr="006A3D08" w14:paraId="56D99180"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7A95CA45" w14:textId="77777777" w:rsidR="00E20A3A" w:rsidRPr="006A3D08" w:rsidRDefault="00E20A3A" w:rsidP="00E20A3A">
            <w:pPr>
              <w:widowControl w:val="0"/>
              <w:tabs>
                <w:tab w:val="left" w:pos="426"/>
              </w:tabs>
              <w:jc w:val="center"/>
              <w:rPr>
                <w:bCs/>
                <w:sz w:val="22"/>
                <w:szCs w:val="22"/>
              </w:rPr>
            </w:pPr>
            <w:r w:rsidRPr="006A3D08">
              <w:rPr>
                <w:bCs/>
                <w:sz w:val="22"/>
                <w:szCs w:val="22"/>
              </w:rPr>
              <w:t>2.1.5</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5F7DA2F0" w14:textId="77777777" w:rsidR="00E20A3A" w:rsidRPr="006A3D08" w:rsidRDefault="00E20A3A" w:rsidP="00E20A3A">
            <w:pPr>
              <w:widowControl w:val="0"/>
              <w:tabs>
                <w:tab w:val="left" w:pos="426"/>
              </w:tabs>
              <w:jc w:val="both"/>
              <w:rPr>
                <w:bCs/>
                <w:sz w:val="22"/>
                <w:szCs w:val="22"/>
              </w:rPr>
            </w:pPr>
            <w:r w:rsidRPr="006A3D08">
              <w:rPr>
                <w:bCs/>
                <w:sz w:val="22"/>
                <w:szCs w:val="22"/>
              </w:rPr>
              <w:t>Таможенные платежи</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71E0C459" w14:textId="77777777" w:rsidR="00E20A3A" w:rsidRPr="006A3D08" w:rsidRDefault="00E20A3A" w:rsidP="00E20A3A">
            <w:pPr>
              <w:widowControl w:val="0"/>
              <w:tabs>
                <w:tab w:val="left" w:pos="426"/>
              </w:tabs>
              <w:jc w:val="right"/>
              <w:rPr>
                <w:bCs/>
                <w:sz w:val="22"/>
                <w:szCs w:val="22"/>
              </w:rPr>
            </w:pPr>
          </w:p>
        </w:tc>
      </w:tr>
      <w:tr w:rsidR="00E20A3A" w:rsidRPr="006A3D08" w14:paraId="64B9C4DC"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73AFCF69" w14:textId="77777777" w:rsidR="00E20A3A" w:rsidRPr="006A3D08" w:rsidRDefault="00E20A3A" w:rsidP="00E20A3A">
            <w:pPr>
              <w:widowControl w:val="0"/>
              <w:tabs>
                <w:tab w:val="left" w:pos="426"/>
              </w:tabs>
              <w:jc w:val="center"/>
              <w:rPr>
                <w:bCs/>
                <w:sz w:val="22"/>
                <w:szCs w:val="22"/>
              </w:rPr>
            </w:pPr>
            <w:r w:rsidRPr="006A3D08">
              <w:rPr>
                <w:bCs/>
                <w:sz w:val="22"/>
                <w:szCs w:val="22"/>
              </w:rPr>
              <w:t>2.1.6</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3AB4EF46" w14:textId="77777777" w:rsidR="00E20A3A" w:rsidRPr="006A3D08" w:rsidRDefault="00E20A3A" w:rsidP="00E20A3A">
            <w:pPr>
              <w:widowControl w:val="0"/>
              <w:tabs>
                <w:tab w:val="left" w:pos="426"/>
              </w:tabs>
              <w:jc w:val="both"/>
              <w:rPr>
                <w:bCs/>
                <w:sz w:val="22"/>
                <w:szCs w:val="22"/>
              </w:rPr>
            </w:pPr>
            <w:r w:rsidRPr="006A3D08">
              <w:rPr>
                <w:bCs/>
                <w:sz w:val="22"/>
                <w:szCs w:val="22"/>
              </w:rPr>
              <w:t>Проектно-изыскательские работы, авторский надзор</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A4C1B22" w14:textId="77777777" w:rsidR="00E20A3A" w:rsidRPr="006A3D08" w:rsidRDefault="00E20A3A" w:rsidP="00E20A3A">
            <w:pPr>
              <w:widowControl w:val="0"/>
              <w:tabs>
                <w:tab w:val="left" w:pos="426"/>
              </w:tabs>
              <w:jc w:val="right"/>
              <w:rPr>
                <w:bCs/>
                <w:sz w:val="22"/>
                <w:szCs w:val="22"/>
              </w:rPr>
            </w:pPr>
          </w:p>
        </w:tc>
      </w:tr>
      <w:tr w:rsidR="00E20A3A" w:rsidRPr="006A3D08" w14:paraId="341EF7C9"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45C22023" w14:textId="77777777" w:rsidR="00E20A3A" w:rsidRPr="006A3D08" w:rsidRDefault="00E20A3A" w:rsidP="00E20A3A">
            <w:pPr>
              <w:widowControl w:val="0"/>
              <w:tabs>
                <w:tab w:val="left" w:pos="426"/>
              </w:tabs>
              <w:jc w:val="center"/>
              <w:rPr>
                <w:bCs/>
                <w:sz w:val="22"/>
                <w:szCs w:val="22"/>
              </w:rPr>
            </w:pPr>
            <w:r w:rsidRPr="006A3D08">
              <w:rPr>
                <w:bCs/>
                <w:sz w:val="22"/>
                <w:szCs w:val="22"/>
              </w:rPr>
              <w:t>2.1.7</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4357ADFD" w14:textId="77777777" w:rsidR="00E20A3A" w:rsidRPr="006A3D08" w:rsidRDefault="00E20A3A" w:rsidP="00E20A3A">
            <w:pPr>
              <w:widowControl w:val="0"/>
              <w:tabs>
                <w:tab w:val="left" w:pos="426"/>
              </w:tabs>
              <w:jc w:val="both"/>
              <w:rPr>
                <w:bCs/>
                <w:sz w:val="22"/>
                <w:szCs w:val="22"/>
              </w:rPr>
            </w:pPr>
            <w:r w:rsidRPr="006A3D08">
              <w:rPr>
                <w:bCs/>
                <w:sz w:val="22"/>
                <w:szCs w:val="22"/>
              </w:rPr>
              <w:t>Энергоснабжение, водоснабжение, водоотведение</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15BAA37F" w14:textId="77777777" w:rsidR="00E20A3A" w:rsidRPr="006A3D08" w:rsidRDefault="00E20A3A" w:rsidP="00E20A3A">
            <w:pPr>
              <w:widowControl w:val="0"/>
              <w:tabs>
                <w:tab w:val="left" w:pos="426"/>
              </w:tabs>
              <w:jc w:val="right"/>
              <w:rPr>
                <w:bCs/>
                <w:sz w:val="22"/>
                <w:szCs w:val="22"/>
              </w:rPr>
            </w:pPr>
          </w:p>
        </w:tc>
      </w:tr>
      <w:tr w:rsidR="00E20A3A" w:rsidRPr="006A3D08" w14:paraId="44AF9856"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231499C9" w14:textId="77777777" w:rsidR="00E20A3A" w:rsidRPr="006A3D08" w:rsidRDefault="00E20A3A" w:rsidP="00E20A3A">
            <w:pPr>
              <w:widowControl w:val="0"/>
              <w:tabs>
                <w:tab w:val="left" w:pos="426"/>
              </w:tabs>
              <w:jc w:val="center"/>
              <w:rPr>
                <w:bCs/>
                <w:sz w:val="22"/>
                <w:szCs w:val="22"/>
              </w:rPr>
            </w:pPr>
            <w:r w:rsidRPr="006A3D08">
              <w:rPr>
                <w:bCs/>
                <w:sz w:val="22"/>
                <w:szCs w:val="22"/>
              </w:rPr>
              <w:t>2.1.8</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685C7D99" w14:textId="77777777" w:rsidR="00E20A3A" w:rsidRPr="006A3D08" w:rsidRDefault="00E20A3A" w:rsidP="00E20A3A">
            <w:pPr>
              <w:widowControl w:val="0"/>
              <w:tabs>
                <w:tab w:val="left" w:pos="426"/>
              </w:tabs>
              <w:jc w:val="both"/>
              <w:rPr>
                <w:bCs/>
                <w:sz w:val="22"/>
                <w:szCs w:val="22"/>
              </w:rPr>
            </w:pPr>
            <w:r w:rsidRPr="006A3D08">
              <w:rPr>
                <w:bCs/>
                <w:sz w:val="22"/>
                <w:szCs w:val="22"/>
              </w:rPr>
              <w:t>Расходы на оплату труда</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3F4B3EA8" w14:textId="77777777" w:rsidR="00E20A3A" w:rsidRPr="006A3D08" w:rsidRDefault="00E20A3A" w:rsidP="00E20A3A">
            <w:pPr>
              <w:widowControl w:val="0"/>
              <w:tabs>
                <w:tab w:val="left" w:pos="426"/>
              </w:tabs>
              <w:jc w:val="right"/>
              <w:rPr>
                <w:bCs/>
                <w:sz w:val="22"/>
                <w:szCs w:val="22"/>
              </w:rPr>
            </w:pPr>
          </w:p>
        </w:tc>
      </w:tr>
      <w:tr w:rsidR="00E20A3A" w:rsidRPr="006A3D08" w14:paraId="3ED4C137"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1F73E4E6" w14:textId="77777777" w:rsidR="00E20A3A" w:rsidRPr="006A3D08" w:rsidRDefault="00E20A3A" w:rsidP="00E20A3A">
            <w:pPr>
              <w:widowControl w:val="0"/>
              <w:tabs>
                <w:tab w:val="left" w:pos="426"/>
              </w:tabs>
              <w:jc w:val="center"/>
              <w:rPr>
                <w:b/>
                <w:bCs/>
                <w:sz w:val="22"/>
                <w:szCs w:val="22"/>
              </w:rPr>
            </w:pPr>
            <w:r w:rsidRPr="006A3D08">
              <w:rPr>
                <w:b/>
                <w:bCs/>
                <w:sz w:val="22"/>
                <w:szCs w:val="22"/>
              </w:rPr>
              <w:t>2.2</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3C21143C" w14:textId="77777777" w:rsidR="00E20A3A" w:rsidRPr="006A3D08" w:rsidRDefault="00E20A3A" w:rsidP="00E20A3A">
            <w:pPr>
              <w:widowControl w:val="0"/>
              <w:tabs>
                <w:tab w:val="left" w:pos="426"/>
              </w:tabs>
              <w:jc w:val="both"/>
              <w:rPr>
                <w:b/>
                <w:bCs/>
                <w:sz w:val="22"/>
                <w:szCs w:val="22"/>
              </w:rPr>
            </w:pPr>
            <w:r w:rsidRPr="006A3D08">
              <w:rPr>
                <w:b/>
                <w:bCs/>
                <w:sz w:val="22"/>
                <w:szCs w:val="22"/>
              </w:rPr>
              <w:t>Выполнение работ подрядными организациями</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5C1222FA" w14:textId="77777777" w:rsidR="00E20A3A" w:rsidRPr="006A3D08" w:rsidRDefault="00E20A3A" w:rsidP="00E20A3A">
            <w:pPr>
              <w:widowControl w:val="0"/>
              <w:tabs>
                <w:tab w:val="left" w:pos="426"/>
              </w:tabs>
              <w:jc w:val="right"/>
              <w:rPr>
                <w:b/>
                <w:bCs/>
                <w:sz w:val="22"/>
                <w:szCs w:val="22"/>
              </w:rPr>
            </w:pPr>
            <w:r w:rsidRPr="006A3D08">
              <w:rPr>
                <w:b/>
                <w:bCs/>
                <w:sz w:val="22"/>
                <w:szCs w:val="22"/>
              </w:rPr>
              <w:t>00,00</w:t>
            </w:r>
          </w:p>
        </w:tc>
      </w:tr>
      <w:tr w:rsidR="00E20A3A" w:rsidRPr="006A3D08" w14:paraId="495AF2BE"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03052025" w14:textId="77777777" w:rsidR="00E20A3A" w:rsidRPr="006A3D08" w:rsidRDefault="00E20A3A" w:rsidP="00E20A3A">
            <w:pPr>
              <w:widowControl w:val="0"/>
              <w:tabs>
                <w:tab w:val="left" w:pos="426"/>
              </w:tabs>
              <w:jc w:val="center"/>
              <w:rPr>
                <w:b/>
                <w:bCs/>
                <w:sz w:val="22"/>
                <w:szCs w:val="22"/>
              </w:rPr>
            </w:pPr>
            <w:r w:rsidRPr="006A3D08">
              <w:rPr>
                <w:b/>
                <w:bCs/>
                <w:sz w:val="22"/>
                <w:szCs w:val="22"/>
              </w:rPr>
              <w:t>2.3</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76AED1A7" w14:textId="77777777" w:rsidR="00E20A3A" w:rsidRPr="006A3D08" w:rsidRDefault="00E20A3A" w:rsidP="00E20A3A">
            <w:pPr>
              <w:widowControl w:val="0"/>
              <w:tabs>
                <w:tab w:val="left" w:pos="426"/>
              </w:tabs>
              <w:jc w:val="both"/>
              <w:rPr>
                <w:b/>
                <w:bCs/>
                <w:sz w:val="22"/>
                <w:szCs w:val="22"/>
              </w:rPr>
            </w:pPr>
            <w:r w:rsidRPr="006A3D08">
              <w:rPr>
                <w:b/>
                <w:bCs/>
                <w:sz w:val="22"/>
                <w:szCs w:val="22"/>
              </w:rPr>
              <w:t>Расходы на организацию работ и обслуживание работников</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BADE5F0" w14:textId="77777777" w:rsidR="00E20A3A" w:rsidRPr="006A3D08" w:rsidRDefault="00E20A3A" w:rsidP="00E20A3A">
            <w:pPr>
              <w:widowControl w:val="0"/>
              <w:tabs>
                <w:tab w:val="left" w:pos="426"/>
              </w:tabs>
              <w:jc w:val="right"/>
              <w:rPr>
                <w:b/>
                <w:bCs/>
                <w:sz w:val="22"/>
                <w:szCs w:val="22"/>
              </w:rPr>
            </w:pPr>
            <w:r w:rsidRPr="006A3D08">
              <w:rPr>
                <w:b/>
                <w:bCs/>
                <w:sz w:val="22"/>
                <w:szCs w:val="22"/>
              </w:rPr>
              <w:t>00,00</w:t>
            </w:r>
          </w:p>
        </w:tc>
      </w:tr>
      <w:tr w:rsidR="00E20A3A" w:rsidRPr="006A3D08" w14:paraId="45A62823"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411F3299" w14:textId="77777777" w:rsidR="00E20A3A" w:rsidRPr="006A3D08" w:rsidRDefault="00E20A3A" w:rsidP="00E20A3A">
            <w:pPr>
              <w:widowControl w:val="0"/>
              <w:tabs>
                <w:tab w:val="left" w:pos="426"/>
              </w:tabs>
              <w:jc w:val="center"/>
              <w:rPr>
                <w:bCs/>
                <w:sz w:val="22"/>
                <w:szCs w:val="22"/>
              </w:rPr>
            </w:pPr>
            <w:r w:rsidRPr="006A3D08">
              <w:rPr>
                <w:bCs/>
                <w:sz w:val="22"/>
                <w:szCs w:val="22"/>
              </w:rPr>
              <w:t>2.3.1</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64E4EDAC" w14:textId="77777777" w:rsidR="00E20A3A" w:rsidRPr="006A3D08" w:rsidRDefault="00E20A3A" w:rsidP="00E20A3A">
            <w:pPr>
              <w:widowControl w:val="0"/>
              <w:tabs>
                <w:tab w:val="left" w:pos="426"/>
              </w:tabs>
              <w:jc w:val="both"/>
              <w:rPr>
                <w:bCs/>
                <w:sz w:val="22"/>
                <w:szCs w:val="22"/>
              </w:rPr>
            </w:pPr>
            <w:r w:rsidRPr="006A3D08">
              <w:rPr>
                <w:bCs/>
                <w:sz w:val="22"/>
                <w:szCs w:val="22"/>
              </w:rPr>
              <w:t>Услуги связи</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3D7ED45F" w14:textId="77777777" w:rsidR="00E20A3A" w:rsidRPr="006A3D08" w:rsidRDefault="00E20A3A" w:rsidP="00E20A3A">
            <w:pPr>
              <w:widowControl w:val="0"/>
              <w:tabs>
                <w:tab w:val="left" w:pos="426"/>
              </w:tabs>
              <w:jc w:val="right"/>
              <w:rPr>
                <w:bCs/>
                <w:sz w:val="22"/>
                <w:szCs w:val="22"/>
              </w:rPr>
            </w:pPr>
          </w:p>
        </w:tc>
      </w:tr>
      <w:tr w:rsidR="00E20A3A" w:rsidRPr="006A3D08" w14:paraId="7D64D411"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125EA893" w14:textId="77777777" w:rsidR="00E20A3A" w:rsidRPr="006A3D08" w:rsidRDefault="00E20A3A" w:rsidP="00E20A3A">
            <w:pPr>
              <w:widowControl w:val="0"/>
              <w:tabs>
                <w:tab w:val="left" w:pos="426"/>
              </w:tabs>
              <w:jc w:val="center"/>
              <w:rPr>
                <w:bCs/>
                <w:sz w:val="22"/>
                <w:szCs w:val="22"/>
              </w:rPr>
            </w:pPr>
            <w:r w:rsidRPr="006A3D08">
              <w:rPr>
                <w:bCs/>
                <w:sz w:val="22"/>
                <w:szCs w:val="22"/>
              </w:rPr>
              <w:t>2.3.2</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5475CB6B" w14:textId="77777777" w:rsidR="00E20A3A" w:rsidRPr="006A3D08" w:rsidRDefault="00E20A3A" w:rsidP="00E20A3A">
            <w:pPr>
              <w:widowControl w:val="0"/>
              <w:tabs>
                <w:tab w:val="left" w:pos="426"/>
              </w:tabs>
              <w:jc w:val="both"/>
              <w:rPr>
                <w:bCs/>
                <w:sz w:val="22"/>
                <w:szCs w:val="22"/>
              </w:rPr>
            </w:pPr>
            <w:r w:rsidRPr="006A3D08">
              <w:rPr>
                <w:bCs/>
                <w:sz w:val="22"/>
                <w:szCs w:val="22"/>
              </w:rPr>
              <w:t xml:space="preserve">Приобретение оргтехники и расходных материалов </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4609B4AB" w14:textId="77777777" w:rsidR="00E20A3A" w:rsidRPr="006A3D08" w:rsidRDefault="00E20A3A" w:rsidP="00E20A3A">
            <w:pPr>
              <w:widowControl w:val="0"/>
              <w:tabs>
                <w:tab w:val="left" w:pos="426"/>
              </w:tabs>
              <w:jc w:val="right"/>
              <w:rPr>
                <w:bCs/>
                <w:sz w:val="22"/>
                <w:szCs w:val="22"/>
              </w:rPr>
            </w:pPr>
          </w:p>
        </w:tc>
      </w:tr>
      <w:tr w:rsidR="00E20A3A" w:rsidRPr="006A3D08" w14:paraId="73CC71D3"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2028891D" w14:textId="77777777" w:rsidR="00E20A3A" w:rsidRPr="006A3D08" w:rsidRDefault="00E20A3A" w:rsidP="00E20A3A">
            <w:pPr>
              <w:widowControl w:val="0"/>
              <w:tabs>
                <w:tab w:val="left" w:pos="426"/>
              </w:tabs>
              <w:jc w:val="center"/>
              <w:rPr>
                <w:bCs/>
                <w:sz w:val="22"/>
                <w:szCs w:val="22"/>
              </w:rPr>
            </w:pPr>
            <w:r w:rsidRPr="006A3D08">
              <w:rPr>
                <w:bCs/>
                <w:sz w:val="22"/>
                <w:szCs w:val="22"/>
              </w:rPr>
              <w:t>2.3.3</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4E20D774" w14:textId="77777777" w:rsidR="00E20A3A" w:rsidRPr="006A3D08" w:rsidRDefault="00E20A3A" w:rsidP="00E20A3A">
            <w:pPr>
              <w:widowControl w:val="0"/>
              <w:tabs>
                <w:tab w:val="left" w:pos="426"/>
              </w:tabs>
              <w:jc w:val="both"/>
              <w:rPr>
                <w:bCs/>
                <w:sz w:val="22"/>
                <w:szCs w:val="22"/>
              </w:rPr>
            </w:pPr>
            <w:r w:rsidRPr="006A3D08">
              <w:rPr>
                <w:bCs/>
                <w:sz w:val="22"/>
                <w:szCs w:val="22"/>
              </w:rPr>
              <w:t>Расходы на служебные командировки</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5CF666A3" w14:textId="77777777" w:rsidR="00E20A3A" w:rsidRPr="006A3D08" w:rsidRDefault="00E20A3A" w:rsidP="00E20A3A">
            <w:pPr>
              <w:widowControl w:val="0"/>
              <w:tabs>
                <w:tab w:val="left" w:pos="426"/>
              </w:tabs>
              <w:jc w:val="right"/>
              <w:rPr>
                <w:bCs/>
                <w:sz w:val="22"/>
                <w:szCs w:val="22"/>
              </w:rPr>
            </w:pPr>
          </w:p>
        </w:tc>
      </w:tr>
      <w:tr w:rsidR="00E20A3A" w:rsidRPr="006A3D08" w14:paraId="4A616ED2"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05379A1A" w14:textId="77777777" w:rsidR="00E20A3A" w:rsidRPr="006A3D08" w:rsidRDefault="00E20A3A" w:rsidP="00E20A3A">
            <w:pPr>
              <w:widowControl w:val="0"/>
              <w:tabs>
                <w:tab w:val="left" w:pos="426"/>
              </w:tabs>
              <w:jc w:val="center"/>
              <w:rPr>
                <w:bCs/>
                <w:sz w:val="22"/>
                <w:szCs w:val="22"/>
              </w:rPr>
            </w:pPr>
            <w:r w:rsidRPr="006A3D08">
              <w:rPr>
                <w:bCs/>
                <w:sz w:val="22"/>
                <w:szCs w:val="22"/>
              </w:rPr>
              <w:t>2.3.4</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411F80E2" w14:textId="77777777" w:rsidR="00E20A3A" w:rsidRPr="006A3D08" w:rsidRDefault="00E20A3A" w:rsidP="00E20A3A">
            <w:pPr>
              <w:widowControl w:val="0"/>
              <w:tabs>
                <w:tab w:val="left" w:pos="426"/>
              </w:tabs>
              <w:jc w:val="both"/>
              <w:rPr>
                <w:bCs/>
                <w:sz w:val="22"/>
                <w:szCs w:val="22"/>
              </w:rPr>
            </w:pPr>
            <w:r w:rsidRPr="006A3D08">
              <w:rPr>
                <w:bCs/>
                <w:sz w:val="22"/>
                <w:szCs w:val="22"/>
              </w:rPr>
              <w:t>Расходы на охрану (сторожевую, пожарную)</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70A022BC" w14:textId="77777777" w:rsidR="00E20A3A" w:rsidRPr="006A3D08" w:rsidRDefault="00E20A3A" w:rsidP="00E20A3A">
            <w:pPr>
              <w:widowControl w:val="0"/>
              <w:tabs>
                <w:tab w:val="left" w:pos="426"/>
              </w:tabs>
              <w:jc w:val="right"/>
              <w:rPr>
                <w:bCs/>
                <w:sz w:val="22"/>
                <w:szCs w:val="22"/>
              </w:rPr>
            </w:pPr>
          </w:p>
        </w:tc>
      </w:tr>
      <w:tr w:rsidR="00E20A3A" w:rsidRPr="006A3D08" w14:paraId="7BD314DF"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16E5571E" w14:textId="77777777" w:rsidR="00E20A3A" w:rsidRPr="006A3D08" w:rsidRDefault="00E20A3A" w:rsidP="00E20A3A">
            <w:pPr>
              <w:widowControl w:val="0"/>
              <w:tabs>
                <w:tab w:val="left" w:pos="426"/>
              </w:tabs>
              <w:jc w:val="center"/>
              <w:rPr>
                <w:bCs/>
                <w:sz w:val="22"/>
                <w:szCs w:val="22"/>
              </w:rPr>
            </w:pPr>
            <w:r w:rsidRPr="006A3D08">
              <w:rPr>
                <w:bCs/>
                <w:sz w:val="22"/>
                <w:szCs w:val="22"/>
              </w:rPr>
              <w:t>2.3.5</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774BD1CB" w14:textId="77777777" w:rsidR="00E20A3A" w:rsidRPr="006A3D08" w:rsidRDefault="00E20A3A" w:rsidP="00E20A3A">
            <w:pPr>
              <w:widowControl w:val="0"/>
              <w:tabs>
                <w:tab w:val="left" w:pos="426"/>
              </w:tabs>
              <w:jc w:val="both"/>
              <w:rPr>
                <w:bCs/>
                <w:sz w:val="22"/>
                <w:szCs w:val="22"/>
              </w:rPr>
            </w:pPr>
            <w:r w:rsidRPr="006A3D08">
              <w:rPr>
                <w:bCs/>
                <w:sz w:val="22"/>
                <w:szCs w:val="22"/>
              </w:rPr>
              <w:t>Взносы во внебюджетные фонды, налоги</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32BC45EB" w14:textId="77777777" w:rsidR="00E20A3A" w:rsidRPr="006A3D08" w:rsidRDefault="00E20A3A" w:rsidP="00E20A3A">
            <w:pPr>
              <w:widowControl w:val="0"/>
              <w:tabs>
                <w:tab w:val="left" w:pos="426"/>
              </w:tabs>
              <w:jc w:val="right"/>
              <w:rPr>
                <w:bCs/>
                <w:sz w:val="22"/>
                <w:szCs w:val="22"/>
              </w:rPr>
            </w:pPr>
          </w:p>
        </w:tc>
      </w:tr>
      <w:tr w:rsidR="00E20A3A" w:rsidRPr="006A3D08" w14:paraId="006416FA" w14:textId="77777777" w:rsidTr="00E20A3A">
        <w:tc>
          <w:tcPr>
            <w:tcW w:w="1242" w:type="dxa"/>
            <w:tcBorders>
              <w:top w:val="single" w:sz="4" w:space="0" w:color="auto"/>
              <w:left w:val="single" w:sz="4" w:space="0" w:color="auto"/>
              <w:bottom w:val="single" w:sz="4" w:space="0" w:color="auto"/>
              <w:right w:val="single" w:sz="4" w:space="0" w:color="auto"/>
            </w:tcBorders>
            <w:shd w:val="clear" w:color="auto" w:fill="auto"/>
          </w:tcPr>
          <w:p w14:paraId="6BD49A4F" w14:textId="77777777" w:rsidR="00E20A3A" w:rsidRPr="006A3D08" w:rsidRDefault="00E20A3A" w:rsidP="00E20A3A">
            <w:pPr>
              <w:widowControl w:val="0"/>
              <w:tabs>
                <w:tab w:val="left" w:pos="426"/>
              </w:tabs>
              <w:jc w:val="center"/>
              <w:rPr>
                <w:bCs/>
                <w:sz w:val="22"/>
                <w:szCs w:val="22"/>
              </w:rPr>
            </w:pPr>
            <w:r w:rsidRPr="006A3D08">
              <w:rPr>
                <w:bCs/>
                <w:sz w:val="22"/>
                <w:szCs w:val="22"/>
              </w:rPr>
              <w:t>2.3.6</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Pr>
          <w:p w14:paraId="5630A6BC" w14:textId="77777777" w:rsidR="00E20A3A" w:rsidRPr="006A3D08" w:rsidRDefault="00E20A3A" w:rsidP="00E20A3A">
            <w:pPr>
              <w:widowControl w:val="0"/>
              <w:tabs>
                <w:tab w:val="left" w:pos="426"/>
              </w:tabs>
              <w:jc w:val="both"/>
              <w:rPr>
                <w:bCs/>
                <w:sz w:val="22"/>
                <w:szCs w:val="22"/>
              </w:rPr>
            </w:pPr>
            <w:r w:rsidRPr="006A3D08">
              <w:rPr>
                <w:bCs/>
                <w:sz w:val="22"/>
                <w:szCs w:val="22"/>
              </w:rPr>
              <w:t>Прочие расходы</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237952A4" w14:textId="77777777" w:rsidR="00E20A3A" w:rsidRPr="006A3D08" w:rsidRDefault="00E20A3A" w:rsidP="00E20A3A">
            <w:pPr>
              <w:widowControl w:val="0"/>
              <w:tabs>
                <w:tab w:val="left" w:pos="426"/>
              </w:tabs>
              <w:jc w:val="right"/>
              <w:rPr>
                <w:bCs/>
                <w:sz w:val="22"/>
                <w:szCs w:val="22"/>
              </w:rPr>
            </w:pPr>
          </w:p>
        </w:tc>
      </w:tr>
      <w:tr w:rsidR="00E20A3A" w:rsidRPr="006A3D08" w14:paraId="408B4F47" w14:textId="77777777" w:rsidTr="00E20A3A">
        <w:tc>
          <w:tcPr>
            <w:tcW w:w="7621" w:type="dxa"/>
            <w:gridSpan w:val="5"/>
            <w:tcBorders>
              <w:top w:val="single" w:sz="4" w:space="0" w:color="auto"/>
              <w:left w:val="single" w:sz="4" w:space="0" w:color="auto"/>
              <w:bottom w:val="single" w:sz="4" w:space="0" w:color="auto"/>
              <w:right w:val="single" w:sz="4" w:space="0" w:color="auto"/>
            </w:tcBorders>
            <w:shd w:val="clear" w:color="auto" w:fill="auto"/>
          </w:tcPr>
          <w:p w14:paraId="1AD22D8B" w14:textId="77777777" w:rsidR="00E20A3A" w:rsidRPr="006A3D08" w:rsidRDefault="00E20A3A" w:rsidP="00E20A3A">
            <w:pPr>
              <w:widowControl w:val="0"/>
              <w:tabs>
                <w:tab w:val="left" w:pos="426"/>
              </w:tabs>
              <w:jc w:val="center"/>
              <w:rPr>
                <w:b/>
                <w:bCs/>
                <w:sz w:val="22"/>
                <w:szCs w:val="22"/>
              </w:rPr>
            </w:pPr>
            <w:r w:rsidRPr="009D7E14">
              <w:rPr>
                <w:b/>
                <w:bCs/>
                <w:sz w:val="22"/>
                <w:szCs w:val="22"/>
              </w:rPr>
              <w:t>ВСЕГО по ведомости</w:t>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0C29F43C" w14:textId="77777777" w:rsidR="00E20A3A" w:rsidRPr="006A3D08" w:rsidRDefault="00E20A3A" w:rsidP="00E20A3A">
            <w:pPr>
              <w:widowControl w:val="0"/>
              <w:tabs>
                <w:tab w:val="left" w:pos="426"/>
              </w:tabs>
              <w:jc w:val="right"/>
              <w:rPr>
                <w:b/>
                <w:bCs/>
                <w:sz w:val="22"/>
                <w:szCs w:val="22"/>
              </w:rPr>
            </w:pPr>
            <w:r w:rsidRPr="006A3D08">
              <w:rPr>
                <w:b/>
                <w:bCs/>
                <w:sz w:val="22"/>
                <w:szCs w:val="22"/>
              </w:rPr>
              <w:t>00,00</w:t>
            </w:r>
          </w:p>
        </w:tc>
      </w:tr>
      <w:tr w:rsidR="00E20A3A" w:rsidRPr="006A3D08" w14:paraId="0C98665F" w14:textId="77777777" w:rsidTr="00E20A3A">
        <w:tc>
          <w:tcPr>
            <w:tcW w:w="1242" w:type="dxa"/>
            <w:tcBorders>
              <w:top w:val="single" w:sz="4" w:space="0" w:color="auto"/>
            </w:tcBorders>
            <w:shd w:val="clear" w:color="auto" w:fill="auto"/>
          </w:tcPr>
          <w:p w14:paraId="3B6D3A73" w14:textId="77777777" w:rsidR="00E20A3A" w:rsidRPr="006A3D08" w:rsidRDefault="00E20A3A" w:rsidP="00E20A3A">
            <w:pPr>
              <w:widowControl w:val="0"/>
              <w:tabs>
                <w:tab w:val="left" w:pos="426"/>
              </w:tabs>
              <w:jc w:val="both"/>
              <w:rPr>
                <w:bCs/>
                <w:sz w:val="22"/>
                <w:szCs w:val="22"/>
              </w:rPr>
            </w:pPr>
          </w:p>
          <w:p w14:paraId="68681794" w14:textId="77777777" w:rsidR="00E20A3A" w:rsidRPr="006A3D08" w:rsidRDefault="00E20A3A" w:rsidP="00E20A3A">
            <w:pPr>
              <w:widowControl w:val="0"/>
              <w:tabs>
                <w:tab w:val="left" w:pos="426"/>
              </w:tabs>
              <w:jc w:val="both"/>
              <w:rPr>
                <w:bCs/>
                <w:sz w:val="22"/>
                <w:szCs w:val="22"/>
              </w:rPr>
            </w:pPr>
          </w:p>
        </w:tc>
        <w:tc>
          <w:tcPr>
            <w:tcW w:w="6379" w:type="dxa"/>
            <w:gridSpan w:val="4"/>
            <w:tcBorders>
              <w:top w:val="single" w:sz="4" w:space="0" w:color="auto"/>
            </w:tcBorders>
            <w:shd w:val="clear" w:color="auto" w:fill="auto"/>
          </w:tcPr>
          <w:p w14:paraId="7C5D85BE" w14:textId="77777777" w:rsidR="00E20A3A" w:rsidRPr="006A3D08" w:rsidRDefault="00E20A3A" w:rsidP="00E20A3A">
            <w:pPr>
              <w:widowControl w:val="0"/>
              <w:tabs>
                <w:tab w:val="left" w:pos="426"/>
              </w:tabs>
              <w:jc w:val="both"/>
              <w:rPr>
                <w:bCs/>
                <w:sz w:val="22"/>
                <w:szCs w:val="22"/>
              </w:rPr>
            </w:pPr>
          </w:p>
        </w:tc>
        <w:tc>
          <w:tcPr>
            <w:tcW w:w="2232" w:type="dxa"/>
            <w:tcBorders>
              <w:top w:val="single" w:sz="4" w:space="0" w:color="auto"/>
            </w:tcBorders>
            <w:shd w:val="clear" w:color="auto" w:fill="auto"/>
          </w:tcPr>
          <w:p w14:paraId="2AE0C954" w14:textId="77777777" w:rsidR="00E20A3A" w:rsidRPr="006A3D08" w:rsidRDefault="00E20A3A" w:rsidP="00E20A3A">
            <w:pPr>
              <w:widowControl w:val="0"/>
              <w:tabs>
                <w:tab w:val="left" w:pos="426"/>
              </w:tabs>
              <w:jc w:val="both"/>
              <w:rPr>
                <w:bCs/>
                <w:sz w:val="22"/>
                <w:szCs w:val="22"/>
              </w:rPr>
            </w:pPr>
          </w:p>
        </w:tc>
      </w:tr>
      <w:tr w:rsidR="00E20A3A" w:rsidRPr="006A3D08" w14:paraId="770F2630" w14:textId="77777777" w:rsidTr="00E20A3A">
        <w:tc>
          <w:tcPr>
            <w:tcW w:w="9853" w:type="dxa"/>
            <w:gridSpan w:val="6"/>
            <w:shd w:val="clear" w:color="auto" w:fill="auto"/>
          </w:tcPr>
          <w:p w14:paraId="4D9C0F98" w14:textId="77777777" w:rsidR="00E20A3A" w:rsidRPr="006A3D08" w:rsidRDefault="00E20A3A" w:rsidP="00E20A3A">
            <w:pPr>
              <w:widowControl w:val="0"/>
              <w:tabs>
                <w:tab w:val="left" w:pos="426"/>
              </w:tabs>
              <w:jc w:val="both"/>
              <w:rPr>
                <w:bCs/>
                <w:sz w:val="22"/>
                <w:szCs w:val="22"/>
              </w:rPr>
            </w:pPr>
            <w:r w:rsidRPr="006A3D08">
              <w:rPr>
                <w:bCs/>
                <w:sz w:val="22"/>
                <w:szCs w:val="22"/>
              </w:rPr>
              <w:t>Руководитель Клиента                                       ____________________  /____________________/</w:t>
            </w:r>
          </w:p>
        </w:tc>
      </w:tr>
      <w:tr w:rsidR="00E20A3A" w:rsidRPr="006A3D08" w14:paraId="733B7930" w14:textId="77777777" w:rsidTr="00E20A3A">
        <w:tc>
          <w:tcPr>
            <w:tcW w:w="9853" w:type="dxa"/>
            <w:gridSpan w:val="6"/>
            <w:shd w:val="clear" w:color="auto" w:fill="auto"/>
          </w:tcPr>
          <w:p w14:paraId="1B38F5D4" w14:textId="77777777" w:rsidR="00E20A3A" w:rsidRPr="006A3D08" w:rsidRDefault="00E20A3A" w:rsidP="00E20A3A">
            <w:pPr>
              <w:widowControl w:val="0"/>
              <w:tabs>
                <w:tab w:val="left" w:pos="426"/>
              </w:tabs>
              <w:jc w:val="both"/>
              <w:rPr>
                <w:bCs/>
                <w:i/>
                <w:sz w:val="16"/>
                <w:szCs w:val="16"/>
              </w:rPr>
            </w:pPr>
            <w:r w:rsidRPr="006A3D08">
              <w:rPr>
                <w:bCs/>
                <w:i/>
                <w:sz w:val="16"/>
                <w:szCs w:val="16"/>
              </w:rPr>
              <w:t xml:space="preserve">                                                                                                        (подпись)                                   </w:t>
            </w:r>
            <w:r w:rsidR="000901DB" w:rsidRPr="006A3D08">
              <w:rPr>
                <w:bCs/>
                <w:i/>
                <w:sz w:val="16"/>
                <w:szCs w:val="16"/>
              </w:rPr>
              <w:t xml:space="preserve">     </w:t>
            </w:r>
            <w:r w:rsidRPr="006A3D08">
              <w:rPr>
                <w:bCs/>
                <w:i/>
                <w:sz w:val="16"/>
                <w:szCs w:val="16"/>
              </w:rPr>
              <w:t>(фамилия, инициалы)</w:t>
            </w:r>
          </w:p>
        </w:tc>
      </w:tr>
      <w:tr w:rsidR="00E20A3A" w:rsidRPr="006A3D08" w14:paraId="0AE9CA41" w14:textId="77777777" w:rsidTr="00E20A3A">
        <w:tc>
          <w:tcPr>
            <w:tcW w:w="4786" w:type="dxa"/>
            <w:gridSpan w:val="3"/>
            <w:shd w:val="clear" w:color="auto" w:fill="auto"/>
          </w:tcPr>
          <w:p w14:paraId="4BA528F6" w14:textId="77777777" w:rsidR="00E20A3A" w:rsidRPr="006A3D08" w:rsidRDefault="00E20A3A" w:rsidP="00E20A3A">
            <w:pPr>
              <w:widowControl w:val="0"/>
              <w:tabs>
                <w:tab w:val="left" w:pos="426"/>
              </w:tabs>
              <w:jc w:val="both"/>
              <w:rPr>
                <w:bCs/>
                <w:sz w:val="22"/>
                <w:szCs w:val="22"/>
              </w:rPr>
            </w:pPr>
          </w:p>
        </w:tc>
        <w:tc>
          <w:tcPr>
            <w:tcW w:w="5067" w:type="dxa"/>
            <w:gridSpan w:val="3"/>
            <w:shd w:val="clear" w:color="auto" w:fill="auto"/>
          </w:tcPr>
          <w:p w14:paraId="1A214F3E" w14:textId="77777777" w:rsidR="00E20A3A" w:rsidRPr="006A3D08" w:rsidRDefault="00E20A3A" w:rsidP="00E20A3A">
            <w:pPr>
              <w:widowControl w:val="0"/>
              <w:tabs>
                <w:tab w:val="left" w:pos="426"/>
              </w:tabs>
              <w:jc w:val="both"/>
              <w:rPr>
                <w:bCs/>
                <w:sz w:val="22"/>
                <w:szCs w:val="22"/>
              </w:rPr>
            </w:pPr>
          </w:p>
        </w:tc>
      </w:tr>
      <w:tr w:rsidR="00E20A3A" w:rsidRPr="006A3D08" w14:paraId="597B44EE" w14:textId="77777777" w:rsidTr="00E20A3A">
        <w:tc>
          <w:tcPr>
            <w:tcW w:w="4786" w:type="dxa"/>
            <w:gridSpan w:val="3"/>
            <w:shd w:val="clear" w:color="auto" w:fill="auto"/>
          </w:tcPr>
          <w:p w14:paraId="4600D317" w14:textId="77777777" w:rsidR="00E20A3A" w:rsidRPr="006A3D08" w:rsidRDefault="00E20A3A" w:rsidP="00E20A3A">
            <w:pPr>
              <w:widowControl w:val="0"/>
              <w:tabs>
                <w:tab w:val="left" w:pos="426"/>
              </w:tabs>
              <w:jc w:val="both"/>
              <w:rPr>
                <w:bCs/>
                <w:sz w:val="22"/>
                <w:szCs w:val="22"/>
              </w:rPr>
            </w:pPr>
            <w:proofErr w:type="spellStart"/>
            <w:r w:rsidRPr="006A3D08">
              <w:rPr>
                <w:bCs/>
                <w:sz w:val="22"/>
                <w:szCs w:val="22"/>
              </w:rPr>
              <w:t>м.п</w:t>
            </w:r>
            <w:proofErr w:type="spellEnd"/>
            <w:r w:rsidRPr="006A3D08">
              <w:rPr>
                <w:bCs/>
                <w:sz w:val="22"/>
                <w:szCs w:val="22"/>
              </w:rPr>
              <w:t>.</w:t>
            </w:r>
          </w:p>
        </w:tc>
        <w:tc>
          <w:tcPr>
            <w:tcW w:w="5067" w:type="dxa"/>
            <w:gridSpan w:val="3"/>
            <w:shd w:val="clear" w:color="auto" w:fill="auto"/>
          </w:tcPr>
          <w:p w14:paraId="28AEEB07" w14:textId="77777777" w:rsidR="00E20A3A" w:rsidRPr="006A3D08" w:rsidRDefault="00E20A3A" w:rsidP="00E20A3A">
            <w:pPr>
              <w:widowControl w:val="0"/>
              <w:tabs>
                <w:tab w:val="left" w:pos="426"/>
              </w:tabs>
              <w:jc w:val="both"/>
              <w:rPr>
                <w:bCs/>
                <w:sz w:val="22"/>
                <w:szCs w:val="22"/>
              </w:rPr>
            </w:pPr>
          </w:p>
        </w:tc>
      </w:tr>
      <w:tr w:rsidR="00E20A3A" w:rsidRPr="006A3D08" w14:paraId="17C6454D" w14:textId="77777777" w:rsidTr="00E20A3A">
        <w:tc>
          <w:tcPr>
            <w:tcW w:w="4786" w:type="dxa"/>
            <w:gridSpan w:val="3"/>
            <w:shd w:val="clear" w:color="auto" w:fill="auto"/>
          </w:tcPr>
          <w:p w14:paraId="6910530C" w14:textId="77777777" w:rsidR="00E20A3A" w:rsidRPr="006A3D08" w:rsidRDefault="00E20A3A" w:rsidP="00E20A3A">
            <w:pPr>
              <w:widowControl w:val="0"/>
              <w:tabs>
                <w:tab w:val="left" w:pos="426"/>
              </w:tabs>
              <w:jc w:val="both"/>
              <w:rPr>
                <w:bCs/>
                <w:sz w:val="22"/>
                <w:szCs w:val="22"/>
              </w:rPr>
            </w:pPr>
          </w:p>
        </w:tc>
        <w:tc>
          <w:tcPr>
            <w:tcW w:w="5067" w:type="dxa"/>
            <w:gridSpan w:val="3"/>
            <w:shd w:val="clear" w:color="auto" w:fill="auto"/>
          </w:tcPr>
          <w:p w14:paraId="324EE57A" w14:textId="77777777" w:rsidR="00E20A3A" w:rsidRPr="006A3D08" w:rsidRDefault="00E20A3A" w:rsidP="00E20A3A">
            <w:pPr>
              <w:widowControl w:val="0"/>
              <w:tabs>
                <w:tab w:val="left" w:pos="426"/>
              </w:tabs>
              <w:jc w:val="both"/>
              <w:rPr>
                <w:bCs/>
                <w:sz w:val="22"/>
                <w:szCs w:val="22"/>
              </w:rPr>
            </w:pPr>
          </w:p>
        </w:tc>
      </w:tr>
    </w:tbl>
    <w:p w14:paraId="2C5D557E" w14:textId="77777777" w:rsidR="00E20A3A" w:rsidRPr="006A3D08" w:rsidRDefault="00E20A3A" w:rsidP="00E20A3A">
      <w:pPr>
        <w:widowControl w:val="0"/>
        <w:tabs>
          <w:tab w:val="left" w:pos="426"/>
        </w:tabs>
        <w:ind w:firstLine="709"/>
        <w:jc w:val="both"/>
        <w:rPr>
          <w:bCs/>
          <w:sz w:val="22"/>
        </w:rPr>
      </w:pPr>
    </w:p>
    <w:p w14:paraId="13A5974C" w14:textId="77777777" w:rsidR="00E20A3A" w:rsidRPr="006A3D08" w:rsidRDefault="00E20A3A" w:rsidP="00E20A3A">
      <w:r w:rsidRPr="006A3D08">
        <w:rPr>
          <w:b/>
          <w:bCs/>
        </w:rPr>
        <w:br w:type="page"/>
      </w:r>
    </w:p>
    <w:tbl>
      <w:tblPr>
        <w:tblW w:w="0" w:type="auto"/>
        <w:tblLook w:val="04A0" w:firstRow="1" w:lastRow="0" w:firstColumn="1" w:lastColumn="0" w:noHBand="0" w:noVBand="1"/>
      </w:tblPr>
      <w:tblGrid>
        <w:gridCol w:w="3284"/>
        <w:gridCol w:w="3284"/>
        <w:gridCol w:w="3285"/>
      </w:tblGrid>
      <w:tr w:rsidR="00E20A3A" w:rsidRPr="006A3D08" w14:paraId="10109AAE" w14:textId="77777777" w:rsidTr="00E20A3A">
        <w:tc>
          <w:tcPr>
            <w:tcW w:w="3284" w:type="dxa"/>
            <w:shd w:val="clear" w:color="auto" w:fill="auto"/>
          </w:tcPr>
          <w:p w14:paraId="52A9EDE3" w14:textId="77777777" w:rsidR="00E20A3A" w:rsidRPr="006A3D08" w:rsidRDefault="00E20A3A" w:rsidP="00E20A3A">
            <w:pPr>
              <w:widowControl w:val="0"/>
              <w:tabs>
                <w:tab w:val="left" w:pos="426"/>
              </w:tabs>
              <w:jc w:val="both"/>
              <w:rPr>
                <w:bCs/>
                <w:sz w:val="22"/>
                <w:szCs w:val="22"/>
              </w:rPr>
            </w:pPr>
          </w:p>
        </w:tc>
        <w:tc>
          <w:tcPr>
            <w:tcW w:w="3284" w:type="dxa"/>
            <w:shd w:val="clear" w:color="auto" w:fill="auto"/>
          </w:tcPr>
          <w:p w14:paraId="5C180EE8" w14:textId="77777777" w:rsidR="00E20A3A" w:rsidRPr="006A3D08" w:rsidRDefault="00E20A3A" w:rsidP="00E20A3A">
            <w:pPr>
              <w:widowControl w:val="0"/>
              <w:tabs>
                <w:tab w:val="left" w:pos="426"/>
              </w:tabs>
              <w:jc w:val="both"/>
              <w:rPr>
                <w:b/>
                <w:bCs/>
                <w:sz w:val="22"/>
                <w:szCs w:val="22"/>
              </w:rPr>
            </w:pPr>
          </w:p>
        </w:tc>
        <w:tc>
          <w:tcPr>
            <w:tcW w:w="3285" w:type="dxa"/>
            <w:shd w:val="clear" w:color="auto" w:fill="auto"/>
          </w:tcPr>
          <w:p w14:paraId="2200B446" w14:textId="77777777" w:rsidR="00E20A3A" w:rsidRPr="006A3D08" w:rsidRDefault="00E20A3A" w:rsidP="00E20A3A">
            <w:pPr>
              <w:widowControl w:val="0"/>
              <w:tabs>
                <w:tab w:val="left" w:pos="426"/>
              </w:tabs>
              <w:jc w:val="right"/>
              <w:rPr>
                <w:b/>
                <w:bCs/>
                <w:sz w:val="22"/>
                <w:szCs w:val="22"/>
              </w:rPr>
            </w:pPr>
            <w:r w:rsidRPr="006A3D08">
              <w:rPr>
                <w:b/>
                <w:bCs/>
                <w:sz w:val="22"/>
                <w:szCs w:val="22"/>
              </w:rPr>
              <w:t>Приложение № 1.2</w:t>
            </w:r>
          </w:p>
        </w:tc>
      </w:tr>
      <w:tr w:rsidR="00E20A3A" w:rsidRPr="006A3D08" w14:paraId="340183BF" w14:textId="77777777" w:rsidTr="00E20A3A">
        <w:tc>
          <w:tcPr>
            <w:tcW w:w="3284" w:type="dxa"/>
            <w:shd w:val="clear" w:color="auto" w:fill="auto"/>
          </w:tcPr>
          <w:p w14:paraId="680AAFFE" w14:textId="77777777" w:rsidR="00E20A3A" w:rsidRPr="006A3D08" w:rsidRDefault="00E20A3A" w:rsidP="00E20A3A">
            <w:pPr>
              <w:widowControl w:val="0"/>
              <w:tabs>
                <w:tab w:val="left" w:pos="426"/>
              </w:tabs>
              <w:jc w:val="both"/>
              <w:rPr>
                <w:bCs/>
                <w:sz w:val="22"/>
                <w:szCs w:val="22"/>
              </w:rPr>
            </w:pPr>
          </w:p>
        </w:tc>
        <w:tc>
          <w:tcPr>
            <w:tcW w:w="6569" w:type="dxa"/>
            <w:gridSpan w:val="2"/>
            <w:shd w:val="clear" w:color="auto" w:fill="auto"/>
          </w:tcPr>
          <w:p w14:paraId="7D0E989C" w14:textId="77777777" w:rsidR="00E20A3A" w:rsidRPr="006A3D08" w:rsidRDefault="00E20A3A" w:rsidP="00E20A3A">
            <w:pPr>
              <w:widowControl w:val="0"/>
              <w:tabs>
                <w:tab w:val="left" w:pos="426"/>
              </w:tabs>
              <w:jc w:val="right"/>
              <w:rPr>
                <w:bCs/>
                <w:sz w:val="22"/>
                <w:szCs w:val="22"/>
              </w:rPr>
            </w:pPr>
            <w:r w:rsidRPr="006A3D08">
              <w:rPr>
                <w:bCs/>
                <w:sz w:val="22"/>
                <w:szCs w:val="22"/>
              </w:rPr>
              <w:t>к Договору отдельного (обособленного) банковского счета</w:t>
            </w:r>
          </w:p>
        </w:tc>
      </w:tr>
      <w:tr w:rsidR="00E20A3A" w:rsidRPr="006A3D08" w14:paraId="667A48AF" w14:textId="77777777" w:rsidTr="00E20A3A">
        <w:tc>
          <w:tcPr>
            <w:tcW w:w="3284" w:type="dxa"/>
            <w:shd w:val="clear" w:color="auto" w:fill="auto"/>
          </w:tcPr>
          <w:p w14:paraId="3927FF98" w14:textId="77777777" w:rsidR="00E20A3A" w:rsidRPr="006A3D08" w:rsidRDefault="00E20A3A" w:rsidP="00E20A3A">
            <w:pPr>
              <w:widowControl w:val="0"/>
              <w:tabs>
                <w:tab w:val="left" w:pos="426"/>
              </w:tabs>
              <w:jc w:val="both"/>
              <w:rPr>
                <w:bCs/>
                <w:sz w:val="22"/>
                <w:szCs w:val="22"/>
              </w:rPr>
            </w:pPr>
          </w:p>
        </w:tc>
        <w:tc>
          <w:tcPr>
            <w:tcW w:w="6569" w:type="dxa"/>
            <w:gridSpan w:val="2"/>
            <w:shd w:val="clear" w:color="auto" w:fill="auto"/>
          </w:tcPr>
          <w:p w14:paraId="4E852F74" w14:textId="77777777" w:rsidR="00E20A3A" w:rsidRPr="006A3D08" w:rsidRDefault="00E20A3A" w:rsidP="00E20A3A">
            <w:pPr>
              <w:widowControl w:val="0"/>
              <w:tabs>
                <w:tab w:val="left" w:pos="426"/>
              </w:tabs>
              <w:jc w:val="right"/>
              <w:rPr>
                <w:bCs/>
                <w:sz w:val="22"/>
                <w:szCs w:val="22"/>
              </w:rPr>
            </w:pPr>
            <w:r w:rsidRPr="006A3D08">
              <w:rPr>
                <w:bCs/>
                <w:sz w:val="22"/>
                <w:szCs w:val="22"/>
              </w:rPr>
              <w:t>№ __________ от «___» ________________ 20__ г.</w:t>
            </w:r>
          </w:p>
        </w:tc>
      </w:tr>
      <w:tr w:rsidR="00E20A3A" w:rsidRPr="006A3D08" w14:paraId="2C1B8D8C" w14:textId="77777777" w:rsidTr="00E20A3A">
        <w:tc>
          <w:tcPr>
            <w:tcW w:w="3284" w:type="dxa"/>
            <w:shd w:val="clear" w:color="auto" w:fill="auto"/>
          </w:tcPr>
          <w:p w14:paraId="7C434FB7" w14:textId="77777777" w:rsidR="00E20A3A" w:rsidRPr="006A3D08" w:rsidRDefault="00E20A3A" w:rsidP="00E20A3A">
            <w:pPr>
              <w:widowControl w:val="0"/>
              <w:tabs>
                <w:tab w:val="left" w:pos="426"/>
              </w:tabs>
              <w:jc w:val="right"/>
              <w:rPr>
                <w:bCs/>
                <w:sz w:val="22"/>
                <w:szCs w:val="22"/>
              </w:rPr>
            </w:pPr>
          </w:p>
        </w:tc>
        <w:tc>
          <w:tcPr>
            <w:tcW w:w="6569" w:type="dxa"/>
            <w:gridSpan w:val="2"/>
            <w:shd w:val="clear" w:color="auto" w:fill="auto"/>
          </w:tcPr>
          <w:p w14:paraId="3D562022" w14:textId="77777777" w:rsidR="00E20A3A" w:rsidRPr="006A3D08" w:rsidRDefault="00E20A3A" w:rsidP="00E20A3A">
            <w:pPr>
              <w:widowControl w:val="0"/>
              <w:tabs>
                <w:tab w:val="left" w:pos="426"/>
              </w:tabs>
              <w:jc w:val="right"/>
              <w:rPr>
                <w:bCs/>
                <w:sz w:val="20"/>
                <w:szCs w:val="20"/>
              </w:rPr>
            </w:pPr>
            <w:r w:rsidRPr="006A3D08">
              <w:rPr>
                <w:bCs/>
                <w:sz w:val="20"/>
                <w:szCs w:val="20"/>
              </w:rPr>
              <w:t>(Размещается на Официальном сайте Банка в сети Интернет)</w:t>
            </w:r>
          </w:p>
        </w:tc>
      </w:tr>
      <w:tr w:rsidR="00E20A3A" w:rsidRPr="006A3D08" w14:paraId="3AD4F1FC" w14:textId="77777777" w:rsidTr="00E20A3A">
        <w:tc>
          <w:tcPr>
            <w:tcW w:w="3284" w:type="dxa"/>
            <w:shd w:val="clear" w:color="auto" w:fill="auto"/>
          </w:tcPr>
          <w:p w14:paraId="3811FB7E" w14:textId="77777777" w:rsidR="00E20A3A" w:rsidRPr="006A3D08" w:rsidRDefault="00E20A3A" w:rsidP="00E20A3A">
            <w:pPr>
              <w:widowControl w:val="0"/>
              <w:tabs>
                <w:tab w:val="left" w:pos="426"/>
              </w:tabs>
              <w:jc w:val="both"/>
              <w:rPr>
                <w:bCs/>
                <w:sz w:val="22"/>
                <w:szCs w:val="22"/>
              </w:rPr>
            </w:pPr>
          </w:p>
        </w:tc>
        <w:tc>
          <w:tcPr>
            <w:tcW w:w="6569" w:type="dxa"/>
            <w:gridSpan w:val="2"/>
            <w:shd w:val="clear" w:color="auto" w:fill="auto"/>
          </w:tcPr>
          <w:p w14:paraId="24E9DD21" w14:textId="77777777" w:rsidR="00E20A3A" w:rsidRPr="006A3D08" w:rsidRDefault="00E20A3A" w:rsidP="00E20A3A">
            <w:pPr>
              <w:widowControl w:val="0"/>
              <w:tabs>
                <w:tab w:val="left" w:pos="426"/>
              </w:tabs>
              <w:jc w:val="right"/>
              <w:rPr>
                <w:bCs/>
                <w:sz w:val="22"/>
                <w:szCs w:val="22"/>
              </w:rPr>
            </w:pPr>
          </w:p>
        </w:tc>
      </w:tr>
    </w:tbl>
    <w:p w14:paraId="165436D4" w14:textId="77777777" w:rsidR="00E20A3A" w:rsidRPr="006A3D08" w:rsidRDefault="00E20A3A" w:rsidP="00E20A3A">
      <w:pPr>
        <w:jc w:val="center"/>
        <w:rPr>
          <w:b/>
          <w:sz w:val="22"/>
          <w:szCs w:val="22"/>
        </w:rPr>
      </w:pPr>
      <w:r w:rsidRPr="006A3D08">
        <w:rPr>
          <w:b/>
          <w:sz w:val="22"/>
          <w:szCs w:val="22"/>
        </w:rPr>
        <w:t xml:space="preserve">Рекомендации </w:t>
      </w:r>
    </w:p>
    <w:p w14:paraId="37C8142B" w14:textId="77777777" w:rsidR="00E20A3A" w:rsidRPr="006A3D08" w:rsidRDefault="00E20A3A" w:rsidP="00E20A3A">
      <w:pPr>
        <w:jc w:val="center"/>
        <w:rPr>
          <w:b/>
          <w:sz w:val="22"/>
          <w:szCs w:val="22"/>
        </w:rPr>
      </w:pPr>
      <w:r w:rsidRPr="006A3D08">
        <w:rPr>
          <w:b/>
          <w:sz w:val="22"/>
          <w:szCs w:val="22"/>
        </w:rPr>
        <w:t xml:space="preserve">по порядку составления Ведомости распределения расходов и </w:t>
      </w:r>
      <w:r w:rsidRPr="006A3D08">
        <w:rPr>
          <w:b/>
          <w:sz w:val="22"/>
          <w:szCs w:val="22"/>
        </w:rPr>
        <w:br/>
        <w:t xml:space="preserve">отнесения </w:t>
      </w:r>
      <w:r w:rsidR="00237A52" w:rsidRPr="006A3D08">
        <w:rPr>
          <w:b/>
          <w:sz w:val="22"/>
          <w:szCs w:val="22"/>
        </w:rPr>
        <w:t>расходов</w:t>
      </w:r>
      <w:r w:rsidRPr="006A3D08">
        <w:rPr>
          <w:b/>
          <w:sz w:val="22"/>
          <w:szCs w:val="22"/>
        </w:rPr>
        <w:t xml:space="preserve"> на статьи расходов при осуществлении расчетов с ОБС</w:t>
      </w:r>
    </w:p>
    <w:p w14:paraId="11BA9575" w14:textId="77777777" w:rsidR="00E20A3A" w:rsidRPr="006A3D08" w:rsidRDefault="00E20A3A" w:rsidP="00E20A3A">
      <w:pPr>
        <w:ind w:firstLine="709"/>
        <w:jc w:val="both"/>
        <w:rPr>
          <w:sz w:val="22"/>
          <w:szCs w:val="22"/>
        </w:rPr>
      </w:pPr>
    </w:p>
    <w:p w14:paraId="3E046932" w14:textId="77777777" w:rsidR="00E20A3A" w:rsidRPr="006A3D08" w:rsidRDefault="00E20A3A" w:rsidP="00E20A3A">
      <w:pPr>
        <w:ind w:firstLine="567"/>
        <w:jc w:val="both"/>
        <w:rPr>
          <w:sz w:val="22"/>
          <w:szCs w:val="22"/>
        </w:rPr>
      </w:pPr>
      <w:r w:rsidRPr="006A3D08">
        <w:rPr>
          <w:sz w:val="22"/>
          <w:szCs w:val="22"/>
        </w:rPr>
        <w:t>При составлении Ведомости распределения расходов следует руководствоваться следующим:</w:t>
      </w:r>
    </w:p>
    <w:p w14:paraId="4A4465C6" w14:textId="77777777" w:rsidR="00E20A3A" w:rsidRPr="006A3D08" w:rsidRDefault="00E20A3A" w:rsidP="00E20A3A">
      <w:pPr>
        <w:numPr>
          <w:ilvl w:val="0"/>
          <w:numId w:val="27"/>
        </w:numPr>
        <w:tabs>
          <w:tab w:val="left" w:pos="993"/>
        </w:tabs>
        <w:ind w:left="0" w:firstLine="567"/>
        <w:jc w:val="both"/>
        <w:rPr>
          <w:sz w:val="22"/>
          <w:szCs w:val="22"/>
        </w:rPr>
      </w:pPr>
      <w:r w:rsidRPr="006A3D08">
        <w:rPr>
          <w:sz w:val="22"/>
          <w:szCs w:val="22"/>
        </w:rPr>
        <w:t>распределение расходов на статьи расходов осуществляется без учета их отнесения на соответствующие счета бухгалтерского учета и себестоимость продукции;</w:t>
      </w:r>
    </w:p>
    <w:p w14:paraId="3D014920" w14:textId="77777777" w:rsidR="00E20A3A" w:rsidRPr="006A3D08" w:rsidRDefault="00E20A3A" w:rsidP="00E20A3A">
      <w:pPr>
        <w:numPr>
          <w:ilvl w:val="0"/>
          <w:numId w:val="27"/>
        </w:numPr>
        <w:tabs>
          <w:tab w:val="left" w:pos="993"/>
        </w:tabs>
        <w:ind w:left="0" w:firstLine="567"/>
        <w:jc w:val="both"/>
        <w:rPr>
          <w:sz w:val="22"/>
          <w:szCs w:val="22"/>
        </w:rPr>
      </w:pPr>
      <w:r w:rsidRPr="006A3D08">
        <w:rPr>
          <w:sz w:val="22"/>
          <w:szCs w:val="22"/>
        </w:rPr>
        <w:t xml:space="preserve">расходы по статьям расходов 2.1 </w:t>
      </w:r>
      <w:r w:rsidR="00A075A9" w:rsidRPr="006A3D08">
        <w:rPr>
          <w:sz w:val="22"/>
          <w:szCs w:val="22"/>
        </w:rPr>
        <w:t>«</w:t>
      </w:r>
      <w:r w:rsidRPr="006A3D08">
        <w:rPr>
          <w:sz w:val="22"/>
          <w:szCs w:val="22"/>
        </w:rPr>
        <w:t>Основные расходы на выполнение работ (прямые расходы)</w:t>
      </w:r>
      <w:r w:rsidR="00A075A9" w:rsidRPr="006A3D08">
        <w:rPr>
          <w:sz w:val="22"/>
          <w:szCs w:val="22"/>
        </w:rPr>
        <w:t>»</w:t>
      </w:r>
      <w:r w:rsidRPr="006A3D08">
        <w:rPr>
          <w:sz w:val="22"/>
          <w:szCs w:val="22"/>
        </w:rPr>
        <w:t xml:space="preserve"> и 2.3 </w:t>
      </w:r>
      <w:r w:rsidR="00A075A9" w:rsidRPr="006A3D08">
        <w:rPr>
          <w:sz w:val="22"/>
          <w:szCs w:val="22"/>
        </w:rPr>
        <w:t>«</w:t>
      </w:r>
      <w:r w:rsidRPr="006A3D08">
        <w:rPr>
          <w:sz w:val="22"/>
          <w:szCs w:val="22"/>
        </w:rPr>
        <w:t>Расходы на организацию работ и обслуживание работников</w:t>
      </w:r>
      <w:r w:rsidR="00A075A9" w:rsidRPr="006A3D08">
        <w:rPr>
          <w:sz w:val="22"/>
          <w:szCs w:val="22"/>
        </w:rPr>
        <w:t>»</w:t>
      </w:r>
      <w:r w:rsidRPr="006A3D08">
        <w:rPr>
          <w:sz w:val="22"/>
          <w:szCs w:val="22"/>
        </w:rPr>
        <w:t xml:space="preserve"> являются консолидированными:</w:t>
      </w:r>
    </w:p>
    <w:p w14:paraId="755F358D" w14:textId="77777777" w:rsidR="00E20A3A" w:rsidRPr="009D7E14" w:rsidRDefault="00E20A3A" w:rsidP="00E20A3A">
      <w:pPr>
        <w:numPr>
          <w:ilvl w:val="0"/>
          <w:numId w:val="28"/>
        </w:numPr>
        <w:tabs>
          <w:tab w:val="left" w:pos="993"/>
        </w:tabs>
        <w:ind w:left="0" w:firstLine="567"/>
        <w:jc w:val="both"/>
        <w:rPr>
          <w:sz w:val="22"/>
          <w:szCs w:val="22"/>
        </w:rPr>
      </w:pPr>
      <w:r w:rsidRPr="006A3D08">
        <w:rPr>
          <w:sz w:val="22"/>
          <w:szCs w:val="22"/>
        </w:rPr>
        <w:t xml:space="preserve">по </w:t>
      </w:r>
      <w:r w:rsidRPr="009D7E14">
        <w:rPr>
          <w:sz w:val="22"/>
          <w:szCs w:val="22"/>
        </w:rPr>
        <w:t>статье 2.1. отражаются суммарные расходы по статьям 2.1.1 – 2.1.8;</w:t>
      </w:r>
    </w:p>
    <w:p w14:paraId="609655C3" w14:textId="77777777" w:rsidR="00E20A3A" w:rsidRPr="009D7E14" w:rsidRDefault="00E20A3A" w:rsidP="00E20A3A">
      <w:pPr>
        <w:numPr>
          <w:ilvl w:val="0"/>
          <w:numId w:val="28"/>
        </w:numPr>
        <w:tabs>
          <w:tab w:val="left" w:pos="993"/>
        </w:tabs>
        <w:ind w:left="0" w:firstLine="567"/>
        <w:jc w:val="both"/>
        <w:rPr>
          <w:sz w:val="22"/>
          <w:szCs w:val="22"/>
        </w:rPr>
      </w:pPr>
      <w:r w:rsidRPr="009D7E14">
        <w:rPr>
          <w:sz w:val="22"/>
          <w:szCs w:val="22"/>
        </w:rPr>
        <w:t>по статье 2.3. отражаются суммарные расходы по статьям 2.3.1 – 2.3.6;</w:t>
      </w:r>
    </w:p>
    <w:p w14:paraId="0264F721" w14:textId="65C018EA" w:rsidR="00E20A3A" w:rsidRPr="009D7E14" w:rsidRDefault="00E20A3A" w:rsidP="00E20A3A">
      <w:pPr>
        <w:ind w:firstLine="709"/>
        <w:jc w:val="both"/>
        <w:rPr>
          <w:sz w:val="22"/>
          <w:szCs w:val="22"/>
        </w:rPr>
      </w:pPr>
      <w:r w:rsidRPr="009D7E14">
        <w:rPr>
          <w:sz w:val="22"/>
          <w:szCs w:val="22"/>
        </w:rPr>
        <w:t xml:space="preserve">в строке «Всего по </w:t>
      </w:r>
      <w:r w:rsidR="008C6BEF" w:rsidRPr="009D7E14">
        <w:rPr>
          <w:sz w:val="22"/>
          <w:szCs w:val="22"/>
        </w:rPr>
        <w:t>ведомости</w:t>
      </w:r>
      <w:r w:rsidRPr="009D7E14">
        <w:rPr>
          <w:sz w:val="22"/>
          <w:szCs w:val="22"/>
        </w:rPr>
        <w:t>» отражаются суммарные расходы по статьям 2.1, 2.2, 2.3.</w:t>
      </w:r>
    </w:p>
    <w:p w14:paraId="766965EE" w14:textId="77777777" w:rsidR="00E20A3A" w:rsidRPr="006A3D08" w:rsidRDefault="00E20A3A" w:rsidP="00E20A3A">
      <w:pPr>
        <w:ind w:firstLine="567"/>
        <w:jc w:val="both"/>
        <w:rPr>
          <w:sz w:val="22"/>
          <w:szCs w:val="22"/>
        </w:rPr>
      </w:pPr>
      <w:r w:rsidRPr="009D7E14">
        <w:rPr>
          <w:sz w:val="22"/>
          <w:szCs w:val="22"/>
        </w:rPr>
        <w:t>В случае изменения сумм расходов по статьям расходов производится корректировка</w:t>
      </w:r>
      <w:r w:rsidRPr="006A3D08">
        <w:rPr>
          <w:sz w:val="22"/>
          <w:szCs w:val="22"/>
        </w:rPr>
        <w:t xml:space="preserve"> Ведомости распределения расходов (ВРР). </w:t>
      </w:r>
      <w:proofErr w:type="gramStart"/>
      <w:r w:rsidRPr="006A3D08">
        <w:rPr>
          <w:sz w:val="22"/>
          <w:szCs w:val="22"/>
        </w:rPr>
        <w:t>Скорректированная</w:t>
      </w:r>
      <w:proofErr w:type="gramEnd"/>
      <w:r w:rsidRPr="006A3D08">
        <w:rPr>
          <w:sz w:val="22"/>
          <w:szCs w:val="22"/>
        </w:rPr>
        <w:t xml:space="preserve"> ВРР представляется в Банк по АС СББОЛ/СББ не позднее, чем за 1 (Один) рабочий день до даты представления платежных документов для осуществления платежей по Договору ОБС с учетом произведенной корректировки показателей ВРР.</w:t>
      </w:r>
    </w:p>
    <w:p w14:paraId="44785D77" w14:textId="77777777" w:rsidR="00E20A3A" w:rsidRPr="009D7E14" w:rsidRDefault="00E20A3A" w:rsidP="00E20A3A">
      <w:pPr>
        <w:ind w:firstLine="709"/>
        <w:jc w:val="both"/>
        <w:rPr>
          <w:sz w:val="22"/>
          <w:szCs w:val="22"/>
        </w:rPr>
      </w:pPr>
      <w:r w:rsidRPr="006A3D08">
        <w:rPr>
          <w:sz w:val="22"/>
          <w:szCs w:val="22"/>
        </w:rPr>
        <w:t xml:space="preserve">В целях обеспечения единого подхода к отнесению платежей на статьи расходов ВРР определяется следующий порядок отнесения </w:t>
      </w:r>
      <w:r w:rsidRPr="009D7E14">
        <w:rPr>
          <w:sz w:val="22"/>
          <w:szCs w:val="22"/>
        </w:rPr>
        <w:t>платежей (расходов) на соответствующие статьи:</w:t>
      </w:r>
    </w:p>
    <w:p w14:paraId="58A66E54" w14:textId="77777777" w:rsidR="00E20A3A" w:rsidRPr="009D7E14" w:rsidRDefault="00E20A3A" w:rsidP="00E20A3A">
      <w:pPr>
        <w:ind w:firstLine="709"/>
        <w:jc w:val="both"/>
        <w:rPr>
          <w:b/>
          <w:sz w:val="22"/>
          <w:szCs w:val="22"/>
        </w:rPr>
      </w:pPr>
    </w:p>
    <w:p w14:paraId="03E36D07" w14:textId="77777777" w:rsidR="00E20A3A" w:rsidRPr="009D7E14" w:rsidRDefault="00E20A3A" w:rsidP="00E20A3A">
      <w:pPr>
        <w:ind w:firstLine="709"/>
        <w:jc w:val="both"/>
        <w:rPr>
          <w:b/>
          <w:sz w:val="22"/>
          <w:szCs w:val="22"/>
        </w:rPr>
      </w:pPr>
      <w:r w:rsidRPr="009D7E14">
        <w:rPr>
          <w:b/>
          <w:sz w:val="22"/>
          <w:szCs w:val="22"/>
        </w:rPr>
        <w:t>Статья 2.1.1 «Строительные материалы</w:t>
      </w:r>
      <w:r w:rsidR="00A075A9" w:rsidRPr="009D7E14">
        <w:rPr>
          <w:b/>
          <w:sz w:val="22"/>
          <w:szCs w:val="22"/>
        </w:rPr>
        <w:t xml:space="preserve"> (в </w:t>
      </w:r>
      <w:proofErr w:type="spellStart"/>
      <w:r w:rsidR="00A075A9" w:rsidRPr="009D7E14">
        <w:rPr>
          <w:b/>
          <w:sz w:val="22"/>
          <w:szCs w:val="22"/>
        </w:rPr>
        <w:t>т.ч</w:t>
      </w:r>
      <w:proofErr w:type="spellEnd"/>
      <w:r w:rsidR="00A075A9" w:rsidRPr="009D7E14">
        <w:rPr>
          <w:b/>
          <w:sz w:val="22"/>
          <w:szCs w:val="22"/>
        </w:rPr>
        <w:t>. сырье и материалы)</w:t>
      </w:r>
      <w:r w:rsidRPr="009D7E14">
        <w:rPr>
          <w:b/>
          <w:sz w:val="22"/>
          <w:szCs w:val="22"/>
        </w:rPr>
        <w:t>»:</w:t>
      </w:r>
    </w:p>
    <w:p w14:paraId="46DA5738" w14:textId="77777777" w:rsidR="00E20A3A" w:rsidRPr="009D7E14" w:rsidRDefault="00E20A3A" w:rsidP="00E20A3A">
      <w:pPr>
        <w:ind w:firstLine="709"/>
        <w:jc w:val="both"/>
        <w:rPr>
          <w:sz w:val="22"/>
          <w:szCs w:val="22"/>
        </w:rPr>
      </w:pPr>
      <w:r w:rsidRPr="009D7E14">
        <w:rPr>
          <w:sz w:val="22"/>
          <w:szCs w:val="22"/>
        </w:rPr>
        <w:t>По данной статье отражаются платежи производителям (поставщикам):</w:t>
      </w:r>
    </w:p>
    <w:p w14:paraId="4150E998" w14:textId="77777777" w:rsidR="00E20A3A" w:rsidRPr="009D7E14" w:rsidRDefault="00E20A3A" w:rsidP="00E20A3A">
      <w:pPr>
        <w:ind w:firstLine="709"/>
        <w:jc w:val="both"/>
        <w:rPr>
          <w:sz w:val="22"/>
          <w:szCs w:val="22"/>
        </w:rPr>
      </w:pPr>
      <w:r w:rsidRPr="009D7E14">
        <w:rPr>
          <w:sz w:val="22"/>
          <w:szCs w:val="22"/>
        </w:rPr>
        <w:t>-</w:t>
      </w:r>
      <w:r w:rsidRPr="009D7E14">
        <w:rPr>
          <w:sz w:val="22"/>
          <w:szCs w:val="22"/>
          <w:lang w:val="en-US"/>
        </w:rPr>
        <w:t> </w:t>
      </w:r>
      <w:r w:rsidRPr="009D7E14">
        <w:rPr>
          <w:sz w:val="22"/>
          <w:szCs w:val="22"/>
        </w:rPr>
        <w:t>материалов, предназначенных для создания строительных конструкций зданий и сооружений и изготовления строительных изделий;</w:t>
      </w:r>
    </w:p>
    <w:p w14:paraId="581E356C" w14:textId="77777777" w:rsidR="00E20A3A" w:rsidRPr="009D7E14" w:rsidRDefault="00E20A3A" w:rsidP="00E20A3A">
      <w:pPr>
        <w:ind w:firstLine="709"/>
        <w:jc w:val="both"/>
        <w:rPr>
          <w:sz w:val="22"/>
          <w:szCs w:val="22"/>
        </w:rPr>
      </w:pPr>
      <w:r w:rsidRPr="009D7E14">
        <w:rPr>
          <w:sz w:val="22"/>
          <w:szCs w:val="22"/>
        </w:rPr>
        <w:t>-</w:t>
      </w:r>
      <w:r w:rsidRPr="009D7E14">
        <w:rPr>
          <w:sz w:val="22"/>
          <w:szCs w:val="22"/>
          <w:lang w:val="en-US"/>
        </w:rPr>
        <w:t> </w:t>
      </w:r>
      <w:r w:rsidRPr="009D7E14">
        <w:rPr>
          <w:sz w:val="22"/>
          <w:szCs w:val="22"/>
        </w:rPr>
        <w:t>материалов (комплектующих изделий), используемых в производстве оборудования.</w:t>
      </w:r>
    </w:p>
    <w:p w14:paraId="19F45BD6" w14:textId="77777777" w:rsidR="00E20A3A" w:rsidRPr="009D7E14" w:rsidRDefault="00E20A3A" w:rsidP="00E20A3A">
      <w:pPr>
        <w:ind w:firstLine="709"/>
        <w:jc w:val="both"/>
        <w:rPr>
          <w:b/>
          <w:sz w:val="22"/>
          <w:szCs w:val="22"/>
        </w:rPr>
      </w:pPr>
    </w:p>
    <w:p w14:paraId="4E73CDEC" w14:textId="77777777" w:rsidR="00E20A3A" w:rsidRPr="009D7E14" w:rsidRDefault="00E20A3A" w:rsidP="00E20A3A">
      <w:pPr>
        <w:ind w:firstLine="709"/>
        <w:jc w:val="both"/>
        <w:rPr>
          <w:b/>
          <w:sz w:val="22"/>
          <w:szCs w:val="22"/>
        </w:rPr>
      </w:pPr>
      <w:r w:rsidRPr="009D7E14">
        <w:rPr>
          <w:b/>
          <w:sz w:val="22"/>
          <w:szCs w:val="22"/>
        </w:rPr>
        <w:t>Статья 2.1.2 «Приобретение оборудования к установке»:</w:t>
      </w:r>
    </w:p>
    <w:p w14:paraId="4BAFC4E1" w14:textId="77777777" w:rsidR="00E20A3A" w:rsidRPr="009D7E14" w:rsidRDefault="00E20A3A" w:rsidP="00E20A3A">
      <w:pPr>
        <w:ind w:firstLine="709"/>
        <w:jc w:val="both"/>
        <w:rPr>
          <w:sz w:val="22"/>
          <w:szCs w:val="22"/>
        </w:rPr>
      </w:pPr>
      <w:r w:rsidRPr="009D7E14">
        <w:rPr>
          <w:sz w:val="22"/>
          <w:szCs w:val="22"/>
        </w:rPr>
        <w:t>По данной статье отражаются платежи производителям (поставщикам):</w:t>
      </w:r>
    </w:p>
    <w:p w14:paraId="3120C607" w14:textId="77777777" w:rsidR="00E20A3A" w:rsidRPr="006A3D08" w:rsidRDefault="00E20A3A" w:rsidP="00E20A3A">
      <w:pPr>
        <w:ind w:firstLine="709"/>
        <w:jc w:val="both"/>
        <w:rPr>
          <w:sz w:val="22"/>
          <w:szCs w:val="22"/>
        </w:rPr>
      </w:pPr>
      <w:r w:rsidRPr="009D7E14">
        <w:rPr>
          <w:sz w:val="22"/>
          <w:szCs w:val="22"/>
        </w:rPr>
        <w:t>-</w:t>
      </w:r>
      <w:r w:rsidRPr="009D7E14">
        <w:rPr>
          <w:sz w:val="22"/>
          <w:szCs w:val="22"/>
          <w:lang w:val="en-US"/>
        </w:rPr>
        <w:t> </w:t>
      </w:r>
      <w:r w:rsidRPr="009D7E14">
        <w:rPr>
          <w:sz w:val="22"/>
          <w:szCs w:val="22"/>
        </w:rPr>
        <w:t>технологического, энергетического и производственного оборудования,</w:t>
      </w:r>
      <w:r w:rsidRPr="006A3D08">
        <w:rPr>
          <w:sz w:val="22"/>
          <w:szCs w:val="22"/>
        </w:rPr>
        <w:t xml:space="preserve"> требующего монтажа и предназначенного для установки на строящихся (реконструируемых) объектах;</w:t>
      </w:r>
    </w:p>
    <w:p w14:paraId="5159CFA9" w14:textId="77777777" w:rsidR="00E20A3A" w:rsidRPr="006A3D08" w:rsidRDefault="00E20A3A" w:rsidP="00E20A3A">
      <w:pPr>
        <w:ind w:firstLine="709"/>
        <w:jc w:val="both"/>
        <w:rPr>
          <w:sz w:val="22"/>
          <w:szCs w:val="22"/>
        </w:rPr>
      </w:pPr>
      <w:r w:rsidRPr="006A3D08">
        <w:rPr>
          <w:sz w:val="22"/>
          <w:szCs w:val="22"/>
        </w:rPr>
        <w:t>-</w:t>
      </w:r>
      <w:r w:rsidRPr="006A3D08">
        <w:rPr>
          <w:sz w:val="22"/>
          <w:szCs w:val="22"/>
          <w:lang w:val="en-US"/>
        </w:rPr>
        <w:t> </w:t>
      </w:r>
      <w:r w:rsidRPr="006A3D08">
        <w:rPr>
          <w:sz w:val="22"/>
          <w:szCs w:val="22"/>
        </w:rPr>
        <w:t xml:space="preserve">оборудования, вводимого в действие только после сборки его частей и прикрепления к фундаменту или опорам, к полу, междуэтажным перекрытиям и прочим несущим конструкциям зданий и сооружений, а также комплектов запасных частей такого оборудования. </w:t>
      </w:r>
    </w:p>
    <w:p w14:paraId="7D806D6B" w14:textId="77777777" w:rsidR="00E20A3A" w:rsidRPr="006A3D08" w:rsidRDefault="00E20A3A" w:rsidP="00E20A3A">
      <w:pPr>
        <w:ind w:firstLine="709"/>
        <w:jc w:val="both"/>
        <w:rPr>
          <w:b/>
          <w:sz w:val="22"/>
          <w:szCs w:val="22"/>
        </w:rPr>
      </w:pPr>
    </w:p>
    <w:p w14:paraId="42F298B5" w14:textId="77777777" w:rsidR="00E20A3A" w:rsidRPr="006A3D08" w:rsidRDefault="00E20A3A" w:rsidP="00E20A3A">
      <w:pPr>
        <w:ind w:firstLine="709"/>
        <w:jc w:val="both"/>
        <w:rPr>
          <w:b/>
          <w:sz w:val="22"/>
          <w:szCs w:val="22"/>
        </w:rPr>
      </w:pPr>
      <w:r w:rsidRPr="006A3D08">
        <w:rPr>
          <w:b/>
          <w:sz w:val="22"/>
          <w:szCs w:val="22"/>
        </w:rPr>
        <w:t>Статья 2.1.3 «Строительные машины, механизмы, специальная техника»:</w:t>
      </w:r>
    </w:p>
    <w:p w14:paraId="6FD934BD" w14:textId="77777777" w:rsidR="00E20A3A" w:rsidRPr="006A3D08" w:rsidRDefault="00E20A3A" w:rsidP="00E20A3A">
      <w:pPr>
        <w:ind w:firstLine="709"/>
        <w:jc w:val="both"/>
        <w:rPr>
          <w:sz w:val="22"/>
          <w:szCs w:val="22"/>
        </w:rPr>
      </w:pPr>
      <w:r w:rsidRPr="006A3D08">
        <w:rPr>
          <w:sz w:val="22"/>
          <w:szCs w:val="22"/>
        </w:rPr>
        <w:t>По данной статье отражаются платежи производителям (поставщикам):</w:t>
      </w:r>
    </w:p>
    <w:p w14:paraId="7AC92075" w14:textId="77777777" w:rsidR="00E20A3A" w:rsidRPr="006A3D08" w:rsidRDefault="00E20A3A" w:rsidP="00E20A3A">
      <w:pPr>
        <w:ind w:firstLine="709"/>
        <w:jc w:val="both"/>
        <w:rPr>
          <w:sz w:val="22"/>
          <w:szCs w:val="22"/>
        </w:rPr>
      </w:pPr>
      <w:r w:rsidRPr="006A3D08">
        <w:rPr>
          <w:sz w:val="22"/>
          <w:szCs w:val="22"/>
        </w:rPr>
        <w:t>-</w:t>
      </w:r>
      <w:r w:rsidRPr="006A3D08">
        <w:rPr>
          <w:sz w:val="22"/>
          <w:szCs w:val="22"/>
          <w:lang w:val="en-US"/>
        </w:rPr>
        <w:t> </w:t>
      </w:r>
      <w:r w:rsidRPr="006A3D08">
        <w:rPr>
          <w:sz w:val="22"/>
          <w:szCs w:val="22"/>
        </w:rPr>
        <w:t>договоров услуг по предоставлению в пользование или договоров аренды (в том числе на условиях лизинга) строительной техники, оборудования и инвентаря;</w:t>
      </w:r>
    </w:p>
    <w:p w14:paraId="10EF14A1" w14:textId="77777777" w:rsidR="00E20A3A" w:rsidRPr="006A3D08" w:rsidRDefault="00E20A3A" w:rsidP="00E20A3A">
      <w:pPr>
        <w:ind w:firstLine="709"/>
        <w:jc w:val="both"/>
        <w:rPr>
          <w:sz w:val="22"/>
          <w:szCs w:val="22"/>
        </w:rPr>
      </w:pPr>
      <w:r w:rsidRPr="006A3D08">
        <w:rPr>
          <w:sz w:val="22"/>
          <w:szCs w:val="22"/>
        </w:rPr>
        <w:t>- горюче-смазочных материалов и специальных жидкостей, используемых для обеспечения работы строительной техники;</w:t>
      </w:r>
    </w:p>
    <w:p w14:paraId="3EF71C29" w14:textId="77777777" w:rsidR="00E20A3A" w:rsidRPr="006A3D08" w:rsidRDefault="00E20A3A" w:rsidP="00E20A3A">
      <w:pPr>
        <w:ind w:firstLine="709"/>
        <w:jc w:val="both"/>
        <w:rPr>
          <w:sz w:val="22"/>
          <w:szCs w:val="22"/>
        </w:rPr>
      </w:pPr>
      <w:r w:rsidRPr="006A3D08">
        <w:rPr>
          <w:sz w:val="22"/>
          <w:szCs w:val="22"/>
        </w:rPr>
        <w:t>- запасных частей, инструментов и принадлежностей, используемых для обеспечения работы строительной техники;</w:t>
      </w:r>
    </w:p>
    <w:p w14:paraId="49350879" w14:textId="77777777" w:rsidR="001A5F48" w:rsidRPr="007F73F9" w:rsidRDefault="00E20A3A" w:rsidP="00E20A3A">
      <w:pPr>
        <w:ind w:firstLine="709"/>
        <w:jc w:val="both"/>
        <w:rPr>
          <w:sz w:val="22"/>
          <w:szCs w:val="22"/>
        </w:rPr>
      </w:pPr>
      <w:r w:rsidRPr="006A3D08">
        <w:rPr>
          <w:sz w:val="22"/>
          <w:szCs w:val="22"/>
        </w:rPr>
        <w:t xml:space="preserve">- </w:t>
      </w:r>
      <w:r w:rsidRPr="007F73F9">
        <w:rPr>
          <w:sz w:val="22"/>
          <w:szCs w:val="22"/>
        </w:rPr>
        <w:t>договоров на ремонт строительной техники</w:t>
      </w:r>
      <w:r w:rsidR="001A5F48" w:rsidRPr="007F73F9">
        <w:rPr>
          <w:sz w:val="22"/>
          <w:szCs w:val="22"/>
        </w:rPr>
        <w:t>;</w:t>
      </w:r>
    </w:p>
    <w:p w14:paraId="29002929" w14:textId="7F378008" w:rsidR="00E20A3A" w:rsidRPr="006A3D08" w:rsidRDefault="007F73F9" w:rsidP="00E20A3A">
      <w:pPr>
        <w:ind w:firstLine="709"/>
        <w:jc w:val="both"/>
        <w:rPr>
          <w:sz w:val="22"/>
          <w:szCs w:val="22"/>
        </w:rPr>
      </w:pPr>
      <w:r w:rsidRPr="007F73F9">
        <w:rPr>
          <w:sz w:val="22"/>
          <w:szCs w:val="22"/>
        </w:rPr>
        <w:t>-</w:t>
      </w:r>
      <w:r w:rsidR="001A5F48" w:rsidRPr="007F73F9">
        <w:rPr>
          <w:sz w:val="22"/>
          <w:szCs w:val="22"/>
        </w:rPr>
        <w:t xml:space="preserve"> средства малой механизации, ручной </w:t>
      </w:r>
      <w:proofErr w:type="spellStart"/>
      <w:r w:rsidR="001A5F48" w:rsidRPr="007F73F9">
        <w:rPr>
          <w:sz w:val="22"/>
          <w:szCs w:val="22"/>
        </w:rPr>
        <w:t>электро</w:t>
      </w:r>
      <w:proofErr w:type="spellEnd"/>
      <w:r w:rsidR="001A5F48" w:rsidRPr="007F73F9">
        <w:rPr>
          <w:sz w:val="22"/>
          <w:szCs w:val="22"/>
        </w:rPr>
        <w:t xml:space="preserve"> и </w:t>
      </w:r>
      <w:proofErr w:type="spellStart"/>
      <w:r w:rsidR="001A5F48" w:rsidRPr="007F73F9">
        <w:rPr>
          <w:sz w:val="22"/>
          <w:szCs w:val="22"/>
        </w:rPr>
        <w:t>бензоинструмент</w:t>
      </w:r>
      <w:proofErr w:type="spellEnd"/>
      <w:r w:rsidR="001A5F48" w:rsidRPr="007F73F9">
        <w:rPr>
          <w:sz w:val="22"/>
          <w:szCs w:val="22"/>
        </w:rPr>
        <w:t>.</w:t>
      </w:r>
    </w:p>
    <w:p w14:paraId="0637E2B0" w14:textId="77777777" w:rsidR="00E20A3A" w:rsidRPr="006A3D08" w:rsidRDefault="00E20A3A" w:rsidP="00E20A3A">
      <w:pPr>
        <w:ind w:firstLine="709"/>
        <w:jc w:val="both"/>
        <w:rPr>
          <w:b/>
          <w:sz w:val="22"/>
          <w:szCs w:val="22"/>
        </w:rPr>
      </w:pPr>
    </w:p>
    <w:p w14:paraId="290036C8" w14:textId="77777777" w:rsidR="00E20A3A" w:rsidRPr="006A3D08" w:rsidRDefault="00E20A3A" w:rsidP="00E20A3A">
      <w:pPr>
        <w:ind w:firstLine="709"/>
        <w:jc w:val="both"/>
        <w:rPr>
          <w:b/>
          <w:sz w:val="22"/>
          <w:szCs w:val="22"/>
        </w:rPr>
      </w:pPr>
      <w:r w:rsidRPr="006A3D08">
        <w:rPr>
          <w:b/>
          <w:sz w:val="22"/>
          <w:szCs w:val="22"/>
        </w:rPr>
        <w:t>Статья 2.1.4 «Транспортные расходы на доставку материалов, оборудования, конструкций»:</w:t>
      </w:r>
    </w:p>
    <w:p w14:paraId="08425D0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По данной статье отражаются платежи на оплату транспортных услуг по перевозке (доставке) строительных материалов, оборудования, конструкций (при условии, если транспортные услуги не включены в стоимость материалов, оборудования и конструкций и оплачиваются отдельно), а также перевозку строительных машин, механизмов и специальной техники, в том числе:</w:t>
      </w:r>
    </w:p>
    <w:p w14:paraId="74F72B6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плата за перевозку (доставку) грузов по соответствующим договорам перевозки (доставки, </w:t>
      </w:r>
      <w:r w:rsidRPr="006A3D08">
        <w:rPr>
          <w:sz w:val="22"/>
          <w:szCs w:val="22"/>
        </w:rPr>
        <w:lastRenderedPageBreak/>
        <w:t>фрахтования), в том числе оплата договоров транспортно-экспедиционных услуг (услуги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494A1804"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оплата договоров гражданско-правового характера, заключенных с физическими лицами, на оказание транспортных услуг по перевозке (доставке) грузов (за исключением перевозки работников).</w:t>
      </w:r>
    </w:p>
    <w:p w14:paraId="3A883170" w14:textId="77777777" w:rsidR="00E20A3A" w:rsidRPr="006A3D08" w:rsidRDefault="00E20A3A" w:rsidP="00E20A3A">
      <w:pPr>
        <w:widowControl w:val="0"/>
        <w:autoSpaceDE w:val="0"/>
        <w:autoSpaceDN w:val="0"/>
        <w:adjustRightInd w:val="0"/>
        <w:ind w:firstLine="709"/>
        <w:jc w:val="both"/>
        <w:rPr>
          <w:sz w:val="22"/>
          <w:szCs w:val="22"/>
        </w:rPr>
      </w:pPr>
    </w:p>
    <w:p w14:paraId="15DD6351" w14:textId="77777777" w:rsidR="00E20A3A" w:rsidRPr="006A3D08" w:rsidRDefault="00E20A3A" w:rsidP="00E20A3A">
      <w:pPr>
        <w:ind w:firstLine="709"/>
        <w:jc w:val="both"/>
        <w:rPr>
          <w:b/>
          <w:sz w:val="22"/>
          <w:szCs w:val="22"/>
        </w:rPr>
      </w:pPr>
      <w:r w:rsidRPr="006A3D08">
        <w:rPr>
          <w:b/>
          <w:sz w:val="22"/>
          <w:szCs w:val="22"/>
        </w:rPr>
        <w:t>Статья 2.1.5 «Таможенные платежи»:</w:t>
      </w:r>
    </w:p>
    <w:p w14:paraId="6937D4CB" w14:textId="77777777" w:rsidR="00E20A3A" w:rsidRPr="006A3D08" w:rsidRDefault="00E20A3A" w:rsidP="00E20A3A">
      <w:pPr>
        <w:ind w:firstLine="709"/>
        <w:jc w:val="both"/>
        <w:rPr>
          <w:sz w:val="22"/>
          <w:szCs w:val="22"/>
        </w:rPr>
      </w:pPr>
      <w:r w:rsidRPr="006A3D08">
        <w:rPr>
          <w:sz w:val="22"/>
          <w:szCs w:val="22"/>
        </w:rPr>
        <w:t>По данной статье отражаются таможенные платежи при закупке строительных материалов и оборудования у поставщиков - нерезидентов.</w:t>
      </w:r>
    </w:p>
    <w:p w14:paraId="1DEB5CB2" w14:textId="77777777" w:rsidR="00E20A3A" w:rsidRPr="006A3D08" w:rsidRDefault="00E20A3A" w:rsidP="00E20A3A">
      <w:pPr>
        <w:ind w:firstLine="709"/>
        <w:jc w:val="both"/>
        <w:rPr>
          <w:sz w:val="22"/>
          <w:szCs w:val="22"/>
        </w:rPr>
      </w:pPr>
      <w:r w:rsidRPr="006A3D08">
        <w:rPr>
          <w:sz w:val="22"/>
          <w:szCs w:val="22"/>
        </w:rPr>
        <w:t xml:space="preserve">Услуги агентов по таможенному </w:t>
      </w:r>
      <w:r w:rsidRPr="009D7E14">
        <w:rPr>
          <w:sz w:val="22"/>
          <w:szCs w:val="22"/>
        </w:rPr>
        <w:t xml:space="preserve">оформлению грузов относятся на статью </w:t>
      </w:r>
      <w:r w:rsidR="00C467C3" w:rsidRPr="009D7E14">
        <w:rPr>
          <w:sz w:val="22"/>
          <w:szCs w:val="22"/>
        </w:rPr>
        <w:t>2.</w:t>
      </w:r>
      <w:r w:rsidRPr="009D7E14">
        <w:rPr>
          <w:sz w:val="22"/>
          <w:szCs w:val="22"/>
        </w:rPr>
        <w:t>3.6 «Прочие расходы».</w:t>
      </w:r>
    </w:p>
    <w:p w14:paraId="694FD02F" w14:textId="77777777" w:rsidR="00E20A3A" w:rsidRPr="006A3D08" w:rsidRDefault="00E20A3A" w:rsidP="00E20A3A">
      <w:pPr>
        <w:ind w:firstLine="709"/>
        <w:jc w:val="both"/>
        <w:rPr>
          <w:sz w:val="22"/>
          <w:szCs w:val="22"/>
        </w:rPr>
      </w:pPr>
    </w:p>
    <w:p w14:paraId="35F28BC4" w14:textId="77777777" w:rsidR="00E20A3A" w:rsidRPr="006A3D08" w:rsidRDefault="00E20A3A" w:rsidP="00E20A3A">
      <w:pPr>
        <w:ind w:firstLine="709"/>
        <w:jc w:val="both"/>
        <w:rPr>
          <w:b/>
          <w:sz w:val="22"/>
          <w:szCs w:val="22"/>
        </w:rPr>
      </w:pPr>
      <w:r w:rsidRPr="006A3D08">
        <w:rPr>
          <w:b/>
          <w:sz w:val="22"/>
          <w:szCs w:val="22"/>
        </w:rPr>
        <w:t>Статья 2.1.6 «Проектно-изыскательские работы, авторский надзор»:</w:t>
      </w:r>
    </w:p>
    <w:p w14:paraId="34E8BF3C"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По данной статье отражаются платежи на оплату:</w:t>
      </w:r>
    </w:p>
    <w:p w14:paraId="5FFD434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а) работ по договорам </w:t>
      </w:r>
      <w:proofErr w:type="gramStart"/>
      <w:r w:rsidRPr="006A3D08">
        <w:rPr>
          <w:sz w:val="22"/>
          <w:szCs w:val="22"/>
        </w:rPr>
        <w:t>на</w:t>
      </w:r>
      <w:proofErr w:type="gramEnd"/>
      <w:r w:rsidRPr="006A3D08">
        <w:rPr>
          <w:sz w:val="22"/>
          <w:szCs w:val="22"/>
        </w:rPr>
        <w:t>:</w:t>
      </w:r>
    </w:p>
    <w:p w14:paraId="1209E204"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разработку проектной, рабочей и сметной документации для строительства (реконструкции, капитального ремонта) объектов капитального строительства;</w:t>
      </w:r>
    </w:p>
    <w:p w14:paraId="20307F48"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проведение инженерных изысканий для капитального строительства, в том числе: инженерно-геодезических, инженерно-геологических, инженерно-геотехнических, инженерно-гидрометеорологических и инженерно-экологических;</w:t>
      </w:r>
    </w:p>
    <w:p w14:paraId="7F8FC019"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б) услуг </w:t>
      </w:r>
      <w:proofErr w:type="gramStart"/>
      <w:r w:rsidRPr="006A3D08">
        <w:rPr>
          <w:sz w:val="22"/>
          <w:szCs w:val="22"/>
        </w:rPr>
        <w:t>по</w:t>
      </w:r>
      <w:proofErr w:type="gramEnd"/>
      <w:r w:rsidRPr="006A3D08">
        <w:rPr>
          <w:sz w:val="22"/>
          <w:szCs w:val="22"/>
        </w:rPr>
        <w:t>:</w:t>
      </w:r>
    </w:p>
    <w:p w14:paraId="48C9823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проведению государственной экспертизы проектной документации;</w:t>
      </w:r>
    </w:p>
    <w:p w14:paraId="7595002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проведению строительного контроля при осуществлении строительства (реконструкции, капитального ремонта) объектов капитального строительства;</w:t>
      </w:r>
    </w:p>
    <w:p w14:paraId="703383EC"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проведению авторского надзора за строительством (реконструкцией, капитальным ремонтом) объектов капитального строительства.</w:t>
      </w:r>
    </w:p>
    <w:p w14:paraId="0358F7F0" w14:textId="77777777" w:rsidR="00E20A3A" w:rsidRPr="006A3D08" w:rsidRDefault="00E20A3A" w:rsidP="00E20A3A">
      <w:pPr>
        <w:ind w:firstLine="709"/>
        <w:jc w:val="both"/>
        <w:rPr>
          <w:sz w:val="22"/>
          <w:szCs w:val="22"/>
        </w:rPr>
      </w:pPr>
    </w:p>
    <w:p w14:paraId="072C67C4" w14:textId="77777777" w:rsidR="00E20A3A" w:rsidRPr="006A3D08" w:rsidRDefault="00E20A3A" w:rsidP="00E20A3A">
      <w:pPr>
        <w:ind w:firstLine="709"/>
        <w:jc w:val="both"/>
        <w:rPr>
          <w:b/>
          <w:sz w:val="22"/>
          <w:szCs w:val="22"/>
        </w:rPr>
      </w:pPr>
      <w:r w:rsidRPr="006A3D08">
        <w:rPr>
          <w:b/>
          <w:sz w:val="22"/>
          <w:szCs w:val="22"/>
        </w:rPr>
        <w:t>Статья 2.1.7 «Энергоснабжение, водоснабжение, водоотведение»:</w:t>
      </w:r>
    </w:p>
    <w:p w14:paraId="4D9578CF"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По данной статье отражаются платежи поставщикам электроэнергии, коммунальных услуг, в том числе: отопления, горячего и холодного водоснабжения, водоотведения, канализации, ассенизации.</w:t>
      </w:r>
    </w:p>
    <w:p w14:paraId="7A487649" w14:textId="77777777" w:rsidR="00E20A3A" w:rsidRPr="006A3D08" w:rsidRDefault="00E20A3A" w:rsidP="00E20A3A">
      <w:pPr>
        <w:widowControl w:val="0"/>
        <w:autoSpaceDE w:val="0"/>
        <w:autoSpaceDN w:val="0"/>
        <w:adjustRightInd w:val="0"/>
        <w:ind w:firstLine="709"/>
        <w:jc w:val="both"/>
        <w:rPr>
          <w:sz w:val="22"/>
          <w:szCs w:val="22"/>
        </w:rPr>
      </w:pPr>
    </w:p>
    <w:p w14:paraId="48EECD99" w14:textId="77777777" w:rsidR="00E20A3A" w:rsidRPr="006A3D08" w:rsidRDefault="00E20A3A" w:rsidP="00E20A3A">
      <w:pPr>
        <w:ind w:firstLine="709"/>
        <w:jc w:val="both"/>
        <w:rPr>
          <w:b/>
          <w:sz w:val="22"/>
          <w:szCs w:val="22"/>
        </w:rPr>
      </w:pPr>
      <w:r w:rsidRPr="006A3D08">
        <w:rPr>
          <w:b/>
          <w:sz w:val="22"/>
          <w:szCs w:val="22"/>
        </w:rPr>
        <w:t>Статья 2.1.8 «Расходы на оплату труда»:</w:t>
      </w:r>
    </w:p>
    <w:p w14:paraId="0C5242D2" w14:textId="77777777" w:rsidR="00E20A3A" w:rsidRPr="006A3D08" w:rsidRDefault="00E20A3A" w:rsidP="00E20A3A">
      <w:pPr>
        <w:ind w:firstLine="709"/>
        <w:jc w:val="both"/>
        <w:rPr>
          <w:sz w:val="22"/>
          <w:szCs w:val="22"/>
        </w:rPr>
      </w:pPr>
      <w:r w:rsidRPr="006A3D08">
        <w:rPr>
          <w:sz w:val="22"/>
          <w:szCs w:val="22"/>
        </w:rPr>
        <w:t>По данной статье отражаются платежи на перечисление заработной платы, выплата которой осуществляется на основе договоров, в соответствии трудовым законодательством Российской Федерации.</w:t>
      </w:r>
    </w:p>
    <w:p w14:paraId="4ADA3CC4" w14:textId="77777777" w:rsidR="00E20A3A" w:rsidRPr="006A3D08" w:rsidRDefault="00E20A3A" w:rsidP="00E20A3A">
      <w:pPr>
        <w:ind w:firstLine="709"/>
        <w:jc w:val="both"/>
        <w:rPr>
          <w:sz w:val="22"/>
          <w:szCs w:val="22"/>
        </w:rPr>
      </w:pPr>
      <w:r w:rsidRPr="006A3D08">
        <w:rPr>
          <w:sz w:val="22"/>
          <w:szCs w:val="22"/>
        </w:rPr>
        <w:t>Кроме того, по данной статье отражаются платежи по перечислению удержаний, произведенных с заработной платы, к которым, в том числе относятся:</w:t>
      </w:r>
    </w:p>
    <w:p w14:paraId="315A1A2C"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оплата услуг кредитных организаций по зачислению денежных средств на лицевые счета работников, открытых в кредитных организациях за счет средств работника путем удержания работодателем необходимой для оплаты услуги суммы из заработной платы работников на основании их заявлений, а также оплата почтового сбора;</w:t>
      </w:r>
    </w:p>
    <w:p w14:paraId="68AAE432"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перечисления денежных сре</w:t>
      </w:r>
      <w:proofErr w:type="gramStart"/>
      <w:r w:rsidRPr="006A3D08">
        <w:rPr>
          <w:sz w:val="22"/>
          <w:szCs w:val="22"/>
        </w:rPr>
        <w:t>дств пр</w:t>
      </w:r>
      <w:proofErr w:type="gramEnd"/>
      <w:r w:rsidRPr="006A3D08">
        <w:rPr>
          <w:sz w:val="22"/>
          <w:szCs w:val="22"/>
        </w:rPr>
        <w:t>офсоюзным организациям (членские профсоюзные взносы);</w:t>
      </w:r>
    </w:p>
    <w:p w14:paraId="7F0146AD" w14:textId="77777777" w:rsidR="00E20A3A" w:rsidRPr="009D7E14" w:rsidRDefault="00E20A3A" w:rsidP="00E20A3A">
      <w:pPr>
        <w:widowControl w:val="0"/>
        <w:autoSpaceDE w:val="0"/>
        <w:autoSpaceDN w:val="0"/>
        <w:adjustRightInd w:val="0"/>
        <w:ind w:firstLine="709"/>
        <w:jc w:val="both"/>
        <w:rPr>
          <w:sz w:val="22"/>
          <w:szCs w:val="22"/>
        </w:rPr>
      </w:pPr>
      <w:r w:rsidRPr="006A3D08">
        <w:rPr>
          <w:sz w:val="22"/>
          <w:szCs w:val="22"/>
        </w:rPr>
        <w:t>- </w:t>
      </w:r>
      <w:r w:rsidRPr="009D7E14">
        <w:rPr>
          <w:sz w:val="22"/>
          <w:szCs w:val="22"/>
        </w:rPr>
        <w:t>налог на доходы физических лиц;</w:t>
      </w:r>
    </w:p>
    <w:p w14:paraId="6F0145FE" w14:textId="49528158"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xml:space="preserve">- удержания по исполнительным документам, </w:t>
      </w:r>
      <w:r w:rsidR="00DF60E5" w:rsidRPr="009D7E14">
        <w:rPr>
          <w:sz w:val="22"/>
          <w:szCs w:val="22"/>
        </w:rPr>
        <w:t>выданным в отношении работников организации</w:t>
      </w:r>
      <w:r w:rsidRPr="009D7E14">
        <w:rPr>
          <w:sz w:val="22"/>
          <w:szCs w:val="22"/>
        </w:rPr>
        <w:t>, в том числе, на оплату алиментов;</w:t>
      </w:r>
    </w:p>
    <w:p w14:paraId="1EE717BD"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возмещение материального ущерба, причиненного работником организации;</w:t>
      </w:r>
    </w:p>
    <w:p w14:paraId="228667E2" w14:textId="7D38E47B"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иные удержания в рамках исполнительного производства</w:t>
      </w:r>
      <w:r w:rsidR="00DF60E5" w:rsidRPr="009D7E14">
        <w:rPr>
          <w:sz w:val="22"/>
          <w:szCs w:val="22"/>
        </w:rPr>
        <w:t>, проводимого в отношении работников организации</w:t>
      </w:r>
      <w:r w:rsidRPr="009D7E14">
        <w:rPr>
          <w:sz w:val="22"/>
          <w:szCs w:val="22"/>
        </w:rPr>
        <w:t>.</w:t>
      </w:r>
    </w:p>
    <w:p w14:paraId="194C01C0" w14:textId="77777777" w:rsidR="00E20A3A" w:rsidRPr="009D7E14" w:rsidRDefault="00E20A3A" w:rsidP="00E20A3A">
      <w:pPr>
        <w:ind w:firstLine="709"/>
        <w:jc w:val="both"/>
        <w:rPr>
          <w:sz w:val="22"/>
          <w:szCs w:val="22"/>
        </w:rPr>
      </w:pPr>
    </w:p>
    <w:p w14:paraId="13EBE284" w14:textId="77777777" w:rsidR="00E20A3A" w:rsidRPr="009D7E14" w:rsidRDefault="00E20A3A" w:rsidP="00E20A3A">
      <w:pPr>
        <w:ind w:firstLine="709"/>
        <w:jc w:val="both"/>
        <w:rPr>
          <w:b/>
          <w:sz w:val="22"/>
          <w:szCs w:val="22"/>
        </w:rPr>
      </w:pPr>
      <w:r w:rsidRPr="009D7E14">
        <w:rPr>
          <w:b/>
          <w:sz w:val="22"/>
          <w:szCs w:val="22"/>
        </w:rPr>
        <w:t>Статья 2.2 «</w:t>
      </w:r>
      <w:r w:rsidR="00C467C3" w:rsidRPr="009D7E14">
        <w:rPr>
          <w:b/>
          <w:sz w:val="22"/>
          <w:szCs w:val="22"/>
        </w:rPr>
        <w:t xml:space="preserve">Выполнение работ </w:t>
      </w:r>
      <w:r w:rsidRPr="009D7E14">
        <w:rPr>
          <w:b/>
          <w:sz w:val="22"/>
          <w:szCs w:val="22"/>
        </w:rPr>
        <w:t>подрядными организациями»:</w:t>
      </w:r>
    </w:p>
    <w:p w14:paraId="5B5DAB88" w14:textId="77777777" w:rsidR="00E20A3A" w:rsidRPr="006A3D08" w:rsidRDefault="00E20A3A" w:rsidP="00E20A3A">
      <w:pPr>
        <w:ind w:firstLine="709"/>
        <w:jc w:val="both"/>
        <w:rPr>
          <w:sz w:val="22"/>
          <w:szCs w:val="22"/>
        </w:rPr>
      </w:pPr>
      <w:r w:rsidRPr="009D7E14">
        <w:rPr>
          <w:sz w:val="22"/>
          <w:szCs w:val="22"/>
        </w:rPr>
        <w:t>По данной статье отражаются платежи подрядным организациям</w:t>
      </w:r>
      <w:r w:rsidRPr="006A3D08">
        <w:rPr>
          <w:sz w:val="22"/>
          <w:szCs w:val="22"/>
        </w:rPr>
        <w:t xml:space="preserve"> по оплате строительных и монтажных работ (в том числе авансирование), работ по капитальному ремонту (реконструкции) зданий и сооружений, а также других работ, предусмотренных договорами строительного подряда (государственным контрактом), выполненных подрядными организациями.</w:t>
      </w:r>
    </w:p>
    <w:p w14:paraId="338A687C" w14:textId="77777777" w:rsidR="00E20A3A" w:rsidRPr="006A3D08" w:rsidRDefault="00E20A3A" w:rsidP="00E20A3A">
      <w:pPr>
        <w:ind w:firstLine="709"/>
        <w:jc w:val="both"/>
        <w:rPr>
          <w:sz w:val="22"/>
          <w:szCs w:val="22"/>
        </w:rPr>
      </w:pPr>
    </w:p>
    <w:p w14:paraId="5FD71BFC" w14:textId="77777777" w:rsidR="00E20A3A" w:rsidRPr="006A3D08" w:rsidRDefault="00E20A3A" w:rsidP="00E20A3A">
      <w:pPr>
        <w:ind w:firstLine="709"/>
        <w:jc w:val="both"/>
        <w:rPr>
          <w:b/>
          <w:sz w:val="22"/>
          <w:szCs w:val="22"/>
        </w:rPr>
      </w:pPr>
      <w:r w:rsidRPr="006A3D08">
        <w:rPr>
          <w:b/>
          <w:sz w:val="22"/>
          <w:szCs w:val="22"/>
        </w:rPr>
        <w:t>Статья 2.3.1 «Услуги связи»:</w:t>
      </w:r>
    </w:p>
    <w:p w14:paraId="5A59829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lastRenderedPageBreak/>
        <w:t>По данной статье расходов отражаются платежи по оплате услуг связи, в том числе:</w:t>
      </w:r>
    </w:p>
    <w:p w14:paraId="36F2BD5B"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а) услуги почтовой связи:</w:t>
      </w:r>
    </w:p>
    <w:p w14:paraId="19572D3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пересылка почтовых отправлений (включая расходы на упаковку почтового отправления);</w:t>
      </w:r>
    </w:p>
    <w:p w14:paraId="406F6D8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оплата маркированных почтовых уведомлений при пересылке отправлений с уведомлением;</w:t>
      </w:r>
    </w:p>
    <w:p w14:paraId="0DCAA5C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приобретение почтовых марок и маркированных конвертов, маркированных почтовых бланков;</w:t>
      </w:r>
    </w:p>
    <w:p w14:paraId="32455CF7"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абонентская плата за пользование почтовыми абонентскими ящиками;</w:t>
      </w:r>
    </w:p>
    <w:p w14:paraId="2A0C3BA2"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б) услуги фельдъегерской и специальной связи;</w:t>
      </w:r>
    </w:p>
    <w:p w14:paraId="32588FC4"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в) услуги телефонно-телеграфной, факсимильной, сотовой, пейджинговой связи, радиосвязи, </w:t>
      </w:r>
      <w:proofErr w:type="spellStart"/>
      <w:r w:rsidRPr="006A3D08">
        <w:rPr>
          <w:sz w:val="22"/>
          <w:szCs w:val="22"/>
        </w:rPr>
        <w:t>интернет-провайдеров</w:t>
      </w:r>
      <w:proofErr w:type="spellEnd"/>
      <w:r w:rsidRPr="006A3D08">
        <w:rPr>
          <w:sz w:val="22"/>
          <w:szCs w:val="22"/>
        </w:rPr>
        <w:t>:</w:t>
      </w:r>
    </w:p>
    <w:p w14:paraId="0A902AD9"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абонентская и повременная плата за использование линий связи;</w:t>
      </w:r>
    </w:p>
    <w:p w14:paraId="57C875BC"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плата за предоставление доступа и использование линий связи, передачу данных по каналам связи;</w:t>
      </w:r>
    </w:p>
    <w:p w14:paraId="4059A243"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плата за регистрацию сокращенного телеграфного адреса, факсов, модемов и других сре</w:t>
      </w:r>
      <w:proofErr w:type="gramStart"/>
      <w:r w:rsidRPr="006A3D08">
        <w:rPr>
          <w:sz w:val="22"/>
          <w:szCs w:val="22"/>
        </w:rPr>
        <w:t>дств св</w:t>
      </w:r>
      <w:proofErr w:type="gramEnd"/>
      <w:r w:rsidRPr="006A3D08">
        <w:rPr>
          <w:sz w:val="22"/>
          <w:szCs w:val="22"/>
        </w:rPr>
        <w:t>язи;</w:t>
      </w:r>
    </w:p>
    <w:p w14:paraId="49B2AC92"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плата за подключение и абонентское обслуживание в системе электронного документооборота, в </w:t>
      </w:r>
      <w:proofErr w:type="spellStart"/>
      <w:r w:rsidRPr="006A3D08">
        <w:rPr>
          <w:sz w:val="22"/>
          <w:szCs w:val="22"/>
        </w:rPr>
        <w:t>т.ч</w:t>
      </w:r>
      <w:proofErr w:type="spellEnd"/>
      <w:r w:rsidRPr="006A3D08">
        <w:rPr>
          <w:sz w:val="22"/>
          <w:szCs w:val="22"/>
        </w:rPr>
        <w:t>. с использованием сертифицированных сре</w:t>
      </w:r>
      <w:proofErr w:type="gramStart"/>
      <w:r w:rsidRPr="006A3D08">
        <w:rPr>
          <w:sz w:val="22"/>
          <w:szCs w:val="22"/>
        </w:rPr>
        <w:t>дств кр</w:t>
      </w:r>
      <w:proofErr w:type="gramEnd"/>
      <w:r w:rsidRPr="006A3D08">
        <w:rPr>
          <w:sz w:val="22"/>
          <w:szCs w:val="22"/>
        </w:rPr>
        <w:t>иптографической защиты информации;</w:t>
      </w:r>
    </w:p>
    <w:p w14:paraId="66933AC6"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плата за приобретение </w:t>
      </w:r>
      <w:proofErr w:type="spellStart"/>
      <w:r w:rsidRPr="006A3D08">
        <w:rPr>
          <w:sz w:val="22"/>
          <w:szCs w:val="22"/>
        </w:rPr>
        <w:t>sim</w:t>
      </w:r>
      <w:proofErr w:type="spellEnd"/>
      <w:r w:rsidRPr="006A3D08">
        <w:rPr>
          <w:sz w:val="22"/>
          <w:szCs w:val="22"/>
        </w:rPr>
        <w:t>-карт для мобильных телефонов, карт оплаты услуг связи;</w:t>
      </w:r>
    </w:p>
    <w:p w14:paraId="3942A0B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плата за оказание услуг по бронированию сетевых ресурсов, необходимых для осуществления присоединения к сети общего пользования;</w:t>
      </w:r>
    </w:p>
    <w:p w14:paraId="4C1B42D9"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оплата услуг связи в целях кабельного и спутникового телевидения;</w:t>
      </w:r>
    </w:p>
    <w:p w14:paraId="4CE0608A"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плата за предоставление детализированных счетов на оплату услуг связи, предусмотренное договором на оказание услуг связи;</w:t>
      </w:r>
    </w:p>
    <w:p w14:paraId="56E46293"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г) другие аналогичные расходы.</w:t>
      </w:r>
    </w:p>
    <w:p w14:paraId="12A69672" w14:textId="77777777" w:rsidR="00E20A3A" w:rsidRPr="006A3D08" w:rsidRDefault="00E20A3A" w:rsidP="00E20A3A">
      <w:pPr>
        <w:ind w:firstLine="709"/>
        <w:jc w:val="both"/>
        <w:rPr>
          <w:sz w:val="22"/>
          <w:szCs w:val="22"/>
        </w:rPr>
      </w:pPr>
    </w:p>
    <w:p w14:paraId="1BE63C41" w14:textId="77777777" w:rsidR="00E20A3A" w:rsidRPr="006A3D08" w:rsidRDefault="00E20A3A" w:rsidP="00E20A3A">
      <w:pPr>
        <w:ind w:firstLine="709"/>
        <w:jc w:val="both"/>
        <w:rPr>
          <w:b/>
          <w:sz w:val="22"/>
          <w:szCs w:val="22"/>
        </w:rPr>
      </w:pPr>
      <w:r w:rsidRPr="006A3D08">
        <w:rPr>
          <w:b/>
          <w:sz w:val="22"/>
          <w:szCs w:val="22"/>
        </w:rPr>
        <w:t>Статья 2.3.2 «Приобретение оргтехники и расходных материалов»:</w:t>
      </w:r>
    </w:p>
    <w:p w14:paraId="6AA23CDD" w14:textId="77777777" w:rsidR="00E20A3A" w:rsidRPr="006A3D08" w:rsidRDefault="00E20A3A" w:rsidP="00E20A3A">
      <w:pPr>
        <w:ind w:firstLine="709"/>
        <w:jc w:val="both"/>
        <w:rPr>
          <w:sz w:val="22"/>
          <w:szCs w:val="22"/>
        </w:rPr>
      </w:pPr>
      <w:r w:rsidRPr="006A3D08">
        <w:rPr>
          <w:sz w:val="22"/>
          <w:szCs w:val="22"/>
        </w:rPr>
        <w:t>По данной статье отражаются платежи на приобретение у поставщиков:</w:t>
      </w:r>
    </w:p>
    <w:p w14:paraId="6D05CD6A" w14:textId="77777777" w:rsidR="00E20A3A" w:rsidRPr="006A3D08" w:rsidRDefault="00E20A3A" w:rsidP="00E20A3A">
      <w:pPr>
        <w:ind w:firstLine="709"/>
        <w:jc w:val="both"/>
        <w:rPr>
          <w:sz w:val="22"/>
          <w:szCs w:val="22"/>
        </w:rPr>
      </w:pPr>
      <w:r w:rsidRPr="006A3D08">
        <w:rPr>
          <w:sz w:val="22"/>
          <w:szCs w:val="22"/>
        </w:rPr>
        <w:t>а) офисной оргтехники, в том числе:</w:t>
      </w:r>
    </w:p>
    <w:p w14:paraId="12A64143" w14:textId="77777777" w:rsidR="00E20A3A" w:rsidRPr="006A3D08" w:rsidRDefault="00E20A3A" w:rsidP="00E20A3A">
      <w:pPr>
        <w:ind w:firstLine="709"/>
        <w:jc w:val="both"/>
        <w:rPr>
          <w:sz w:val="22"/>
          <w:szCs w:val="22"/>
        </w:rPr>
      </w:pPr>
      <w:r w:rsidRPr="006A3D08">
        <w:rPr>
          <w:sz w:val="22"/>
          <w:szCs w:val="22"/>
        </w:rPr>
        <w:t>- компьютеры (в том числе ноутбуки), комплектующие к ним;</w:t>
      </w:r>
    </w:p>
    <w:p w14:paraId="0F227472" w14:textId="77777777" w:rsidR="00E20A3A" w:rsidRPr="006A3D08" w:rsidRDefault="00E20A3A" w:rsidP="00E20A3A">
      <w:pPr>
        <w:ind w:firstLine="709"/>
        <w:jc w:val="both"/>
        <w:rPr>
          <w:sz w:val="22"/>
          <w:szCs w:val="22"/>
        </w:rPr>
      </w:pPr>
      <w:r w:rsidRPr="006A3D08">
        <w:rPr>
          <w:sz w:val="22"/>
          <w:szCs w:val="22"/>
        </w:rPr>
        <w:t>- принтеры (в том числе многофункциональные устройства (</w:t>
      </w:r>
      <w:proofErr w:type="spellStart"/>
      <w:r w:rsidRPr="006A3D08">
        <w:rPr>
          <w:sz w:val="22"/>
          <w:szCs w:val="22"/>
        </w:rPr>
        <w:t>копир+принтер+сканер</w:t>
      </w:r>
      <w:proofErr w:type="spellEnd"/>
      <w:r w:rsidRPr="006A3D08">
        <w:rPr>
          <w:sz w:val="22"/>
          <w:szCs w:val="22"/>
        </w:rPr>
        <w:t>);</w:t>
      </w:r>
    </w:p>
    <w:p w14:paraId="37D9E95E" w14:textId="77777777" w:rsidR="00E20A3A" w:rsidRPr="006A3D08" w:rsidRDefault="00E20A3A" w:rsidP="00E20A3A">
      <w:pPr>
        <w:ind w:firstLine="709"/>
        <w:jc w:val="both"/>
        <w:rPr>
          <w:sz w:val="22"/>
          <w:szCs w:val="22"/>
        </w:rPr>
      </w:pPr>
      <w:r w:rsidRPr="006A3D08">
        <w:rPr>
          <w:sz w:val="22"/>
          <w:szCs w:val="22"/>
        </w:rPr>
        <w:t>- копировальные аппараты;</w:t>
      </w:r>
    </w:p>
    <w:p w14:paraId="3DDA9E94" w14:textId="77777777" w:rsidR="00E20A3A" w:rsidRPr="006A3D08" w:rsidRDefault="00E20A3A" w:rsidP="00E20A3A">
      <w:pPr>
        <w:ind w:firstLine="709"/>
        <w:jc w:val="both"/>
        <w:rPr>
          <w:sz w:val="22"/>
          <w:szCs w:val="22"/>
        </w:rPr>
      </w:pPr>
      <w:r w:rsidRPr="006A3D08">
        <w:rPr>
          <w:sz w:val="22"/>
          <w:szCs w:val="22"/>
        </w:rPr>
        <w:t>- шредеры;</w:t>
      </w:r>
    </w:p>
    <w:p w14:paraId="07026F08" w14:textId="77777777" w:rsidR="00E20A3A" w:rsidRPr="006A3D08" w:rsidRDefault="00E20A3A" w:rsidP="00E20A3A">
      <w:pPr>
        <w:ind w:firstLine="709"/>
        <w:jc w:val="both"/>
        <w:rPr>
          <w:sz w:val="22"/>
          <w:szCs w:val="22"/>
        </w:rPr>
      </w:pPr>
      <w:r w:rsidRPr="006A3D08">
        <w:rPr>
          <w:sz w:val="22"/>
          <w:szCs w:val="22"/>
        </w:rPr>
        <w:t>- переплетные машины (</w:t>
      </w:r>
      <w:proofErr w:type="spellStart"/>
      <w:r w:rsidRPr="006A3D08">
        <w:rPr>
          <w:sz w:val="22"/>
          <w:szCs w:val="22"/>
        </w:rPr>
        <w:t>брошюраторы</w:t>
      </w:r>
      <w:proofErr w:type="spellEnd"/>
      <w:r w:rsidRPr="006A3D08">
        <w:rPr>
          <w:sz w:val="22"/>
          <w:szCs w:val="22"/>
        </w:rPr>
        <w:t>);</w:t>
      </w:r>
    </w:p>
    <w:p w14:paraId="036A4287" w14:textId="77777777" w:rsidR="00E20A3A" w:rsidRPr="006A3D08" w:rsidRDefault="00E20A3A" w:rsidP="00E20A3A">
      <w:pPr>
        <w:ind w:firstLine="709"/>
        <w:jc w:val="both"/>
        <w:rPr>
          <w:sz w:val="22"/>
          <w:szCs w:val="22"/>
        </w:rPr>
      </w:pPr>
      <w:r w:rsidRPr="006A3D08">
        <w:rPr>
          <w:sz w:val="22"/>
          <w:szCs w:val="22"/>
        </w:rPr>
        <w:t>- ламинаторы;</w:t>
      </w:r>
    </w:p>
    <w:p w14:paraId="1E86E67F" w14:textId="77777777" w:rsidR="00E20A3A" w:rsidRPr="006A3D08" w:rsidRDefault="00E20A3A" w:rsidP="00E20A3A">
      <w:pPr>
        <w:ind w:firstLine="709"/>
        <w:jc w:val="both"/>
        <w:rPr>
          <w:sz w:val="22"/>
          <w:szCs w:val="22"/>
        </w:rPr>
      </w:pPr>
      <w:r w:rsidRPr="006A3D08">
        <w:rPr>
          <w:sz w:val="22"/>
          <w:szCs w:val="22"/>
        </w:rPr>
        <w:t>- калькуляторы;</w:t>
      </w:r>
    </w:p>
    <w:p w14:paraId="38456B7B" w14:textId="77777777" w:rsidR="00E20A3A" w:rsidRPr="006A3D08" w:rsidRDefault="00E20A3A" w:rsidP="00E20A3A">
      <w:pPr>
        <w:ind w:firstLine="709"/>
        <w:jc w:val="both"/>
        <w:rPr>
          <w:sz w:val="22"/>
          <w:szCs w:val="22"/>
        </w:rPr>
      </w:pPr>
      <w:r w:rsidRPr="006A3D08">
        <w:rPr>
          <w:sz w:val="22"/>
          <w:szCs w:val="22"/>
        </w:rPr>
        <w:t>- накопители данных (в том числе мобильные);</w:t>
      </w:r>
    </w:p>
    <w:p w14:paraId="5A392340" w14:textId="77777777" w:rsidR="00E20A3A" w:rsidRPr="006A3D08" w:rsidRDefault="00E20A3A" w:rsidP="00E20A3A">
      <w:pPr>
        <w:ind w:firstLine="709"/>
        <w:jc w:val="both"/>
        <w:rPr>
          <w:sz w:val="22"/>
          <w:szCs w:val="22"/>
        </w:rPr>
      </w:pPr>
      <w:r w:rsidRPr="006A3D08">
        <w:rPr>
          <w:sz w:val="22"/>
          <w:szCs w:val="22"/>
        </w:rPr>
        <w:t>- средства связи (телефоны, факсимильные аппараты);</w:t>
      </w:r>
    </w:p>
    <w:p w14:paraId="5D0A38B9" w14:textId="77777777" w:rsidR="00E20A3A" w:rsidRPr="006A3D08" w:rsidRDefault="00E20A3A" w:rsidP="00E20A3A">
      <w:pPr>
        <w:ind w:firstLine="709"/>
        <w:jc w:val="both"/>
        <w:rPr>
          <w:sz w:val="22"/>
          <w:szCs w:val="22"/>
        </w:rPr>
      </w:pPr>
      <w:r w:rsidRPr="006A3D08">
        <w:rPr>
          <w:sz w:val="22"/>
          <w:szCs w:val="22"/>
        </w:rPr>
        <w:t>- другая офисная техника;</w:t>
      </w:r>
    </w:p>
    <w:p w14:paraId="6C2EEF51" w14:textId="77777777" w:rsidR="00E20A3A" w:rsidRPr="006A3D08" w:rsidRDefault="00E20A3A" w:rsidP="00E20A3A">
      <w:pPr>
        <w:ind w:firstLine="709"/>
        <w:jc w:val="both"/>
        <w:rPr>
          <w:sz w:val="22"/>
          <w:szCs w:val="22"/>
        </w:rPr>
      </w:pPr>
      <w:r w:rsidRPr="006A3D08">
        <w:rPr>
          <w:sz w:val="22"/>
          <w:szCs w:val="22"/>
        </w:rPr>
        <w:t>б) расходных материалов к офисной технике, в том числе:</w:t>
      </w:r>
    </w:p>
    <w:p w14:paraId="5F9FD5A8" w14:textId="77777777" w:rsidR="00E20A3A" w:rsidRPr="006A3D08" w:rsidRDefault="00E20A3A" w:rsidP="00E20A3A">
      <w:pPr>
        <w:ind w:firstLine="709"/>
        <w:jc w:val="both"/>
        <w:rPr>
          <w:sz w:val="22"/>
          <w:szCs w:val="22"/>
        </w:rPr>
      </w:pPr>
      <w:r w:rsidRPr="006A3D08">
        <w:rPr>
          <w:sz w:val="22"/>
          <w:szCs w:val="22"/>
        </w:rPr>
        <w:t>- картриджи (в том числе заправка картриджей) и тонеры к принтерам, копировальным аппаратам;</w:t>
      </w:r>
    </w:p>
    <w:p w14:paraId="11D48924" w14:textId="77777777" w:rsidR="00E20A3A" w:rsidRPr="006A3D08" w:rsidRDefault="00E20A3A" w:rsidP="00E20A3A">
      <w:pPr>
        <w:ind w:firstLine="709"/>
        <w:jc w:val="both"/>
        <w:rPr>
          <w:sz w:val="22"/>
          <w:szCs w:val="22"/>
        </w:rPr>
      </w:pPr>
      <w:r w:rsidRPr="006A3D08">
        <w:rPr>
          <w:sz w:val="22"/>
          <w:szCs w:val="22"/>
        </w:rPr>
        <w:t xml:space="preserve">- диски </w:t>
      </w:r>
      <w:r w:rsidRPr="006A3D08">
        <w:rPr>
          <w:sz w:val="22"/>
          <w:szCs w:val="22"/>
          <w:lang w:val="en-US"/>
        </w:rPr>
        <w:t>CD</w:t>
      </w:r>
      <w:r w:rsidRPr="006A3D08">
        <w:rPr>
          <w:sz w:val="22"/>
          <w:szCs w:val="22"/>
        </w:rPr>
        <w:t xml:space="preserve"> и </w:t>
      </w:r>
      <w:r w:rsidRPr="006A3D08">
        <w:rPr>
          <w:sz w:val="22"/>
          <w:szCs w:val="22"/>
          <w:lang w:val="en-US"/>
        </w:rPr>
        <w:t>DVD</w:t>
      </w:r>
      <w:r w:rsidRPr="006A3D08">
        <w:rPr>
          <w:sz w:val="22"/>
          <w:szCs w:val="22"/>
        </w:rPr>
        <w:t>;</w:t>
      </w:r>
    </w:p>
    <w:p w14:paraId="219DEE44" w14:textId="77777777" w:rsidR="00E20A3A" w:rsidRPr="006A3D08" w:rsidRDefault="00E20A3A" w:rsidP="00E20A3A">
      <w:pPr>
        <w:ind w:firstLine="709"/>
        <w:jc w:val="both"/>
        <w:rPr>
          <w:sz w:val="22"/>
          <w:szCs w:val="22"/>
        </w:rPr>
      </w:pPr>
      <w:r w:rsidRPr="006A3D08">
        <w:rPr>
          <w:sz w:val="22"/>
          <w:szCs w:val="22"/>
        </w:rPr>
        <w:t>- пленки к ламинаторам;</w:t>
      </w:r>
    </w:p>
    <w:p w14:paraId="42CA656B" w14:textId="77777777" w:rsidR="00E20A3A" w:rsidRPr="006A3D08" w:rsidRDefault="00E20A3A" w:rsidP="00E20A3A">
      <w:pPr>
        <w:ind w:firstLine="709"/>
        <w:jc w:val="both"/>
        <w:rPr>
          <w:sz w:val="22"/>
          <w:szCs w:val="22"/>
        </w:rPr>
      </w:pPr>
      <w:r w:rsidRPr="006A3D08">
        <w:rPr>
          <w:sz w:val="22"/>
          <w:szCs w:val="22"/>
        </w:rPr>
        <w:t>- другие расходные материалы к офисной технике.</w:t>
      </w:r>
    </w:p>
    <w:p w14:paraId="69A194FB"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По данной статье отражаются также платежи на оплату услуг по содержанию и эксплуатации оргтехники.</w:t>
      </w:r>
    </w:p>
    <w:p w14:paraId="76DD5C96" w14:textId="77777777" w:rsidR="00E20A3A" w:rsidRPr="006A3D08" w:rsidRDefault="00E20A3A" w:rsidP="00E20A3A">
      <w:pPr>
        <w:ind w:firstLine="709"/>
        <w:jc w:val="both"/>
        <w:rPr>
          <w:sz w:val="22"/>
          <w:szCs w:val="22"/>
        </w:rPr>
      </w:pPr>
    </w:p>
    <w:p w14:paraId="2535ECEA" w14:textId="77777777" w:rsidR="00E20A3A" w:rsidRPr="006A3D08" w:rsidRDefault="00E20A3A" w:rsidP="00E20A3A">
      <w:pPr>
        <w:ind w:firstLine="709"/>
        <w:jc w:val="both"/>
        <w:rPr>
          <w:b/>
          <w:sz w:val="22"/>
          <w:szCs w:val="22"/>
        </w:rPr>
      </w:pPr>
      <w:r w:rsidRPr="006A3D08">
        <w:rPr>
          <w:b/>
          <w:sz w:val="22"/>
          <w:szCs w:val="22"/>
        </w:rPr>
        <w:t>Статья 2.3.3 «Расходы на служебные командировки»:</w:t>
      </w:r>
    </w:p>
    <w:p w14:paraId="20CEA19B"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По данной статье отражаются платежи на авансирование или возмещение расходов работникам организации по оплате служебных командировок, в том числе:</w:t>
      </w:r>
    </w:p>
    <w:p w14:paraId="321A6D8F"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оплате проезда к месту служебной командировки и обратно к месту постоянной работы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14:paraId="3AE9CDE8"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возмещению расходов за пользование на транспорте постельными принадлежностями, разного рода сборов при оформлении проездных документов (комиссионные сборы (в том числе сборы, взимаемые при возврате неиспользованных проездных документов), уплата страховых премий по обязательному страхованию пассажиров на транспорте и т.д.);</w:t>
      </w:r>
    </w:p>
    <w:p w14:paraId="368D17A5" w14:textId="75AEAE86"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lastRenderedPageBreak/>
        <w:t>- оплате за проживание в жилых (</w:t>
      </w:r>
      <w:proofErr w:type="spellStart"/>
      <w:r w:rsidRPr="009D7E14">
        <w:rPr>
          <w:sz w:val="22"/>
          <w:szCs w:val="22"/>
        </w:rPr>
        <w:t>найм</w:t>
      </w:r>
      <w:proofErr w:type="spellEnd"/>
      <w:r w:rsidRPr="009D7E14">
        <w:rPr>
          <w:sz w:val="22"/>
          <w:szCs w:val="22"/>
        </w:rPr>
        <w:t xml:space="preserve"> жилого помещения)</w:t>
      </w:r>
      <w:r w:rsidR="00DF60E5" w:rsidRPr="009D7E14">
        <w:rPr>
          <w:sz w:val="22"/>
          <w:szCs w:val="22"/>
        </w:rPr>
        <w:t xml:space="preserve"> и не жилых помещениях</w:t>
      </w:r>
      <w:r w:rsidRPr="009D7E14">
        <w:rPr>
          <w:sz w:val="22"/>
          <w:szCs w:val="22"/>
        </w:rPr>
        <w:t xml:space="preserve">; </w:t>
      </w:r>
    </w:p>
    <w:p w14:paraId="5DD0F107" w14:textId="77777777" w:rsidR="00E20A3A" w:rsidRPr="009D7E14" w:rsidRDefault="00E20A3A" w:rsidP="00E20A3A">
      <w:pPr>
        <w:ind w:firstLine="709"/>
        <w:jc w:val="both"/>
        <w:rPr>
          <w:sz w:val="22"/>
          <w:szCs w:val="22"/>
        </w:rPr>
      </w:pPr>
      <w:r w:rsidRPr="009D7E14">
        <w:rPr>
          <w:sz w:val="22"/>
          <w:szCs w:val="22"/>
        </w:rPr>
        <w:t>- выплате суточных.</w:t>
      </w:r>
    </w:p>
    <w:p w14:paraId="33BB7C73" w14:textId="77777777" w:rsidR="00E20A3A" w:rsidRPr="009D7E14" w:rsidRDefault="00E20A3A" w:rsidP="00E20A3A">
      <w:pPr>
        <w:ind w:firstLine="709"/>
        <w:jc w:val="both"/>
        <w:rPr>
          <w:sz w:val="22"/>
          <w:szCs w:val="22"/>
        </w:rPr>
      </w:pPr>
    </w:p>
    <w:p w14:paraId="3AA218A0" w14:textId="77777777" w:rsidR="00E20A3A" w:rsidRPr="009D7E14" w:rsidRDefault="00E20A3A" w:rsidP="00E20A3A">
      <w:pPr>
        <w:ind w:firstLine="709"/>
        <w:jc w:val="both"/>
        <w:rPr>
          <w:b/>
          <w:sz w:val="22"/>
          <w:szCs w:val="22"/>
        </w:rPr>
      </w:pPr>
      <w:r w:rsidRPr="009D7E14">
        <w:rPr>
          <w:b/>
          <w:sz w:val="22"/>
          <w:szCs w:val="22"/>
        </w:rPr>
        <w:t>Статья 2.3.4 «Расходы на охрану (сторожевую, пожарную)»:</w:t>
      </w:r>
    </w:p>
    <w:p w14:paraId="77978B96"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По данной статье отражаются платежи на оплату услуг по охране строительной площадки и складских площадок для хранения материалов и оборудования, оплачиваемые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w:t>
      </w:r>
    </w:p>
    <w:p w14:paraId="0BD2F50D" w14:textId="77777777" w:rsidR="00E20A3A" w:rsidRPr="009D7E14" w:rsidRDefault="00E20A3A" w:rsidP="00E20A3A">
      <w:pPr>
        <w:ind w:firstLine="709"/>
        <w:jc w:val="both"/>
        <w:rPr>
          <w:sz w:val="22"/>
          <w:szCs w:val="22"/>
        </w:rPr>
      </w:pPr>
    </w:p>
    <w:p w14:paraId="370FBB6E" w14:textId="77777777" w:rsidR="00E20A3A" w:rsidRPr="009D7E14" w:rsidRDefault="00E20A3A" w:rsidP="00E20A3A">
      <w:pPr>
        <w:ind w:firstLine="709"/>
        <w:jc w:val="both"/>
        <w:rPr>
          <w:b/>
          <w:sz w:val="22"/>
          <w:szCs w:val="22"/>
        </w:rPr>
      </w:pPr>
      <w:r w:rsidRPr="009D7E14">
        <w:rPr>
          <w:b/>
          <w:sz w:val="22"/>
          <w:szCs w:val="22"/>
        </w:rPr>
        <w:t>Статья 2.3.5 «Взносы в</w:t>
      </w:r>
      <w:r w:rsidR="003B252C" w:rsidRPr="009D7E14">
        <w:rPr>
          <w:b/>
          <w:sz w:val="22"/>
          <w:szCs w:val="22"/>
        </w:rPr>
        <w:t xml:space="preserve">о внебюджетные </w:t>
      </w:r>
      <w:r w:rsidRPr="009D7E14">
        <w:rPr>
          <w:b/>
          <w:sz w:val="22"/>
          <w:szCs w:val="22"/>
        </w:rPr>
        <w:t>фонды, налоги»:</w:t>
      </w:r>
    </w:p>
    <w:p w14:paraId="71963E47"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По данной статье расходов отражаются платежи:</w:t>
      </w:r>
    </w:p>
    <w:p w14:paraId="2BE02966" w14:textId="77777777" w:rsidR="00E20A3A" w:rsidRPr="009D7E14" w:rsidRDefault="00E20A3A" w:rsidP="00E20A3A">
      <w:pPr>
        <w:widowControl w:val="0"/>
        <w:autoSpaceDE w:val="0"/>
        <w:autoSpaceDN w:val="0"/>
        <w:adjustRightInd w:val="0"/>
        <w:ind w:firstLine="709"/>
        <w:jc w:val="both"/>
        <w:rPr>
          <w:sz w:val="22"/>
          <w:szCs w:val="22"/>
        </w:rPr>
      </w:pPr>
      <w:proofErr w:type="gramStart"/>
      <w:r w:rsidRPr="009D7E14">
        <w:rPr>
          <w:sz w:val="22"/>
          <w:szCs w:val="22"/>
        </w:rPr>
        <w:t>а) связанные с начислениями на выплаты по оплате труда, в том числе:</w:t>
      </w:r>
      <w:proofErr w:type="gramEnd"/>
    </w:p>
    <w:p w14:paraId="51A0EE6B" w14:textId="77777777" w:rsidR="00E20A3A" w:rsidRPr="009D7E14" w:rsidRDefault="00E20A3A" w:rsidP="00E20A3A">
      <w:pPr>
        <w:widowControl w:val="0"/>
        <w:autoSpaceDE w:val="0"/>
        <w:autoSpaceDN w:val="0"/>
        <w:adjustRightInd w:val="0"/>
        <w:ind w:firstLine="709"/>
        <w:jc w:val="both"/>
        <w:rPr>
          <w:sz w:val="22"/>
          <w:szCs w:val="22"/>
        </w:rPr>
      </w:pPr>
      <w:proofErr w:type="gramStart"/>
      <w:r w:rsidRPr="009D7E14">
        <w:rPr>
          <w:sz w:val="22"/>
          <w:szCs w:val="22"/>
        </w:rPr>
        <w:t>- уплата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w:t>
      </w:r>
      <w:proofErr w:type="gramEnd"/>
    </w:p>
    <w:p w14:paraId="25E759D6"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перечисление пособий, выплачиваемых работодателем за счет средств Фонда социального страхования Российской Федерации;</w:t>
      </w:r>
    </w:p>
    <w:p w14:paraId="376E2DDA" w14:textId="5E354116"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в) по уплате налогов (включаемых в состав расходов), государственных пошлин и сборов, разного рода платежей в бюджеты всех уровней</w:t>
      </w:r>
      <w:r w:rsidR="00DF60E5" w:rsidRPr="009D7E14">
        <w:rPr>
          <w:sz w:val="22"/>
          <w:szCs w:val="22"/>
        </w:rPr>
        <w:t xml:space="preserve"> (за исключением налога на доходы физических лиц)</w:t>
      </w:r>
      <w:r w:rsidRPr="009D7E14">
        <w:rPr>
          <w:sz w:val="22"/>
          <w:szCs w:val="22"/>
        </w:rPr>
        <w:t>, в том числе:</w:t>
      </w:r>
    </w:p>
    <w:p w14:paraId="18E1C623"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налог на добавленную стоимость и налог на прибыль;</w:t>
      </w:r>
    </w:p>
    <w:p w14:paraId="287ADA33"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налог на имущество;</w:t>
      </w:r>
    </w:p>
    <w:p w14:paraId="0C1193D2"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земельный налог, в том числе в период строительства объекта;</w:t>
      </w:r>
    </w:p>
    <w:p w14:paraId="1960A919"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транспортный налог;</w:t>
      </w:r>
    </w:p>
    <w:p w14:paraId="2C43D456"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плата за загрязнение окружающей среды;</w:t>
      </w:r>
    </w:p>
    <w:p w14:paraId="4135C02F"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 государственные пошлины и сборы в установленных законодательством случаях.</w:t>
      </w:r>
    </w:p>
    <w:p w14:paraId="461A95DA" w14:textId="77777777" w:rsidR="00E20A3A" w:rsidRPr="009D7E14" w:rsidRDefault="00E20A3A" w:rsidP="00E20A3A">
      <w:pPr>
        <w:ind w:firstLine="709"/>
        <w:jc w:val="both"/>
        <w:rPr>
          <w:b/>
          <w:sz w:val="22"/>
          <w:szCs w:val="22"/>
        </w:rPr>
      </w:pPr>
    </w:p>
    <w:p w14:paraId="04F3B0AE" w14:textId="77777777" w:rsidR="00E20A3A" w:rsidRPr="009D7E14" w:rsidRDefault="00E20A3A" w:rsidP="00E20A3A">
      <w:pPr>
        <w:ind w:firstLine="709"/>
        <w:jc w:val="both"/>
        <w:rPr>
          <w:b/>
          <w:sz w:val="22"/>
          <w:szCs w:val="22"/>
        </w:rPr>
      </w:pPr>
      <w:r w:rsidRPr="009D7E14">
        <w:rPr>
          <w:b/>
          <w:sz w:val="22"/>
          <w:szCs w:val="22"/>
        </w:rPr>
        <w:t>Статья 2.3.6 «Прочие расходы»:</w:t>
      </w:r>
    </w:p>
    <w:p w14:paraId="13CDA695" w14:textId="77777777" w:rsidR="00E20A3A" w:rsidRPr="009D7E14" w:rsidRDefault="00E20A3A" w:rsidP="00E20A3A">
      <w:pPr>
        <w:widowControl w:val="0"/>
        <w:autoSpaceDE w:val="0"/>
        <w:autoSpaceDN w:val="0"/>
        <w:adjustRightInd w:val="0"/>
        <w:ind w:firstLine="709"/>
        <w:jc w:val="both"/>
        <w:rPr>
          <w:sz w:val="22"/>
          <w:szCs w:val="22"/>
        </w:rPr>
      </w:pPr>
      <w:r w:rsidRPr="009D7E14">
        <w:rPr>
          <w:sz w:val="22"/>
          <w:szCs w:val="22"/>
        </w:rPr>
        <w:t>По данной статье отражаются платежи, не отнесенные к вышеуказанным статьям, в том числе:</w:t>
      </w:r>
    </w:p>
    <w:p w14:paraId="537C4B6A" w14:textId="77777777" w:rsidR="00E20A3A" w:rsidRPr="006A3D08" w:rsidRDefault="00E20A3A" w:rsidP="00E20A3A">
      <w:pPr>
        <w:widowControl w:val="0"/>
        <w:autoSpaceDE w:val="0"/>
        <w:autoSpaceDN w:val="0"/>
        <w:adjustRightInd w:val="0"/>
        <w:ind w:firstLine="709"/>
        <w:jc w:val="both"/>
        <w:rPr>
          <w:sz w:val="22"/>
          <w:szCs w:val="22"/>
        </w:rPr>
      </w:pPr>
      <w:r w:rsidRPr="009D7E14">
        <w:rPr>
          <w:sz w:val="22"/>
          <w:szCs w:val="22"/>
        </w:rPr>
        <w:t>а) на оплату транспортных услуг, за исключением, платежей</w:t>
      </w:r>
      <w:r w:rsidRPr="006A3D08">
        <w:rPr>
          <w:sz w:val="22"/>
          <w:szCs w:val="22"/>
        </w:rPr>
        <w:t xml:space="preserve"> на оплату транспортных услуг, отнесенных на статьи 2.1.4 </w:t>
      </w:r>
      <w:r w:rsidR="003B252C" w:rsidRPr="006A3D08">
        <w:rPr>
          <w:sz w:val="22"/>
          <w:szCs w:val="22"/>
        </w:rPr>
        <w:t>«</w:t>
      </w:r>
      <w:r w:rsidRPr="006A3D08">
        <w:rPr>
          <w:sz w:val="22"/>
          <w:szCs w:val="22"/>
        </w:rPr>
        <w:t>Транспортные расходы на доставку материалов, оборудования, конструкций</w:t>
      </w:r>
      <w:r w:rsidR="003B252C" w:rsidRPr="006A3D08">
        <w:rPr>
          <w:sz w:val="22"/>
          <w:szCs w:val="22"/>
        </w:rPr>
        <w:t>»</w:t>
      </w:r>
      <w:r w:rsidRPr="006A3D08">
        <w:rPr>
          <w:sz w:val="22"/>
          <w:szCs w:val="22"/>
        </w:rPr>
        <w:t xml:space="preserve"> и 2.3.3 </w:t>
      </w:r>
      <w:r w:rsidR="003B252C" w:rsidRPr="006A3D08">
        <w:rPr>
          <w:sz w:val="22"/>
          <w:szCs w:val="22"/>
        </w:rPr>
        <w:t>«</w:t>
      </w:r>
      <w:r w:rsidRPr="006A3D08">
        <w:rPr>
          <w:sz w:val="22"/>
          <w:szCs w:val="22"/>
        </w:rPr>
        <w:t>Расходы на служебные командировки</w:t>
      </w:r>
      <w:r w:rsidR="003B252C" w:rsidRPr="006A3D08">
        <w:rPr>
          <w:sz w:val="22"/>
          <w:szCs w:val="22"/>
        </w:rPr>
        <w:t>»</w:t>
      </w:r>
      <w:r w:rsidRPr="006A3D08">
        <w:rPr>
          <w:sz w:val="22"/>
          <w:szCs w:val="22"/>
        </w:rPr>
        <w:t>;</w:t>
      </w:r>
    </w:p>
    <w:p w14:paraId="6265FE91"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б) по оплате арендной платы в соответствии с заключенными договорами аренды (субаренды, имущественного найма, проката) имущества (зданий, сооружений, жилых и нежилых помещений), в том числе расходы арендатора по возмещению арендодателю эксплуатационных расходов по арендованному имуществу (услуги связи, коммунальные услуги, услуги по содержанию имущества) стоимости коммунальных услуг, услуг связи;</w:t>
      </w:r>
    </w:p>
    <w:p w14:paraId="7DE3F170" w14:textId="3B7335FE"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в) по оплате договоров </w:t>
      </w:r>
      <w:r w:rsidR="00372868">
        <w:rPr>
          <w:sz w:val="22"/>
          <w:szCs w:val="22"/>
        </w:rPr>
        <w:t xml:space="preserve"> на выполнение работ,</w:t>
      </w:r>
      <w:r w:rsidRPr="006A3D08">
        <w:rPr>
          <w:sz w:val="22"/>
          <w:szCs w:val="22"/>
        </w:rPr>
        <w:t xml:space="preserve"> оказание услуг, связанных с содержанием имущества (в том числе арендуемого), в том числе </w:t>
      </w:r>
      <w:proofErr w:type="gramStart"/>
      <w:r w:rsidRPr="006A3D08">
        <w:rPr>
          <w:sz w:val="22"/>
          <w:szCs w:val="22"/>
        </w:rPr>
        <w:t>на</w:t>
      </w:r>
      <w:proofErr w:type="gramEnd"/>
      <w:r w:rsidRPr="006A3D08">
        <w:rPr>
          <w:sz w:val="22"/>
          <w:szCs w:val="22"/>
        </w:rPr>
        <w:t>:</w:t>
      </w:r>
    </w:p>
    <w:p w14:paraId="2CB2640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содержание имущества в чистоте:</w:t>
      </w:r>
    </w:p>
    <w:p w14:paraId="52B5250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уборка снега, мусора;</w:t>
      </w:r>
    </w:p>
    <w:p w14:paraId="0A5B7E3A"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вывоз снега, мусора, твердых бытовых и промышленных отходов; </w:t>
      </w:r>
    </w:p>
    <w:p w14:paraId="73063F6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дезинфекция, дезинсекция, дератизация, газация;</w:t>
      </w:r>
    </w:p>
    <w:p w14:paraId="51BA2A94" w14:textId="77777777" w:rsidR="00E20A3A" w:rsidRPr="006A3D08" w:rsidRDefault="00E20A3A" w:rsidP="00E20A3A">
      <w:pPr>
        <w:widowControl w:val="0"/>
        <w:autoSpaceDE w:val="0"/>
        <w:autoSpaceDN w:val="0"/>
        <w:adjustRightInd w:val="0"/>
        <w:ind w:firstLine="709"/>
        <w:jc w:val="both"/>
        <w:rPr>
          <w:sz w:val="22"/>
          <w:szCs w:val="22"/>
        </w:rPr>
      </w:pPr>
      <w:proofErr w:type="gramStart"/>
      <w:r w:rsidRPr="006A3D08">
        <w:rPr>
          <w:sz w:val="22"/>
          <w:szCs w:val="22"/>
        </w:rPr>
        <w:t>- санитарно-гигиеническое обслуживание, мойка и чистка (химчистка) имущества (помещений, окон и т.д.), прачечные услуги;</w:t>
      </w:r>
      <w:proofErr w:type="gramEnd"/>
    </w:p>
    <w:p w14:paraId="6E004E66" w14:textId="77777777" w:rsidR="00E20A3A" w:rsidRPr="006A3D08" w:rsidRDefault="00E20A3A" w:rsidP="00E20A3A">
      <w:pPr>
        <w:ind w:firstLine="709"/>
        <w:jc w:val="both"/>
        <w:rPr>
          <w:sz w:val="22"/>
          <w:szCs w:val="22"/>
        </w:rPr>
      </w:pPr>
      <w:r w:rsidRPr="006A3D08">
        <w:rPr>
          <w:sz w:val="22"/>
          <w:szCs w:val="22"/>
        </w:rPr>
        <w:t xml:space="preserve">расходы по содержанию и аренде автотранспортной техники, за исключением </w:t>
      </w:r>
      <w:proofErr w:type="gramStart"/>
      <w:r w:rsidRPr="006A3D08">
        <w:rPr>
          <w:sz w:val="22"/>
          <w:szCs w:val="22"/>
        </w:rPr>
        <w:t>относящихся</w:t>
      </w:r>
      <w:proofErr w:type="gramEnd"/>
      <w:r w:rsidRPr="006A3D08">
        <w:rPr>
          <w:sz w:val="22"/>
          <w:szCs w:val="22"/>
        </w:rPr>
        <w:t xml:space="preserve"> на статью 2.1.3 </w:t>
      </w:r>
      <w:r w:rsidR="003B252C" w:rsidRPr="006A3D08">
        <w:rPr>
          <w:sz w:val="22"/>
          <w:szCs w:val="22"/>
        </w:rPr>
        <w:t>«</w:t>
      </w:r>
      <w:r w:rsidRPr="006A3D08">
        <w:rPr>
          <w:sz w:val="22"/>
          <w:szCs w:val="22"/>
        </w:rPr>
        <w:t>Строительные машины, механизмы, специальная техника</w:t>
      </w:r>
      <w:r w:rsidR="003B252C" w:rsidRPr="006A3D08">
        <w:rPr>
          <w:sz w:val="22"/>
          <w:szCs w:val="22"/>
        </w:rPr>
        <w:t>»</w:t>
      </w:r>
      <w:r w:rsidRPr="006A3D08">
        <w:rPr>
          <w:sz w:val="22"/>
          <w:szCs w:val="22"/>
        </w:rPr>
        <w:t>;</w:t>
      </w:r>
    </w:p>
    <w:p w14:paraId="1CCC88B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ремонт (текущий и капитальный) имущества:</w:t>
      </w:r>
    </w:p>
    <w:p w14:paraId="6DA53F93"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устранение неисправностей (восстановление работоспособности) отдельных видов имущества, а также объектов и систем (охранная, пожарная сигнализация, система вентиляции и т.п.), входящих в состав отдельных объектов;</w:t>
      </w:r>
    </w:p>
    <w:p w14:paraId="7784D09A"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поддержание технико-экономических и эксплуатационных показателей имущества (срок полезного использования, мощность, качество применения, количество и площадь объектов, пропускная способность и т.п.) на изначально предусмотренном уровне;</w:t>
      </w:r>
    </w:p>
    <w:p w14:paraId="3D439ADB"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проведение некапитальной перепланировки помещений;</w:t>
      </w:r>
    </w:p>
    <w:p w14:paraId="6598A796"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lastRenderedPageBreak/>
        <w:t xml:space="preserve">- 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 </w:t>
      </w:r>
      <w:proofErr w:type="gramStart"/>
      <w:r w:rsidRPr="006A3D08">
        <w:rPr>
          <w:sz w:val="22"/>
          <w:szCs w:val="22"/>
        </w:rPr>
        <w:t>расходы</w:t>
      </w:r>
      <w:proofErr w:type="gramEnd"/>
      <w:r w:rsidRPr="006A3D08">
        <w:rPr>
          <w:sz w:val="22"/>
          <w:szCs w:val="22"/>
        </w:rPr>
        <w:t xml:space="preserve"> на оплату которых отражаются по статье расходов затрат 2.1.7 «Энергоснабжение, водоснабжение, водоотведение»;</w:t>
      </w:r>
    </w:p>
    <w:p w14:paraId="2C621224"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противопожарные мероприятия, связанные с содержанием имущества:</w:t>
      </w:r>
    </w:p>
    <w:p w14:paraId="495EB117"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огнезащитная обработка;</w:t>
      </w:r>
    </w:p>
    <w:p w14:paraId="50BC9A2B"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зарядка огнетушителей;</w:t>
      </w:r>
    </w:p>
    <w:p w14:paraId="6E734327"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установка противопожарных дверей (замена дверей на </w:t>
      </w:r>
      <w:proofErr w:type="gramStart"/>
      <w:r w:rsidRPr="006A3D08">
        <w:rPr>
          <w:sz w:val="22"/>
          <w:szCs w:val="22"/>
        </w:rPr>
        <w:t>противопожарные</w:t>
      </w:r>
      <w:proofErr w:type="gramEnd"/>
      <w:r w:rsidRPr="006A3D08">
        <w:rPr>
          <w:sz w:val="22"/>
          <w:szCs w:val="22"/>
        </w:rPr>
        <w:t>);</w:t>
      </w:r>
    </w:p>
    <w:p w14:paraId="56E41FB6"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измерение сопротивления изоляции электропроводки, испытание устройств защитного заземления;</w:t>
      </w:r>
    </w:p>
    <w:p w14:paraId="08A15C37"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проведение испытаний пожарных кранов;</w:t>
      </w:r>
    </w:p>
    <w:p w14:paraId="315B6E51"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работы (услуги), осуществляемые в целях соблюдения нормативных предписаний по эксплуатации (содержанию) имущества, а также в целях определения его технического состояния:</w:t>
      </w:r>
    </w:p>
    <w:p w14:paraId="1BA3E614"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государственная поверка, паспортизация, клеймение средств измерений; </w:t>
      </w:r>
    </w:p>
    <w:p w14:paraId="79BE6022"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обследование технического состояния (аттестация) объектов основных средств,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p>
    <w:p w14:paraId="177AF483"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энергетическое обследование;</w:t>
      </w:r>
    </w:p>
    <w:p w14:paraId="6302F851"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услуги по страхованию имущества, гражданской ответственности и здоровья;</w:t>
      </w:r>
    </w:p>
    <w:p w14:paraId="03FD1425" w14:textId="4DEB1E86"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г) по оплате прочих расходов на </w:t>
      </w:r>
      <w:r w:rsidR="004D0E04">
        <w:rPr>
          <w:sz w:val="22"/>
          <w:szCs w:val="22"/>
        </w:rPr>
        <w:t xml:space="preserve">выполнение работ </w:t>
      </w:r>
      <w:r w:rsidRPr="006A3D08">
        <w:rPr>
          <w:sz w:val="22"/>
          <w:szCs w:val="22"/>
        </w:rPr>
        <w:t xml:space="preserve"> и оказание услуг, в том числе:</w:t>
      </w:r>
    </w:p>
    <w:p w14:paraId="1EFA8551"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услуг кредитных организаций, в том числе по зачислению денежных средств на лицевые счета работников (служащих), открытые в кредитных учреждениях;</w:t>
      </w:r>
    </w:p>
    <w:p w14:paraId="0BD93EE8" w14:textId="77777777" w:rsidR="00E20A3A" w:rsidRPr="006A3D08" w:rsidRDefault="00E20A3A" w:rsidP="00E20A3A">
      <w:pPr>
        <w:ind w:firstLine="709"/>
        <w:jc w:val="both"/>
        <w:rPr>
          <w:sz w:val="22"/>
          <w:szCs w:val="22"/>
        </w:rPr>
      </w:pPr>
      <w:r w:rsidRPr="006A3D08">
        <w:rPr>
          <w:sz w:val="22"/>
          <w:szCs w:val="22"/>
        </w:rPr>
        <w:t>услуг агентов по таможенному оформлению грузов;</w:t>
      </w:r>
    </w:p>
    <w:p w14:paraId="284F12E3"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услуг в области информационных технологий, в том числе:</w:t>
      </w:r>
    </w:p>
    <w:p w14:paraId="7C9468AD"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приобретение неисключительных (пользовательских), лицензионных прав на программное обеспечение;</w:t>
      </w:r>
    </w:p>
    <w:p w14:paraId="6480A95C"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приобретение и обновление справочно-информационных баз данных;</w:t>
      </w:r>
    </w:p>
    <w:p w14:paraId="36EE19A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обеспечение безопасности информации и </w:t>
      </w:r>
      <w:proofErr w:type="spellStart"/>
      <w:r w:rsidRPr="006A3D08">
        <w:rPr>
          <w:sz w:val="22"/>
          <w:szCs w:val="22"/>
        </w:rPr>
        <w:t>режимно</w:t>
      </w:r>
      <w:proofErr w:type="spellEnd"/>
      <w:r w:rsidRPr="006A3D08">
        <w:rPr>
          <w:sz w:val="22"/>
          <w:szCs w:val="22"/>
        </w:rPr>
        <w:t>-секретных мероприятий;</w:t>
      </w:r>
    </w:p>
    <w:p w14:paraId="675AA602"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услуги по защите электронного документооборота (поддержке программного продукта) с использованием сертификационных сре</w:t>
      </w:r>
      <w:proofErr w:type="gramStart"/>
      <w:r w:rsidRPr="006A3D08">
        <w:rPr>
          <w:sz w:val="22"/>
          <w:szCs w:val="22"/>
        </w:rPr>
        <w:t>дств кр</w:t>
      </w:r>
      <w:proofErr w:type="gramEnd"/>
      <w:r w:rsidRPr="006A3D08">
        <w:rPr>
          <w:sz w:val="22"/>
          <w:szCs w:val="22"/>
        </w:rPr>
        <w:t>иптографической защиты информации;</w:t>
      </w:r>
    </w:p>
    <w:p w14:paraId="1B9F771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периодическая проверка (в </w:t>
      </w:r>
      <w:proofErr w:type="spellStart"/>
      <w:r w:rsidRPr="006A3D08">
        <w:rPr>
          <w:sz w:val="22"/>
          <w:szCs w:val="22"/>
        </w:rPr>
        <w:t>т.ч</w:t>
      </w:r>
      <w:proofErr w:type="spellEnd"/>
      <w:r w:rsidRPr="006A3D08">
        <w:rPr>
          <w:sz w:val="22"/>
          <w:szCs w:val="22"/>
        </w:rPr>
        <w:t>. аттестация) объекта информатизации (АРМ) на ПЭВМ на соответствие специальным требованиям и рекомендациям по защите информации, составляющей государственную тайну, от утечки по техническим каналам;</w:t>
      </w:r>
    </w:p>
    <w:p w14:paraId="4FA96BF3"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типографских работ и услуг, в том числе:</w:t>
      </w:r>
    </w:p>
    <w:p w14:paraId="319F3001"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переплетные работы;</w:t>
      </w:r>
    </w:p>
    <w:p w14:paraId="43017154"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ксерокопирование;</w:t>
      </w:r>
    </w:p>
    <w:p w14:paraId="29656AA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медицинских услуг, в том числе:</w:t>
      </w:r>
    </w:p>
    <w:p w14:paraId="32B83E1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диспансеризация;</w:t>
      </w:r>
    </w:p>
    <w:p w14:paraId="6131BFA8"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 медицинский осмотр и освидетельствование работников (включая </w:t>
      </w:r>
      <w:proofErr w:type="spellStart"/>
      <w:r w:rsidRPr="006A3D08">
        <w:rPr>
          <w:sz w:val="22"/>
          <w:szCs w:val="22"/>
        </w:rPr>
        <w:t>предрейсовые</w:t>
      </w:r>
      <w:proofErr w:type="spellEnd"/>
      <w:r w:rsidRPr="006A3D08">
        <w:rPr>
          <w:sz w:val="22"/>
          <w:szCs w:val="22"/>
        </w:rPr>
        <w:t xml:space="preserve"> осмотры водителей), состоящих в штате учреждения, </w:t>
      </w:r>
    </w:p>
    <w:p w14:paraId="4C9273AF"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проведение медицинских анализов;</w:t>
      </w:r>
    </w:p>
    <w:p w14:paraId="296CF0B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инкассаторских услуг;</w:t>
      </w:r>
    </w:p>
    <w:p w14:paraId="535C7FA4"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xml:space="preserve">услуг рекламного характера (в </w:t>
      </w:r>
      <w:proofErr w:type="spellStart"/>
      <w:r w:rsidRPr="006A3D08">
        <w:rPr>
          <w:sz w:val="22"/>
          <w:szCs w:val="22"/>
        </w:rPr>
        <w:t>т.ч</w:t>
      </w:r>
      <w:proofErr w:type="spellEnd"/>
      <w:r w:rsidRPr="006A3D08">
        <w:rPr>
          <w:sz w:val="22"/>
          <w:szCs w:val="22"/>
        </w:rPr>
        <w:t>. размещение объявлений в средствах массовой информации);</w:t>
      </w:r>
    </w:p>
    <w:p w14:paraId="1E998F8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услуг по предоставлению мест для стоянки служебного транспорта, за исключением услуг по договору аренды мест стоянки;</w:t>
      </w:r>
    </w:p>
    <w:p w14:paraId="0423AC19"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проведение инвентаризации и паспортизации зданий, сооружений, других объектов основных средств;</w:t>
      </w:r>
    </w:p>
    <w:p w14:paraId="678DF932"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работ по погрузке, разгрузке, укладке, складированию имущества;</w:t>
      </w:r>
    </w:p>
    <w:p w14:paraId="4C9DE342"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услуг и работ по утилизации, захоронению отходов;</w:t>
      </w:r>
    </w:p>
    <w:p w14:paraId="60242AA0"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услуг по обучению на курсах повышения квалификации, подготовки и переподготовки специалистов;</w:t>
      </w:r>
    </w:p>
    <w:p w14:paraId="6684192F"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других аналогичных услуг и работ;</w:t>
      </w:r>
    </w:p>
    <w:p w14:paraId="74C710D7"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д) по оплате прочих расходов, в том числе:</w:t>
      </w:r>
    </w:p>
    <w:p w14:paraId="13DDF01C"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расходов на охрану труда и технику безопасности, в том числе:</w:t>
      </w:r>
    </w:p>
    <w:p w14:paraId="44511A2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приобретение, ремонт и стирка специальной одежды, обуви и средств индивидуальной защиты;</w:t>
      </w:r>
    </w:p>
    <w:p w14:paraId="7664CB37"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lastRenderedPageBreak/>
        <w:t>- приобретение нейтрализующих веществ, жиров, молока, лечебного питания и др., бесплатно выдаваемых в предусмотренных законодательством Российской Федерации случаях;</w:t>
      </w:r>
    </w:p>
    <w:p w14:paraId="13D4EBA7"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приобретение аптечек и медикаментов, санитарно-бытовое и лечебно-профилактическое обслуживание работников;</w:t>
      </w:r>
    </w:p>
    <w:p w14:paraId="6A612415"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приобретение необходимых справочников, плакатов, табличек и др. по технике безопасности, предупреждению несчастных случаев и заболеваний на строительстве, а также улучшению условий труда;</w:t>
      </w:r>
    </w:p>
    <w:p w14:paraId="2BB21F3C"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расходов по обучению и профессиональной подготовке рабочих безопасным методам работы в области охраны труда и на оборудование кабинетов по технике безопасности;</w:t>
      </w:r>
    </w:p>
    <w:p w14:paraId="6B64FFF6"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проведение медицинских осмотров;</w:t>
      </w:r>
    </w:p>
    <w:p w14:paraId="1CBC5EEE"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проведение аттестации рабочих мест;</w:t>
      </w:r>
    </w:p>
    <w:p w14:paraId="01928CC8"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приобретение нормативных документов по охране труда;</w:t>
      </w:r>
    </w:p>
    <w:p w14:paraId="6E2F9099"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 прочие расходы, предусмотренные номенклатурой мероприятий по охране труда и технике безопасности, кроме расходов, имеющи</w:t>
      </w:r>
      <w:r w:rsidR="00A075A9" w:rsidRPr="006A3D08">
        <w:rPr>
          <w:sz w:val="22"/>
          <w:szCs w:val="22"/>
        </w:rPr>
        <w:t>х характер капитальных вложений;</w:t>
      </w:r>
    </w:p>
    <w:p w14:paraId="31CB2369"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приобретение офисной мебели и оборудования;</w:t>
      </w:r>
    </w:p>
    <w:p w14:paraId="591A52AD" w14:textId="77777777" w:rsidR="00E20A3A" w:rsidRPr="006A3D08" w:rsidRDefault="00E20A3A" w:rsidP="00E20A3A">
      <w:pPr>
        <w:widowControl w:val="0"/>
        <w:autoSpaceDE w:val="0"/>
        <w:autoSpaceDN w:val="0"/>
        <w:adjustRightInd w:val="0"/>
        <w:ind w:firstLine="709"/>
        <w:jc w:val="both"/>
        <w:rPr>
          <w:sz w:val="22"/>
          <w:szCs w:val="22"/>
        </w:rPr>
      </w:pPr>
      <w:r w:rsidRPr="006A3D08">
        <w:rPr>
          <w:sz w:val="22"/>
          <w:szCs w:val="22"/>
        </w:rPr>
        <w:t>приобретение столово-кухонного инвентаря и посуды;</w:t>
      </w:r>
    </w:p>
    <w:p w14:paraId="61E2A763" w14:textId="4FFEDEEF" w:rsidR="004D0E04" w:rsidRDefault="00E20A3A" w:rsidP="00E20A3A">
      <w:pPr>
        <w:widowControl w:val="0"/>
        <w:autoSpaceDE w:val="0"/>
        <w:autoSpaceDN w:val="0"/>
        <w:adjustRightInd w:val="0"/>
        <w:ind w:firstLine="709"/>
        <w:jc w:val="both"/>
        <w:rPr>
          <w:sz w:val="22"/>
          <w:szCs w:val="22"/>
        </w:rPr>
      </w:pPr>
      <w:r w:rsidRPr="006A3D08">
        <w:rPr>
          <w:sz w:val="22"/>
          <w:szCs w:val="22"/>
        </w:rPr>
        <w:t>приобретение канцелярских принадлежностей</w:t>
      </w:r>
      <w:r w:rsidR="004D0E04">
        <w:rPr>
          <w:sz w:val="22"/>
          <w:szCs w:val="22"/>
        </w:rPr>
        <w:t>;</w:t>
      </w:r>
    </w:p>
    <w:p w14:paraId="4F3C7A6C" w14:textId="7FBB5202" w:rsidR="00E20A3A" w:rsidRPr="006A3D08" w:rsidRDefault="004D0E04" w:rsidP="00E20A3A">
      <w:pPr>
        <w:widowControl w:val="0"/>
        <w:autoSpaceDE w:val="0"/>
        <w:autoSpaceDN w:val="0"/>
        <w:adjustRightInd w:val="0"/>
        <w:ind w:firstLine="709"/>
        <w:jc w:val="both"/>
        <w:rPr>
          <w:sz w:val="22"/>
          <w:szCs w:val="22"/>
        </w:rPr>
      </w:pPr>
      <w:r>
        <w:rPr>
          <w:sz w:val="22"/>
          <w:szCs w:val="22"/>
        </w:rPr>
        <w:t>е) по оплате других расходов, не отнесенных на другие статьи затрат.</w:t>
      </w:r>
    </w:p>
    <w:p w14:paraId="5E316BEE" w14:textId="77777777" w:rsidR="00E20A3A" w:rsidRPr="006A3D08" w:rsidRDefault="00E20A3A" w:rsidP="00E20A3A">
      <w:pPr>
        <w:widowControl w:val="0"/>
        <w:autoSpaceDE w:val="0"/>
        <w:autoSpaceDN w:val="0"/>
        <w:adjustRightInd w:val="0"/>
        <w:ind w:firstLine="709"/>
        <w:jc w:val="both"/>
        <w:rPr>
          <w:sz w:val="22"/>
          <w:szCs w:val="22"/>
        </w:rPr>
      </w:pPr>
    </w:p>
    <w:p w14:paraId="29067C7A" w14:textId="77777777" w:rsidR="00E20A3A" w:rsidRPr="006A3D08" w:rsidRDefault="00E20A3A" w:rsidP="00E20A3A">
      <w:pPr>
        <w:widowControl w:val="0"/>
        <w:autoSpaceDE w:val="0"/>
        <w:autoSpaceDN w:val="0"/>
        <w:adjustRightInd w:val="0"/>
        <w:ind w:firstLine="709"/>
        <w:jc w:val="both"/>
      </w:pPr>
    </w:p>
    <w:p w14:paraId="78E22730" w14:textId="77777777" w:rsidR="00E20A3A" w:rsidRPr="006A3D08" w:rsidRDefault="00E20A3A" w:rsidP="00E20A3A">
      <w:pPr>
        <w:widowControl w:val="0"/>
        <w:tabs>
          <w:tab w:val="left" w:pos="426"/>
        </w:tabs>
        <w:ind w:firstLine="709"/>
        <w:jc w:val="both"/>
        <w:rPr>
          <w:bCs/>
          <w:sz w:val="22"/>
        </w:rPr>
      </w:pPr>
    </w:p>
    <w:p w14:paraId="17065899" w14:textId="77777777" w:rsidR="00E20A3A" w:rsidRPr="006A3D08" w:rsidRDefault="00E20A3A" w:rsidP="00E20A3A">
      <w:pPr>
        <w:widowControl w:val="0"/>
        <w:tabs>
          <w:tab w:val="left" w:pos="426"/>
        </w:tabs>
        <w:ind w:firstLine="709"/>
        <w:jc w:val="both"/>
        <w:rPr>
          <w:bCs/>
          <w:sz w:val="22"/>
        </w:rPr>
      </w:pPr>
    </w:p>
    <w:p w14:paraId="6981984E" w14:textId="77777777" w:rsidR="00E20A3A" w:rsidRPr="006A3D08" w:rsidRDefault="00E20A3A" w:rsidP="00E20A3A">
      <w:pPr>
        <w:widowControl w:val="0"/>
        <w:tabs>
          <w:tab w:val="left" w:pos="426"/>
        </w:tabs>
        <w:ind w:firstLine="709"/>
        <w:jc w:val="both"/>
        <w:rPr>
          <w:bCs/>
          <w:sz w:val="22"/>
        </w:rPr>
        <w:sectPr w:rsidR="00E20A3A" w:rsidRPr="006A3D08" w:rsidSect="008D4206">
          <w:pgSz w:w="11906" w:h="16838"/>
          <w:pgMar w:top="567" w:right="851" w:bottom="851" w:left="1418" w:header="709" w:footer="150" w:gutter="0"/>
          <w:cols w:space="708"/>
          <w:docGrid w:linePitch="360"/>
        </w:sectPr>
      </w:pPr>
    </w:p>
    <w:tbl>
      <w:tblPr>
        <w:tblW w:w="15325" w:type="dxa"/>
        <w:tblLayout w:type="fixed"/>
        <w:tblLook w:val="04A0" w:firstRow="1" w:lastRow="0" w:firstColumn="1" w:lastColumn="0" w:noHBand="0" w:noVBand="1"/>
      </w:tblPr>
      <w:tblGrid>
        <w:gridCol w:w="681"/>
        <w:gridCol w:w="499"/>
        <w:gridCol w:w="1018"/>
        <w:gridCol w:w="604"/>
        <w:gridCol w:w="193"/>
        <w:gridCol w:w="945"/>
        <w:gridCol w:w="450"/>
        <w:gridCol w:w="379"/>
        <w:gridCol w:w="159"/>
        <w:gridCol w:w="853"/>
        <w:gridCol w:w="801"/>
        <w:gridCol w:w="1089"/>
        <w:gridCol w:w="659"/>
        <w:gridCol w:w="142"/>
        <w:gridCol w:w="302"/>
        <w:gridCol w:w="1161"/>
        <w:gridCol w:w="379"/>
        <w:gridCol w:w="652"/>
        <w:gridCol w:w="1191"/>
        <w:gridCol w:w="1001"/>
        <w:gridCol w:w="183"/>
        <w:gridCol w:w="475"/>
        <w:gridCol w:w="1460"/>
        <w:gridCol w:w="49"/>
      </w:tblGrid>
      <w:tr w:rsidR="00E15321" w:rsidRPr="006A3D08" w14:paraId="3546B4E1" w14:textId="77777777" w:rsidTr="00B367A1">
        <w:tc>
          <w:tcPr>
            <w:tcW w:w="1180" w:type="dxa"/>
            <w:gridSpan w:val="2"/>
            <w:shd w:val="clear" w:color="auto" w:fill="auto"/>
          </w:tcPr>
          <w:p w14:paraId="2BBCE76A" w14:textId="77777777" w:rsidR="00E15321" w:rsidRPr="006A3D08" w:rsidRDefault="00E15321" w:rsidP="00E20A3A">
            <w:pPr>
              <w:widowControl w:val="0"/>
              <w:tabs>
                <w:tab w:val="left" w:pos="426"/>
              </w:tabs>
              <w:jc w:val="both"/>
              <w:rPr>
                <w:bCs/>
                <w:sz w:val="22"/>
                <w:szCs w:val="22"/>
              </w:rPr>
            </w:pPr>
          </w:p>
        </w:tc>
        <w:tc>
          <w:tcPr>
            <w:tcW w:w="1815" w:type="dxa"/>
            <w:gridSpan w:val="3"/>
            <w:shd w:val="clear" w:color="auto" w:fill="auto"/>
          </w:tcPr>
          <w:p w14:paraId="0906A9C0" w14:textId="77777777" w:rsidR="00E15321" w:rsidRPr="006A3D08" w:rsidRDefault="00E15321" w:rsidP="00E20A3A">
            <w:pPr>
              <w:widowControl w:val="0"/>
              <w:tabs>
                <w:tab w:val="left" w:pos="426"/>
              </w:tabs>
              <w:jc w:val="both"/>
              <w:rPr>
                <w:bCs/>
                <w:sz w:val="22"/>
                <w:szCs w:val="22"/>
              </w:rPr>
            </w:pPr>
          </w:p>
        </w:tc>
        <w:tc>
          <w:tcPr>
            <w:tcW w:w="1774" w:type="dxa"/>
            <w:gridSpan w:val="3"/>
            <w:shd w:val="clear" w:color="auto" w:fill="auto"/>
          </w:tcPr>
          <w:p w14:paraId="5FAACEDD" w14:textId="77777777" w:rsidR="00E15321" w:rsidRPr="006A3D08" w:rsidRDefault="00E15321" w:rsidP="00E20A3A">
            <w:pPr>
              <w:widowControl w:val="0"/>
              <w:tabs>
                <w:tab w:val="left" w:pos="426"/>
              </w:tabs>
              <w:jc w:val="both"/>
              <w:rPr>
                <w:bCs/>
                <w:sz w:val="22"/>
                <w:szCs w:val="22"/>
              </w:rPr>
            </w:pPr>
          </w:p>
        </w:tc>
        <w:tc>
          <w:tcPr>
            <w:tcW w:w="2902" w:type="dxa"/>
            <w:gridSpan w:val="4"/>
            <w:shd w:val="clear" w:color="auto" w:fill="auto"/>
          </w:tcPr>
          <w:p w14:paraId="36CEE341" w14:textId="77777777" w:rsidR="00E15321" w:rsidRPr="006A3D08" w:rsidRDefault="00E15321" w:rsidP="00E20A3A">
            <w:pPr>
              <w:widowControl w:val="0"/>
              <w:tabs>
                <w:tab w:val="left" w:pos="426"/>
              </w:tabs>
              <w:jc w:val="both"/>
              <w:rPr>
                <w:bCs/>
                <w:sz w:val="22"/>
                <w:szCs w:val="22"/>
              </w:rPr>
            </w:pPr>
          </w:p>
        </w:tc>
        <w:tc>
          <w:tcPr>
            <w:tcW w:w="2264" w:type="dxa"/>
            <w:gridSpan w:val="4"/>
            <w:shd w:val="clear" w:color="auto" w:fill="auto"/>
          </w:tcPr>
          <w:p w14:paraId="39F10ED4" w14:textId="77777777" w:rsidR="00E15321" w:rsidRPr="006A3D08" w:rsidRDefault="00E15321" w:rsidP="00E20A3A">
            <w:pPr>
              <w:widowControl w:val="0"/>
              <w:tabs>
                <w:tab w:val="left" w:pos="426"/>
              </w:tabs>
              <w:jc w:val="both"/>
              <w:rPr>
                <w:bCs/>
                <w:sz w:val="22"/>
                <w:szCs w:val="22"/>
              </w:rPr>
            </w:pPr>
          </w:p>
        </w:tc>
        <w:tc>
          <w:tcPr>
            <w:tcW w:w="3406" w:type="dxa"/>
            <w:gridSpan w:val="5"/>
            <w:shd w:val="clear" w:color="auto" w:fill="auto"/>
          </w:tcPr>
          <w:p w14:paraId="6FD2A92A" w14:textId="77777777" w:rsidR="00E15321" w:rsidRPr="006A3D08" w:rsidRDefault="00E15321" w:rsidP="00E20A3A">
            <w:pPr>
              <w:widowControl w:val="0"/>
              <w:tabs>
                <w:tab w:val="left" w:pos="426"/>
              </w:tabs>
              <w:jc w:val="right"/>
              <w:rPr>
                <w:b/>
                <w:bCs/>
                <w:sz w:val="22"/>
                <w:szCs w:val="22"/>
              </w:rPr>
            </w:pPr>
          </w:p>
        </w:tc>
        <w:tc>
          <w:tcPr>
            <w:tcW w:w="1984" w:type="dxa"/>
            <w:gridSpan w:val="3"/>
          </w:tcPr>
          <w:p w14:paraId="7FB09B67" w14:textId="77777777" w:rsidR="00E15321" w:rsidRPr="006A3D08" w:rsidRDefault="00E15321" w:rsidP="00E20A3A">
            <w:pPr>
              <w:widowControl w:val="0"/>
              <w:tabs>
                <w:tab w:val="left" w:pos="426"/>
              </w:tabs>
              <w:jc w:val="right"/>
              <w:rPr>
                <w:b/>
                <w:bCs/>
                <w:sz w:val="22"/>
                <w:szCs w:val="22"/>
              </w:rPr>
            </w:pPr>
          </w:p>
        </w:tc>
      </w:tr>
      <w:tr w:rsidR="00E15321" w:rsidRPr="006A3D08" w14:paraId="312FD19A" w14:textId="77777777" w:rsidTr="00B367A1">
        <w:tc>
          <w:tcPr>
            <w:tcW w:w="1180" w:type="dxa"/>
            <w:gridSpan w:val="2"/>
            <w:shd w:val="clear" w:color="auto" w:fill="auto"/>
          </w:tcPr>
          <w:p w14:paraId="7495FC51" w14:textId="77777777" w:rsidR="00E15321" w:rsidRPr="00FB3995" w:rsidRDefault="00E15321" w:rsidP="00E20A3A">
            <w:pPr>
              <w:widowControl w:val="0"/>
              <w:tabs>
                <w:tab w:val="left" w:pos="426"/>
              </w:tabs>
              <w:jc w:val="both"/>
              <w:rPr>
                <w:sz w:val="22"/>
              </w:rPr>
            </w:pPr>
          </w:p>
        </w:tc>
        <w:tc>
          <w:tcPr>
            <w:tcW w:w="1815" w:type="dxa"/>
            <w:gridSpan w:val="3"/>
            <w:shd w:val="clear" w:color="auto" w:fill="auto"/>
          </w:tcPr>
          <w:p w14:paraId="38FDB4CD" w14:textId="77777777" w:rsidR="00E15321" w:rsidRPr="00FB3995" w:rsidRDefault="00E15321" w:rsidP="00E20A3A">
            <w:pPr>
              <w:widowControl w:val="0"/>
              <w:tabs>
                <w:tab w:val="left" w:pos="426"/>
              </w:tabs>
              <w:jc w:val="both"/>
              <w:rPr>
                <w:sz w:val="22"/>
              </w:rPr>
            </w:pPr>
          </w:p>
        </w:tc>
        <w:tc>
          <w:tcPr>
            <w:tcW w:w="1774" w:type="dxa"/>
            <w:gridSpan w:val="3"/>
            <w:shd w:val="clear" w:color="auto" w:fill="auto"/>
          </w:tcPr>
          <w:p w14:paraId="780DDC3C" w14:textId="77777777" w:rsidR="00E15321" w:rsidRPr="00FB3995" w:rsidRDefault="00E15321" w:rsidP="00E20A3A">
            <w:pPr>
              <w:widowControl w:val="0"/>
              <w:tabs>
                <w:tab w:val="left" w:pos="426"/>
              </w:tabs>
              <w:jc w:val="both"/>
              <w:rPr>
                <w:sz w:val="22"/>
              </w:rPr>
            </w:pPr>
          </w:p>
        </w:tc>
        <w:tc>
          <w:tcPr>
            <w:tcW w:w="2902" w:type="dxa"/>
            <w:gridSpan w:val="4"/>
            <w:shd w:val="clear" w:color="auto" w:fill="auto"/>
          </w:tcPr>
          <w:p w14:paraId="46C6D9BD" w14:textId="77777777" w:rsidR="00E15321" w:rsidRPr="00FB3995" w:rsidRDefault="00E15321" w:rsidP="00E20A3A">
            <w:pPr>
              <w:widowControl w:val="0"/>
              <w:tabs>
                <w:tab w:val="left" w:pos="426"/>
              </w:tabs>
              <w:jc w:val="both"/>
              <w:rPr>
                <w:sz w:val="22"/>
              </w:rPr>
            </w:pPr>
          </w:p>
        </w:tc>
        <w:tc>
          <w:tcPr>
            <w:tcW w:w="5670" w:type="dxa"/>
            <w:gridSpan w:val="9"/>
            <w:shd w:val="clear" w:color="auto" w:fill="auto"/>
          </w:tcPr>
          <w:p w14:paraId="559C0FBC" w14:textId="77777777" w:rsidR="00E15321" w:rsidRPr="006A3D08" w:rsidRDefault="00E15321" w:rsidP="00E20A3A">
            <w:pPr>
              <w:widowControl w:val="0"/>
              <w:tabs>
                <w:tab w:val="left" w:pos="426"/>
              </w:tabs>
              <w:jc w:val="right"/>
              <w:rPr>
                <w:bCs/>
                <w:sz w:val="22"/>
                <w:szCs w:val="22"/>
              </w:rPr>
            </w:pPr>
          </w:p>
        </w:tc>
        <w:tc>
          <w:tcPr>
            <w:tcW w:w="1984" w:type="dxa"/>
            <w:gridSpan w:val="3"/>
          </w:tcPr>
          <w:p w14:paraId="5F148499" w14:textId="77777777" w:rsidR="00E15321" w:rsidRPr="006A3D08" w:rsidRDefault="00E15321" w:rsidP="00E20A3A">
            <w:pPr>
              <w:widowControl w:val="0"/>
              <w:tabs>
                <w:tab w:val="left" w:pos="426"/>
              </w:tabs>
              <w:jc w:val="right"/>
              <w:rPr>
                <w:bCs/>
                <w:sz w:val="22"/>
                <w:szCs w:val="22"/>
              </w:rPr>
            </w:pPr>
          </w:p>
        </w:tc>
      </w:tr>
      <w:tr w:rsidR="00B367A1" w:rsidRPr="006A3D08" w14:paraId="58173C65" w14:textId="77777777" w:rsidTr="00FB3995">
        <w:trPr>
          <w:gridAfter w:val="1"/>
          <w:wAfter w:w="49" w:type="dxa"/>
        </w:trPr>
        <w:tc>
          <w:tcPr>
            <w:tcW w:w="2198" w:type="dxa"/>
            <w:gridSpan w:val="3"/>
            <w:shd w:val="clear" w:color="auto" w:fill="auto"/>
          </w:tcPr>
          <w:p w14:paraId="1288C9A1"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24ABE04F"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70C900BA"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6A2DCB17" w14:textId="77777777" w:rsidR="00B367A1" w:rsidRPr="006A3D08" w:rsidRDefault="00B367A1" w:rsidP="00F43809">
            <w:pPr>
              <w:pStyle w:val="21"/>
              <w:widowControl w:val="0"/>
              <w:tabs>
                <w:tab w:val="left" w:pos="426"/>
              </w:tabs>
              <w:jc w:val="both"/>
              <w:rPr>
                <w:b w:val="0"/>
                <w:sz w:val="22"/>
                <w:szCs w:val="22"/>
              </w:rPr>
            </w:pPr>
          </w:p>
        </w:tc>
        <w:tc>
          <w:tcPr>
            <w:tcW w:w="2192" w:type="dxa"/>
            <w:gridSpan w:val="3"/>
            <w:shd w:val="clear" w:color="auto" w:fill="auto"/>
          </w:tcPr>
          <w:p w14:paraId="79D5245E" w14:textId="77777777" w:rsidR="00B367A1" w:rsidRPr="006A3D08" w:rsidRDefault="00B367A1" w:rsidP="00F43809">
            <w:pPr>
              <w:pStyle w:val="21"/>
              <w:widowControl w:val="0"/>
              <w:tabs>
                <w:tab w:val="left" w:pos="426"/>
              </w:tabs>
              <w:jc w:val="both"/>
              <w:rPr>
                <w:b w:val="0"/>
                <w:sz w:val="22"/>
                <w:szCs w:val="22"/>
              </w:rPr>
            </w:pPr>
          </w:p>
        </w:tc>
        <w:tc>
          <w:tcPr>
            <w:tcW w:w="4310" w:type="dxa"/>
            <w:gridSpan w:val="5"/>
            <w:shd w:val="clear" w:color="auto" w:fill="auto"/>
          </w:tcPr>
          <w:p w14:paraId="00E12363" w14:textId="77777777" w:rsidR="00B367A1" w:rsidRPr="006A3D08" w:rsidRDefault="00144673" w:rsidP="00F43809">
            <w:pPr>
              <w:pStyle w:val="21"/>
              <w:widowControl w:val="0"/>
              <w:tabs>
                <w:tab w:val="left" w:pos="426"/>
              </w:tabs>
              <w:jc w:val="right"/>
              <w:rPr>
                <w:sz w:val="22"/>
                <w:szCs w:val="22"/>
              </w:rPr>
            </w:pPr>
            <w:r w:rsidRPr="006A3D08">
              <w:rPr>
                <w:sz w:val="22"/>
                <w:szCs w:val="22"/>
              </w:rPr>
              <w:t>Приложение № 1</w:t>
            </w:r>
            <w:r w:rsidR="00B367A1" w:rsidRPr="006A3D08">
              <w:rPr>
                <w:sz w:val="22"/>
                <w:szCs w:val="22"/>
              </w:rPr>
              <w:t>.3</w:t>
            </w:r>
          </w:p>
        </w:tc>
      </w:tr>
      <w:tr w:rsidR="00B367A1" w:rsidRPr="006A3D08" w14:paraId="30E95266" w14:textId="77777777" w:rsidTr="00FB3995">
        <w:trPr>
          <w:gridAfter w:val="1"/>
          <w:wAfter w:w="49" w:type="dxa"/>
        </w:trPr>
        <w:tc>
          <w:tcPr>
            <w:tcW w:w="2198" w:type="dxa"/>
            <w:gridSpan w:val="3"/>
            <w:shd w:val="clear" w:color="auto" w:fill="auto"/>
          </w:tcPr>
          <w:p w14:paraId="0E74C7B6" w14:textId="77777777" w:rsidR="00B367A1" w:rsidRPr="006A3D08" w:rsidRDefault="00B367A1" w:rsidP="00F43809">
            <w:pPr>
              <w:pStyle w:val="21"/>
              <w:widowControl w:val="0"/>
              <w:tabs>
                <w:tab w:val="left" w:pos="426"/>
              </w:tabs>
              <w:jc w:val="both"/>
              <w:rPr>
                <w:b w:val="0"/>
                <w:sz w:val="22"/>
                <w:szCs w:val="22"/>
                <w:lang w:val="en-US"/>
              </w:rPr>
            </w:pPr>
          </w:p>
        </w:tc>
        <w:tc>
          <w:tcPr>
            <w:tcW w:w="2192" w:type="dxa"/>
            <w:gridSpan w:val="4"/>
            <w:shd w:val="clear" w:color="auto" w:fill="auto"/>
          </w:tcPr>
          <w:p w14:paraId="311E47F7" w14:textId="77777777" w:rsidR="00B367A1" w:rsidRPr="006A3D08" w:rsidRDefault="00B367A1" w:rsidP="00F43809">
            <w:pPr>
              <w:pStyle w:val="21"/>
              <w:widowControl w:val="0"/>
              <w:tabs>
                <w:tab w:val="left" w:pos="426"/>
              </w:tabs>
              <w:jc w:val="both"/>
              <w:rPr>
                <w:b w:val="0"/>
                <w:sz w:val="22"/>
                <w:szCs w:val="22"/>
                <w:lang w:val="en-US"/>
              </w:rPr>
            </w:pPr>
          </w:p>
        </w:tc>
        <w:tc>
          <w:tcPr>
            <w:tcW w:w="2192" w:type="dxa"/>
            <w:gridSpan w:val="4"/>
            <w:shd w:val="clear" w:color="auto" w:fill="auto"/>
          </w:tcPr>
          <w:p w14:paraId="71BBA711" w14:textId="77777777" w:rsidR="00B367A1" w:rsidRPr="006A3D08" w:rsidRDefault="00B367A1" w:rsidP="00F43809">
            <w:pPr>
              <w:pStyle w:val="21"/>
              <w:widowControl w:val="0"/>
              <w:tabs>
                <w:tab w:val="left" w:pos="426"/>
              </w:tabs>
              <w:jc w:val="both"/>
              <w:rPr>
                <w:b w:val="0"/>
                <w:sz w:val="22"/>
                <w:szCs w:val="22"/>
                <w:lang w:val="en-US"/>
              </w:rPr>
            </w:pPr>
          </w:p>
        </w:tc>
        <w:tc>
          <w:tcPr>
            <w:tcW w:w="2192" w:type="dxa"/>
            <w:gridSpan w:val="4"/>
            <w:shd w:val="clear" w:color="auto" w:fill="auto"/>
          </w:tcPr>
          <w:p w14:paraId="47053D4C" w14:textId="77777777" w:rsidR="00B367A1" w:rsidRPr="006A3D08" w:rsidRDefault="00B367A1" w:rsidP="00F43809">
            <w:pPr>
              <w:pStyle w:val="21"/>
              <w:widowControl w:val="0"/>
              <w:tabs>
                <w:tab w:val="left" w:pos="426"/>
              </w:tabs>
              <w:jc w:val="both"/>
              <w:rPr>
                <w:b w:val="0"/>
                <w:sz w:val="22"/>
                <w:szCs w:val="22"/>
                <w:lang w:val="en-US"/>
              </w:rPr>
            </w:pPr>
          </w:p>
        </w:tc>
        <w:tc>
          <w:tcPr>
            <w:tcW w:w="6502" w:type="dxa"/>
            <w:gridSpan w:val="8"/>
            <w:shd w:val="clear" w:color="auto" w:fill="auto"/>
          </w:tcPr>
          <w:p w14:paraId="2F0D6BB2" w14:textId="77777777" w:rsidR="00B367A1" w:rsidRPr="006A3D08" w:rsidRDefault="00B367A1" w:rsidP="00F43809">
            <w:pPr>
              <w:pStyle w:val="21"/>
              <w:widowControl w:val="0"/>
              <w:tabs>
                <w:tab w:val="left" w:pos="426"/>
              </w:tabs>
              <w:jc w:val="right"/>
              <w:rPr>
                <w:b w:val="0"/>
                <w:sz w:val="22"/>
                <w:szCs w:val="22"/>
              </w:rPr>
            </w:pPr>
            <w:r w:rsidRPr="006A3D08">
              <w:rPr>
                <w:b w:val="0"/>
                <w:sz w:val="22"/>
                <w:szCs w:val="22"/>
              </w:rPr>
              <w:t>к Договору отдельного (обособленного) банковского счета</w:t>
            </w:r>
          </w:p>
        </w:tc>
      </w:tr>
      <w:tr w:rsidR="00B367A1" w:rsidRPr="006A3D08" w14:paraId="35AAD264" w14:textId="77777777" w:rsidTr="00FB3995">
        <w:trPr>
          <w:gridAfter w:val="1"/>
          <w:wAfter w:w="49" w:type="dxa"/>
        </w:trPr>
        <w:tc>
          <w:tcPr>
            <w:tcW w:w="2198" w:type="dxa"/>
            <w:gridSpan w:val="3"/>
            <w:shd w:val="clear" w:color="auto" w:fill="auto"/>
          </w:tcPr>
          <w:p w14:paraId="020AD884"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75210209"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0E581B6C"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6520A3EC" w14:textId="77777777" w:rsidR="00B367A1" w:rsidRPr="006A3D08" w:rsidRDefault="00B367A1" w:rsidP="00F43809">
            <w:pPr>
              <w:pStyle w:val="21"/>
              <w:widowControl w:val="0"/>
              <w:tabs>
                <w:tab w:val="left" w:pos="426"/>
              </w:tabs>
              <w:jc w:val="both"/>
              <w:rPr>
                <w:b w:val="0"/>
                <w:sz w:val="22"/>
                <w:szCs w:val="22"/>
              </w:rPr>
            </w:pPr>
          </w:p>
        </w:tc>
        <w:tc>
          <w:tcPr>
            <w:tcW w:w="6502" w:type="dxa"/>
            <w:gridSpan w:val="8"/>
            <w:shd w:val="clear" w:color="auto" w:fill="auto"/>
          </w:tcPr>
          <w:p w14:paraId="303D7C96" w14:textId="77777777" w:rsidR="00144673" w:rsidRPr="006A3D08" w:rsidRDefault="00B367A1" w:rsidP="00F43809">
            <w:pPr>
              <w:pStyle w:val="21"/>
              <w:widowControl w:val="0"/>
              <w:tabs>
                <w:tab w:val="left" w:pos="426"/>
              </w:tabs>
              <w:jc w:val="right"/>
              <w:rPr>
                <w:b w:val="0"/>
                <w:sz w:val="22"/>
                <w:szCs w:val="22"/>
              </w:rPr>
            </w:pPr>
            <w:r w:rsidRPr="006A3D08">
              <w:rPr>
                <w:b w:val="0"/>
                <w:sz w:val="22"/>
                <w:szCs w:val="22"/>
              </w:rPr>
              <w:t>№ __________ от «___» ________________ 20__ г.</w:t>
            </w:r>
            <w:r w:rsidR="00144673" w:rsidRPr="006A3D08">
              <w:rPr>
                <w:b w:val="0"/>
                <w:sz w:val="22"/>
                <w:szCs w:val="22"/>
              </w:rPr>
              <w:t xml:space="preserve"> </w:t>
            </w:r>
          </w:p>
          <w:p w14:paraId="41E156E4" w14:textId="77777777" w:rsidR="00144673" w:rsidRPr="006A3D08" w:rsidRDefault="00144673" w:rsidP="00F43809">
            <w:pPr>
              <w:pStyle w:val="21"/>
              <w:widowControl w:val="0"/>
              <w:tabs>
                <w:tab w:val="left" w:pos="426"/>
              </w:tabs>
              <w:jc w:val="right"/>
              <w:rPr>
                <w:b w:val="0"/>
                <w:sz w:val="22"/>
                <w:szCs w:val="22"/>
              </w:rPr>
            </w:pPr>
          </w:p>
          <w:p w14:paraId="7CCF3ED8" w14:textId="77777777" w:rsidR="00B367A1" w:rsidRPr="006A3D08" w:rsidRDefault="00E026B4" w:rsidP="00E026B4">
            <w:pPr>
              <w:pStyle w:val="21"/>
              <w:widowControl w:val="0"/>
              <w:tabs>
                <w:tab w:val="left" w:pos="426"/>
              </w:tabs>
              <w:jc w:val="right"/>
              <w:rPr>
                <w:b w:val="0"/>
                <w:sz w:val="22"/>
                <w:szCs w:val="22"/>
              </w:rPr>
            </w:pPr>
            <w:r w:rsidRPr="006A3D08">
              <w:rPr>
                <w:b w:val="0"/>
                <w:sz w:val="22"/>
                <w:szCs w:val="22"/>
              </w:rPr>
              <w:t>(</w:t>
            </w:r>
            <w:r w:rsidR="00144673" w:rsidRPr="006A3D08">
              <w:rPr>
                <w:b w:val="0"/>
                <w:sz w:val="22"/>
                <w:szCs w:val="22"/>
              </w:rPr>
              <w:t>Оформляется в случае отсутствия у Клиента АС СББОЛ/СББ</w:t>
            </w:r>
            <w:r w:rsidRPr="006A3D08">
              <w:rPr>
                <w:b w:val="0"/>
                <w:sz w:val="22"/>
                <w:szCs w:val="22"/>
              </w:rPr>
              <w:t>)</w:t>
            </w:r>
          </w:p>
        </w:tc>
      </w:tr>
      <w:tr w:rsidR="00B367A1" w:rsidRPr="006A3D08" w14:paraId="3E6249DF" w14:textId="77777777" w:rsidTr="00FB3995">
        <w:trPr>
          <w:gridAfter w:val="1"/>
          <w:wAfter w:w="49" w:type="dxa"/>
        </w:trPr>
        <w:tc>
          <w:tcPr>
            <w:tcW w:w="2198" w:type="dxa"/>
            <w:gridSpan w:val="3"/>
            <w:shd w:val="clear" w:color="auto" w:fill="auto"/>
          </w:tcPr>
          <w:p w14:paraId="75560BC9"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010F0679"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38780B60" w14:textId="77777777" w:rsidR="00B367A1" w:rsidRPr="006A3D08" w:rsidRDefault="00B367A1" w:rsidP="00F43809">
            <w:pPr>
              <w:pStyle w:val="21"/>
              <w:widowControl w:val="0"/>
              <w:tabs>
                <w:tab w:val="left" w:pos="426"/>
              </w:tabs>
              <w:jc w:val="both"/>
              <w:rPr>
                <w:b w:val="0"/>
                <w:sz w:val="22"/>
                <w:szCs w:val="22"/>
              </w:rPr>
            </w:pPr>
          </w:p>
        </w:tc>
        <w:tc>
          <w:tcPr>
            <w:tcW w:w="2192" w:type="dxa"/>
            <w:gridSpan w:val="4"/>
            <w:shd w:val="clear" w:color="auto" w:fill="auto"/>
          </w:tcPr>
          <w:p w14:paraId="70593D49" w14:textId="77777777" w:rsidR="00B367A1" w:rsidRPr="006A3D08" w:rsidRDefault="00B367A1" w:rsidP="00F43809">
            <w:pPr>
              <w:pStyle w:val="21"/>
              <w:widowControl w:val="0"/>
              <w:tabs>
                <w:tab w:val="left" w:pos="426"/>
              </w:tabs>
              <w:jc w:val="both"/>
              <w:rPr>
                <w:b w:val="0"/>
                <w:sz w:val="22"/>
                <w:szCs w:val="22"/>
              </w:rPr>
            </w:pPr>
          </w:p>
        </w:tc>
        <w:tc>
          <w:tcPr>
            <w:tcW w:w="2192" w:type="dxa"/>
            <w:gridSpan w:val="3"/>
            <w:shd w:val="clear" w:color="auto" w:fill="auto"/>
          </w:tcPr>
          <w:p w14:paraId="2A9115E7" w14:textId="77777777" w:rsidR="00B367A1" w:rsidRPr="006A3D08" w:rsidRDefault="00B367A1" w:rsidP="00F43809">
            <w:pPr>
              <w:pStyle w:val="21"/>
              <w:widowControl w:val="0"/>
              <w:tabs>
                <w:tab w:val="left" w:pos="426"/>
              </w:tabs>
              <w:jc w:val="both"/>
              <w:rPr>
                <w:b w:val="0"/>
                <w:sz w:val="22"/>
                <w:szCs w:val="22"/>
              </w:rPr>
            </w:pPr>
          </w:p>
        </w:tc>
        <w:tc>
          <w:tcPr>
            <w:tcW w:w="2192" w:type="dxa"/>
            <w:gridSpan w:val="2"/>
            <w:shd w:val="clear" w:color="auto" w:fill="auto"/>
          </w:tcPr>
          <w:p w14:paraId="1B02067A" w14:textId="77777777" w:rsidR="00B367A1" w:rsidRPr="006A3D08" w:rsidRDefault="00B367A1" w:rsidP="00F43809">
            <w:pPr>
              <w:pStyle w:val="21"/>
              <w:widowControl w:val="0"/>
              <w:tabs>
                <w:tab w:val="left" w:pos="426"/>
              </w:tabs>
              <w:jc w:val="both"/>
              <w:rPr>
                <w:b w:val="0"/>
                <w:sz w:val="22"/>
                <w:szCs w:val="22"/>
              </w:rPr>
            </w:pPr>
          </w:p>
        </w:tc>
        <w:tc>
          <w:tcPr>
            <w:tcW w:w="2118" w:type="dxa"/>
            <w:gridSpan w:val="3"/>
            <w:shd w:val="clear" w:color="auto" w:fill="auto"/>
          </w:tcPr>
          <w:p w14:paraId="37BF3BB4" w14:textId="77777777" w:rsidR="00B367A1" w:rsidRPr="006A3D08" w:rsidRDefault="00B367A1" w:rsidP="00F43809">
            <w:pPr>
              <w:pStyle w:val="21"/>
              <w:widowControl w:val="0"/>
              <w:tabs>
                <w:tab w:val="left" w:pos="426"/>
              </w:tabs>
              <w:jc w:val="both"/>
              <w:rPr>
                <w:b w:val="0"/>
                <w:sz w:val="22"/>
                <w:szCs w:val="22"/>
              </w:rPr>
            </w:pPr>
          </w:p>
        </w:tc>
      </w:tr>
      <w:tr w:rsidR="00B367A1" w:rsidRPr="006A3D08" w14:paraId="758B131C" w14:textId="77777777" w:rsidTr="00FB3995">
        <w:trPr>
          <w:gridAfter w:val="1"/>
          <w:wAfter w:w="49" w:type="dxa"/>
        </w:trPr>
        <w:tc>
          <w:tcPr>
            <w:tcW w:w="2198" w:type="dxa"/>
            <w:gridSpan w:val="3"/>
            <w:shd w:val="clear" w:color="auto" w:fill="auto"/>
          </w:tcPr>
          <w:p w14:paraId="5BB8D5EA" w14:textId="77777777" w:rsidR="00B367A1" w:rsidRPr="006A3D08" w:rsidRDefault="00B367A1" w:rsidP="00F43809">
            <w:pPr>
              <w:pStyle w:val="21"/>
              <w:widowControl w:val="0"/>
              <w:tabs>
                <w:tab w:val="left" w:pos="426"/>
              </w:tabs>
              <w:jc w:val="both"/>
              <w:rPr>
                <w:sz w:val="22"/>
                <w:szCs w:val="22"/>
              </w:rPr>
            </w:pPr>
            <w:r w:rsidRPr="006A3D08">
              <w:rPr>
                <w:sz w:val="22"/>
                <w:szCs w:val="22"/>
              </w:rPr>
              <w:t>Форма № 2</w:t>
            </w:r>
          </w:p>
        </w:tc>
        <w:tc>
          <w:tcPr>
            <w:tcW w:w="2192" w:type="dxa"/>
            <w:gridSpan w:val="4"/>
            <w:shd w:val="clear" w:color="auto" w:fill="auto"/>
          </w:tcPr>
          <w:p w14:paraId="5CF34D0B" w14:textId="77777777" w:rsidR="00B367A1" w:rsidRPr="006A3D08" w:rsidRDefault="00B367A1" w:rsidP="00F43809">
            <w:pPr>
              <w:pStyle w:val="21"/>
              <w:widowControl w:val="0"/>
              <w:tabs>
                <w:tab w:val="left" w:pos="426"/>
              </w:tabs>
              <w:jc w:val="both"/>
              <w:rPr>
                <w:sz w:val="22"/>
                <w:szCs w:val="22"/>
              </w:rPr>
            </w:pPr>
          </w:p>
        </w:tc>
        <w:tc>
          <w:tcPr>
            <w:tcW w:w="2192" w:type="dxa"/>
            <w:gridSpan w:val="4"/>
            <w:shd w:val="clear" w:color="auto" w:fill="auto"/>
          </w:tcPr>
          <w:p w14:paraId="7CDF936E" w14:textId="77777777" w:rsidR="00B367A1" w:rsidRPr="006A3D08" w:rsidRDefault="00B367A1" w:rsidP="00F43809">
            <w:pPr>
              <w:pStyle w:val="21"/>
              <w:widowControl w:val="0"/>
              <w:tabs>
                <w:tab w:val="left" w:pos="426"/>
              </w:tabs>
              <w:jc w:val="both"/>
              <w:rPr>
                <w:sz w:val="22"/>
                <w:szCs w:val="22"/>
              </w:rPr>
            </w:pPr>
          </w:p>
        </w:tc>
        <w:tc>
          <w:tcPr>
            <w:tcW w:w="2192" w:type="dxa"/>
            <w:gridSpan w:val="4"/>
            <w:shd w:val="clear" w:color="auto" w:fill="auto"/>
          </w:tcPr>
          <w:p w14:paraId="2827ED81" w14:textId="77777777" w:rsidR="00B367A1" w:rsidRPr="006A3D08" w:rsidRDefault="00B367A1" w:rsidP="00F43809">
            <w:pPr>
              <w:pStyle w:val="21"/>
              <w:widowControl w:val="0"/>
              <w:tabs>
                <w:tab w:val="left" w:pos="426"/>
              </w:tabs>
              <w:jc w:val="both"/>
              <w:rPr>
                <w:b w:val="0"/>
                <w:sz w:val="22"/>
                <w:szCs w:val="22"/>
              </w:rPr>
            </w:pPr>
          </w:p>
        </w:tc>
        <w:tc>
          <w:tcPr>
            <w:tcW w:w="2192" w:type="dxa"/>
            <w:gridSpan w:val="3"/>
            <w:shd w:val="clear" w:color="auto" w:fill="auto"/>
          </w:tcPr>
          <w:p w14:paraId="1ECF4229" w14:textId="77777777" w:rsidR="00B367A1" w:rsidRPr="006A3D08" w:rsidRDefault="00B367A1" w:rsidP="00F43809">
            <w:pPr>
              <w:pStyle w:val="21"/>
              <w:widowControl w:val="0"/>
              <w:tabs>
                <w:tab w:val="left" w:pos="426"/>
              </w:tabs>
              <w:jc w:val="both"/>
              <w:rPr>
                <w:b w:val="0"/>
                <w:sz w:val="22"/>
                <w:szCs w:val="22"/>
              </w:rPr>
            </w:pPr>
          </w:p>
        </w:tc>
        <w:tc>
          <w:tcPr>
            <w:tcW w:w="2192" w:type="dxa"/>
            <w:gridSpan w:val="2"/>
            <w:shd w:val="clear" w:color="auto" w:fill="auto"/>
          </w:tcPr>
          <w:p w14:paraId="1029DFA3" w14:textId="77777777" w:rsidR="00B367A1" w:rsidRPr="006A3D08" w:rsidRDefault="00B367A1" w:rsidP="00F43809">
            <w:pPr>
              <w:pStyle w:val="21"/>
              <w:widowControl w:val="0"/>
              <w:tabs>
                <w:tab w:val="left" w:pos="426"/>
              </w:tabs>
              <w:jc w:val="both"/>
              <w:rPr>
                <w:b w:val="0"/>
                <w:sz w:val="22"/>
                <w:szCs w:val="22"/>
              </w:rPr>
            </w:pPr>
          </w:p>
        </w:tc>
        <w:tc>
          <w:tcPr>
            <w:tcW w:w="2118" w:type="dxa"/>
            <w:gridSpan w:val="3"/>
            <w:shd w:val="clear" w:color="auto" w:fill="auto"/>
          </w:tcPr>
          <w:p w14:paraId="3175214B" w14:textId="77777777" w:rsidR="00B367A1" w:rsidRPr="006A3D08" w:rsidRDefault="00B367A1" w:rsidP="00F43809">
            <w:pPr>
              <w:pStyle w:val="21"/>
              <w:widowControl w:val="0"/>
              <w:tabs>
                <w:tab w:val="left" w:pos="426"/>
              </w:tabs>
              <w:jc w:val="both"/>
              <w:rPr>
                <w:b w:val="0"/>
                <w:sz w:val="22"/>
                <w:szCs w:val="22"/>
              </w:rPr>
            </w:pPr>
          </w:p>
        </w:tc>
      </w:tr>
      <w:tr w:rsidR="00B367A1" w:rsidRPr="006A3D08" w14:paraId="1EB22FA5" w14:textId="77777777" w:rsidTr="00FB3995">
        <w:trPr>
          <w:gridAfter w:val="1"/>
          <w:wAfter w:w="49" w:type="dxa"/>
        </w:trPr>
        <w:tc>
          <w:tcPr>
            <w:tcW w:w="15276" w:type="dxa"/>
            <w:gridSpan w:val="23"/>
            <w:shd w:val="clear" w:color="auto" w:fill="auto"/>
          </w:tcPr>
          <w:p w14:paraId="73690358" w14:textId="77777777" w:rsidR="00B367A1" w:rsidRPr="006A3D08" w:rsidRDefault="00B367A1" w:rsidP="00F43809">
            <w:pPr>
              <w:pStyle w:val="21"/>
              <w:widowControl w:val="0"/>
              <w:tabs>
                <w:tab w:val="left" w:pos="426"/>
              </w:tabs>
              <w:jc w:val="both"/>
              <w:rPr>
                <w:b w:val="0"/>
                <w:sz w:val="22"/>
                <w:szCs w:val="22"/>
              </w:rPr>
            </w:pPr>
            <w:r w:rsidRPr="006A3D08">
              <w:rPr>
                <w:sz w:val="22"/>
                <w:szCs w:val="22"/>
              </w:rPr>
              <w:t xml:space="preserve">Реестр платежей № _____ от «___» ________________ 20__ г. </w:t>
            </w:r>
          </w:p>
        </w:tc>
      </w:tr>
      <w:tr w:rsidR="00B367A1" w:rsidRPr="006A3D08" w14:paraId="41D2E8A0" w14:textId="77777777" w:rsidTr="00FB3995">
        <w:trPr>
          <w:gridAfter w:val="1"/>
          <w:wAfter w:w="49" w:type="dxa"/>
        </w:trPr>
        <w:tc>
          <w:tcPr>
            <w:tcW w:w="15276" w:type="dxa"/>
            <w:gridSpan w:val="23"/>
            <w:shd w:val="clear" w:color="auto" w:fill="auto"/>
          </w:tcPr>
          <w:p w14:paraId="34DA9D57" w14:textId="77777777" w:rsidR="00B367A1" w:rsidRPr="006A3D08" w:rsidRDefault="00B367A1" w:rsidP="00F43809">
            <w:pPr>
              <w:pStyle w:val="21"/>
              <w:widowControl w:val="0"/>
              <w:tabs>
                <w:tab w:val="left" w:pos="426"/>
              </w:tabs>
              <w:jc w:val="both"/>
              <w:rPr>
                <w:b w:val="0"/>
                <w:sz w:val="22"/>
                <w:szCs w:val="22"/>
              </w:rPr>
            </w:pPr>
            <w:r w:rsidRPr="006A3D08">
              <w:rPr>
                <w:b w:val="0"/>
                <w:sz w:val="22"/>
                <w:szCs w:val="22"/>
              </w:rPr>
              <w:t xml:space="preserve">производимых во исполнение ________________________________________ № _____ от «___» ________________ 20__ г. </w:t>
            </w:r>
          </w:p>
        </w:tc>
      </w:tr>
      <w:tr w:rsidR="00B367A1" w:rsidRPr="006A3D08" w14:paraId="6E613E50" w14:textId="77777777" w:rsidTr="00FB3995">
        <w:trPr>
          <w:gridAfter w:val="1"/>
          <w:wAfter w:w="49" w:type="dxa"/>
        </w:trPr>
        <w:tc>
          <w:tcPr>
            <w:tcW w:w="8774" w:type="dxa"/>
            <w:gridSpan w:val="15"/>
            <w:shd w:val="clear" w:color="auto" w:fill="auto"/>
          </w:tcPr>
          <w:p w14:paraId="533309AE" w14:textId="77777777" w:rsidR="00B367A1" w:rsidRPr="006A3D08" w:rsidRDefault="00B367A1" w:rsidP="00F43809">
            <w:pPr>
              <w:pStyle w:val="21"/>
              <w:widowControl w:val="0"/>
              <w:tabs>
                <w:tab w:val="left" w:pos="426"/>
              </w:tabs>
              <w:jc w:val="both"/>
              <w:rPr>
                <w:b w:val="0"/>
                <w:i/>
                <w:sz w:val="16"/>
                <w:szCs w:val="16"/>
              </w:rPr>
            </w:pPr>
            <w:r w:rsidRPr="006A3D08">
              <w:rPr>
                <w:b w:val="0"/>
                <w:i/>
                <w:sz w:val="16"/>
                <w:szCs w:val="16"/>
              </w:rPr>
              <w:t xml:space="preserve">                                                                              (наименование договора, заключенного с заказчиком)</w:t>
            </w:r>
          </w:p>
        </w:tc>
        <w:tc>
          <w:tcPr>
            <w:tcW w:w="2192" w:type="dxa"/>
            <w:gridSpan w:val="3"/>
            <w:shd w:val="clear" w:color="auto" w:fill="auto"/>
          </w:tcPr>
          <w:p w14:paraId="680743F5" w14:textId="77777777" w:rsidR="00B367A1" w:rsidRPr="006A3D08" w:rsidRDefault="00B367A1" w:rsidP="00F43809">
            <w:pPr>
              <w:pStyle w:val="21"/>
              <w:widowControl w:val="0"/>
              <w:tabs>
                <w:tab w:val="left" w:pos="426"/>
              </w:tabs>
              <w:jc w:val="both"/>
              <w:rPr>
                <w:b w:val="0"/>
                <w:sz w:val="22"/>
                <w:szCs w:val="22"/>
              </w:rPr>
            </w:pPr>
          </w:p>
        </w:tc>
        <w:tc>
          <w:tcPr>
            <w:tcW w:w="2192" w:type="dxa"/>
            <w:gridSpan w:val="2"/>
            <w:shd w:val="clear" w:color="auto" w:fill="auto"/>
          </w:tcPr>
          <w:p w14:paraId="79C6EF7B" w14:textId="77777777" w:rsidR="00B367A1" w:rsidRPr="006A3D08" w:rsidRDefault="00B367A1" w:rsidP="00F43809">
            <w:pPr>
              <w:pStyle w:val="21"/>
              <w:widowControl w:val="0"/>
              <w:tabs>
                <w:tab w:val="left" w:pos="426"/>
              </w:tabs>
              <w:jc w:val="both"/>
              <w:rPr>
                <w:b w:val="0"/>
                <w:sz w:val="22"/>
                <w:szCs w:val="22"/>
              </w:rPr>
            </w:pPr>
          </w:p>
        </w:tc>
        <w:tc>
          <w:tcPr>
            <w:tcW w:w="2118" w:type="dxa"/>
            <w:gridSpan w:val="3"/>
            <w:shd w:val="clear" w:color="auto" w:fill="auto"/>
          </w:tcPr>
          <w:p w14:paraId="5FDE4DF3" w14:textId="77777777" w:rsidR="00B367A1" w:rsidRPr="006A3D08" w:rsidRDefault="00B367A1" w:rsidP="00F43809">
            <w:pPr>
              <w:pStyle w:val="21"/>
              <w:widowControl w:val="0"/>
              <w:tabs>
                <w:tab w:val="left" w:pos="426"/>
              </w:tabs>
              <w:jc w:val="both"/>
              <w:rPr>
                <w:b w:val="0"/>
                <w:sz w:val="22"/>
                <w:szCs w:val="22"/>
              </w:rPr>
            </w:pPr>
          </w:p>
        </w:tc>
      </w:tr>
      <w:tr w:rsidR="00B367A1" w:rsidRPr="006A3D08" w14:paraId="7251E06D" w14:textId="77777777" w:rsidTr="00FB3995">
        <w:trPr>
          <w:gridAfter w:val="1"/>
          <w:wAfter w:w="49" w:type="dxa"/>
        </w:trPr>
        <w:tc>
          <w:tcPr>
            <w:tcW w:w="8472" w:type="dxa"/>
            <w:gridSpan w:val="14"/>
            <w:shd w:val="clear" w:color="auto" w:fill="auto"/>
          </w:tcPr>
          <w:p w14:paraId="23A07781" w14:textId="77777777" w:rsidR="00B367A1" w:rsidRPr="006A3D08" w:rsidRDefault="00B367A1" w:rsidP="00F43809">
            <w:pPr>
              <w:pStyle w:val="21"/>
              <w:widowControl w:val="0"/>
              <w:tabs>
                <w:tab w:val="left" w:pos="426"/>
              </w:tabs>
              <w:jc w:val="both"/>
              <w:rPr>
                <w:b w:val="0"/>
                <w:sz w:val="22"/>
                <w:szCs w:val="22"/>
              </w:rPr>
            </w:pPr>
            <w:r w:rsidRPr="006A3D08">
              <w:rPr>
                <w:b w:val="0"/>
                <w:sz w:val="22"/>
                <w:szCs w:val="22"/>
              </w:rPr>
              <w:t>Наименование Клиента _________________________________________________</w:t>
            </w:r>
          </w:p>
        </w:tc>
        <w:tc>
          <w:tcPr>
            <w:tcW w:w="6804" w:type="dxa"/>
            <w:gridSpan w:val="9"/>
            <w:shd w:val="clear" w:color="auto" w:fill="auto"/>
          </w:tcPr>
          <w:p w14:paraId="5E154DAD" w14:textId="77777777" w:rsidR="00B367A1" w:rsidRPr="006A3D08" w:rsidRDefault="00B367A1" w:rsidP="00F43809">
            <w:pPr>
              <w:pStyle w:val="21"/>
              <w:widowControl w:val="0"/>
              <w:tabs>
                <w:tab w:val="left" w:pos="426"/>
              </w:tabs>
              <w:jc w:val="both"/>
              <w:rPr>
                <w:b w:val="0"/>
                <w:sz w:val="22"/>
                <w:szCs w:val="22"/>
              </w:rPr>
            </w:pPr>
            <w:r w:rsidRPr="006A3D08">
              <w:rPr>
                <w:b w:val="0"/>
                <w:sz w:val="22"/>
                <w:szCs w:val="22"/>
              </w:rPr>
              <w:t>Обособленный банковский счет № ____________________________</w:t>
            </w:r>
          </w:p>
        </w:tc>
      </w:tr>
      <w:tr w:rsidR="00B367A1" w:rsidRPr="006A3D08" w14:paraId="250BC05C" w14:textId="77777777" w:rsidTr="00FB3995">
        <w:trPr>
          <w:gridAfter w:val="1"/>
          <w:wAfter w:w="49" w:type="dxa"/>
        </w:trPr>
        <w:tc>
          <w:tcPr>
            <w:tcW w:w="15276" w:type="dxa"/>
            <w:gridSpan w:val="23"/>
            <w:shd w:val="clear" w:color="auto" w:fill="auto"/>
          </w:tcPr>
          <w:p w14:paraId="4A1BBC18" w14:textId="77777777" w:rsidR="00B367A1" w:rsidRPr="006A3D08" w:rsidRDefault="00B367A1" w:rsidP="00F43809">
            <w:pPr>
              <w:pStyle w:val="21"/>
              <w:widowControl w:val="0"/>
              <w:tabs>
                <w:tab w:val="left" w:pos="426"/>
              </w:tabs>
              <w:jc w:val="both"/>
              <w:rPr>
                <w:b w:val="0"/>
                <w:sz w:val="22"/>
                <w:szCs w:val="22"/>
              </w:rPr>
            </w:pPr>
            <w:r w:rsidRPr="006A3D08">
              <w:rPr>
                <w:b w:val="0"/>
                <w:sz w:val="22"/>
                <w:szCs w:val="22"/>
              </w:rPr>
              <w:t>Предмет сопровождаемого контракта _____________________________________________________________________________________________________</w:t>
            </w:r>
          </w:p>
        </w:tc>
      </w:tr>
      <w:tr w:rsidR="00B367A1" w:rsidRPr="006A3D08" w14:paraId="6607AB86" w14:textId="77777777" w:rsidTr="00FB3995">
        <w:trPr>
          <w:gridAfter w:val="1"/>
          <w:wAfter w:w="49" w:type="dxa"/>
        </w:trPr>
        <w:tc>
          <w:tcPr>
            <w:tcW w:w="15276" w:type="dxa"/>
            <w:gridSpan w:val="23"/>
            <w:shd w:val="clear" w:color="auto" w:fill="auto"/>
          </w:tcPr>
          <w:p w14:paraId="4EDF4284" w14:textId="77777777" w:rsidR="00B367A1" w:rsidRPr="006A3D08" w:rsidRDefault="00B367A1" w:rsidP="00F43809">
            <w:pPr>
              <w:pStyle w:val="21"/>
              <w:widowControl w:val="0"/>
              <w:tabs>
                <w:tab w:val="left" w:pos="426"/>
              </w:tabs>
              <w:jc w:val="both"/>
              <w:rPr>
                <w:b w:val="0"/>
                <w:sz w:val="22"/>
                <w:szCs w:val="22"/>
              </w:rPr>
            </w:pPr>
            <w:r w:rsidRPr="006A3D08">
              <w:rPr>
                <w:b w:val="0"/>
                <w:sz w:val="22"/>
                <w:szCs w:val="22"/>
              </w:rPr>
              <w:t>Место нахождения (фактический адрес) предмета Сопровождаемого контракта_______________________________________________________</w:t>
            </w:r>
            <w:r w:rsidR="00144673" w:rsidRPr="006A3D08">
              <w:rPr>
                <w:b w:val="0"/>
                <w:sz w:val="22"/>
                <w:szCs w:val="22"/>
              </w:rPr>
              <w:t>__________</w:t>
            </w:r>
          </w:p>
        </w:tc>
      </w:tr>
      <w:tr w:rsidR="00B367A1" w:rsidRPr="006A3D08" w14:paraId="3F0E88A3" w14:textId="77777777" w:rsidTr="00FB3995">
        <w:trPr>
          <w:gridAfter w:val="1"/>
          <w:wAfter w:w="49" w:type="dxa"/>
        </w:trPr>
        <w:tc>
          <w:tcPr>
            <w:tcW w:w="681" w:type="dxa"/>
            <w:tcBorders>
              <w:bottom w:val="single" w:sz="4" w:space="0" w:color="auto"/>
            </w:tcBorders>
            <w:shd w:val="clear" w:color="auto" w:fill="auto"/>
          </w:tcPr>
          <w:p w14:paraId="4F4C3142" w14:textId="77777777" w:rsidR="00B367A1" w:rsidRPr="006A3D08" w:rsidRDefault="00B367A1" w:rsidP="00F43809">
            <w:pPr>
              <w:pStyle w:val="21"/>
              <w:widowControl w:val="0"/>
              <w:tabs>
                <w:tab w:val="left" w:pos="426"/>
              </w:tabs>
              <w:jc w:val="both"/>
              <w:rPr>
                <w:b w:val="0"/>
                <w:sz w:val="22"/>
                <w:szCs w:val="22"/>
              </w:rPr>
            </w:pPr>
          </w:p>
        </w:tc>
        <w:tc>
          <w:tcPr>
            <w:tcW w:w="2121" w:type="dxa"/>
            <w:gridSpan w:val="3"/>
            <w:tcBorders>
              <w:bottom w:val="single" w:sz="4" w:space="0" w:color="auto"/>
            </w:tcBorders>
            <w:shd w:val="clear" w:color="auto" w:fill="auto"/>
          </w:tcPr>
          <w:p w14:paraId="390A9B4D" w14:textId="77777777" w:rsidR="00B367A1" w:rsidRPr="006A3D08" w:rsidRDefault="00B367A1" w:rsidP="00F43809">
            <w:pPr>
              <w:pStyle w:val="21"/>
              <w:widowControl w:val="0"/>
              <w:tabs>
                <w:tab w:val="left" w:pos="426"/>
              </w:tabs>
              <w:jc w:val="both"/>
              <w:rPr>
                <w:b w:val="0"/>
                <w:sz w:val="22"/>
                <w:szCs w:val="22"/>
              </w:rPr>
            </w:pPr>
          </w:p>
        </w:tc>
        <w:tc>
          <w:tcPr>
            <w:tcW w:w="2126" w:type="dxa"/>
            <w:gridSpan w:val="5"/>
            <w:tcBorders>
              <w:bottom w:val="single" w:sz="4" w:space="0" w:color="auto"/>
            </w:tcBorders>
            <w:shd w:val="clear" w:color="auto" w:fill="auto"/>
          </w:tcPr>
          <w:p w14:paraId="66F4A925" w14:textId="77777777" w:rsidR="00B367A1" w:rsidRPr="006A3D08" w:rsidRDefault="00B367A1" w:rsidP="00F43809">
            <w:pPr>
              <w:pStyle w:val="21"/>
              <w:widowControl w:val="0"/>
              <w:tabs>
                <w:tab w:val="left" w:pos="426"/>
              </w:tabs>
              <w:jc w:val="both"/>
              <w:rPr>
                <w:b w:val="0"/>
                <w:sz w:val="22"/>
                <w:szCs w:val="22"/>
              </w:rPr>
            </w:pPr>
          </w:p>
        </w:tc>
        <w:tc>
          <w:tcPr>
            <w:tcW w:w="3402" w:type="dxa"/>
            <w:gridSpan w:val="4"/>
            <w:tcBorders>
              <w:bottom w:val="single" w:sz="4" w:space="0" w:color="auto"/>
            </w:tcBorders>
            <w:shd w:val="clear" w:color="auto" w:fill="auto"/>
          </w:tcPr>
          <w:p w14:paraId="5309D7EB" w14:textId="77777777" w:rsidR="00B367A1" w:rsidRPr="006A3D08" w:rsidRDefault="00B367A1" w:rsidP="00F43809">
            <w:pPr>
              <w:pStyle w:val="21"/>
              <w:widowControl w:val="0"/>
              <w:tabs>
                <w:tab w:val="left" w:pos="426"/>
              </w:tabs>
              <w:jc w:val="both"/>
              <w:rPr>
                <w:b w:val="0"/>
                <w:sz w:val="22"/>
                <w:szCs w:val="22"/>
              </w:rPr>
            </w:pPr>
          </w:p>
        </w:tc>
        <w:tc>
          <w:tcPr>
            <w:tcW w:w="1984" w:type="dxa"/>
            <w:gridSpan w:val="4"/>
            <w:tcBorders>
              <w:bottom w:val="single" w:sz="4" w:space="0" w:color="auto"/>
            </w:tcBorders>
            <w:shd w:val="clear" w:color="auto" w:fill="auto"/>
          </w:tcPr>
          <w:p w14:paraId="3BAD264B" w14:textId="77777777" w:rsidR="00B367A1" w:rsidRPr="006A3D08" w:rsidRDefault="00B367A1" w:rsidP="00F43809">
            <w:pPr>
              <w:pStyle w:val="21"/>
              <w:widowControl w:val="0"/>
              <w:tabs>
                <w:tab w:val="left" w:pos="426"/>
              </w:tabs>
              <w:jc w:val="both"/>
              <w:rPr>
                <w:b w:val="0"/>
                <w:sz w:val="22"/>
                <w:szCs w:val="22"/>
              </w:rPr>
            </w:pPr>
          </w:p>
        </w:tc>
        <w:tc>
          <w:tcPr>
            <w:tcW w:w="1843" w:type="dxa"/>
            <w:gridSpan w:val="2"/>
            <w:tcBorders>
              <w:bottom w:val="single" w:sz="4" w:space="0" w:color="auto"/>
            </w:tcBorders>
            <w:shd w:val="clear" w:color="auto" w:fill="auto"/>
          </w:tcPr>
          <w:p w14:paraId="7CA2CF81" w14:textId="77777777" w:rsidR="00B367A1" w:rsidRPr="006A3D08" w:rsidRDefault="00B367A1" w:rsidP="00F43809">
            <w:pPr>
              <w:pStyle w:val="21"/>
              <w:widowControl w:val="0"/>
              <w:tabs>
                <w:tab w:val="left" w:pos="426"/>
              </w:tabs>
              <w:jc w:val="both"/>
              <w:rPr>
                <w:b w:val="0"/>
                <w:sz w:val="22"/>
                <w:szCs w:val="22"/>
              </w:rPr>
            </w:pPr>
          </w:p>
        </w:tc>
        <w:tc>
          <w:tcPr>
            <w:tcW w:w="3119" w:type="dxa"/>
            <w:gridSpan w:val="4"/>
            <w:tcBorders>
              <w:bottom w:val="single" w:sz="4" w:space="0" w:color="auto"/>
            </w:tcBorders>
            <w:shd w:val="clear" w:color="auto" w:fill="auto"/>
          </w:tcPr>
          <w:p w14:paraId="0CFF73EA" w14:textId="77777777" w:rsidR="00B367A1" w:rsidRPr="006A3D08" w:rsidRDefault="00B367A1" w:rsidP="00F43809">
            <w:pPr>
              <w:pStyle w:val="21"/>
              <w:widowControl w:val="0"/>
              <w:tabs>
                <w:tab w:val="left" w:pos="426"/>
              </w:tabs>
              <w:jc w:val="both"/>
              <w:rPr>
                <w:b w:val="0"/>
                <w:sz w:val="22"/>
                <w:szCs w:val="22"/>
              </w:rPr>
            </w:pPr>
          </w:p>
        </w:tc>
      </w:tr>
      <w:tr w:rsidR="00144673" w:rsidRPr="006A3D08" w14:paraId="2F4E4EAB" w14:textId="77777777" w:rsidTr="00FB3995">
        <w:trPr>
          <w:gridAfter w:val="1"/>
          <w:wAfter w:w="49" w:type="dxa"/>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B9CAAA2" w14:textId="77777777" w:rsidR="00144673" w:rsidRPr="006A3D08" w:rsidRDefault="00144673" w:rsidP="00F43809">
            <w:pPr>
              <w:pStyle w:val="21"/>
              <w:widowControl w:val="0"/>
              <w:tabs>
                <w:tab w:val="left" w:pos="426"/>
              </w:tabs>
              <w:rPr>
                <w:sz w:val="18"/>
                <w:szCs w:val="18"/>
              </w:rPr>
            </w:pPr>
            <w:r w:rsidRPr="006A3D08">
              <w:rPr>
                <w:sz w:val="18"/>
                <w:szCs w:val="18"/>
              </w:rPr>
              <w:t xml:space="preserve">№ </w:t>
            </w:r>
            <w:proofErr w:type="gramStart"/>
            <w:r w:rsidRPr="006A3D08">
              <w:rPr>
                <w:sz w:val="18"/>
                <w:szCs w:val="18"/>
              </w:rPr>
              <w:t>п</w:t>
            </w:r>
            <w:proofErr w:type="gramEnd"/>
            <w:r w:rsidRPr="006A3D08">
              <w:rPr>
                <w:sz w:val="18"/>
                <w:szCs w:val="18"/>
              </w:rPr>
              <w:t>/п</w:t>
            </w: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AE564" w14:textId="77777777" w:rsidR="00144673" w:rsidRPr="006A3D08" w:rsidRDefault="00144673" w:rsidP="00F43809">
            <w:pPr>
              <w:pStyle w:val="21"/>
              <w:widowControl w:val="0"/>
              <w:tabs>
                <w:tab w:val="left" w:pos="426"/>
              </w:tabs>
              <w:rPr>
                <w:sz w:val="18"/>
                <w:szCs w:val="18"/>
              </w:rPr>
            </w:pPr>
            <w:r w:rsidRPr="006A3D08">
              <w:rPr>
                <w:sz w:val="18"/>
                <w:szCs w:val="18"/>
              </w:rPr>
              <w:t xml:space="preserve">Получатель платежа </w:t>
            </w:r>
            <w:r w:rsidRPr="006A3D08">
              <w:rPr>
                <w:sz w:val="18"/>
                <w:szCs w:val="18"/>
              </w:rPr>
              <w:br/>
              <w:t>(указанный в платежном поручении)</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4EED51" w14:textId="77777777" w:rsidR="00144673" w:rsidRPr="006A3D08" w:rsidRDefault="00144673" w:rsidP="00F43809">
            <w:pPr>
              <w:pStyle w:val="21"/>
              <w:widowControl w:val="0"/>
              <w:tabs>
                <w:tab w:val="left" w:pos="426"/>
              </w:tabs>
              <w:rPr>
                <w:sz w:val="18"/>
                <w:szCs w:val="18"/>
              </w:rPr>
            </w:pPr>
            <w:r w:rsidRPr="006A3D08">
              <w:rPr>
                <w:sz w:val="18"/>
                <w:szCs w:val="18"/>
              </w:rPr>
              <w:t>Номер и дата договора, по которому осуществляется платеж</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F31AE9" w14:textId="77777777" w:rsidR="00144673" w:rsidRPr="006A3D08" w:rsidRDefault="00144673" w:rsidP="00F43809">
            <w:pPr>
              <w:pStyle w:val="21"/>
              <w:widowControl w:val="0"/>
              <w:tabs>
                <w:tab w:val="left" w:pos="426"/>
              </w:tabs>
              <w:rPr>
                <w:sz w:val="18"/>
                <w:szCs w:val="18"/>
              </w:rPr>
            </w:pPr>
            <w:r w:rsidRPr="006A3D08">
              <w:rPr>
                <w:sz w:val="18"/>
                <w:szCs w:val="18"/>
              </w:rPr>
              <w:t xml:space="preserve">Назначение платежа </w:t>
            </w:r>
            <w:r w:rsidRPr="006A3D08">
              <w:rPr>
                <w:sz w:val="18"/>
                <w:szCs w:val="18"/>
              </w:rPr>
              <w:br/>
              <w:t>(указанное в платежном поручении)</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5C385B" w14:textId="77777777" w:rsidR="00144673" w:rsidRPr="006A3D08" w:rsidRDefault="00144673" w:rsidP="00F43809">
            <w:pPr>
              <w:pStyle w:val="21"/>
              <w:widowControl w:val="0"/>
              <w:tabs>
                <w:tab w:val="left" w:pos="426"/>
              </w:tabs>
              <w:rPr>
                <w:sz w:val="18"/>
                <w:szCs w:val="18"/>
              </w:rPr>
            </w:pPr>
            <w:r w:rsidRPr="006A3D08">
              <w:rPr>
                <w:sz w:val="18"/>
                <w:szCs w:val="18"/>
              </w:rPr>
              <w:t>Номер и дата платежного поручения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AE17D" w14:textId="77777777" w:rsidR="00144673" w:rsidRPr="006A3D08" w:rsidRDefault="00144673" w:rsidP="00144673">
            <w:pPr>
              <w:pStyle w:val="21"/>
              <w:widowControl w:val="0"/>
              <w:tabs>
                <w:tab w:val="left" w:pos="426"/>
              </w:tabs>
              <w:rPr>
                <w:sz w:val="18"/>
                <w:szCs w:val="18"/>
              </w:rPr>
            </w:pPr>
            <w:r w:rsidRPr="006A3D08">
              <w:rPr>
                <w:sz w:val="18"/>
                <w:szCs w:val="18"/>
              </w:rPr>
              <w:t xml:space="preserve">Сумма платежа </w:t>
            </w:r>
          </w:p>
          <w:p w14:paraId="78D93792" w14:textId="77777777" w:rsidR="00144673" w:rsidRPr="006A3D08" w:rsidRDefault="00144673" w:rsidP="00144673">
            <w:pPr>
              <w:pStyle w:val="21"/>
              <w:widowControl w:val="0"/>
              <w:tabs>
                <w:tab w:val="left" w:pos="426"/>
              </w:tabs>
              <w:rPr>
                <w:sz w:val="18"/>
                <w:szCs w:val="18"/>
              </w:rPr>
            </w:pPr>
            <w:r w:rsidRPr="006A3D08">
              <w:rPr>
                <w:sz w:val="18"/>
                <w:szCs w:val="18"/>
              </w:rPr>
              <w:t>(в валюте ОБС)</w:t>
            </w:r>
          </w:p>
        </w:tc>
        <w:tc>
          <w:tcPr>
            <w:tcW w:w="1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5E0F6" w14:textId="77777777" w:rsidR="00144673" w:rsidRPr="006A3D08" w:rsidRDefault="00144673" w:rsidP="00F43809">
            <w:pPr>
              <w:pStyle w:val="21"/>
              <w:widowControl w:val="0"/>
              <w:tabs>
                <w:tab w:val="left" w:pos="426"/>
              </w:tabs>
              <w:rPr>
                <w:sz w:val="18"/>
                <w:szCs w:val="18"/>
              </w:rPr>
            </w:pPr>
            <w:r w:rsidRPr="006A3D08">
              <w:rPr>
                <w:sz w:val="18"/>
                <w:szCs w:val="18"/>
              </w:rPr>
              <w:t>Код статьи Ведомости распределения расходов</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6E04200C" w14:textId="77777777" w:rsidR="00144673" w:rsidRPr="006A3D08" w:rsidRDefault="00144673" w:rsidP="00144673">
            <w:pPr>
              <w:pStyle w:val="21"/>
              <w:widowControl w:val="0"/>
              <w:tabs>
                <w:tab w:val="left" w:pos="426"/>
              </w:tabs>
              <w:rPr>
                <w:sz w:val="18"/>
                <w:szCs w:val="18"/>
              </w:rPr>
            </w:pPr>
            <w:r w:rsidRPr="006A3D08">
              <w:rPr>
                <w:sz w:val="18"/>
                <w:szCs w:val="18"/>
              </w:rPr>
              <w:t>Перечень Обосновывающих документов</w:t>
            </w:r>
          </w:p>
        </w:tc>
      </w:tr>
      <w:tr w:rsidR="00144673" w:rsidRPr="006A3D08" w14:paraId="1A7B254D" w14:textId="77777777" w:rsidTr="00FB3995">
        <w:trPr>
          <w:gridAfter w:val="1"/>
          <w:wAfter w:w="49" w:type="dxa"/>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A2CB595" w14:textId="77777777" w:rsidR="00144673" w:rsidRPr="006A3D08" w:rsidRDefault="00144673" w:rsidP="00F43809">
            <w:pPr>
              <w:pStyle w:val="21"/>
              <w:widowControl w:val="0"/>
              <w:tabs>
                <w:tab w:val="left" w:pos="426"/>
              </w:tabs>
              <w:rPr>
                <w:sz w:val="18"/>
                <w:szCs w:val="18"/>
              </w:rPr>
            </w:pPr>
            <w:r w:rsidRPr="006A3D08">
              <w:rPr>
                <w:sz w:val="18"/>
                <w:szCs w:val="18"/>
              </w:rPr>
              <w:t>1</w:t>
            </w: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F0F90" w14:textId="77777777" w:rsidR="00144673" w:rsidRPr="006A3D08" w:rsidRDefault="00144673" w:rsidP="00F43809">
            <w:pPr>
              <w:pStyle w:val="21"/>
              <w:widowControl w:val="0"/>
              <w:tabs>
                <w:tab w:val="left" w:pos="426"/>
              </w:tabs>
              <w:rPr>
                <w:sz w:val="18"/>
                <w:szCs w:val="18"/>
              </w:rPr>
            </w:pPr>
            <w:r w:rsidRPr="006A3D08">
              <w:rPr>
                <w:sz w:val="18"/>
                <w:szCs w:val="18"/>
              </w:rPr>
              <w:t>2</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44D983" w14:textId="77777777" w:rsidR="00144673" w:rsidRPr="006A3D08" w:rsidRDefault="00144673" w:rsidP="00F43809">
            <w:pPr>
              <w:pStyle w:val="21"/>
              <w:widowControl w:val="0"/>
              <w:tabs>
                <w:tab w:val="left" w:pos="426"/>
              </w:tabs>
              <w:rPr>
                <w:sz w:val="18"/>
                <w:szCs w:val="18"/>
              </w:rPr>
            </w:pPr>
            <w:r w:rsidRPr="006A3D08">
              <w:rPr>
                <w:sz w:val="18"/>
                <w:szCs w:val="18"/>
              </w:rPr>
              <w:t>3</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593408" w14:textId="77777777" w:rsidR="00144673" w:rsidRPr="006A3D08" w:rsidRDefault="00144673" w:rsidP="00F43809">
            <w:pPr>
              <w:pStyle w:val="21"/>
              <w:widowControl w:val="0"/>
              <w:tabs>
                <w:tab w:val="left" w:pos="426"/>
              </w:tabs>
              <w:rPr>
                <w:sz w:val="18"/>
                <w:szCs w:val="18"/>
              </w:rPr>
            </w:pPr>
            <w:r w:rsidRPr="006A3D08">
              <w:rPr>
                <w:sz w:val="18"/>
                <w:szCs w:val="18"/>
              </w:rPr>
              <w:t>4</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2DEEA6" w14:textId="77777777" w:rsidR="00144673" w:rsidRPr="006A3D08" w:rsidRDefault="00144673" w:rsidP="00F43809">
            <w:pPr>
              <w:pStyle w:val="21"/>
              <w:widowControl w:val="0"/>
              <w:tabs>
                <w:tab w:val="left" w:pos="426"/>
              </w:tabs>
              <w:rPr>
                <w:sz w:val="18"/>
                <w:szCs w:val="18"/>
              </w:rPr>
            </w:pPr>
            <w:r w:rsidRPr="006A3D08">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924AE" w14:textId="77777777" w:rsidR="00144673" w:rsidRPr="006A3D08" w:rsidRDefault="00144673" w:rsidP="00F43809">
            <w:pPr>
              <w:pStyle w:val="21"/>
              <w:widowControl w:val="0"/>
              <w:tabs>
                <w:tab w:val="left" w:pos="426"/>
              </w:tabs>
              <w:rPr>
                <w:sz w:val="18"/>
                <w:szCs w:val="18"/>
              </w:rPr>
            </w:pPr>
            <w:r w:rsidRPr="006A3D08">
              <w:rPr>
                <w:sz w:val="18"/>
                <w:szCs w:val="18"/>
              </w:rPr>
              <w:t>6</w:t>
            </w:r>
          </w:p>
        </w:tc>
        <w:tc>
          <w:tcPr>
            <w:tcW w:w="16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100E6" w14:textId="77777777" w:rsidR="00144673" w:rsidRPr="006A3D08" w:rsidRDefault="00144673" w:rsidP="00F43809">
            <w:pPr>
              <w:pStyle w:val="21"/>
              <w:widowControl w:val="0"/>
              <w:tabs>
                <w:tab w:val="left" w:pos="426"/>
              </w:tabs>
              <w:rPr>
                <w:sz w:val="18"/>
                <w:szCs w:val="18"/>
              </w:rPr>
            </w:pPr>
            <w:r w:rsidRPr="006A3D08">
              <w:rPr>
                <w:sz w:val="18"/>
                <w:szCs w:val="18"/>
              </w:rPr>
              <w:t>7</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0F3C61A8" w14:textId="77777777" w:rsidR="00144673" w:rsidRPr="006A3D08" w:rsidRDefault="00144673" w:rsidP="00F43809">
            <w:pPr>
              <w:pStyle w:val="21"/>
              <w:widowControl w:val="0"/>
              <w:tabs>
                <w:tab w:val="left" w:pos="426"/>
              </w:tabs>
              <w:rPr>
                <w:sz w:val="18"/>
                <w:szCs w:val="18"/>
              </w:rPr>
            </w:pPr>
            <w:r w:rsidRPr="006A3D08">
              <w:rPr>
                <w:sz w:val="18"/>
                <w:szCs w:val="18"/>
              </w:rPr>
              <w:t>8</w:t>
            </w:r>
          </w:p>
        </w:tc>
      </w:tr>
      <w:tr w:rsidR="00144673" w:rsidRPr="006A3D08" w14:paraId="643FFB47" w14:textId="77777777" w:rsidTr="00FB3995">
        <w:trPr>
          <w:gridAfter w:val="1"/>
          <w:wAfter w:w="49" w:type="dxa"/>
        </w:trPr>
        <w:tc>
          <w:tcPr>
            <w:tcW w:w="681" w:type="dxa"/>
            <w:tcBorders>
              <w:top w:val="single" w:sz="4" w:space="0" w:color="auto"/>
              <w:left w:val="single" w:sz="4" w:space="0" w:color="auto"/>
              <w:bottom w:val="single" w:sz="4" w:space="0" w:color="auto"/>
              <w:right w:val="single" w:sz="4" w:space="0" w:color="auto"/>
            </w:tcBorders>
            <w:shd w:val="clear" w:color="auto" w:fill="auto"/>
          </w:tcPr>
          <w:p w14:paraId="0152C874" w14:textId="77777777" w:rsidR="00144673" w:rsidRPr="006A3D08" w:rsidRDefault="00144673" w:rsidP="00F43809">
            <w:pPr>
              <w:pStyle w:val="21"/>
              <w:widowControl w:val="0"/>
              <w:tabs>
                <w:tab w:val="left" w:pos="426"/>
              </w:tabs>
              <w:rPr>
                <w:b w:val="0"/>
                <w:sz w:val="18"/>
                <w:szCs w:val="18"/>
              </w:rPr>
            </w:pPr>
            <w:r w:rsidRPr="006A3D08">
              <w:rPr>
                <w:b w:val="0"/>
                <w:sz w:val="18"/>
                <w:szCs w:val="18"/>
              </w:rPr>
              <w:t>1</w:t>
            </w: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tcPr>
          <w:p w14:paraId="5FE0B692" w14:textId="77777777" w:rsidR="00144673" w:rsidRPr="006A3D08" w:rsidRDefault="00144673" w:rsidP="00F43809">
            <w:pPr>
              <w:pStyle w:val="21"/>
              <w:widowControl w:val="0"/>
              <w:tabs>
                <w:tab w:val="left" w:pos="426"/>
              </w:tabs>
              <w:jc w:val="both"/>
              <w:rPr>
                <w:b w:val="0"/>
                <w:sz w:val="18"/>
                <w:szCs w:val="18"/>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4AC8F43A" w14:textId="77777777" w:rsidR="00144673" w:rsidRPr="006A3D08" w:rsidRDefault="00144673" w:rsidP="00F43809">
            <w:pPr>
              <w:pStyle w:val="21"/>
              <w:widowControl w:val="0"/>
              <w:tabs>
                <w:tab w:val="left" w:pos="426"/>
              </w:tabs>
              <w:jc w:val="both"/>
              <w:rPr>
                <w:b w:val="0"/>
                <w:sz w:val="18"/>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14:paraId="1A4E3DAC" w14:textId="77777777" w:rsidR="00144673" w:rsidRPr="006A3D08" w:rsidRDefault="00144673" w:rsidP="00F43809">
            <w:pPr>
              <w:pStyle w:val="21"/>
              <w:widowControl w:val="0"/>
              <w:tabs>
                <w:tab w:val="left" w:pos="426"/>
              </w:tabs>
              <w:jc w:val="both"/>
              <w:rPr>
                <w:b w:val="0"/>
                <w:sz w:val="18"/>
                <w:szCs w:val="1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46A0B8D7" w14:textId="77777777" w:rsidR="00144673" w:rsidRPr="006A3D08" w:rsidRDefault="00144673" w:rsidP="00F43809">
            <w:pPr>
              <w:pStyle w:val="21"/>
              <w:widowControl w:val="0"/>
              <w:tabs>
                <w:tab w:val="left" w:pos="426"/>
              </w:tabs>
              <w:jc w:val="both"/>
              <w:rPr>
                <w:b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1EDFE347" w14:textId="77777777" w:rsidR="00144673" w:rsidRPr="006A3D08" w:rsidRDefault="00144673" w:rsidP="00F43809">
            <w:pPr>
              <w:pStyle w:val="21"/>
              <w:widowControl w:val="0"/>
              <w:tabs>
                <w:tab w:val="left" w:pos="426"/>
              </w:tabs>
              <w:jc w:val="right"/>
              <w:rPr>
                <w:b w:val="0"/>
                <w:sz w:val="18"/>
                <w:szCs w:val="18"/>
              </w:rPr>
            </w:pPr>
            <w:r w:rsidRPr="006A3D08">
              <w:rPr>
                <w:b w:val="0"/>
                <w:sz w:val="18"/>
                <w:szCs w:val="18"/>
              </w:rPr>
              <w:t>00,00</w:t>
            </w:r>
          </w:p>
        </w:tc>
        <w:tc>
          <w:tcPr>
            <w:tcW w:w="1659" w:type="dxa"/>
            <w:gridSpan w:val="3"/>
            <w:tcBorders>
              <w:top w:val="single" w:sz="4" w:space="0" w:color="auto"/>
              <w:left w:val="single" w:sz="4" w:space="0" w:color="auto"/>
              <w:bottom w:val="single" w:sz="4" w:space="0" w:color="auto"/>
              <w:right w:val="single" w:sz="4" w:space="0" w:color="auto"/>
            </w:tcBorders>
            <w:shd w:val="clear" w:color="auto" w:fill="auto"/>
          </w:tcPr>
          <w:p w14:paraId="0E1EE619" w14:textId="77777777" w:rsidR="00144673" w:rsidRPr="006A3D08" w:rsidRDefault="00144673" w:rsidP="00F43809">
            <w:pPr>
              <w:pStyle w:val="21"/>
              <w:widowControl w:val="0"/>
              <w:tabs>
                <w:tab w:val="left" w:pos="426"/>
              </w:tabs>
              <w:jc w:val="both"/>
              <w:rPr>
                <w:b w:val="0"/>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526E159D" w14:textId="77777777" w:rsidR="00144673" w:rsidRPr="006A3D08" w:rsidRDefault="00144673" w:rsidP="00F43809">
            <w:pPr>
              <w:pStyle w:val="21"/>
              <w:widowControl w:val="0"/>
              <w:tabs>
                <w:tab w:val="left" w:pos="426"/>
              </w:tabs>
              <w:jc w:val="both"/>
              <w:rPr>
                <w:b w:val="0"/>
                <w:sz w:val="18"/>
                <w:szCs w:val="18"/>
              </w:rPr>
            </w:pPr>
          </w:p>
        </w:tc>
      </w:tr>
      <w:tr w:rsidR="00144673" w:rsidRPr="006A3D08" w14:paraId="19D45F1C" w14:textId="77777777" w:rsidTr="00FB3995">
        <w:trPr>
          <w:gridAfter w:val="1"/>
          <w:wAfter w:w="49" w:type="dxa"/>
        </w:trPr>
        <w:tc>
          <w:tcPr>
            <w:tcW w:w="681" w:type="dxa"/>
            <w:tcBorders>
              <w:top w:val="single" w:sz="4" w:space="0" w:color="auto"/>
              <w:left w:val="single" w:sz="4" w:space="0" w:color="auto"/>
              <w:bottom w:val="single" w:sz="4" w:space="0" w:color="auto"/>
              <w:right w:val="single" w:sz="4" w:space="0" w:color="auto"/>
            </w:tcBorders>
            <w:shd w:val="clear" w:color="auto" w:fill="auto"/>
          </w:tcPr>
          <w:p w14:paraId="0597CB6E" w14:textId="77777777" w:rsidR="00144673" w:rsidRPr="006A3D08" w:rsidRDefault="00144673" w:rsidP="00F43809">
            <w:pPr>
              <w:pStyle w:val="21"/>
              <w:widowControl w:val="0"/>
              <w:tabs>
                <w:tab w:val="left" w:pos="426"/>
              </w:tabs>
              <w:rPr>
                <w:b w:val="0"/>
                <w:sz w:val="18"/>
                <w:szCs w:val="18"/>
              </w:rPr>
            </w:pPr>
            <w:r w:rsidRPr="006A3D08">
              <w:rPr>
                <w:b w:val="0"/>
                <w:sz w:val="18"/>
                <w:szCs w:val="18"/>
              </w:rPr>
              <w:t>2</w:t>
            </w: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tcPr>
          <w:p w14:paraId="2B63FF5F" w14:textId="77777777" w:rsidR="00144673" w:rsidRPr="006A3D08" w:rsidRDefault="00144673" w:rsidP="00F43809">
            <w:pPr>
              <w:pStyle w:val="21"/>
              <w:widowControl w:val="0"/>
              <w:tabs>
                <w:tab w:val="left" w:pos="426"/>
              </w:tabs>
              <w:jc w:val="both"/>
              <w:rPr>
                <w:b w:val="0"/>
                <w:sz w:val="18"/>
                <w:szCs w:val="18"/>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3648B322" w14:textId="77777777" w:rsidR="00144673" w:rsidRPr="006A3D08" w:rsidRDefault="00144673" w:rsidP="00F43809">
            <w:pPr>
              <w:pStyle w:val="21"/>
              <w:widowControl w:val="0"/>
              <w:tabs>
                <w:tab w:val="left" w:pos="426"/>
              </w:tabs>
              <w:jc w:val="both"/>
              <w:rPr>
                <w:b w:val="0"/>
                <w:sz w:val="18"/>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14:paraId="1E0CEE1B" w14:textId="77777777" w:rsidR="00144673" w:rsidRPr="006A3D08" w:rsidRDefault="00144673" w:rsidP="00F43809">
            <w:pPr>
              <w:pStyle w:val="21"/>
              <w:widowControl w:val="0"/>
              <w:tabs>
                <w:tab w:val="left" w:pos="426"/>
              </w:tabs>
              <w:jc w:val="both"/>
              <w:rPr>
                <w:b w:val="0"/>
                <w:sz w:val="18"/>
                <w:szCs w:val="1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7117319C" w14:textId="77777777" w:rsidR="00144673" w:rsidRPr="006A3D08" w:rsidRDefault="00144673" w:rsidP="00F43809">
            <w:pPr>
              <w:pStyle w:val="21"/>
              <w:widowControl w:val="0"/>
              <w:tabs>
                <w:tab w:val="left" w:pos="426"/>
              </w:tabs>
              <w:jc w:val="both"/>
              <w:rPr>
                <w:b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21D72988" w14:textId="77777777" w:rsidR="00144673" w:rsidRPr="006A3D08" w:rsidRDefault="00144673" w:rsidP="00F43809">
            <w:pPr>
              <w:pStyle w:val="21"/>
              <w:widowControl w:val="0"/>
              <w:tabs>
                <w:tab w:val="left" w:pos="426"/>
              </w:tabs>
              <w:jc w:val="right"/>
              <w:rPr>
                <w:b w:val="0"/>
                <w:sz w:val="18"/>
                <w:szCs w:val="18"/>
              </w:rPr>
            </w:pPr>
            <w:r w:rsidRPr="006A3D08">
              <w:rPr>
                <w:b w:val="0"/>
                <w:sz w:val="18"/>
                <w:szCs w:val="18"/>
              </w:rPr>
              <w:t>00,00</w:t>
            </w:r>
          </w:p>
        </w:tc>
        <w:tc>
          <w:tcPr>
            <w:tcW w:w="1659" w:type="dxa"/>
            <w:gridSpan w:val="3"/>
            <w:tcBorders>
              <w:top w:val="single" w:sz="4" w:space="0" w:color="auto"/>
              <w:left w:val="single" w:sz="4" w:space="0" w:color="auto"/>
              <w:bottom w:val="single" w:sz="4" w:space="0" w:color="auto"/>
              <w:right w:val="single" w:sz="4" w:space="0" w:color="auto"/>
            </w:tcBorders>
            <w:shd w:val="clear" w:color="auto" w:fill="auto"/>
          </w:tcPr>
          <w:p w14:paraId="5661039F" w14:textId="77777777" w:rsidR="00144673" w:rsidRPr="006A3D08" w:rsidRDefault="00144673" w:rsidP="00F43809">
            <w:pPr>
              <w:pStyle w:val="21"/>
              <w:widowControl w:val="0"/>
              <w:tabs>
                <w:tab w:val="left" w:pos="426"/>
              </w:tabs>
              <w:jc w:val="both"/>
              <w:rPr>
                <w:b w:val="0"/>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2D4D3F6" w14:textId="77777777" w:rsidR="00144673" w:rsidRPr="006A3D08" w:rsidRDefault="00144673" w:rsidP="00F43809">
            <w:pPr>
              <w:pStyle w:val="21"/>
              <w:widowControl w:val="0"/>
              <w:tabs>
                <w:tab w:val="left" w:pos="426"/>
              </w:tabs>
              <w:jc w:val="both"/>
              <w:rPr>
                <w:b w:val="0"/>
                <w:sz w:val="18"/>
                <w:szCs w:val="18"/>
              </w:rPr>
            </w:pPr>
          </w:p>
        </w:tc>
      </w:tr>
      <w:tr w:rsidR="00144673" w:rsidRPr="006A3D08" w14:paraId="64B97E68" w14:textId="77777777" w:rsidTr="00FB3995">
        <w:trPr>
          <w:gridAfter w:val="1"/>
          <w:wAfter w:w="49" w:type="dxa"/>
        </w:trPr>
        <w:tc>
          <w:tcPr>
            <w:tcW w:w="681" w:type="dxa"/>
            <w:tcBorders>
              <w:top w:val="single" w:sz="4" w:space="0" w:color="auto"/>
              <w:left w:val="single" w:sz="4" w:space="0" w:color="auto"/>
              <w:bottom w:val="single" w:sz="4" w:space="0" w:color="auto"/>
              <w:right w:val="single" w:sz="4" w:space="0" w:color="auto"/>
            </w:tcBorders>
            <w:shd w:val="clear" w:color="auto" w:fill="auto"/>
          </w:tcPr>
          <w:p w14:paraId="03516761" w14:textId="77777777" w:rsidR="00144673" w:rsidRPr="006A3D08" w:rsidRDefault="00144673" w:rsidP="00F43809">
            <w:pPr>
              <w:pStyle w:val="21"/>
              <w:widowControl w:val="0"/>
              <w:tabs>
                <w:tab w:val="left" w:pos="426"/>
              </w:tabs>
              <w:rPr>
                <w:b w:val="0"/>
                <w:sz w:val="18"/>
                <w:szCs w:val="18"/>
              </w:rPr>
            </w:pP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tcPr>
          <w:p w14:paraId="64F79C2C" w14:textId="77777777" w:rsidR="00144673" w:rsidRPr="006A3D08" w:rsidRDefault="00144673" w:rsidP="00F43809">
            <w:pPr>
              <w:pStyle w:val="21"/>
              <w:widowControl w:val="0"/>
              <w:tabs>
                <w:tab w:val="left" w:pos="426"/>
              </w:tabs>
              <w:rPr>
                <w:b w:val="0"/>
                <w:sz w:val="18"/>
                <w:szCs w:val="18"/>
              </w:rPr>
            </w:pPr>
            <w:r w:rsidRPr="006A3D08">
              <w:rPr>
                <w:b w:val="0"/>
                <w:sz w:val="18"/>
                <w:szCs w:val="18"/>
              </w:rPr>
              <w:t>и т.д.</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0A2F3D13" w14:textId="77777777" w:rsidR="00144673" w:rsidRPr="006A3D08" w:rsidRDefault="00144673" w:rsidP="00F43809">
            <w:pPr>
              <w:pStyle w:val="21"/>
              <w:widowControl w:val="0"/>
              <w:tabs>
                <w:tab w:val="left" w:pos="426"/>
              </w:tabs>
              <w:rPr>
                <w:b w:val="0"/>
                <w:sz w:val="18"/>
                <w:szCs w:val="18"/>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14:paraId="5146BA66" w14:textId="77777777" w:rsidR="00144673" w:rsidRPr="006A3D08" w:rsidRDefault="00144673" w:rsidP="00F43809">
            <w:pPr>
              <w:pStyle w:val="21"/>
              <w:widowControl w:val="0"/>
              <w:tabs>
                <w:tab w:val="left" w:pos="426"/>
              </w:tabs>
              <w:rPr>
                <w:b w:val="0"/>
                <w:sz w:val="18"/>
                <w:szCs w:val="18"/>
              </w:rPr>
            </w:pP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2169B33F" w14:textId="77777777" w:rsidR="00144673" w:rsidRPr="006A3D08" w:rsidRDefault="00144673" w:rsidP="00F43809">
            <w:pPr>
              <w:pStyle w:val="21"/>
              <w:widowControl w:val="0"/>
              <w:tabs>
                <w:tab w:val="left" w:pos="426"/>
              </w:tabs>
              <w:rPr>
                <w:b w:val="0"/>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F0E49B5" w14:textId="77777777" w:rsidR="00144673" w:rsidRPr="006A3D08" w:rsidRDefault="00144673" w:rsidP="00F43809">
            <w:pPr>
              <w:pStyle w:val="21"/>
              <w:widowControl w:val="0"/>
              <w:tabs>
                <w:tab w:val="left" w:pos="426"/>
              </w:tabs>
              <w:jc w:val="right"/>
              <w:rPr>
                <w:b w:val="0"/>
                <w:sz w:val="18"/>
                <w:szCs w:val="18"/>
              </w:rPr>
            </w:pPr>
            <w:r w:rsidRPr="006A3D08">
              <w:rPr>
                <w:b w:val="0"/>
                <w:sz w:val="18"/>
                <w:szCs w:val="18"/>
              </w:rPr>
              <w:t>00,00</w:t>
            </w:r>
          </w:p>
        </w:tc>
        <w:tc>
          <w:tcPr>
            <w:tcW w:w="1659" w:type="dxa"/>
            <w:gridSpan w:val="3"/>
            <w:tcBorders>
              <w:top w:val="single" w:sz="4" w:space="0" w:color="auto"/>
              <w:left w:val="single" w:sz="4" w:space="0" w:color="auto"/>
              <w:bottom w:val="single" w:sz="4" w:space="0" w:color="auto"/>
              <w:right w:val="single" w:sz="4" w:space="0" w:color="auto"/>
            </w:tcBorders>
            <w:shd w:val="clear" w:color="auto" w:fill="auto"/>
          </w:tcPr>
          <w:p w14:paraId="122E8C15" w14:textId="77777777" w:rsidR="00144673" w:rsidRPr="006A3D08" w:rsidRDefault="00144673" w:rsidP="00F43809">
            <w:pPr>
              <w:pStyle w:val="21"/>
              <w:widowControl w:val="0"/>
              <w:tabs>
                <w:tab w:val="left" w:pos="426"/>
              </w:tabs>
              <w:rPr>
                <w:b w:val="0"/>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1EC0C7B0" w14:textId="77777777" w:rsidR="00144673" w:rsidRPr="006A3D08" w:rsidRDefault="00144673" w:rsidP="00F43809">
            <w:pPr>
              <w:pStyle w:val="21"/>
              <w:widowControl w:val="0"/>
              <w:tabs>
                <w:tab w:val="left" w:pos="426"/>
              </w:tabs>
              <w:rPr>
                <w:b w:val="0"/>
                <w:sz w:val="18"/>
                <w:szCs w:val="18"/>
              </w:rPr>
            </w:pPr>
          </w:p>
        </w:tc>
      </w:tr>
      <w:tr w:rsidR="00144673" w:rsidRPr="006A3D08" w14:paraId="37A8BDA3" w14:textId="77777777" w:rsidTr="00FB3995">
        <w:trPr>
          <w:gridAfter w:val="1"/>
          <w:wAfter w:w="49" w:type="dxa"/>
        </w:trPr>
        <w:tc>
          <w:tcPr>
            <w:tcW w:w="681" w:type="dxa"/>
            <w:tcBorders>
              <w:top w:val="single" w:sz="4" w:space="0" w:color="auto"/>
              <w:left w:val="single" w:sz="4" w:space="0" w:color="auto"/>
              <w:bottom w:val="single" w:sz="4" w:space="0" w:color="auto"/>
              <w:right w:val="single" w:sz="4" w:space="0" w:color="auto"/>
            </w:tcBorders>
            <w:shd w:val="clear" w:color="auto" w:fill="auto"/>
          </w:tcPr>
          <w:p w14:paraId="3B3342F5" w14:textId="77777777" w:rsidR="00144673" w:rsidRPr="006A3D08" w:rsidRDefault="00144673" w:rsidP="00F43809">
            <w:pPr>
              <w:pStyle w:val="21"/>
              <w:widowControl w:val="0"/>
              <w:tabs>
                <w:tab w:val="left" w:pos="426"/>
              </w:tabs>
              <w:rPr>
                <w:sz w:val="18"/>
                <w:szCs w:val="18"/>
              </w:rPr>
            </w:pPr>
          </w:p>
        </w:tc>
        <w:tc>
          <w:tcPr>
            <w:tcW w:w="2121" w:type="dxa"/>
            <w:gridSpan w:val="3"/>
            <w:tcBorders>
              <w:top w:val="single" w:sz="4" w:space="0" w:color="auto"/>
              <w:left w:val="single" w:sz="4" w:space="0" w:color="auto"/>
              <w:bottom w:val="single" w:sz="4" w:space="0" w:color="auto"/>
              <w:right w:val="single" w:sz="4" w:space="0" w:color="auto"/>
            </w:tcBorders>
            <w:shd w:val="clear" w:color="auto" w:fill="auto"/>
          </w:tcPr>
          <w:p w14:paraId="389C8F6A" w14:textId="77777777" w:rsidR="00144673" w:rsidRPr="006A3D08" w:rsidRDefault="00144673" w:rsidP="00F43809">
            <w:pPr>
              <w:pStyle w:val="21"/>
              <w:widowControl w:val="0"/>
              <w:tabs>
                <w:tab w:val="left" w:pos="426"/>
              </w:tabs>
              <w:rPr>
                <w:sz w:val="18"/>
                <w:szCs w:val="18"/>
              </w:rPr>
            </w:pPr>
            <w:r w:rsidRPr="006A3D08">
              <w:rPr>
                <w:sz w:val="18"/>
                <w:szCs w:val="18"/>
              </w:rPr>
              <w:t>ИТОГО</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tcPr>
          <w:p w14:paraId="6936AA40" w14:textId="77777777" w:rsidR="00144673" w:rsidRPr="006A3D08" w:rsidRDefault="00144673" w:rsidP="00F43809">
            <w:pPr>
              <w:pStyle w:val="21"/>
              <w:widowControl w:val="0"/>
              <w:tabs>
                <w:tab w:val="left" w:pos="426"/>
              </w:tabs>
              <w:rPr>
                <w:sz w:val="18"/>
                <w:szCs w:val="18"/>
              </w:rPr>
            </w:pPr>
            <w:r w:rsidRPr="006A3D08">
              <w:rPr>
                <w:sz w:val="18"/>
                <w:szCs w:val="18"/>
              </w:rPr>
              <w:t>Х</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tcPr>
          <w:p w14:paraId="712E43CC" w14:textId="77777777" w:rsidR="00144673" w:rsidRPr="006A3D08" w:rsidRDefault="00144673" w:rsidP="00F43809">
            <w:pPr>
              <w:pStyle w:val="21"/>
              <w:widowControl w:val="0"/>
              <w:tabs>
                <w:tab w:val="left" w:pos="426"/>
              </w:tabs>
              <w:rPr>
                <w:sz w:val="18"/>
                <w:szCs w:val="18"/>
              </w:rPr>
            </w:pPr>
            <w:r w:rsidRPr="006A3D08">
              <w:rPr>
                <w:sz w:val="18"/>
                <w:szCs w:val="18"/>
              </w:rPr>
              <w:t>Х</w:t>
            </w:r>
          </w:p>
        </w:tc>
        <w:tc>
          <w:tcPr>
            <w:tcW w:w="1984" w:type="dxa"/>
            <w:gridSpan w:val="4"/>
            <w:tcBorders>
              <w:top w:val="single" w:sz="4" w:space="0" w:color="auto"/>
              <w:left w:val="single" w:sz="4" w:space="0" w:color="auto"/>
              <w:bottom w:val="single" w:sz="4" w:space="0" w:color="auto"/>
              <w:right w:val="single" w:sz="4" w:space="0" w:color="auto"/>
            </w:tcBorders>
            <w:shd w:val="clear" w:color="auto" w:fill="auto"/>
          </w:tcPr>
          <w:p w14:paraId="16EBCE31" w14:textId="77777777" w:rsidR="00144673" w:rsidRPr="006A3D08" w:rsidRDefault="00144673" w:rsidP="00F43809">
            <w:pPr>
              <w:pStyle w:val="21"/>
              <w:widowControl w:val="0"/>
              <w:tabs>
                <w:tab w:val="left" w:pos="426"/>
              </w:tabs>
              <w:rPr>
                <w:sz w:val="18"/>
                <w:szCs w:val="18"/>
              </w:rPr>
            </w:pPr>
            <w:r w:rsidRPr="006A3D08">
              <w:rPr>
                <w:sz w:val="18"/>
                <w:szCs w:val="18"/>
              </w:rPr>
              <w:t>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14:paraId="6F51E29F" w14:textId="77777777" w:rsidR="00144673" w:rsidRPr="006A3D08" w:rsidRDefault="00144673" w:rsidP="00F43809">
            <w:pPr>
              <w:pStyle w:val="21"/>
              <w:widowControl w:val="0"/>
              <w:tabs>
                <w:tab w:val="left" w:pos="426"/>
              </w:tabs>
              <w:jc w:val="right"/>
              <w:rPr>
                <w:sz w:val="18"/>
                <w:szCs w:val="18"/>
              </w:rPr>
            </w:pPr>
            <w:r w:rsidRPr="006A3D08">
              <w:rPr>
                <w:sz w:val="18"/>
                <w:szCs w:val="18"/>
              </w:rPr>
              <w:t>00,00</w:t>
            </w:r>
          </w:p>
        </w:tc>
        <w:tc>
          <w:tcPr>
            <w:tcW w:w="1659" w:type="dxa"/>
            <w:gridSpan w:val="3"/>
            <w:tcBorders>
              <w:top w:val="single" w:sz="4" w:space="0" w:color="auto"/>
              <w:left w:val="single" w:sz="4" w:space="0" w:color="auto"/>
              <w:bottom w:val="single" w:sz="4" w:space="0" w:color="auto"/>
              <w:right w:val="single" w:sz="4" w:space="0" w:color="auto"/>
            </w:tcBorders>
            <w:shd w:val="clear" w:color="auto" w:fill="auto"/>
          </w:tcPr>
          <w:p w14:paraId="336FF023" w14:textId="77777777" w:rsidR="00144673" w:rsidRPr="006A3D08" w:rsidRDefault="006A5325" w:rsidP="00F43809">
            <w:pPr>
              <w:pStyle w:val="21"/>
              <w:widowControl w:val="0"/>
              <w:tabs>
                <w:tab w:val="left" w:pos="426"/>
              </w:tabs>
              <w:rPr>
                <w:sz w:val="18"/>
                <w:szCs w:val="18"/>
              </w:rPr>
            </w:pPr>
            <w:r w:rsidRPr="006A3D08">
              <w:rPr>
                <w:sz w:val="18"/>
                <w:szCs w:val="18"/>
              </w:rPr>
              <w:t>Х</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85C4AA6" w14:textId="77777777" w:rsidR="00144673" w:rsidRPr="006A3D08" w:rsidRDefault="006A5325" w:rsidP="00F43809">
            <w:pPr>
              <w:pStyle w:val="21"/>
              <w:widowControl w:val="0"/>
              <w:tabs>
                <w:tab w:val="left" w:pos="426"/>
              </w:tabs>
              <w:rPr>
                <w:sz w:val="18"/>
                <w:szCs w:val="18"/>
              </w:rPr>
            </w:pPr>
            <w:r w:rsidRPr="006A3D08">
              <w:rPr>
                <w:sz w:val="18"/>
                <w:szCs w:val="18"/>
              </w:rPr>
              <w:t>Х</w:t>
            </w:r>
          </w:p>
        </w:tc>
      </w:tr>
      <w:tr w:rsidR="00B367A1" w:rsidRPr="006A3D08" w14:paraId="00E66F54" w14:textId="77777777" w:rsidTr="00FB3995">
        <w:trPr>
          <w:gridAfter w:val="1"/>
          <w:wAfter w:w="49" w:type="dxa"/>
        </w:trPr>
        <w:tc>
          <w:tcPr>
            <w:tcW w:w="681" w:type="dxa"/>
            <w:tcBorders>
              <w:top w:val="single" w:sz="4" w:space="0" w:color="auto"/>
            </w:tcBorders>
            <w:shd w:val="clear" w:color="auto" w:fill="auto"/>
          </w:tcPr>
          <w:p w14:paraId="5F7FEF4E" w14:textId="77777777" w:rsidR="00B367A1" w:rsidRPr="006A3D08" w:rsidRDefault="00B367A1" w:rsidP="00F43809">
            <w:pPr>
              <w:pStyle w:val="21"/>
              <w:widowControl w:val="0"/>
              <w:tabs>
                <w:tab w:val="left" w:pos="426"/>
              </w:tabs>
              <w:rPr>
                <w:b w:val="0"/>
                <w:sz w:val="22"/>
                <w:szCs w:val="22"/>
              </w:rPr>
            </w:pPr>
          </w:p>
        </w:tc>
        <w:tc>
          <w:tcPr>
            <w:tcW w:w="2121" w:type="dxa"/>
            <w:gridSpan w:val="3"/>
            <w:tcBorders>
              <w:top w:val="single" w:sz="4" w:space="0" w:color="auto"/>
            </w:tcBorders>
            <w:shd w:val="clear" w:color="auto" w:fill="auto"/>
          </w:tcPr>
          <w:p w14:paraId="4A0C5C0D" w14:textId="77777777" w:rsidR="00B367A1" w:rsidRPr="006A3D08" w:rsidRDefault="00B367A1" w:rsidP="00F43809">
            <w:pPr>
              <w:pStyle w:val="21"/>
              <w:widowControl w:val="0"/>
              <w:tabs>
                <w:tab w:val="left" w:pos="426"/>
              </w:tabs>
              <w:jc w:val="both"/>
              <w:rPr>
                <w:b w:val="0"/>
                <w:sz w:val="22"/>
                <w:szCs w:val="22"/>
              </w:rPr>
            </w:pPr>
          </w:p>
        </w:tc>
        <w:tc>
          <w:tcPr>
            <w:tcW w:w="2126" w:type="dxa"/>
            <w:gridSpan w:val="5"/>
            <w:tcBorders>
              <w:top w:val="single" w:sz="4" w:space="0" w:color="auto"/>
            </w:tcBorders>
            <w:shd w:val="clear" w:color="auto" w:fill="auto"/>
          </w:tcPr>
          <w:p w14:paraId="57343AF5" w14:textId="77777777" w:rsidR="00B367A1" w:rsidRPr="006A3D08" w:rsidRDefault="00B367A1" w:rsidP="00F43809">
            <w:pPr>
              <w:pStyle w:val="21"/>
              <w:widowControl w:val="0"/>
              <w:tabs>
                <w:tab w:val="left" w:pos="426"/>
              </w:tabs>
              <w:jc w:val="both"/>
              <w:rPr>
                <w:b w:val="0"/>
                <w:sz w:val="22"/>
                <w:szCs w:val="22"/>
              </w:rPr>
            </w:pPr>
          </w:p>
        </w:tc>
        <w:tc>
          <w:tcPr>
            <w:tcW w:w="3402" w:type="dxa"/>
            <w:gridSpan w:val="4"/>
            <w:tcBorders>
              <w:top w:val="single" w:sz="4" w:space="0" w:color="auto"/>
            </w:tcBorders>
            <w:shd w:val="clear" w:color="auto" w:fill="auto"/>
          </w:tcPr>
          <w:p w14:paraId="09C6B9D9" w14:textId="77777777" w:rsidR="00B367A1" w:rsidRPr="006A3D08" w:rsidRDefault="00B367A1" w:rsidP="00F43809">
            <w:pPr>
              <w:pStyle w:val="21"/>
              <w:widowControl w:val="0"/>
              <w:tabs>
                <w:tab w:val="left" w:pos="426"/>
              </w:tabs>
              <w:jc w:val="both"/>
              <w:rPr>
                <w:b w:val="0"/>
                <w:sz w:val="22"/>
                <w:szCs w:val="22"/>
              </w:rPr>
            </w:pPr>
          </w:p>
        </w:tc>
        <w:tc>
          <w:tcPr>
            <w:tcW w:w="1984" w:type="dxa"/>
            <w:gridSpan w:val="4"/>
            <w:tcBorders>
              <w:top w:val="single" w:sz="4" w:space="0" w:color="auto"/>
            </w:tcBorders>
            <w:shd w:val="clear" w:color="auto" w:fill="auto"/>
          </w:tcPr>
          <w:p w14:paraId="27D48270" w14:textId="77777777" w:rsidR="00B367A1" w:rsidRPr="006A3D08" w:rsidRDefault="00B367A1" w:rsidP="00F43809">
            <w:pPr>
              <w:pStyle w:val="21"/>
              <w:widowControl w:val="0"/>
              <w:tabs>
                <w:tab w:val="left" w:pos="426"/>
              </w:tabs>
              <w:jc w:val="both"/>
              <w:rPr>
                <w:b w:val="0"/>
                <w:sz w:val="22"/>
                <w:szCs w:val="22"/>
              </w:rPr>
            </w:pPr>
          </w:p>
        </w:tc>
        <w:tc>
          <w:tcPr>
            <w:tcW w:w="1843" w:type="dxa"/>
            <w:gridSpan w:val="2"/>
            <w:tcBorders>
              <w:top w:val="single" w:sz="4" w:space="0" w:color="auto"/>
            </w:tcBorders>
            <w:shd w:val="clear" w:color="auto" w:fill="auto"/>
          </w:tcPr>
          <w:p w14:paraId="1E9CDCE7" w14:textId="77777777" w:rsidR="00B367A1" w:rsidRPr="006A3D08" w:rsidRDefault="00B367A1" w:rsidP="00F43809">
            <w:pPr>
              <w:pStyle w:val="21"/>
              <w:widowControl w:val="0"/>
              <w:tabs>
                <w:tab w:val="left" w:pos="426"/>
              </w:tabs>
              <w:jc w:val="both"/>
              <w:rPr>
                <w:b w:val="0"/>
                <w:sz w:val="22"/>
                <w:szCs w:val="22"/>
              </w:rPr>
            </w:pPr>
          </w:p>
        </w:tc>
        <w:tc>
          <w:tcPr>
            <w:tcW w:w="3119" w:type="dxa"/>
            <w:gridSpan w:val="4"/>
            <w:tcBorders>
              <w:top w:val="single" w:sz="4" w:space="0" w:color="auto"/>
            </w:tcBorders>
            <w:shd w:val="clear" w:color="auto" w:fill="auto"/>
          </w:tcPr>
          <w:p w14:paraId="02D35812" w14:textId="77777777" w:rsidR="00B367A1" w:rsidRPr="006A3D08" w:rsidRDefault="00B367A1" w:rsidP="00F43809">
            <w:pPr>
              <w:pStyle w:val="21"/>
              <w:widowControl w:val="0"/>
              <w:tabs>
                <w:tab w:val="left" w:pos="426"/>
              </w:tabs>
              <w:jc w:val="both"/>
              <w:rPr>
                <w:b w:val="0"/>
                <w:sz w:val="22"/>
                <w:szCs w:val="22"/>
              </w:rPr>
            </w:pPr>
          </w:p>
        </w:tc>
      </w:tr>
      <w:tr w:rsidR="00B367A1" w:rsidRPr="006A3D08" w14:paraId="2E373A35" w14:textId="77777777" w:rsidTr="00FB3995">
        <w:trPr>
          <w:gridAfter w:val="1"/>
          <w:wAfter w:w="49" w:type="dxa"/>
        </w:trPr>
        <w:tc>
          <w:tcPr>
            <w:tcW w:w="8330" w:type="dxa"/>
            <w:gridSpan w:val="13"/>
            <w:shd w:val="clear" w:color="auto" w:fill="auto"/>
          </w:tcPr>
          <w:p w14:paraId="23499341" w14:textId="77777777" w:rsidR="00B367A1" w:rsidRPr="006A3D08" w:rsidRDefault="00B367A1" w:rsidP="00F43809">
            <w:pPr>
              <w:pStyle w:val="21"/>
              <w:widowControl w:val="0"/>
              <w:tabs>
                <w:tab w:val="left" w:pos="426"/>
              </w:tabs>
              <w:jc w:val="both"/>
              <w:rPr>
                <w:b w:val="0"/>
                <w:sz w:val="22"/>
                <w:szCs w:val="22"/>
              </w:rPr>
            </w:pPr>
            <w:r w:rsidRPr="006A3D08">
              <w:rPr>
                <w:b w:val="0"/>
                <w:sz w:val="22"/>
                <w:szCs w:val="22"/>
              </w:rPr>
              <w:t>Руководитель организации ____________________  /____________________/</w:t>
            </w:r>
          </w:p>
        </w:tc>
        <w:tc>
          <w:tcPr>
            <w:tcW w:w="1984" w:type="dxa"/>
            <w:gridSpan w:val="4"/>
            <w:shd w:val="clear" w:color="auto" w:fill="auto"/>
          </w:tcPr>
          <w:p w14:paraId="58A2F5C1" w14:textId="77777777" w:rsidR="00B367A1" w:rsidRPr="006A3D08" w:rsidRDefault="00B367A1" w:rsidP="00F43809">
            <w:pPr>
              <w:pStyle w:val="21"/>
              <w:widowControl w:val="0"/>
              <w:tabs>
                <w:tab w:val="left" w:pos="426"/>
              </w:tabs>
              <w:jc w:val="both"/>
              <w:rPr>
                <w:b w:val="0"/>
                <w:sz w:val="22"/>
                <w:szCs w:val="22"/>
              </w:rPr>
            </w:pPr>
          </w:p>
        </w:tc>
        <w:tc>
          <w:tcPr>
            <w:tcW w:w="1843" w:type="dxa"/>
            <w:gridSpan w:val="2"/>
            <w:shd w:val="clear" w:color="auto" w:fill="auto"/>
          </w:tcPr>
          <w:p w14:paraId="7EBACF57" w14:textId="77777777" w:rsidR="00B367A1" w:rsidRPr="006A3D08" w:rsidRDefault="00B367A1" w:rsidP="00F43809">
            <w:pPr>
              <w:pStyle w:val="21"/>
              <w:widowControl w:val="0"/>
              <w:tabs>
                <w:tab w:val="left" w:pos="426"/>
              </w:tabs>
              <w:jc w:val="both"/>
              <w:rPr>
                <w:b w:val="0"/>
                <w:sz w:val="22"/>
                <w:szCs w:val="22"/>
              </w:rPr>
            </w:pPr>
          </w:p>
        </w:tc>
        <w:tc>
          <w:tcPr>
            <w:tcW w:w="3119" w:type="dxa"/>
            <w:gridSpan w:val="4"/>
            <w:shd w:val="clear" w:color="auto" w:fill="auto"/>
          </w:tcPr>
          <w:p w14:paraId="5FB141D4" w14:textId="77777777" w:rsidR="00B367A1" w:rsidRPr="006A3D08" w:rsidRDefault="00B367A1" w:rsidP="00F43809">
            <w:pPr>
              <w:pStyle w:val="21"/>
              <w:widowControl w:val="0"/>
              <w:tabs>
                <w:tab w:val="left" w:pos="426"/>
              </w:tabs>
              <w:jc w:val="both"/>
              <w:rPr>
                <w:b w:val="0"/>
                <w:sz w:val="22"/>
                <w:szCs w:val="22"/>
              </w:rPr>
            </w:pPr>
          </w:p>
        </w:tc>
      </w:tr>
      <w:tr w:rsidR="00B367A1" w:rsidRPr="006A3D08" w14:paraId="478372CF" w14:textId="77777777" w:rsidTr="00FB3995">
        <w:trPr>
          <w:gridAfter w:val="1"/>
          <w:wAfter w:w="49" w:type="dxa"/>
        </w:trPr>
        <w:tc>
          <w:tcPr>
            <w:tcW w:w="8330" w:type="dxa"/>
            <w:gridSpan w:val="13"/>
            <w:shd w:val="clear" w:color="auto" w:fill="auto"/>
          </w:tcPr>
          <w:p w14:paraId="17C0D514" w14:textId="77777777" w:rsidR="00B367A1" w:rsidRPr="006A3D08" w:rsidRDefault="00B367A1" w:rsidP="00F43809">
            <w:pPr>
              <w:pStyle w:val="21"/>
              <w:widowControl w:val="0"/>
              <w:tabs>
                <w:tab w:val="left" w:pos="426"/>
              </w:tabs>
              <w:jc w:val="both"/>
              <w:rPr>
                <w:b w:val="0"/>
                <w:i/>
                <w:sz w:val="16"/>
                <w:szCs w:val="16"/>
              </w:rPr>
            </w:pPr>
            <w:r w:rsidRPr="006A3D08">
              <w:rPr>
                <w:b w:val="0"/>
                <w:i/>
                <w:sz w:val="16"/>
                <w:szCs w:val="16"/>
              </w:rPr>
              <w:t xml:space="preserve">                                                                              (подпись)                               (фамилия, инициалы)</w:t>
            </w:r>
          </w:p>
        </w:tc>
        <w:tc>
          <w:tcPr>
            <w:tcW w:w="1984" w:type="dxa"/>
            <w:gridSpan w:val="4"/>
            <w:shd w:val="clear" w:color="auto" w:fill="auto"/>
          </w:tcPr>
          <w:p w14:paraId="5BBB213A" w14:textId="77777777" w:rsidR="00B367A1" w:rsidRPr="006A3D08" w:rsidRDefault="00B367A1" w:rsidP="00144673">
            <w:pPr>
              <w:pStyle w:val="21"/>
              <w:widowControl w:val="0"/>
              <w:tabs>
                <w:tab w:val="left" w:pos="426"/>
              </w:tabs>
              <w:ind w:left="-392" w:firstLine="392"/>
              <w:jc w:val="both"/>
              <w:rPr>
                <w:b w:val="0"/>
                <w:sz w:val="22"/>
                <w:szCs w:val="22"/>
              </w:rPr>
            </w:pPr>
          </w:p>
        </w:tc>
        <w:tc>
          <w:tcPr>
            <w:tcW w:w="1843" w:type="dxa"/>
            <w:gridSpan w:val="2"/>
            <w:shd w:val="clear" w:color="auto" w:fill="auto"/>
          </w:tcPr>
          <w:p w14:paraId="34F69A6B" w14:textId="77777777" w:rsidR="00B367A1" w:rsidRPr="006A3D08" w:rsidRDefault="00B367A1" w:rsidP="00F43809">
            <w:pPr>
              <w:pStyle w:val="21"/>
              <w:widowControl w:val="0"/>
              <w:tabs>
                <w:tab w:val="left" w:pos="426"/>
              </w:tabs>
              <w:jc w:val="both"/>
              <w:rPr>
                <w:b w:val="0"/>
                <w:sz w:val="22"/>
                <w:szCs w:val="22"/>
              </w:rPr>
            </w:pPr>
          </w:p>
        </w:tc>
        <w:tc>
          <w:tcPr>
            <w:tcW w:w="3119" w:type="dxa"/>
            <w:gridSpan w:val="4"/>
            <w:shd w:val="clear" w:color="auto" w:fill="auto"/>
          </w:tcPr>
          <w:p w14:paraId="738EC75F" w14:textId="77777777" w:rsidR="00B367A1" w:rsidRPr="006A3D08" w:rsidRDefault="00B367A1" w:rsidP="00F43809">
            <w:pPr>
              <w:pStyle w:val="21"/>
              <w:widowControl w:val="0"/>
              <w:tabs>
                <w:tab w:val="left" w:pos="426"/>
              </w:tabs>
              <w:jc w:val="both"/>
              <w:rPr>
                <w:b w:val="0"/>
                <w:sz w:val="22"/>
                <w:szCs w:val="22"/>
              </w:rPr>
            </w:pPr>
          </w:p>
        </w:tc>
      </w:tr>
      <w:tr w:rsidR="00B367A1" w:rsidRPr="006A3D08" w14:paraId="2CA614EC" w14:textId="77777777" w:rsidTr="00FB3995">
        <w:trPr>
          <w:gridAfter w:val="1"/>
          <w:wAfter w:w="49" w:type="dxa"/>
        </w:trPr>
        <w:tc>
          <w:tcPr>
            <w:tcW w:w="681" w:type="dxa"/>
            <w:shd w:val="clear" w:color="auto" w:fill="auto"/>
          </w:tcPr>
          <w:p w14:paraId="18D84D3D" w14:textId="77777777" w:rsidR="00B367A1" w:rsidRPr="006A3D08" w:rsidRDefault="00B367A1" w:rsidP="00F43809">
            <w:pPr>
              <w:pStyle w:val="21"/>
              <w:widowControl w:val="0"/>
              <w:tabs>
                <w:tab w:val="left" w:pos="426"/>
              </w:tabs>
              <w:rPr>
                <w:b w:val="0"/>
                <w:sz w:val="22"/>
                <w:szCs w:val="22"/>
              </w:rPr>
            </w:pPr>
          </w:p>
        </w:tc>
        <w:tc>
          <w:tcPr>
            <w:tcW w:w="3259" w:type="dxa"/>
            <w:gridSpan w:val="5"/>
            <w:shd w:val="clear" w:color="auto" w:fill="auto"/>
          </w:tcPr>
          <w:p w14:paraId="3D17CF10" w14:textId="77777777" w:rsidR="00B367A1" w:rsidRPr="006A3D08" w:rsidRDefault="00B367A1" w:rsidP="00F43809">
            <w:pPr>
              <w:pStyle w:val="21"/>
              <w:widowControl w:val="0"/>
              <w:tabs>
                <w:tab w:val="left" w:pos="426"/>
              </w:tabs>
              <w:jc w:val="both"/>
              <w:rPr>
                <w:b w:val="0"/>
                <w:sz w:val="22"/>
                <w:szCs w:val="22"/>
              </w:rPr>
            </w:pPr>
          </w:p>
        </w:tc>
        <w:tc>
          <w:tcPr>
            <w:tcW w:w="1841" w:type="dxa"/>
            <w:gridSpan w:val="4"/>
            <w:shd w:val="clear" w:color="auto" w:fill="auto"/>
          </w:tcPr>
          <w:p w14:paraId="556F719A" w14:textId="77777777" w:rsidR="00B367A1" w:rsidRPr="006A3D08" w:rsidRDefault="00B367A1" w:rsidP="00F43809">
            <w:pPr>
              <w:pStyle w:val="21"/>
              <w:widowControl w:val="0"/>
              <w:tabs>
                <w:tab w:val="left" w:pos="426"/>
              </w:tabs>
              <w:jc w:val="both"/>
              <w:rPr>
                <w:b w:val="0"/>
                <w:sz w:val="22"/>
                <w:szCs w:val="22"/>
              </w:rPr>
            </w:pPr>
          </w:p>
        </w:tc>
        <w:tc>
          <w:tcPr>
            <w:tcW w:w="2549" w:type="dxa"/>
            <w:gridSpan w:val="3"/>
            <w:shd w:val="clear" w:color="auto" w:fill="auto"/>
          </w:tcPr>
          <w:p w14:paraId="2F660427" w14:textId="77777777" w:rsidR="00B367A1" w:rsidRPr="006A3D08" w:rsidRDefault="00B367A1" w:rsidP="00F43809">
            <w:pPr>
              <w:pStyle w:val="21"/>
              <w:widowControl w:val="0"/>
              <w:tabs>
                <w:tab w:val="left" w:pos="426"/>
              </w:tabs>
              <w:jc w:val="both"/>
              <w:rPr>
                <w:b w:val="0"/>
                <w:sz w:val="22"/>
                <w:szCs w:val="22"/>
              </w:rPr>
            </w:pPr>
          </w:p>
        </w:tc>
        <w:tc>
          <w:tcPr>
            <w:tcW w:w="1984" w:type="dxa"/>
            <w:gridSpan w:val="4"/>
            <w:shd w:val="clear" w:color="auto" w:fill="auto"/>
          </w:tcPr>
          <w:p w14:paraId="77BA1286" w14:textId="77777777" w:rsidR="00B367A1" w:rsidRPr="006A3D08" w:rsidRDefault="00B367A1" w:rsidP="00F43809">
            <w:pPr>
              <w:pStyle w:val="21"/>
              <w:widowControl w:val="0"/>
              <w:tabs>
                <w:tab w:val="left" w:pos="426"/>
              </w:tabs>
              <w:jc w:val="both"/>
              <w:rPr>
                <w:b w:val="0"/>
                <w:sz w:val="22"/>
                <w:szCs w:val="22"/>
              </w:rPr>
            </w:pPr>
          </w:p>
        </w:tc>
        <w:tc>
          <w:tcPr>
            <w:tcW w:w="1843" w:type="dxa"/>
            <w:gridSpan w:val="2"/>
            <w:shd w:val="clear" w:color="auto" w:fill="auto"/>
          </w:tcPr>
          <w:p w14:paraId="38658E06" w14:textId="77777777" w:rsidR="00B367A1" w:rsidRPr="006A3D08" w:rsidRDefault="00B367A1" w:rsidP="00F43809">
            <w:pPr>
              <w:pStyle w:val="21"/>
              <w:widowControl w:val="0"/>
              <w:tabs>
                <w:tab w:val="left" w:pos="426"/>
              </w:tabs>
              <w:jc w:val="both"/>
              <w:rPr>
                <w:b w:val="0"/>
                <w:sz w:val="22"/>
                <w:szCs w:val="22"/>
              </w:rPr>
            </w:pPr>
          </w:p>
        </w:tc>
        <w:tc>
          <w:tcPr>
            <w:tcW w:w="3119" w:type="dxa"/>
            <w:gridSpan w:val="4"/>
            <w:shd w:val="clear" w:color="auto" w:fill="auto"/>
          </w:tcPr>
          <w:p w14:paraId="2B0652E0" w14:textId="77777777" w:rsidR="00B367A1" w:rsidRPr="006A3D08" w:rsidRDefault="00B367A1" w:rsidP="00F43809">
            <w:pPr>
              <w:pStyle w:val="21"/>
              <w:widowControl w:val="0"/>
              <w:tabs>
                <w:tab w:val="left" w:pos="426"/>
              </w:tabs>
              <w:jc w:val="both"/>
              <w:rPr>
                <w:b w:val="0"/>
                <w:sz w:val="22"/>
                <w:szCs w:val="22"/>
              </w:rPr>
            </w:pPr>
          </w:p>
        </w:tc>
      </w:tr>
      <w:tr w:rsidR="00B367A1" w:rsidRPr="006A3D08" w14:paraId="0086F840" w14:textId="77777777" w:rsidTr="00FB3995">
        <w:trPr>
          <w:gridAfter w:val="1"/>
          <w:wAfter w:w="49" w:type="dxa"/>
        </w:trPr>
        <w:tc>
          <w:tcPr>
            <w:tcW w:w="8330" w:type="dxa"/>
            <w:gridSpan w:val="13"/>
            <w:shd w:val="clear" w:color="auto" w:fill="auto"/>
          </w:tcPr>
          <w:p w14:paraId="7A7D6863" w14:textId="77777777" w:rsidR="00B367A1" w:rsidRPr="006A3D08" w:rsidRDefault="00B367A1" w:rsidP="00F43809">
            <w:pPr>
              <w:pStyle w:val="21"/>
              <w:widowControl w:val="0"/>
              <w:tabs>
                <w:tab w:val="left" w:pos="426"/>
              </w:tabs>
              <w:jc w:val="both"/>
              <w:rPr>
                <w:b w:val="0"/>
                <w:sz w:val="22"/>
                <w:szCs w:val="22"/>
              </w:rPr>
            </w:pPr>
            <w:r w:rsidRPr="006A3D08">
              <w:rPr>
                <w:b w:val="0"/>
                <w:sz w:val="22"/>
                <w:szCs w:val="22"/>
              </w:rPr>
              <w:t>Главный бухгалтер             ____________________  /____________________/</w:t>
            </w:r>
          </w:p>
        </w:tc>
        <w:tc>
          <w:tcPr>
            <w:tcW w:w="1984" w:type="dxa"/>
            <w:gridSpan w:val="4"/>
            <w:shd w:val="clear" w:color="auto" w:fill="auto"/>
          </w:tcPr>
          <w:p w14:paraId="381AA92F" w14:textId="77777777" w:rsidR="00B367A1" w:rsidRPr="006A3D08" w:rsidRDefault="00B367A1" w:rsidP="00F43809">
            <w:pPr>
              <w:pStyle w:val="21"/>
              <w:widowControl w:val="0"/>
              <w:tabs>
                <w:tab w:val="left" w:pos="426"/>
              </w:tabs>
              <w:jc w:val="both"/>
              <w:rPr>
                <w:b w:val="0"/>
                <w:sz w:val="22"/>
                <w:szCs w:val="22"/>
              </w:rPr>
            </w:pPr>
          </w:p>
        </w:tc>
        <w:tc>
          <w:tcPr>
            <w:tcW w:w="1843" w:type="dxa"/>
            <w:gridSpan w:val="2"/>
            <w:shd w:val="clear" w:color="auto" w:fill="auto"/>
          </w:tcPr>
          <w:p w14:paraId="71D93648" w14:textId="77777777" w:rsidR="00B367A1" w:rsidRPr="006A3D08" w:rsidRDefault="00B367A1" w:rsidP="00F43809">
            <w:pPr>
              <w:pStyle w:val="21"/>
              <w:widowControl w:val="0"/>
              <w:tabs>
                <w:tab w:val="left" w:pos="426"/>
              </w:tabs>
              <w:jc w:val="both"/>
              <w:rPr>
                <w:b w:val="0"/>
                <w:sz w:val="22"/>
                <w:szCs w:val="22"/>
              </w:rPr>
            </w:pPr>
          </w:p>
        </w:tc>
        <w:tc>
          <w:tcPr>
            <w:tcW w:w="3119" w:type="dxa"/>
            <w:gridSpan w:val="4"/>
            <w:shd w:val="clear" w:color="auto" w:fill="auto"/>
          </w:tcPr>
          <w:p w14:paraId="35044990" w14:textId="77777777" w:rsidR="00B367A1" w:rsidRPr="006A3D08" w:rsidRDefault="00B367A1" w:rsidP="00F43809">
            <w:pPr>
              <w:pStyle w:val="21"/>
              <w:widowControl w:val="0"/>
              <w:tabs>
                <w:tab w:val="left" w:pos="426"/>
              </w:tabs>
              <w:jc w:val="both"/>
              <w:rPr>
                <w:b w:val="0"/>
                <w:sz w:val="22"/>
                <w:szCs w:val="22"/>
              </w:rPr>
            </w:pPr>
          </w:p>
        </w:tc>
      </w:tr>
      <w:tr w:rsidR="00B367A1" w:rsidRPr="006A3D08" w14:paraId="439CC305" w14:textId="77777777" w:rsidTr="00FB3995">
        <w:trPr>
          <w:gridAfter w:val="1"/>
          <w:wAfter w:w="49" w:type="dxa"/>
        </w:trPr>
        <w:tc>
          <w:tcPr>
            <w:tcW w:w="8330" w:type="dxa"/>
            <w:gridSpan w:val="13"/>
            <w:shd w:val="clear" w:color="auto" w:fill="auto"/>
          </w:tcPr>
          <w:p w14:paraId="54EE680B" w14:textId="77777777" w:rsidR="00B367A1" w:rsidRPr="006A3D08" w:rsidRDefault="00B367A1" w:rsidP="00F43809">
            <w:pPr>
              <w:pStyle w:val="21"/>
              <w:widowControl w:val="0"/>
              <w:tabs>
                <w:tab w:val="left" w:pos="426"/>
              </w:tabs>
              <w:jc w:val="both"/>
              <w:rPr>
                <w:b w:val="0"/>
                <w:i/>
                <w:sz w:val="16"/>
                <w:szCs w:val="16"/>
              </w:rPr>
            </w:pPr>
            <w:r w:rsidRPr="006A3D08">
              <w:rPr>
                <w:b w:val="0"/>
                <w:i/>
                <w:sz w:val="16"/>
                <w:szCs w:val="16"/>
              </w:rPr>
              <w:t xml:space="preserve">                                                                              (подпись)                               (фамилия, инициалы)</w:t>
            </w:r>
          </w:p>
        </w:tc>
        <w:tc>
          <w:tcPr>
            <w:tcW w:w="1984" w:type="dxa"/>
            <w:gridSpan w:val="4"/>
            <w:shd w:val="clear" w:color="auto" w:fill="auto"/>
          </w:tcPr>
          <w:p w14:paraId="591A620F" w14:textId="77777777" w:rsidR="00B367A1" w:rsidRPr="006A3D08" w:rsidRDefault="00B367A1" w:rsidP="00F43809">
            <w:pPr>
              <w:pStyle w:val="21"/>
              <w:widowControl w:val="0"/>
              <w:tabs>
                <w:tab w:val="left" w:pos="426"/>
              </w:tabs>
              <w:jc w:val="both"/>
              <w:rPr>
                <w:b w:val="0"/>
                <w:sz w:val="22"/>
                <w:szCs w:val="22"/>
              </w:rPr>
            </w:pPr>
          </w:p>
        </w:tc>
        <w:tc>
          <w:tcPr>
            <w:tcW w:w="1843" w:type="dxa"/>
            <w:gridSpan w:val="2"/>
            <w:shd w:val="clear" w:color="auto" w:fill="auto"/>
          </w:tcPr>
          <w:p w14:paraId="6430CC9D" w14:textId="77777777" w:rsidR="00B367A1" w:rsidRPr="006A3D08" w:rsidRDefault="00B367A1" w:rsidP="00F43809">
            <w:pPr>
              <w:pStyle w:val="21"/>
              <w:widowControl w:val="0"/>
              <w:tabs>
                <w:tab w:val="left" w:pos="426"/>
              </w:tabs>
              <w:jc w:val="both"/>
              <w:rPr>
                <w:b w:val="0"/>
                <w:sz w:val="22"/>
                <w:szCs w:val="22"/>
              </w:rPr>
            </w:pPr>
          </w:p>
        </w:tc>
        <w:tc>
          <w:tcPr>
            <w:tcW w:w="3119" w:type="dxa"/>
            <w:gridSpan w:val="4"/>
            <w:shd w:val="clear" w:color="auto" w:fill="auto"/>
          </w:tcPr>
          <w:p w14:paraId="3F2683D8" w14:textId="77777777" w:rsidR="00B367A1" w:rsidRPr="006A3D08" w:rsidRDefault="00B367A1" w:rsidP="00F43809">
            <w:pPr>
              <w:pStyle w:val="21"/>
              <w:widowControl w:val="0"/>
              <w:tabs>
                <w:tab w:val="left" w:pos="426"/>
              </w:tabs>
              <w:jc w:val="both"/>
              <w:rPr>
                <w:b w:val="0"/>
                <w:sz w:val="22"/>
                <w:szCs w:val="22"/>
              </w:rPr>
            </w:pPr>
          </w:p>
        </w:tc>
      </w:tr>
      <w:tr w:rsidR="00B367A1" w:rsidRPr="006A3D08" w14:paraId="08DC9FDF" w14:textId="77777777" w:rsidTr="00FB3995">
        <w:trPr>
          <w:gridAfter w:val="1"/>
          <w:wAfter w:w="49" w:type="dxa"/>
        </w:trPr>
        <w:tc>
          <w:tcPr>
            <w:tcW w:w="681" w:type="dxa"/>
            <w:shd w:val="clear" w:color="auto" w:fill="auto"/>
          </w:tcPr>
          <w:p w14:paraId="6FF27094" w14:textId="77777777" w:rsidR="00B367A1" w:rsidRPr="006A3D08" w:rsidRDefault="00B367A1" w:rsidP="00F43809">
            <w:pPr>
              <w:pStyle w:val="21"/>
              <w:widowControl w:val="0"/>
              <w:tabs>
                <w:tab w:val="left" w:pos="426"/>
              </w:tabs>
              <w:rPr>
                <w:b w:val="0"/>
                <w:sz w:val="22"/>
                <w:szCs w:val="22"/>
              </w:rPr>
            </w:pPr>
            <w:r w:rsidRPr="006A3D08">
              <w:rPr>
                <w:b w:val="0"/>
                <w:sz w:val="22"/>
                <w:szCs w:val="22"/>
              </w:rPr>
              <w:t>М.П.</w:t>
            </w:r>
          </w:p>
        </w:tc>
        <w:tc>
          <w:tcPr>
            <w:tcW w:w="3259" w:type="dxa"/>
            <w:gridSpan w:val="5"/>
            <w:shd w:val="clear" w:color="auto" w:fill="auto"/>
          </w:tcPr>
          <w:p w14:paraId="42D5CED5" w14:textId="77777777" w:rsidR="00B367A1" w:rsidRPr="006A3D08" w:rsidRDefault="00B367A1" w:rsidP="00F43809">
            <w:pPr>
              <w:pStyle w:val="21"/>
              <w:widowControl w:val="0"/>
              <w:tabs>
                <w:tab w:val="left" w:pos="426"/>
              </w:tabs>
              <w:jc w:val="both"/>
              <w:rPr>
                <w:b w:val="0"/>
                <w:sz w:val="22"/>
                <w:szCs w:val="22"/>
              </w:rPr>
            </w:pPr>
          </w:p>
        </w:tc>
        <w:tc>
          <w:tcPr>
            <w:tcW w:w="4390" w:type="dxa"/>
            <w:gridSpan w:val="7"/>
            <w:shd w:val="clear" w:color="auto" w:fill="auto"/>
          </w:tcPr>
          <w:p w14:paraId="1F6C9EF7" w14:textId="77777777" w:rsidR="00B367A1" w:rsidRPr="006A3D08" w:rsidRDefault="00B367A1" w:rsidP="00F43809">
            <w:pPr>
              <w:pStyle w:val="21"/>
              <w:widowControl w:val="0"/>
              <w:tabs>
                <w:tab w:val="left" w:pos="426"/>
              </w:tabs>
              <w:jc w:val="left"/>
              <w:rPr>
                <w:b w:val="0"/>
                <w:sz w:val="22"/>
                <w:szCs w:val="22"/>
              </w:rPr>
            </w:pPr>
          </w:p>
        </w:tc>
        <w:tc>
          <w:tcPr>
            <w:tcW w:w="1984" w:type="dxa"/>
            <w:gridSpan w:val="4"/>
            <w:shd w:val="clear" w:color="auto" w:fill="auto"/>
          </w:tcPr>
          <w:p w14:paraId="251B3E8D" w14:textId="77777777" w:rsidR="00B367A1" w:rsidRPr="006A3D08" w:rsidRDefault="00B367A1" w:rsidP="00144673">
            <w:pPr>
              <w:pStyle w:val="21"/>
              <w:widowControl w:val="0"/>
              <w:tabs>
                <w:tab w:val="left" w:pos="426"/>
              </w:tabs>
              <w:ind w:left="884" w:right="-5070"/>
              <w:jc w:val="both"/>
              <w:rPr>
                <w:b w:val="0"/>
                <w:sz w:val="22"/>
                <w:szCs w:val="22"/>
              </w:rPr>
            </w:pPr>
          </w:p>
        </w:tc>
        <w:tc>
          <w:tcPr>
            <w:tcW w:w="1843" w:type="dxa"/>
            <w:gridSpan w:val="2"/>
            <w:shd w:val="clear" w:color="auto" w:fill="auto"/>
          </w:tcPr>
          <w:p w14:paraId="213B7261" w14:textId="77777777" w:rsidR="00B367A1" w:rsidRPr="006A3D08" w:rsidRDefault="00B367A1" w:rsidP="00F43809">
            <w:pPr>
              <w:pStyle w:val="21"/>
              <w:widowControl w:val="0"/>
              <w:tabs>
                <w:tab w:val="left" w:pos="426"/>
              </w:tabs>
              <w:jc w:val="both"/>
              <w:rPr>
                <w:b w:val="0"/>
                <w:sz w:val="22"/>
                <w:szCs w:val="22"/>
              </w:rPr>
            </w:pPr>
          </w:p>
        </w:tc>
        <w:tc>
          <w:tcPr>
            <w:tcW w:w="3119" w:type="dxa"/>
            <w:gridSpan w:val="4"/>
            <w:shd w:val="clear" w:color="auto" w:fill="auto"/>
          </w:tcPr>
          <w:p w14:paraId="009FADD6" w14:textId="77777777" w:rsidR="00B367A1" w:rsidRPr="006A3D08" w:rsidRDefault="00B367A1" w:rsidP="00F43809">
            <w:pPr>
              <w:pStyle w:val="21"/>
              <w:widowControl w:val="0"/>
              <w:tabs>
                <w:tab w:val="left" w:pos="426"/>
              </w:tabs>
              <w:jc w:val="both"/>
              <w:rPr>
                <w:b w:val="0"/>
                <w:sz w:val="22"/>
                <w:szCs w:val="22"/>
              </w:rPr>
            </w:pPr>
          </w:p>
        </w:tc>
      </w:tr>
      <w:tr w:rsidR="00E15321" w:rsidRPr="006A3D08" w14:paraId="5B2C928C" w14:textId="77777777" w:rsidTr="00B367A1">
        <w:tc>
          <w:tcPr>
            <w:tcW w:w="1180" w:type="dxa"/>
            <w:gridSpan w:val="2"/>
            <w:shd w:val="clear" w:color="auto" w:fill="auto"/>
          </w:tcPr>
          <w:p w14:paraId="12EDD92D" w14:textId="77777777" w:rsidR="00E15321" w:rsidRPr="006A3D08" w:rsidRDefault="00E15321" w:rsidP="00E20A3A">
            <w:pPr>
              <w:widowControl w:val="0"/>
              <w:tabs>
                <w:tab w:val="left" w:pos="426"/>
              </w:tabs>
              <w:jc w:val="both"/>
              <w:rPr>
                <w:bCs/>
                <w:sz w:val="22"/>
                <w:szCs w:val="22"/>
              </w:rPr>
            </w:pPr>
          </w:p>
        </w:tc>
        <w:tc>
          <w:tcPr>
            <w:tcW w:w="1815" w:type="dxa"/>
            <w:gridSpan w:val="3"/>
            <w:shd w:val="clear" w:color="auto" w:fill="auto"/>
          </w:tcPr>
          <w:p w14:paraId="49B143F0" w14:textId="77777777" w:rsidR="00E15321" w:rsidRPr="006A3D08" w:rsidRDefault="00E15321" w:rsidP="00E20A3A">
            <w:pPr>
              <w:widowControl w:val="0"/>
              <w:tabs>
                <w:tab w:val="left" w:pos="426"/>
              </w:tabs>
              <w:jc w:val="both"/>
              <w:rPr>
                <w:bCs/>
                <w:sz w:val="22"/>
                <w:szCs w:val="22"/>
              </w:rPr>
            </w:pPr>
          </w:p>
        </w:tc>
        <w:tc>
          <w:tcPr>
            <w:tcW w:w="1774" w:type="dxa"/>
            <w:gridSpan w:val="3"/>
            <w:shd w:val="clear" w:color="auto" w:fill="auto"/>
          </w:tcPr>
          <w:p w14:paraId="3088334E" w14:textId="77777777" w:rsidR="00E15321" w:rsidRPr="006A3D08" w:rsidRDefault="00E15321" w:rsidP="00E20A3A">
            <w:pPr>
              <w:widowControl w:val="0"/>
              <w:tabs>
                <w:tab w:val="left" w:pos="426"/>
              </w:tabs>
              <w:jc w:val="both"/>
              <w:rPr>
                <w:bCs/>
                <w:sz w:val="22"/>
                <w:szCs w:val="22"/>
              </w:rPr>
            </w:pPr>
          </w:p>
        </w:tc>
        <w:tc>
          <w:tcPr>
            <w:tcW w:w="2902" w:type="dxa"/>
            <w:gridSpan w:val="4"/>
            <w:shd w:val="clear" w:color="auto" w:fill="auto"/>
          </w:tcPr>
          <w:p w14:paraId="742502C9" w14:textId="77777777" w:rsidR="00E15321" w:rsidRPr="006A3D08" w:rsidRDefault="00E15321" w:rsidP="00E20A3A">
            <w:pPr>
              <w:widowControl w:val="0"/>
              <w:tabs>
                <w:tab w:val="left" w:pos="426"/>
              </w:tabs>
              <w:jc w:val="both"/>
              <w:rPr>
                <w:bCs/>
                <w:sz w:val="22"/>
                <w:szCs w:val="22"/>
              </w:rPr>
            </w:pPr>
          </w:p>
        </w:tc>
        <w:tc>
          <w:tcPr>
            <w:tcW w:w="5670" w:type="dxa"/>
            <w:gridSpan w:val="9"/>
            <w:shd w:val="clear" w:color="auto" w:fill="auto"/>
          </w:tcPr>
          <w:p w14:paraId="4AE8D5DA" w14:textId="77777777" w:rsidR="00E15321" w:rsidRPr="006A3D08" w:rsidRDefault="00E15321" w:rsidP="00E20A3A">
            <w:pPr>
              <w:widowControl w:val="0"/>
              <w:tabs>
                <w:tab w:val="left" w:pos="426"/>
              </w:tabs>
              <w:jc w:val="right"/>
              <w:rPr>
                <w:bCs/>
                <w:sz w:val="22"/>
                <w:szCs w:val="22"/>
              </w:rPr>
            </w:pPr>
          </w:p>
        </w:tc>
        <w:tc>
          <w:tcPr>
            <w:tcW w:w="1984" w:type="dxa"/>
            <w:gridSpan w:val="3"/>
          </w:tcPr>
          <w:p w14:paraId="6160D732" w14:textId="77777777" w:rsidR="00E15321" w:rsidRPr="006A3D08" w:rsidRDefault="00E15321" w:rsidP="00E20A3A">
            <w:pPr>
              <w:widowControl w:val="0"/>
              <w:tabs>
                <w:tab w:val="left" w:pos="426"/>
              </w:tabs>
              <w:jc w:val="right"/>
              <w:rPr>
                <w:bCs/>
                <w:sz w:val="22"/>
                <w:szCs w:val="22"/>
              </w:rPr>
            </w:pPr>
          </w:p>
        </w:tc>
      </w:tr>
      <w:tr w:rsidR="00E15321" w:rsidRPr="006A3D08" w14:paraId="265A4C1E" w14:textId="77777777" w:rsidTr="00B367A1">
        <w:tc>
          <w:tcPr>
            <w:tcW w:w="1180" w:type="dxa"/>
            <w:gridSpan w:val="2"/>
            <w:shd w:val="clear" w:color="auto" w:fill="auto"/>
          </w:tcPr>
          <w:p w14:paraId="57FEE896" w14:textId="77777777" w:rsidR="00E15321" w:rsidRPr="006A3D08" w:rsidRDefault="00E15321" w:rsidP="00E20A3A">
            <w:pPr>
              <w:widowControl w:val="0"/>
              <w:tabs>
                <w:tab w:val="left" w:pos="426"/>
              </w:tabs>
              <w:jc w:val="both"/>
              <w:rPr>
                <w:bCs/>
                <w:sz w:val="22"/>
                <w:szCs w:val="22"/>
              </w:rPr>
            </w:pPr>
          </w:p>
        </w:tc>
        <w:tc>
          <w:tcPr>
            <w:tcW w:w="1815" w:type="dxa"/>
            <w:gridSpan w:val="3"/>
            <w:shd w:val="clear" w:color="auto" w:fill="auto"/>
          </w:tcPr>
          <w:p w14:paraId="692DB9A0" w14:textId="77777777" w:rsidR="00E15321" w:rsidRPr="006A3D08" w:rsidRDefault="00E15321" w:rsidP="00E20A3A">
            <w:pPr>
              <w:widowControl w:val="0"/>
              <w:tabs>
                <w:tab w:val="left" w:pos="426"/>
              </w:tabs>
              <w:jc w:val="both"/>
              <w:rPr>
                <w:bCs/>
                <w:sz w:val="22"/>
                <w:szCs w:val="22"/>
              </w:rPr>
            </w:pPr>
          </w:p>
        </w:tc>
        <w:tc>
          <w:tcPr>
            <w:tcW w:w="1774" w:type="dxa"/>
            <w:gridSpan w:val="3"/>
            <w:shd w:val="clear" w:color="auto" w:fill="auto"/>
          </w:tcPr>
          <w:p w14:paraId="1A3727FD" w14:textId="77777777" w:rsidR="00E15321" w:rsidRPr="006A3D08" w:rsidRDefault="00E15321" w:rsidP="00E20A3A">
            <w:pPr>
              <w:widowControl w:val="0"/>
              <w:tabs>
                <w:tab w:val="left" w:pos="426"/>
              </w:tabs>
              <w:jc w:val="both"/>
              <w:rPr>
                <w:bCs/>
                <w:sz w:val="22"/>
                <w:szCs w:val="22"/>
              </w:rPr>
            </w:pPr>
          </w:p>
        </w:tc>
        <w:tc>
          <w:tcPr>
            <w:tcW w:w="2902" w:type="dxa"/>
            <w:gridSpan w:val="4"/>
            <w:shd w:val="clear" w:color="auto" w:fill="auto"/>
          </w:tcPr>
          <w:p w14:paraId="5105C7DC" w14:textId="77777777" w:rsidR="00E15321" w:rsidRPr="006A3D08" w:rsidRDefault="00E15321" w:rsidP="00E20A3A">
            <w:pPr>
              <w:widowControl w:val="0"/>
              <w:tabs>
                <w:tab w:val="left" w:pos="426"/>
              </w:tabs>
              <w:jc w:val="both"/>
              <w:rPr>
                <w:bCs/>
                <w:sz w:val="22"/>
                <w:szCs w:val="22"/>
              </w:rPr>
            </w:pPr>
          </w:p>
        </w:tc>
        <w:tc>
          <w:tcPr>
            <w:tcW w:w="5670" w:type="dxa"/>
            <w:gridSpan w:val="9"/>
            <w:shd w:val="clear" w:color="auto" w:fill="auto"/>
          </w:tcPr>
          <w:p w14:paraId="65D1308A" w14:textId="77777777" w:rsidR="00E15321" w:rsidRPr="006A3D08" w:rsidRDefault="00E15321" w:rsidP="00E20A3A">
            <w:pPr>
              <w:widowControl w:val="0"/>
              <w:tabs>
                <w:tab w:val="left" w:pos="426"/>
              </w:tabs>
              <w:jc w:val="right"/>
              <w:rPr>
                <w:bCs/>
                <w:sz w:val="22"/>
                <w:szCs w:val="22"/>
              </w:rPr>
            </w:pPr>
          </w:p>
        </w:tc>
        <w:tc>
          <w:tcPr>
            <w:tcW w:w="1984" w:type="dxa"/>
            <w:gridSpan w:val="3"/>
          </w:tcPr>
          <w:p w14:paraId="2540145F" w14:textId="77777777" w:rsidR="00E15321" w:rsidRPr="006A3D08" w:rsidRDefault="00E15321" w:rsidP="00E20A3A">
            <w:pPr>
              <w:widowControl w:val="0"/>
              <w:tabs>
                <w:tab w:val="left" w:pos="426"/>
              </w:tabs>
              <w:jc w:val="right"/>
              <w:rPr>
                <w:bCs/>
                <w:sz w:val="22"/>
                <w:szCs w:val="22"/>
              </w:rPr>
            </w:pPr>
          </w:p>
        </w:tc>
      </w:tr>
    </w:tbl>
    <w:p w14:paraId="7126D8F0" w14:textId="77777777" w:rsidR="006A5325" w:rsidRPr="006A3D08" w:rsidRDefault="006A5325" w:rsidP="00E20A3A">
      <w:pPr>
        <w:widowControl w:val="0"/>
        <w:tabs>
          <w:tab w:val="left" w:pos="426"/>
        </w:tabs>
        <w:jc w:val="both"/>
        <w:rPr>
          <w:bCs/>
          <w:sz w:val="22"/>
          <w:szCs w:val="22"/>
        </w:rPr>
        <w:sectPr w:rsidR="006A5325" w:rsidRPr="006A3D08" w:rsidSect="00FC2537">
          <w:headerReference w:type="default" r:id="rId15"/>
          <w:footerReference w:type="default" r:id="rId16"/>
          <w:footerReference w:type="first" r:id="rId17"/>
          <w:pgSz w:w="16838" w:h="11906" w:orient="landscape"/>
          <w:pgMar w:top="1418" w:right="1134" w:bottom="851" w:left="1134" w:header="567" w:footer="567" w:gutter="0"/>
          <w:cols w:space="708"/>
          <w:titlePg/>
          <w:docGrid w:linePitch="360"/>
        </w:sectPr>
      </w:pPr>
    </w:p>
    <w:p w14:paraId="7A5D584F" w14:textId="77777777" w:rsidR="00E20A3A" w:rsidRPr="006A3D08" w:rsidRDefault="00E20A3A" w:rsidP="00E20A3A">
      <w:pPr>
        <w:jc w:val="right"/>
        <w:rPr>
          <w:bCs/>
          <w:sz w:val="22"/>
        </w:rPr>
      </w:pPr>
    </w:p>
    <w:p w14:paraId="6A11C8E8" w14:textId="77777777" w:rsidR="00E20A3A" w:rsidRPr="006A3D08" w:rsidRDefault="00E20A3A" w:rsidP="00E20A3A">
      <w:pPr>
        <w:jc w:val="right"/>
        <w:rPr>
          <w:b/>
          <w:bCs/>
          <w:sz w:val="22"/>
        </w:rPr>
      </w:pPr>
      <w:r w:rsidRPr="006A3D08">
        <w:rPr>
          <w:b/>
          <w:bCs/>
          <w:sz w:val="22"/>
        </w:rPr>
        <w:t xml:space="preserve">Приложение № 2 </w:t>
      </w:r>
    </w:p>
    <w:p w14:paraId="47555003" w14:textId="77777777" w:rsidR="00DE5B4A" w:rsidRPr="006A3D08" w:rsidRDefault="00E20A3A" w:rsidP="00E20A3A">
      <w:pPr>
        <w:jc w:val="right"/>
        <w:rPr>
          <w:b/>
          <w:bCs/>
          <w:sz w:val="22"/>
        </w:rPr>
      </w:pPr>
      <w:r w:rsidRPr="006A3D08">
        <w:rPr>
          <w:b/>
          <w:bCs/>
          <w:sz w:val="22"/>
        </w:rPr>
        <w:t xml:space="preserve">к Договору </w:t>
      </w:r>
      <w:r w:rsidR="00DE5B4A" w:rsidRPr="006A3D08">
        <w:rPr>
          <w:b/>
          <w:sz w:val="22"/>
        </w:rPr>
        <w:t>расширенного банковского сопровождения контракта</w:t>
      </w:r>
      <w:r w:rsidR="00DE5B4A" w:rsidRPr="006A3D08">
        <w:rPr>
          <w:b/>
          <w:bCs/>
          <w:sz w:val="22"/>
        </w:rPr>
        <w:t xml:space="preserve"> </w:t>
      </w:r>
    </w:p>
    <w:p w14:paraId="2EEB53DD" w14:textId="77777777" w:rsidR="00E20A3A" w:rsidRPr="006A3D08" w:rsidRDefault="00E20A3A" w:rsidP="00E20A3A">
      <w:pPr>
        <w:jc w:val="right"/>
        <w:rPr>
          <w:b/>
          <w:bCs/>
          <w:sz w:val="22"/>
        </w:rPr>
      </w:pPr>
      <w:r w:rsidRPr="006A3D08">
        <w:rPr>
          <w:b/>
          <w:bCs/>
          <w:sz w:val="22"/>
        </w:rPr>
        <w:t>№ _________ от «___» ___________________ 20__ г.</w:t>
      </w:r>
    </w:p>
    <w:p w14:paraId="14FD17C9" w14:textId="77777777" w:rsidR="00E20A3A" w:rsidRPr="006A3D08" w:rsidRDefault="0070111F" w:rsidP="00E20A3A">
      <w:pPr>
        <w:widowControl w:val="0"/>
        <w:tabs>
          <w:tab w:val="left" w:pos="426"/>
        </w:tabs>
        <w:ind w:firstLine="709"/>
        <w:jc w:val="right"/>
        <w:rPr>
          <w:b/>
          <w:bCs/>
          <w:sz w:val="22"/>
          <w:szCs w:val="22"/>
        </w:rPr>
      </w:pPr>
      <w:r w:rsidRPr="006A3D08">
        <w:rPr>
          <w:b/>
          <w:sz w:val="22"/>
        </w:rPr>
        <w:t xml:space="preserve"> </w:t>
      </w:r>
    </w:p>
    <w:p w14:paraId="4C862CF8" w14:textId="77777777" w:rsidR="00E20A3A" w:rsidRPr="006A3D08" w:rsidRDefault="00E20A3A" w:rsidP="00E20A3A">
      <w:pPr>
        <w:widowControl w:val="0"/>
        <w:tabs>
          <w:tab w:val="left" w:pos="426"/>
        </w:tabs>
        <w:ind w:firstLine="709"/>
        <w:jc w:val="both"/>
        <w:rPr>
          <w:bCs/>
          <w:sz w:val="22"/>
          <w:szCs w:val="22"/>
        </w:rPr>
      </w:pPr>
    </w:p>
    <w:p w14:paraId="527813B7" w14:textId="77777777" w:rsidR="00E20A3A" w:rsidRPr="006A3D08" w:rsidRDefault="00E20A3A" w:rsidP="00E20A3A">
      <w:pPr>
        <w:widowControl w:val="0"/>
        <w:tabs>
          <w:tab w:val="left" w:pos="426"/>
        </w:tabs>
        <w:ind w:firstLine="709"/>
        <w:jc w:val="both"/>
        <w:rPr>
          <w:bCs/>
          <w:sz w:val="22"/>
          <w:szCs w:val="22"/>
        </w:rPr>
      </w:pPr>
    </w:p>
    <w:p w14:paraId="6399235A" w14:textId="77777777" w:rsidR="00E20A3A" w:rsidRPr="006A3D08" w:rsidRDefault="00E20A3A" w:rsidP="00E20A3A">
      <w:pPr>
        <w:widowControl w:val="0"/>
        <w:tabs>
          <w:tab w:val="left" w:pos="426"/>
        </w:tabs>
        <w:jc w:val="center"/>
        <w:rPr>
          <w:b/>
          <w:bCs/>
          <w:sz w:val="22"/>
          <w:szCs w:val="22"/>
        </w:rPr>
      </w:pPr>
      <w:r w:rsidRPr="006A3D08">
        <w:rPr>
          <w:b/>
          <w:bCs/>
          <w:sz w:val="22"/>
          <w:szCs w:val="22"/>
        </w:rPr>
        <w:t>Сведения</w:t>
      </w:r>
    </w:p>
    <w:p w14:paraId="04EE25AA" w14:textId="77777777" w:rsidR="00E20A3A" w:rsidRPr="006A3D08" w:rsidRDefault="00E20A3A" w:rsidP="00E20A3A">
      <w:pPr>
        <w:widowControl w:val="0"/>
        <w:tabs>
          <w:tab w:val="left" w:pos="426"/>
        </w:tabs>
        <w:jc w:val="center"/>
        <w:rPr>
          <w:b/>
          <w:bCs/>
          <w:sz w:val="22"/>
          <w:szCs w:val="22"/>
        </w:rPr>
      </w:pPr>
      <w:r w:rsidRPr="006A3D08">
        <w:rPr>
          <w:b/>
          <w:bCs/>
          <w:sz w:val="22"/>
          <w:szCs w:val="22"/>
        </w:rPr>
        <w:t>о сотрудниках для организации взаимодействия при банковском сопровождении контракта</w:t>
      </w:r>
    </w:p>
    <w:p w14:paraId="3F27A8CC" w14:textId="77777777" w:rsidR="00E20A3A" w:rsidRPr="006A3D08" w:rsidRDefault="00E20A3A" w:rsidP="00E20A3A">
      <w:pPr>
        <w:widowControl w:val="0"/>
        <w:tabs>
          <w:tab w:val="left" w:pos="426"/>
        </w:tabs>
        <w:ind w:firstLine="709"/>
        <w:jc w:val="both"/>
        <w:rPr>
          <w:bCs/>
          <w:sz w:val="22"/>
          <w:szCs w:val="22"/>
        </w:rPr>
      </w:pPr>
    </w:p>
    <w:p w14:paraId="6F83833B" w14:textId="77777777" w:rsidR="00E20A3A" w:rsidRPr="006A3D08" w:rsidRDefault="00E20A3A" w:rsidP="00E20A3A">
      <w:pPr>
        <w:jc w:val="center"/>
        <w:rPr>
          <w:b/>
          <w:sz w:val="22"/>
          <w:szCs w:val="22"/>
        </w:rPr>
      </w:pPr>
      <w:r w:rsidRPr="006A3D08">
        <w:rPr>
          <w:b/>
          <w:sz w:val="22"/>
          <w:szCs w:val="22"/>
        </w:rPr>
        <w:t>Сведения об уполномоченных сотрудниках Банка</w:t>
      </w:r>
    </w:p>
    <w:p w14:paraId="234E6892" w14:textId="77777777" w:rsidR="00E20A3A" w:rsidRPr="006A3D08" w:rsidRDefault="00E20A3A" w:rsidP="00E20A3A">
      <w:pPr>
        <w:ind w:firstLine="709"/>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62"/>
        <w:gridCol w:w="3119"/>
        <w:gridCol w:w="3019"/>
      </w:tblGrid>
      <w:tr w:rsidR="00E20A3A" w:rsidRPr="006A3D08" w14:paraId="53A6EA7C" w14:textId="77777777" w:rsidTr="00E20A3A">
        <w:tc>
          <w:tcPr>
            <w:tcW w:w="540" w:type="dxa"/>
            <w:shd w:val="clear" w:color="auto" w:fill="auto"/>
            <w:vAlign w:val="center"/>
          </w:tcPr>
          <w:p w14:paraId="120E5F5D" w14:textId="77777777" w:rsidR="00E20A3A" w:rsidRPr="006A3D08" w:rsidRDefault="00E20A3A" w:rsidP="00E20A3A">
            <w:pPr>
              <w:jc w:val="center"/>
              <w:rPr>
                <w:sz w:val="22"/>
                <w:szCs w:val="22"/>
              </w:rPr>
            </w:pPr>
            <w:r w:rsidRPr="006A3D08">
              <w:rPr>
                <w:sz w:val="22"/>
                <w:szCs w:val="22"/>
              </w:rPr>
              <w:t xml:space="preserve">№ </w:t>
            </w:r>
            <w:proofErr w:type="gramStart"/>
            <w:r w:rsidRPr="006A3D08">
              <w:rPr>
                <w:sz w:val="22"/>
                <w:szCs w:val="22"/>
              </w:rPr>
              <w:t>п</w:t>
            </w:r>
            <w:proofErr w:type="gramEnd"/>
            <w:r w:rsidRPr="006A3D08">
              <w:rPr>
                <w:sz w:val="22"/>
                <w:szCs w:val="22"/>
              </w:rPr>
              <w:t>/п</w:t>
            </w:r>
          </w:p>
        </w:tc>
        <w:tc>
          <w:tcPr>
            <w:tcW w:w="2862" w:type="dxa"/>
            <w:shd w:val="clear" w:color="auto" w:fill="auto"/>
            <w:vAlign w:val="center"/>
          </w:tcPr>
          <w:p w14:paraId="4C6D40B6" w14:textId="77777777" w:rsidR="00E20A3A" w:rsidRPr="006A3D08" w:rsidRDefault="00E20A3A" w:rsidP="00E20A3A">
            <w:pPr>
              <w:jc w:val="center"/>
              <w:rPr>
                <w:sz w:val="22"/>
                <w:szCs w:val="22"/>
              </w:rPr>
            </w:pPr>
            <w:r w:rsidRPr="006A3D08">
              <w:rPr>
                <w:sz w:val="22"/>
                <w:szCs w:val="22"/>
              </w:rPr>
              <w:t>Наименование должности</w:t>
            </w:r>
          </w:p>
        </w:tc>
        <w:tc>
          <w:tcPr>
            <w:tcW w:w="3119" w:type="dxa"/>
            <w:shd w:val="clear" w:color="auto" w:fill="auto"/>
            <w:vAlign w:val="center"/>
          </w:tcPr>
          <w:p w14:paraId="16585C5D" w14:textId="77777777" w:rsidR="00E20A3A" w:rsidRPr="006A3D08" w:rsidRDefault="00E20A3A" w:rsidP="00E20A3A">
            <w:pPr>
              <w:jc w:val="center"/>
              <w:rPr>
                <w:sz w:val="22"/>
                <w:szCs w:val="22"/>
              </w:rPr>
            </w:pPr>
            <w:r w:rsidRPr="006A3D08">
              <w:rPr>
                <w:sz w:val="22"/>
                <w:szCs w:val="22"/>
              </w:rPr>
              <w:t>Фамилия, имя, отчество</w:t>
            </w:r>
          </w:p>
        </w:tc>
        <w:tc>
          <w:tcPr>
            <w:tcW w:w="3019" w:type="dxa"/>
            <w:shd w:val="clear" w:color="auto" w:fill="auto"/>
            <w:vAlign w:val="center"/>
          </w:tcPr>
          <w:p w14:paraId="56DC11E2" w14:textId="77777777" w:rsidR="00E20A3A" w:rsidRPr="006A3D08" w:rsidRDefault="00E20A3A" w:rsidP="00E20A3A">
            <w:pPr>
              <w:jc w:val="center"/>
              <w:rPr>
                <w:sz w:val="22"/>
                <w:szCs w:val="22"/>
              </w:rPr>
            </w:pPr>
            <w:r w:rsidRPr="006A3D08">
              <w:rPr>
                <w:sz w:val="22"/>
                <w:szCs w:val="22"/>
              </w:rPr>
              <w:t>Адрес электронной почты, телефон</w:t>
            </w:r>
          </w:p>
        </w:tc>
      </w:tr>
      <w:tr w:rsidR="00E20A3A" w:rsidRPr="006A3D08" w14:paraId="195C3B32" w14:textId="77777777" w:rsidTr="00E20A3A">
        <w:tc>
          <w:tcPr>
            <w:tcW w:w="540" w:type="dxa"/>
            <w:shd w:val="clear" w:color="auto" w:fill="auto"/>
          </w:tcPr>
          <w:p w14:paraId="457E79A7" w14:textId="77777777" w:rsidR="00E20A3A" w:rsidRPr="006A3D08" w:rsidRDefault="00E20A3A" w:rsidP="00E20A3A">
            <w:pPr>
              <w:jc w:val="center"/>
              <w:rPr>
                <w:sz w:val="22"/>
                <w:szCs w:val="22"/>
              </w:rPr>
            </w:pPr>
          </w:p>
        </w:tc>
        <w:tc>
          <w:tcPr>
            <w:tcW w:w="2862" w:type="dxa"/>
            <w:shd w:val="clear" w:color="auto" w:fill="auto"/>
          </w:tcPr>
          <w:p w14:paraId="200DD702" w14:textId="77777777" w:rsidR="00E20A3A" w:rsidRPr="006A3D08" w:rsidRDefault="00E20A3A" w:rsidP="00E20A3A">
            <w:pPr>
              <w:rPr>
                <w:sz w:val="22"/>
                <w:szCs w:val="22"/>
              </w:rPr>
            </w:pPr>
          </w:p>
        </w:tc>
        <w:tc>
          <w:tcPr>
            <w:tcW w:w="3119" w:type="dxa"/>
            <w:shd w:val="clear" w:color="auto" w:fill="auto"/>
          </w:tcPr>
          <w:p w14:paraId="4DFE2B50" w14:textId="77777777" w:rsidR="00E20A3A" w:rsidRPr="006A3D08" w:rsidRDefault="00E20A3A" w:rsidP="00E20A3A">
            <w:pPr>
              <w:jc w:val="center"/>
              <w:rPr>
                <w:sz w:val="22"/>
                <w:szCs w:val="22"/>
              </w:rPr>
            </w:pPr>
          </w:p>
        </w:tc>
        <w:tc>
          <w:tcPr>
            <w:tcW w:w="3019" w:type="dxa"/>
            <w:shd w:val="clear" w:color="auto" w:fill="auto"/>
          </w:tcPr>
          <w:p w14:paraId="2AD06FC2" w14:textId="77777777" w:rsidR="00E20A3A" w:rsidRPr="006A3D08" w:rsidRDefault="00E20A3A" w:rsidP="00E20A3A">
            <w:pPr>
              <w:rPr>
                <w:sz w:val="22"/>
                <w:szCs w:val="22"/>
              </w:rPr>
            </w:pPr>
          </w:p>
        </w:tc>
      </w:tr>
      <w:tr w:rsidR="00E20A3A" w:rsidRPr="006A3D08" w14:paraId="25CA2770" w14:textId="77777777" w:rsidTr="00E20A3A">
        <w:tc>
          <w:tcPr>
            <w:tcW w:w="540" w:type="dxa"/>
            <w:shd w:val="clear" w:color="auto" w:fill="auto"/>
          </w:tcPr>
          <w:p w14:paraId="0257BF37" w14:textId="77777777" w:rsidR="00E20A3A" w:rsidRPr="006A3D08" w:rsidRDefault="00E20A3A" w:rsidP="00E20A3A">
            <w:pPr>
              <w:jc w:val="center"/>
              <w:rPr>
                <w:sz w:val="22"/>
                <w:szCs w:val="22"/>
              </w:rPr>
            </w:pPr>
          </w:p>
        </w:tc>
        <w:tc>
          <w:tcPr>
            <w:tcW w:w="2862" w:type="dxa"/>
            <w:shd w:val="clear" w:color="auto" w:fill="auto"/>
          </w:tcPr>
          <w:p w14:paraId="7B4F507B" w14:textId="77777777" w:rsidR="00E20A3A" w:rsidRPr="006A3D08" w:rsidRDefault="00E20A3A" w:rsidP="00E20A3A">
            <w:pPr>
              <w:rPr>
                <w:sz w:val="22"/>
                <w:szCs w:val="22"/>
              </w:rPr>
            </w:pPr>
          </w:p>
        </w:tc>
        <w:tc>
          <w:tcPr>
            <w:tcW w:w="3119" w:type="dxa"/>
            <w:shd w:val="clear" w:color="auto" w:fill="auto"/>
          </w:tcPr>
          <w:p w14:paraId="2CCF8509" w14:textId="77777777" w:rsidR="00E20A3A" w:rsidRPr="006A3D08" w:rsidRDefault="00E20A3A" w:rsidP="00E20A3A">
            <w:pPr>
              <w:jc w:val="center"/>
              <w:rPr>
                <w:sz w:val="22"/>
                <w:szCs w:val="22"/>
              </w:rPr>
            </w:pPr>
          </w:p>
        </w:tc>
        <w:tc>
          <w:tcPr>
            <w:tcW w:w="3019" w:type="dxa"/>
            <w:shd w:val="clear" w:color="auto" w:fill="auto"/>
          </w:tcPr>
          <w:p w14:paraId="302F6889" w14:textId="77777777" w:rsidR="00E20A3A" w:rsidRPr="006A3D08" w:rsidRDefault="00E20A3A" w:rsidP="00E20A3A">
            <w:pPr>
              <w:rPr>
                <w:sz w:val="22"/>
                <w:szCs w:val="22"/>
              </w:rPr>
            </w:pPr>
          </w:p>
        </w:tc>
      </w:tr>
    </w:tbl>
    <w:p w14:paraId="5757BB18" w14:textId="77777777" w:rsidR="00E20A3A" w:rsidRPr="006A3D08" w:rsidRDefault="00E20A3A" w:rsidP="00E20A3A">
      <w:pPr>
        <w:widowControl w:val="0"/>
        <w:tabs>
          <w:tab w:val="left" w:pos="426"/>
        </w:tabs>
        <w:ind w:firstLine="709"/>
        <w:jc w:val="both"/>
        <w:rPr>
          <w:bCs/>
          <w:sz w:val="22"/>
          <w:szCs w:val="22"/>
        </w:rPr>
      </w:pPr>
    </w:p>
    <w:p w14:paraId="5BB16587" w14:textId="77777777" w:rsidR="00E20A3A" w:rsidRPr="006A3D08" w:rsidRDefault="00E20A3A" w:rsidP="00E20A3A">
      <w:pPr>
        <w:jc w:val="center"/>
        <w:rPr>
          <w:b/>
          <w:sz w:val="22"/>
          <w:szCs w:val="22"/>
        </w:rPr>
      </w:pPr>
    </w:p>
    <w:p w14:paraId="3F90D5C4" w14:textId="77777777" w:rsidR="00E20A3A" w:rsidRPr="006A3D08" w:rsidRDefault="00E20A3A" w:rsidP="00E20A3A">
      <w:pPr>
        <w:jc w:val="center"/>
        <w:rPr>
          <w:b/>
          <w:sz w:val="22"/>
          <w:szCs w:val="22"/>
        </w:rPr>
      </w:pPr>
      <w:r w:rsidRPr="006A3D08">
        <w:rPr>
          <w:b/>
          <w:sz w:val="22"/>
          <w:szCs w:val="22"/>
        </w:rPr>
        <w:t>Сведения об уполномоченных сотрудниках Поставщика</w:t>
      </w:r>
    </w:p>
    <w:p w14:paraId="3265A55C" w14:textId="77777777" w:rsidR="00E20A3A" w:rsidRPr="006A3D08" w:rsidRDefault="00E20A3A" w:rsidP="00E20A3A">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62"/>
        <w:gridCol w:w="3119"/>
        <w:gridCol w:w="3019"/>
      </w:tblGrid>
      <w:tr w:rsidR="00E20A3A" w:rsidRPr="006A3D08" w14:paraId="57105835" w14:textId="77777777" w:rsidTr="00E20A3A">
        <w:tc>
          <w:tcPr>
            <w:tcW w:w="540" w:type="dxa"/>
            <w:shd w:val="clear" w:color="auto" w:fill="auto"/>
            <w:vAlign w:val="center"/>
          </w:tcPr>
          <w:p w14:paraId="00857625" w14:textId="77777777" w:rsidR="00E20A3A" w:rsidRPr="006A3D08" w:rsidRDefault="00E20A3A" w:rsidP="00E20A3A">
            <w:pPr>
              <w:jc w:val="center"/>
              <w:rPr>
                <w:sz w:val="22"/>
                <w:szCs w:val="22"/>
              </w:rPr>
            </w:pPr>
            <w:r w:rsidRPr="006A3D08">
              <w:rPr>
                <w:sz w:val="22"/>
                <w:szCs w:val="22"/>
              </w:rPr>
              <w:t xml:space="preserve">№ </w:t>
            </w:r>
            <w:proofErr w:type="gramStart"/>
            <w:r w:rsidRPr="006A3D08">
              <w:rPr>
                <w:sz w:val="22"/>
                <w:szCs w:val="22"/>
              </w:rPr>
              <w:t>п</w:t>
            </w:r>
            <w:proofErr w:type="gramEnd"/>
            <w:r w:rsidRPr="006A3D08">
              <w:rPr>
                <w:sz w:val="22"/>
                <w:szCs w:val="22"/>
              </w:rPr>
              <w:t>/п</w:t>
            </w:r>
          </w:p>
        </w:tc>
        <w:tc>
          <w:tcPr>
            <w:tcW w:w="2862" w:type="dxa"/>
            <w:shd w:val="clear" w:color="auto" w:fill="auto"/>
            <w:vAlign w:val="center"/>
          </w:tcPr>
          <w:p w14:paraId="1B121401" w14:textId="77777777" w:rsidR="00E20A3A" w:rsidRPr="006A3D08" w:rsidRDefault="00E20A3A" w:rsidP="00E20A3A">
            <w:pPr>
              <w:jc w:val="center"/>
              <w:rPr>
                <w:sz w:val="22"/>
                <w:szCs w:val="22"/>
              </w:rPr>
            </w:pPr>
            <w:r w:rsidRPr="006A3D08">
              <w:rPr>
                <w:sz w:val="22"/>
                <w:szCs w:val="22"/>
              </w:rPr>
              <w:t>Наименование должности</w:t>
            </w:r>
          </w:p>
        </w:tc>
        <w:tc>
          <w:tcPr>
            <w:tcW w:w="3119" w:type="dxa"/>
            <w:shd w:val="clear" w:color="auto" w:fill="auto"/>
            <w:vAlign w:val="center"/>
          </w:tcPr>
          <w:p w14:paraId="1F962470" w14:textId="77777777" w:rsidR="00E20A3A" w:rsidRPr="006A3D08" w:rsidRDefault="00E20A3A" w:rsidP="00E20A3A">
            <w:pPr>
              <w:jc w:val="center"/>
              <w:rPr>
                <w:sz w:val="22"/>
                <w:szCs w:val="22"/>
              </w:rPr>
            </w:pPr>
            <w:r w:rsidRPr="006A3D08">
              <w:rPr>
                <w:sz w:val="22"/>
                <w:szCs w:val="22"/>
              </w:rPr>
              <w:t>Фамилия, имя, отчество</w:t>
            </w:r>
          </w:p>
        </w:tc>
        <w:tc>
          <w:tcPr>
            <w:tcW w:w="3019" w:type="dxa"/>
            <w:shd w:val="clear" w:color="auto" w:fill="auto"/>
            <w:vAlign w:val="center"/>
          </w:tcPr>
          <w:p w14:paraId="5E0092E6" w14:textId="77777777" w:rsidR="00E20A3A" w:rsidRPr="006A3D08" w:rsidRDefault="00E20A3A" w:rsidP="00E20A3A">
            <w:pPr>
              <w:jc w:val="center"/>
              <w:rPr>
                <w:sz w:val="22"/>
                <w:szCs w:val="22"/>
              </w:rPr>
            </w:pPr>
            <w:r w:rsidRPr="006A3D08">
              <w:rPr>
                <w:sz w:val="22"/>
                <w:szCs w:val="22"/>
              </w:rPr>
              <w:t>Адрес электронной почты, телефон</w:t>
            </w:r>
          </w:p>
        </w:tc>
      </w:tr>
      <w:tr w:rsidR="00E20A3A" w:rsidRPr="006A3D08" w14:paraId="3C9B0DAB" w14:textId="77777777" w:rsidTr="00E20A3A">
        <w:tc>
          <w:tcPr>
            <w:tcW w:w="540" w:type="dxa"/>
            <w:shd w:val="clear" w:color="auto" w:fill="auto"/>
          </w:tcPr>
          <w:p w14:paraId="2914D8E6" w14:textId="77777777" w:rsidR="00E20A3A" w:rsidRPr="006A3D08" w:rsidRDefault="00E20A3A" w:rsidP="00E20A3A">
            <w:pPr>
              <w:jc w:val="center"/>
              <w:rPr>
                <w:sz w:val="22"/>
                <w:szCs w:val="22"/>
              </w:rPr>
            </w:pPr>
          </w:p>
        </w:tc>
        <w:tc>
          <w:tcPr>
            <w:tcW w:w="2862" w:type="dxa"/>
            <w:shd w:val="clear" w:color="auto" w:fill="auto"/>
          </w:tcPr>
          <w:p w14:paraId="1FD1BBC2" w14:textId="77777777" w:rsidR="00E20A3A" w:rsidRPr="006A3D08" w:rsidRDefault="00E20A3A" w:rsidP="00E20A3A">
            <w:pPr>
              <w:rPr>
                <w:sz w:val="22"/>
                <w:szCs w:val="22"/>
              </w:rPr>
            </w:pPr>
          </w:p>
        </w:tc>
        <w:tc>
          <w:tcPr>
            <w:tcW w:w="3119" w:type="dxa"/>
            <w:shd w:val="clear" w:color="auto" w:fill="auto"/>
          </w:tcPr>
          <w:p w14:paraId="4C1CD0E6" w14:textId="77777777" w:rsidR="00E20A3A" w:rsidRPr="006A3D08" w:rsidRDefault="00E20A3A" w:rsidP="00E20A3A">
            <w:pPr>
              <w:jc w:val="center"/>
              <w:rPr>
                <w:sz w:val="22"/>
                <w:szCs w:val="22"/>
              </w:rPr>
            </w:pPr>
          </w:p>
        </w:tc>
        <w:tc>
          <w:tcPr>
            <w:tcW w:w="3019" w:type="dxa"/>
            <w:shd w:val="clear" w:color="auto" w:fill="auto"/>
          </w:tcPr>
          <w:p w14:paraId="0886F614" w14:textId="77777777" w:rsidR="00E20A3A" w:rsidRPr="006A3D08" w:rsidRDefault="00E20A3A" w:rsidP="00E20A3A">
            <w:pPr>
              <w:rPr>
                <w:sz w:val="22"/>
                <w:szCs w:val="22"/>
              </w:rPr>
            </w:pPr>
          </w:p>
        </w:tc>
      </w:tr>
      <w:tr w:rsidR="00E20A3A" w:rsidRPr="006A3D08" w14:paraId="5FFC259C" w14:textId="77777777" w:rsidTr="00E20A3A">
        <w:tc>
          <w:tcPr>
            <w:tcW w:w="540" w:type="dxa"/>
            <w:shd w:val="clear" w:color="auto" w:fill="auto"/>
          </w:tcPr>
          <w:p w14:paraId="23684000" w14:textId="77777777" w:rsidR="00E20A3A" w:rsidRPr="006A3D08" w:rsidRDefault="00E20A3A" w:rsidP="00E20A3A">
            <w:pPr>
              <w:jc w:val="center"/>
              <w:rPr>
                <w:sz w:val="22"/>
                <w:szCs w:val="22"/>
              </w:rPr>
            </w:pPr>
          </w:p>
        </w:tc>
        <w:tc>
          <w:tcPr>
            <w:tcW w:w="2862" w:type="dxa"/>
            <w:shd w:val="clear" w:color="auto" w:fill="auto"/>
          </w:tcPr>
          <w:p w14:paraId="716C0289" w14:textId="77777777" w:rsidR="00E20A3A" w:rsidRPr="006A3D08" w:rsidRDefault="00E20A3A" w:rsidP="00E20A3A">
            <w:pPr>
              <w:rPr>
                <w:sz w:val="22"/>
                <w:szCs w:val="22"/>
              </w:rPr>
            </w:pPr>
          </w:p>
        </w:tc>
        <w:tc>
          <w:tcPr>
            <w:tcW w:w="3119" w:type="dxa"/>
            <w:shd w:val="clear" w:color="auto" w:fill="auto"/>
          </w:tcPr>
          <w:p w14:paraId="57AA26FF" w14:textId="77777777" w:rsidR="00E20A3A" w:rsidRPr="006A3D08" w:rsidRDefault="00E20A3A" w:rsidP="00E20A3A">
            <w:pPr>
              <w:jc w:val="center"/>
              <w:rPr>
                <w:sz w:val="22"/>
                <w:szCs w:val="22"/>
              </w:rPr>
            </w:pPr>
          </w:p>
        </w:tc>
        <w:tc>
          <w:tcPr>
            <w:tcW w:w="3019" w:type="dxa"/>
            <w:shd w:val="clear" w:color="auto" w:fill="auto"/>
          </w:tcPr>
          <w:p w14:paraId="35A6EDC3" w14:textId="77777777" w:rsidR="00E20A3A" w:rsidRPr="006A3D08" w:rsidRDefault="00E20A3A" w:rsidP="00E20A3A">
            <w:pPr>
              <w:rPr>
                <w:sz w:val="22"/>
                <w:szCs w:val="22"/>
              </w:rPr>
            </w:pPr>
          </w:p>
        </w:tc>
      </w:tr>
    </w:tbl>
    <w:p w14:paraId="673BAE5B" w14:textId="77777777" w:rsidR="00E20A3A" w:rsidRPr="006A3D08" w:rsidRDefault="00E20A3A" w:rsidP="00E20A3A">
      <w:pPr>
        <w:widowControl w:val="0"/>
        <w:tabs>
          <w:tab w:val="left" w:pos="426"/>
        </w:tabs>
        <w:ind w:firstLine="709"/>
        <w:jc w:val="both"/>
        <w:rPr>
          <w:bCs/>
          <w:sz w:val="22"/>
          <w:szCs w:val="22"/>
        </w:rPr>
      </w:pPr>
    </w:p>
    <w:p w14:paraId="779CCD58" w14:textId="77777777" w:rsidR="00E20A3A" w:rsidRPr="006A3D08" w:rsidRDefault="00E20A3A" w:rsidP="00E20A3A">
      <w:pPr>
        <w:widowControl w:val="0"/>
        <w:tabs>
          <w:tab w:val="left" w:pos="426"/>
        </w:tabs>
        <w:ind w:firstLine="709"/>
        <w:jc w:val="both"/>
        <w:rPr>
          <w:bCs/>
          <w:sz w:val="22"/>
          <w:szCs w:val="22"/>
        </w:rPr>
      </w:pPr>
    </w:p>
    <w:p w14:paraId="557EA593" w14:textId="77777777" w:rsidR="00E20A3A" w:rsidRPr="006A3D08" w:rsidRDefault="00E20A3A" w:rsidP="00E20A3A">
      <w:pPr>
        <w:widowControl w:val="0"/>
        <w:tabs>
          <w:tab w:val="left" w:pos="426"/>
        </w:tabs>
        <w:ind w:firstLine="709"/>
        <w:jc w:val="both"/>
        <w:rPr>
          <w:bCs/>
          <w:sz w:val="22"/>
        </w:rPr>
      </w:pPr>
    </w:p>
    <w:p w14:paraId="76A2D4F0" w14:textId="77777777" w:rsidR="00E20A3A" w:rsidRPr="006A3D08" w:rsidRDefault="00E20A3A" w:rsidP="00E20A3A">
      <w:pPr>
        <w:jc w:val="center"/>
        <w:rPr>
          <w:b/>
          <w:sz w:val="22"/>
          <w:szCs w:val="22"/>
        </w:rPr>
      </w:pPr>
      <w:r w:rsidRPr="006A3D08">
        <w:rPr>
          <w:b/>
          <w:sz w:val="22"/>
          <w:szCs w:val="22"/>
        </w:rPr>
        <w:t>Сведения об уполномоченных сотрудниках Заказчика</w:t>
      </w:r>
    </w:p>
    <w:p w14:paraId="5FCFE18A" w14:textId="77777777" w:rsidR="00E20A3A" w:rsidRPr="006A3D08" w:rsidRDefault="00E20A3A" w:rsidP="00E20A3A">
      <w:pPr>
        <w:ind w:firstLine="709"/>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62"/>
        <w:gridCol w:w="3119"/>
        <w:gridCol w:w="3019"/>
      </w:tblGrid>
      <w:tr w:rsidR="00E20A3A" w:rsidRPr="006A3D08" w14:paraId="7DACF5DB" w14:textId="77777777" w:rsidTr="00E20A3A">
        <w:tc>
          <w:tcPr>
            <w:tcW w:w="540" w:type="dxa"/>
            <w:shd w:val="clear" w:color="auto" w:fill="auto"/>
            <w:vAlign w:val="center"/>
          </w:tcPr>
          <w:p w14:paraId="450C499E" w14:textId="77777777" w:rsidR="00E20A3A" w:rsidRPr="006A3D08" w:rsidRDefault="00E20A3A" w:rsidP="00E20A3A">
            <w:pPr>
              <w:jc w:val="center"/>
              <w:rPr>
                <w:sz w:val="22"/>
                <w:szCs w:val="22"/>
              </w:rPr>
            </w:pPr>
            <w:r w:rsidRPr="006A3D08">
              <w:rPr>
                <w:sz w:val="22"/>
                <w:szCs w:val="22"/>
              </w:rPr>
              <w:t xml:space="preserve">№ </w:t>
            </w:r>
            <w:proofErr w:type="gramStart"/>
            <w:r w:rsidRPr="006A3D08">
              <w:rPr>
                <w:sz w:val="22"/>
                <w:szCs w:val="22"/>
              </w:rPr>
              <w:t>п</w:t>
            </w:r>
            <w:proofErr w:type="gramEnd"/>
            <w:r w:rsidRPr="006A3D08">
              <w:rPr>
                <w:sz w:val="22"/>
                <w:szCs w:val="22"/>
              </w:rPr>
              <w:t>/п</w:t>
            </w:r>
          </w:p>
        </w:tc>
        <w:tc>
          <w:tcPr>
            <w:tcW w:w="2862" w:type="dxa"/>
            <w:shd w:val="clear" w:color="auto" w:fill="auto"/>
            <w:vAlign w:val="center"/>
          </w:tcPr>
          <w:p w14:paraId="03710E1D" w14:textId="77777777" w:rsidR="00E20A3A" w:rsidRPr="006A3D08" w:rsidRDefault="00E20A3A" w:rsidP="00E20A3A">
            <w:pPr>
              <w:jc w:val="center"/>
              <w:rPr>
                <w:sz w:val="22"/>
                <w:szCs w:val="22"/>
              </w:rPr>
            </w:pPr>
            <w:r w:rsidRPr="006A3D08">
              <w:rPr>
                <w:sz w:val="22"/>
                <w:szCs w:val="22"/>
              </w:rPr>
              <w:t>Наименование должности</w:t>
            </w:r>
          </w:p>
        </w:tc>
        <w:tc>
          <w:tcPr>
            <w:tcW w:w="3119" w:type="dxa"/>
            <w:shd w:val="clear" w:color="auto" w:fill="auto"/>
            <w:vAlign w:val="center"/>
          </w:tcPr>
          <w:p w14:paraId="23372E9A" w14:textId="77777777" w:rsidR="00E20A3A" w:rsidRPr="006A3D08" w:rsidRDefault="00E20A3A" w:rsidP="00E20A3A">
            <w:pPr>
              <w:jc w:val="center"/>
              <w:rPr>
                <w:sz w:val="22"/>
                <w:szCs w:val="22"/>
              </w:rPr>
            </w:pPr>
            <w:r w:rsidRPr="006A3D08">
              <w:rPr>
                <w:sz w:val="22"/>
                <w:szCs w:val="22"/>
              </w:rPr>
              <w:t>Фамилия, имя, отчество</w:t>
            </w:r>
          </w:p>
        </w:tc>
        <w:tc>
          <w:tcPr>
            <w:tcW w:w="3019" w:type="dxa"/>
            <w:shd w:val="clear" w:color="auto" w:fill="auto"/>
            <w:vAlign w:val="center"/>
          </w:tcPr>
          <w:p w14:paraId="1703890A" w14:textId="77777777" w:rsidR="00E20A3A" w:rsidRPr="006A3D08" w:rsidRDefault="00E20A3A" w:rsidP="00E20A3A">
            <w:pPr>
              <w:jc w:val="center"/>
              <w:rPr>
                <w:sz w:val="22"/>
                <w:szCs w:val="22"/>
              </w:rPr>
            </w:pPr>
            <w:r w:rsidRPr="006A3D08">
              <w:rPr>
                <w:sz w:val="22"/>
                <w:szCs w:val="22"/>
              </w:rPr>
              <w:t>Адрес электронной почты, телефон</w:t>
            </w:r>
          </w:p>
        </w:tc>
      </w:tr>
      <w:tr w:rsidR="00E20A3A" w:rsidRPr="006A3D08" w14:paraId="6E07A97E" w14:textId="77777777" w:rsidTr="00E20A3A">
        <w:tc>
          <w:tcPr>
            <w:tcW w:w="540" w:type="dxa"/>
            <w:shd w:val="clear" w:color="auto" w:fill="auto"/>
          </w:tcPr>
          <w:p w14:paraId="6F60DFB9" w14:textId="77777777" w:rsidR="00E20A3A" w:rsidRPr="006A3D08" w:rsidRDefault="00E20A3A" w:rsidP="00E20A3A">
            <w:pPr>
              <w:jc w:val="center"/>
              <w:rPr>
                <w:sz w:val="22"/>
                <w:szCs w:val="22"/>
              </w:rPr>
            </w:pPr>
          </w:p>
        </w:tc>
        <w:tc>
          <w:tcPr>
            <w:tcW w:w="2862" w:type="dxa"/>
            <w:shd w:val="clear" w:color="auto" w:fill="auto"/>
          </w:tcPr>
          <w:p w14:paraId="72739E23" w14:textId="77777777" w:rsidR="00E20A3A" w:rsidRPr="006A3D08" w:rsidRDefault="00E20A3A" w:rsidP="00E20A3A">
            <w:pPr>
              <w:rPr>
                <w:sz w:val="22"/>
                <w:szCs w:val="22"/>
              </w:rPr>
            </w:pPr>
          </w:p>
        </w:tc>
        <w:tc>
          <w:tcPr>
            <w:tcW w:w="3119" w:type="dxa"/>
            <w:shd w:val="clear" w:color="auto" w:fill="auto"/>
          </w:tcPr>
          <w:p w14:paraId="58868E23" w14:textId="77777777" w:rsidR="00E20A3A" w:rsidRPr="006A3D08" w:rsidRDefault="00E20A3A" w:rsidP="00E20A3A">
            <w:pPr>
              <w:jc w:val="center"/>
              <w:rPr>
                <w:sz w:val="22"/>
                <w:szCs w:val="22"/>
              </w:rPr>
            </w:pPr>
          </w:p>
        </w:tc>
        <w:tc>
          <w:tcPr>
            <w:tcW w:w="3019" w:type="dxa"/>
            <w:shd w:val="clear" w:color="auto" w:fill="auto"/>
          </w:tcPr>
          <w:p w14:paraId="3D07C46F" w14:textId="77777777" w:rsidR="00E20A3A" w:rsidRPr="006A3D08" w:rsidRDefault="00E20A3A" w:rsidP="00E20A3A">
            <w:pPr>
              <w:rPr>
                <w:sz w:val="22"/>
                <w:szCs w:val="22"/>
              </w:rPr>
            </w:pPr>
          </w:p>
        </w:tc>
      </w:tr>
      <w:tr w:rsidR="00E20A3A" w:rsidRPr="006A3D08" w14:paraId="1E23F16C" w14:textId="77777777" w:rsidTr="00E20A3A">
        <w:tc>
          <w:tcPr>
            <w:tcW w:w="540" w:type="dxa"/>
            <w:shd w:val="clear" w:color="auto" w:fill="auto"/>
          </w:tcPr>
          <w:p w14:paraId="36FE3871" w14:textId="77777777" w:rsidR="00E20A3A" w:rsidRPr="006A3D08" w:rsidRDefault="00E20A3A" w:rsidP="00E20A3A">
            <w:pPr>
              <w:jc w:val="center"/>
              <w:rPr>
                <w:sz w:val="22"/>
                <w:szCs w:val="22"/>
              </w:rPr>
            </w:pPr>
          </w:p>
        </w:tc>
        <w:tc>
          <w:tcPr>
            <w:tcW w:w="2862" w:type="dxa"/>
            <w:shd w:val="clear" w:color="auto" w:fill="auto"/>
          </w:tcPr>
          <w:p w14:paraId="51C80FA8" w14:textId="77777777" w:rsidR="00E20A3A" w:rsidRPr="006A3D08" w:rsidRDefault="00E20A3A" w:rsidP="00E20A3A">
            <w:pPr>
              <w:rPr>
                <w:sz w:val="22"/>
                <w:szCs w:val="22"/>
              </w:rPr>
            </w:pPr>
          </w:p>
        </w:tc>
        <w:tc>
          <w:tcPr>
            <w:tcW w:w="3119" w:type="dxa"/>
            <w:shd w:val="clear" w:color="auto" w:fill="auto"/>
          </w:tcPr>
          <w:p w14:paraId="030D7A40" w14:textId="77777777" w:rsidR="00E20A3A" w:rsidRPr="006A3D08" w:rsidRDefault="00E20A3A" w:rsidP="00E20A3A">
            <w:pPr>
              <w:jc w:val="center"/>
              <w:rPr>
                <w:sz w:val="22"/>
                <w:szCs w:val="22"/>
              </w:rPr>
            </w:pPr>
          </w:p>
        </w:tc>
        <w:tc>
          <w:tcPr>
            <w:tcW w:w="3019" w:type="dxa"/>
            <w:shd w:val="clear" w:color="auto" w:fill="auto"/>
          </w:tcPr>
          <w:p w14:paraId="3717910A" w14:textId="77777777" w:rsidR="00E20A3A" w:rsidRPr="006A3D08" w:rsidRDefault="00E20A3A" w:rsidP="00E20A3A">
            <w:pPr>
              <w:rPr>
                <w:sz w:val="22"/>
                <w:szCs w:val="22"/>
              </w:rPr>
            </w:pPr>
          </w:p>
        </w:tc>
      </w:tr>
    </w:tbl>
    <w:p w14:paraId="63F17CF8" w14:textId="77777777" w:rsidR="00E20A3A" w:rsidRPr="006A3D08" w:rsidRDefault="00E20A3A" w:rsidP="00E20A3A">
      <w:pPr>
        <w:widowControl w:val="0"/>
        <w:tabs>
          <w:tab w:val="left" w:pos="426"/>
        </w:tabs>
        <w:ind w:firstLine="709"/>
        <w:jc w:val="both"/>
        <w:rPr>
          <w:bCs/>
          <w:sz w:val="22"/>
        </w:rPr>
      </w:pPr>
    </w:p>
    <w:p w14:paraId="425433E6" w14:textId="77777777" w:rsidR="00E20A3A" w:rsidRPr="006A3D08" w:rsidRDefault="00E20A3A" w:rsidP="00E20A3A">
      <w:pPr>
        <w:widowControl w:val="0"/>
        <w:tabs>
          <w:tab w:val="left" w:pos="426"/>
        </w:tabs>
        <w:ind w:firstLine="709"/>
        <w:jc w:val="right"/>
        <w:rPr>
          <w:b/>
          <w:sz w:val="22"/>
        </w:rPr>
      </w:pPr>
      <w:r w:rsidRPr="006A3D08">
        <w:rPr>
          <w:bCs/>
          <w:sz w:val="22"/>
        </w:rPr>
        <w:br w:type="page"/>
      </w:r>
      <w:r w:rsidRPr="006A3D08">
        <w:rPr>
          <w:b/>
          <w:sz w:val="22"/>
        </w:rPr>
        <w:lastRenderedPageBreak/>
        <w:t xml:space="preserve">Приложение № 3 </w:t>
      </w:r>
    </w:p>
    <w:p w14:paraId="3357D76C" w14:textId="77777777" w:rsidR="00534309" w:rsidRPr="006A3D08" w:rsidRDefault="00470739" w:rsidP="00470739">
      <w:pPr>
        <w:jc w:val="center"/>
        <w:rPr>
          <w:b/>
          <w:bCs/>
          <w:sz w:val="22"/>
        </w:rPr>
      </w:pPr>
      <w:r w:rsidRPr="006A3D08">
        <w:rPr>
          <w:b/>
          <w:bCs/>
          <w:sz w:val="22"/>
        </w:rPr>
        <w:t xml:space="preserve">                                                    </w:t>
      </w:r>
      <w:r w:rsidR="00534309" w:rsidRPr="006A3D08">
        <w:rPr>
          <w:b/>
          <w:bCs/>
          <w:sz w:val="22"/>
        </w:rPr>
        <w:t xml:space="preserve"> </w:t>
      </w:r>
      <w:r w:rsidR="00E20A3A" w:rsidRPr="006A3D08">
        <w:rPr>
          <w:b/>
          <w:bCs/>
          <w:sz w:val="22"/>
        </w:rPr>
        <w:t xml:space="preserve">к Договору </w:t>
      </w:r>
      <w:r w:rsidR="00534309" w:rsidRPr="006A3D08">
        <w:rPr>
          <w:b/>
          <w:bCs/>
          <w:sz w:val="22"/>
        </w:rPr>
        <w:t>расширенного банковского сопровождения контракта</w:t>
      </w:r>
    </w:p>
    <w:p w14:paraId="4BF00E0B" w14:textId="77777777" w:rsidR="00E20A3A" w:rsidRPr="006A3D08" w:rsidRDefault="00534309" w:rsidP="00470739">
      <w:pPr>
        <w:jc w:val="center"/>
        <w:rPr>
          <w:b/>
          <w:bCs/>
          <w:sz w:val="22"/>
        </w:rPr>
      </w:pPr>
      <w:r w:rsidRPr="006A3D08">
        <w:rPr>
          <w:b/>
          <w:bCs/>
          <w:sz w:val="22"/>
        </w:rPr>
        <w:t xml:space="preserve">                                                                             </w:t>
      </w:r>
      <w:r w:rsidR="00E20A3A" w:rsidRPr="006A3D08">
        <w:rPr>
          <w:b/>
          <w:bCs/>
          <w:sz w:val="22"/>
        </w:rPr>
        <w:t>№ _________ от «___» ___________________ 20__ г.</w:t>
      </w:r>
    </w:p>
    <w:p w14:paraId="5357A498" w14:textId="77777777" w:rsidR="00E20A3A" w:rsidRPr="006A3D08" w:rsidRDefault="00470739" w:rsidP="00E20A3A">
      <w:pPr>
        <w:jc w:val="center"/>
      </w:pPr>
      <w:r w:rsidRPr="006A3D08">
        <w:rPr>
          <w:b/>
          <w:bCs/>
          <w:sz w:val="22"/>
        </w:rPr>
        <w:t xml:space="preserve">                                                                          </w:t>
      </w:r>
    </w:p>
    <w:p w14:paraId="64524AEF" w14:textId="77777777" w:rsidR="00470739" w:rsidRPr="009D7E14" w:rsidRDefault="00470739" w:rsidP="00E20A3A">
      <w:pPr>
        <w:jc w:val="center"/>
        <w:rPr>
          <w:b/>
        </w:rPr>
      </w:pPr>
    </w:p>
    <w:p w14:paraId="4411AC5C" w14:textId="161355FF" w:rsidR="00E20A3A" w:rsidRPr="009D7E14" w:rsidRDefault="00E20A3A" w:rsidP="00E20A3A">
      <w:pPr>
        <w:jc w:val="center"/>
        <w:rPr>
          <w:b/>
        </w:rPr>
      </w:pPr>
      <w:r w:rsidRPr="009D7E14">
        <w:rPr>
          <w:b/>
        </w:rPr>
        <w:t>Виды, сроки</w:t>
      </w:r>
      <w:r w:rsidR="0031716A" w:rsidRPr="009D7E14">
        <w:rPr>
          <w:b/>
        </w:rPr>
        <w:t>,</w:t>
      </w:r>
      <w:r w:rsidRPr="009D7E14">
        <w:rPr>
          <w:b/>
        </w:rPr>
        <w:t xml:space="preserve"> требования к </w:t>
      </w:r>
      <w:r w:rsidR="0031716A" w:rsidRPr="009D7E14">
        <w:rPr>
          <w:b/>
        </w:rPr>
        <w:t xml:space="preserve">содержанию и </w:t>
      </w:r>
      <w:r w:rsidRPr="009D7E14">
        <w:rPr>
          <w:b/>
        </w:rPr>
        <w:t>форм</w:t>
      </w:r>
      <w:r w:rsidR="0031716A" w:rsidRPr="009D7E14">
        <w:rPr>
          <w:b/>
        </w:rPr>
        <w:t>е предоставляемых</w:t>
      </w:r>
      <w:r w:rsidRPr="009D7E14">
        <w:rPr>
          <w:b/>
        </w:rPr>
        <w:t xml:space="preserve"> Банком Отчетов</w:t>
      </w:r>
    </w:p>
    <w:p w14:paraId="750E10B9" w14:textId="77777777" w:rsidR="00E20A3A" w:rsidRPr="009D7E14" w:rsidRDefault="00E20A3A" w:rsidP="00E20A3A">
      <w:pPr>
        <w:jc w:val="both"/>
      </w:pPr>
    </w:p>
    <w:p w14:paraId="37A4781A" w14:textId="77777777" w:rsidR="00E20A3A" w:rsidRPr="009D7E14" w:rsidRDefault="00E20A3A" w:rsidP="00E20A3A">
      <w:pPr>
        <w:jc w:val="both"/>
        <w:rPr>
          <w:sz w:val="22"/>
          <w:szCs w:val="22"/>
        </w:rPr>
      </w:pPr>
      <w:r w:rsidRPr="009D7E14">
        <w:rPr>
          <w:b/>
          <w:sz w:val="22"/>
          <w:szCs w:val="22"/>
        </w:rPr>
        <w:t>Виды Отчетов</w:t>
      </w:r>
      <w:r w:rsidRPr="009D7E14">
        <w:rPr>
          <w:sz w:val="22"/>
          <w:szCs w:val="22"/>
        </w:rPr>
        <w:t>: ежемесячные и ежеквартальные</w:t>
      </w:r>
    </w:p>
    <w:p w14:paraId="3BA050B1" w14:textId="77777777" w:rsidR="00E20A3A" w:rsidRPr="006A3D08" w:rsidRDefault="00E20A3A" w:rsidP="00E20A3A">
      <w:pPr>
        <w:jc w:val="both"/>
        <w:rPr>
          <w:b/>
          <w:sz w:val="22"/>
          <w:szCs w:val="22"/>
        </w:rPr>
      </w:pPr>
    </w:p>
    <w:p w14:paraId="10446893" w14:textId="77777777" w:rsidR="00E20A3A" w:rsidRPr="006A3D08" w:rsidRDefault="00E20A3A" w:rsidP="00E20A3A">
      <w:pPr>
        <w:jc w:val="both"/>
        <w:rPr>
          <w:sz w:val="22"/>
          <w:szCs w:val="22"/>
        </w:rPr>
      </w:pPr>
      <w:r w:rsidRPr="006A3D08">
        <w:rPr>
          <w:b/>
          <w:sz w:val="22"/>
          <w:szCs w:val="22"/>
        </w:rPr>
        <w:t>Требования к оформлению</w:t>
      </w:r>
      <w:r w:rsidRPr="006A3D08">
        <w:rPr>
          <w:sz w:val="22"/>
          <w:szCs w:val="22"/>
        </w:rPr>
        <w:t xml:space="preserve"> – Отчеты представляются </w:t>
      </w:r>
      <w:hyperlink r:id="rId18" w:history="1"/>
      <w:r w:rsidRPr="006A3D08">
        <w:rPr>
          <w:sz w:val="22"/>
          <w:szCs w:val="22"/>
        </w:rPr>
        <w:t>в не редактируемом формате (</w:t>
      </w:r>
      <w:r w:rsidRPr="006A3D08">
        <w:rPr>
          <w:sz w:val="22"/>
          <w:szCs w:val="22"/>
          <w:lang w:val="en-US"/>
        </w:rPr>
        <w:t>pdf</w:t>
      </w:r>
      <w:r w:rsidRPr="006A3D08">
        <w:rPr>
          <w:sz w:val="22"/>
          <w:szCs w:val="22"/>
        </w:rPr>
        <w:t xml:space="preserve">) с сопроводительным письмом. </w:t>
      </w:r>
    </w:p>
    <w:p w14:paraId="2B6C93D0" w14:textId="77777777" w:rsidR="00E20A3A" w:rsidRPr="006A3D08" w:rsidRDefault="00E20A3A" w:rsidP="00E20A3A">
      <w:pPr>
        <w:jc w:val="both"/>
        <w:rPr>
          <w:sz w:val="22"/>
          <w:szCs w:val="22"/>
        </w:rPr>
      </w:pPr>
    </w:p>
    <w:p w14:paraId="7F6F662E" w14:textId="77777777" w:rsidR="00E20A3A" w:rsidRPr="006A3D08" w:rsidRDefault="00E20A3A" w:rsidP="00E20A3A">
      <w:pPr>
        <w:jc w:val="both"/>
        <w:rPr>
          <w:b/>
          <w:sz w:val="22"/>
          <w:szCs w:val="22"/>
        </w:rPr>
      </w:pPr>
      <w:r w:rsidRPr="006A3D08">
        <w:rPr>
          <w:b/>
          <w:sz w:val="22"/>
          <w:szCs w:val="22"/>
        </w:rPr>
        <w:t>Содержание и сроки представления Отчетов</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046"/>
        <w:gridCol w:w="2891"/>
      </w:tblGrid>
      <w:tr w:rsidR="00E20A3A" w:rsidRPr="006A3D08" w14:paraId="2F6CB5EC" w14:textId="77777777" w:rsidTr="00E20A3A">
        <w:tc>
          <w:tcPr>
            <w:tcW w:w="1928" w:type="dxa"/>
            <w:shd w:val="clear" w:color="auto" w:fill="auto"/>
          </w:tcPr>
          <w:p w14:paraId="6FAFE7D2" w14:textId="77777777" w:rsidR="00E20A3A" w:rsidRPr="006A3D08" w:rsidRDefault="00E20A3A" w:rsidP="00E20A3A">
            <w:pPr>
              <w:jc w:val="both"/>
              <w:rPr>
                <w:sz w:val="22"/>
                <w:szCs w:val="22"/>
              </w:rPr>
            </w:pPr>
            <w:r w:rsidRPr="006A3D08">
              <w:rPr>
                <w:sz w:val="22"/>
                <w:szCs w:val="22"/>
              </w:rPr>
              <w:t>Отчетный период</w:t>
            </w:r>
          </w:p>
        </w:tc>
        <w:tc>
          <w:tcPr>
            <w:tcW w:w="5046" w:type="dxa"/>
            <w:shd w:val="clear" w:color="auto" w:fill="auto"/>
          </w:tcPr>
          <w:p w14:paraId="4A5D5FE5" w14:textId="77777777" w:rsidR="00E20A3A" w:rsidRPr="006A3D08" w:rsidRDefault="00E20A3A" w:rsidP="00E20A3A">
            <w:pPr>
              <w:jc w:val="both"/>
              <w:rPr>
                <w:sz w:val="22"/>
                <w:szCs w:val="22"/>
              </w:rPr>
            </w:pPr>
            <w:r w:rsidRPr="006A3D08">
              <w:rPr>
                <w:sz w:val="22"/>
                <w:szCs w:val="22"/>
              </w:rPr>
              <w:t>Состав/содержание</w:t>
            </w:r>
          </w:p>
        </w:tc>
        <w:tc>
          <w:tcPr>
            <w:tcW w:w="2891" w:type="dxa"/>
            <w:shd w:val="clear" w:color="auto" w:fill="auto"/>
          </w:tcPr>
          <w:p w14:paraId="7B34B0B9" w14:textId="6D6A176C" w:rsidR="00E20A3A" w:rsidRPr="006A3D08" w:rsidRDefault="00E20A3A" w:rsidP="008D2954">
            <w:pPr>
              <w:jc w:val="both"/>
              <w:rPr>
                <w:sz w:val="22"/>
                <w:szCs w:val="22"/>
              </w:rPr>
            </w:pPr>
            <w:r w:rsidRPr="006A3D08">
              <w:rPr>
                <w:sz w:val="22"/>
                <w:szCs w:val="22"/>
              </w:rPr>
              <w:t>Срок направления</w:t>
            </w:r>
            <w:r w:rsidR="00C85C5B">
              <w:rPr>
                <w:rStyle w:val="a7"/>
                <w:sz w:val="22"/>
                <w:szCs w:val="22"/>
              </w:rPr>
              <w:footnoteReference w:customMarkFollows="1" w:id="18"/>
              <w:t>17</w:t>
            </w:r>
          </w:p>
        </w:tc>
      </w:tr>
      <w:tr w:rsidR="00E20A3A" w:rsidRPr="006A3D08" w14:paraId="1A718C97" w14:textId="77777777" w:rsidTr="00E20A3A">
        <w:tc>
          <w:tcPr>
            <w:tcW w:w="1928" w:type="dxa"/>
            <w:shd w:val="clear" w:color="auto" w:fill="auto"/>
          </w:tcPr>
          <w:p w14:paraId="788BFD37" w14:textId="77777777" w:rsidR="00E20A3A" w:rsidRPr="006A3D08" w:rsidRDefault="00E20A3A" w:rsidP="00E20A3A">
            <w:pPr>
              <w:jc w:val="both"/>
              <w:rPr>
                <w:sz w:val="22"/>
                <w:szCs w:val="22"/>
              </w:rPr>
            </w:pPr>
            <w:r w:rsidRPr="006A3D08">
              <w:rPr>
                <w:sz w:val="22"/>
                <w:szCs w:val="22"/>
              </w:rPr>
              <w:t>месяц</w:t>
            </w:r>
          </w:p>
        </w:tc>
        <w:tc>
          <w:tcPr>
            <w:tcW w:w="5046" w:type="dxa"/>
            <w:shd w:val="clear" w:color="auto" w:fill="auto"/>
          </w:tcPr>
          <w:p w14:paraId="2D7E290F" w14:textId="4325DCBF" w:rsidR="00E20A3A" w:rsidRPr="009D7E14" w:rsidRDefault="00E20A3A" w:rsidP="00E2226B">
            <w:pPr>
              <w:numPr>
                <w:ilvl w:val="0"/>
                <w:numId w:val="10"/>
              </w:numPr>
              <w:ind w:left="340" w:hanging="283"/>
              <w:jc w:val="both"/>
              <w:rPr>
                <w:sz w:val="22"/>
                <w:szCs w:val="22"/>
              </w:rPr>
            </w:pPr>
            <w:r w:rsidRPr="009D7E14">
              <w:rPr>
                <w:sz w:val="22"/>
                <w:szCs w:val="22"/>
              </w:rPr>
              <w:t>Выписки о движении денежных средств по ОБС Поставщика, Соисполнителя за отчетный месяц (включая информацию о текущих остатках на ОБС на последнее число отчетного месяца);</w:t>
            </w:r>
          </w:p>
          <w:p w14:paraId="5BF9E483" w14:textId="11A49363" w:rsidR="00E20A3A" w:rsidRPr="009D7E14" w:rsidRDefault="0001602F" w:rsidP="0031716A">
            <w:pPr>
              <w:numPr>
                <w:ilvl w:val="0"/>
                <w:numId w:val="10"/>
              </w:numPr>
              <w:ind w:left="340" w:hanging="283"/>
              <w:jc w:val="both"/>
              <w:rPr>
                <w:sz w:val="22"/>
                <w:szCs w:val="22"/>
              </w:rPr>
            </w:pPr>
            <w:r w:rsidRPr="009D7E14">
              <w:rPr>
                <w:sz w:val="22"/>
                <w:szCs w:val="22"/>
              </w:rPr>
              <w:t>С</w:t>
            </w:r>
            <w:r w:rsidR="00E20A3A" w:rsidRPr="009D7E14">
              <w:rPr>
                <w:sz w:val="22"/>
                <w:szCs w:val="22"/>
              </w:rPr>
              <w:t>ведения о результатах проведенной Банком идентификации Поставщика</w:t>
            </w:r>
            <w:r w:rsidR="0031716A" w:rsidRPr="009D7E14">
              <w:rPr>
                <w:sz w:val="22"/>
                <w:szCs w:val="22"/>
              </w:rPr>
              <w:t>/</w:t>
            </w:r>
            <w:r w:rsidR="00E20A3A" w:rsidRPr="009D7E14">
              <w:rPr>
                <w:sz w:val="22"/>
                <w:szCs w:val="22"/>
              </w:rPr>
              <w:t>Соисполнител</w:t>
            </w:r>
            <w:r w:rsidR="0031716A" w:rsidRPr="009D7E14">
              <w:rPr>
                <w:sz w:val="22"/>
                <w:szCs w:val="22"/>
              </w:rPr>
              <w:t>ей</w:t>
            </w:r>
            <w:r w:rsidR="00E20A3A" w:rsidRPr="009D7E14">
              <w:rPr>
                <w:sz w:val="22"/>
                <w:szCs w:val="22"/>
              </w:rPr>
              <w:t xml:space="preserve"> при открытии ОБС в отчетном месяце </w:t>
            </w:r>
          </w:p>
        </w:tc>
        <w:tc>
          <w:tcPr>
            <w:tcW w:w="2891" w:type="dxa"/>
            <w:shd w:val="clear" w:color="auto" w:fill="auto"/>
          </w:tcPr>
          <w:p w14:paraId="1CC05B0C" w14:textId="77777777" w:rsidR="00E20A3A" w:rsidRPr="009D7E14" w:rsidRDefault="00E20A3A" w:rsidP="00E2226B">
            <w:pPr>
              <w:jc w:val="both"/>
              <w:rPr>
                <w:sz w:val="22"/>
                <w:szCs w:val="22"/>
              </w:rPr>
            </w:pPr>
            <w:r w:rsidRPr="009D7E14">
              <w:rPr>
                <w:sz w:val="22"/>
                <w:szCs w:val="22"/>
              </w:rPr>
              <w:t>не позднее 15 числа календарного месяца, следующего за отчетным месяцем</w:t>
            </w:r>
          </w:p>
        </w:tc>
      </w:tr>
      <w:tr w:rsidR="00E20A3A" w:rsidRPr="006A3D08" w14:paraId="090FF52C" w14:textId="77777777" w:rsidTr="00E20A3A">
        <w:tc>
          <w:tcPr>
            <w:tcW w:w="1928" w:type="dxa"/>
            <w:shd w:val="clear" w:color="auto" w:fill="auto"/>
          </w:tcPr>
          <w:p w14:paraId="112B3D4C" w14:textId="5265B454" w:rsidR="00E20A3A" w:rsidRPr="006A3D08" w:rsidRDefault="00E20A3A" w:rsidP="000E301F">
            <w:pPr>
              <w:jc w:val="both"/>
              <w:rPr>
                <w:sz w:val="22"/>
                <w:szCs w:val="22"/>
              </w:rPr>
            </w:pPr>
            <w:r w:rsidRPr="006A3D08">
              <w:rPr>
                <w:sz w:val="22"/>
                <w:szCs w:val="22"/>
              </w:rPr>
              <w:t>квартал</w:t>
            </w:r>
            <w:r w:rsidR="00C85C5B">
              <w:rPr>
                <w:rStyle w:val="a7"/>
                <w:sz w:val="22"/>
                <w:szCs w:val="22"/>
              </w:rPr>
              <w:footnoteReference w:customMarkFollows="1" w:id="19"/>
              <w:t>18</w:t>
            </w:r>
          </w:p>
        </w:tc>
        <w:tc>
          <w:tcPr>
            <w:tcW w:w="5046" w:type="dxa"/>
            <w:shd w:val="clear" w:color="auto" w:fill="auto"/>
          </w:tcPr>
          <w:p w14:paraId="5D2E7827" w14:textId="08912139" w:rsidR="0031716A" w:rsidRPr="009D7E14" w:rsidRDefault="0031716A" w:rsidP="00E2226B">
            <w:pPr>
              <w:numPr>
                <w:ilvl w:val="3"/>
                <w:numId w:val="51"/>
              </w:numPr>
              <w:ind w:left="415" w:hanging="415"/>
              <w:contextualSpacing/>
              <w:jc w:val="both"/>
              <w:rPr>
                <w:sz w:val="22"/>
                <w:szCs w:val="22"/>
                <w:lang w:eastAsia="en-US"/>
              </w:rPr>
            </w:pPr>
            <w:r w:rsidRPr="009D7E14">
              <w:rPr>
                <w:sz w:val="22"/>
                <w:szCs w:val="22"/>
                <w:lang w:eastAsia="en-US"/>
              </w:rPr>
              <w:t>Отчет об исполнении бюджета</w:t>
            </w:r>
          </w:p>
          <w:p w14:paraId="4758C8E7" w14:textId="77777777" w:rsidR="0031716A" w:rsidRPr="009D7E14" w:rsidRDefault="0031716A" w:rsidP="0031716A">
            <w:pPr>
              <w:numPr>
                <w:ilvl w:val="3"/>
                <w:numId w:val="51"/>
              </w:numPr>
              <w:ind w:left="415" w:hanging="415"/>
              <w:contextualSpacing/>
              <w:jc w:val="both"/>
              <w:rPr>
                <w:rFonts w:ascii="Calibri" w:hAnsi="Calibri"/>
                <w:sz w:val="22"/>
                <w:szCs w:val="22"/>
                <w:lang w:eastAsia="en-US"/>
              </w:rPr>
            </w:pPr>
            <w:r w:rsidRPr="009D7E14">
              <w:rPr>
                <w:sz w:val="22"/>
                <w:szCs w:val="22"/>
                <w:lang w:eastAsia="en-US"/>
              </w:rPr>
              <w:t xml:space="preserve">Консолидированные сведения об остатках денежных средств на ОБС </w:t>
            </w:r>
          </w:p>
          <w:p w14:paraId="65595A3E" w14:textId="2CA8B35B" w:rsidR="001C3FBB" w:rsidRPr="009D7E14" w:rsidRDefault="001C3FBB" w:rsidP="001C3FBB">
            <w:pPr>
              <w:numPr>
                <w:ilvl w:val="3"/>
                <w:numId w:val="51"/>
              </w:numPr>
              <w:ind w:left="415" w:hanging="415"/>
              <w:contextualSpacing/>
              <w:jc w:val="both"/>
              <w:rPr>
                <w:sz w:val="22"/>
                <w:szCs w:val="22"/>
                <w:lang w:eastAsia="en-US"/>
              </w:rPr>
            </w:pPr>
            <w:r w:rsidRPr="009D7E14">
              <w:rPr>
                <w:sz w:val="22"/>
                <w:szCs w:val="22"/>
                <w:lang w:eastAsia="en-US"/>
              </w:rPr>
              <w:t>Сведения о движении денежных средств на ОБС в разрезе Ведомости распределения расходов</w:t>
            </w:r>
          </w:p>
          <w:p w14:paraId="42B44021" w14:textId="012D5640" w:rsidR="0031716A" w:rsidRPr="009D7E14" w:rsidRDefault="00E2173C" w:rsidP="00E2226B">
            <w:pPr>
              <w:numPr>
                <w:ilvl w:val="3"/>
                <w:numId w:val="51"/>
              </w:numPr>
              <w:ind w:left="415" w:hanging="415"/>
              <w:contextualSpacing/>
              <w:jc w:val="both"/>
              <w:rPr>
                <w:sz w:val="22"/>
                <w:szCs w:val="22"/>
                <w:lang w:eastAsia="en-US"/>
              </w:rPr>
            </w:pPr>
            <w:r w:rsidRPr="009D7E14">
              <w:rPr>
                <w:sz w:val="22"/>
                <w:szCs w:val="22"/>
                <w:lang w:eastAsia="en-US"/>
              </w:rPr>
              <w:t>Сведения о движении</w:t>
            </w:r>
            <w:r w:rsidR="00C80392" w:rsidRPr="009D7E14">
              <w:rPr>
                <w:sz w:val="22"/>
                <w:szCs w:val="22"/>
                <w:lang w:eastAsia="en-US"/>
              </w:rPr>
              <w:t xml:space="preserve"> денежных средств</w:t>
            </w:r>
            <w:r w:rsidRPr="009D7E14">
              <w:rPr>
                <w:sz w:val="22"/>
                <w:szCs w:val="22"/>
                <w:lang w:eastAsia="en-US"/>
              </w:rPr>
              <w:t>/о выполненных объемах</w:t>
            </w:r>
            <w:r w:rsidR="00C80392" w:rsidRPr="009D7E14">
              <w:rPr>
                <w:sz w:val="22"/>
                <w:szCs w:val="22"/>
                <w:lang w:eastAsia="en-US"/>
              </w:rPr>
              <w:t xml:space="preserve"> в разрезе договоров по уровням кооперации</w:t>
            </w:r>
          </w:p>
          <w:p w14:paraId="55BA3674" w14:textId="3A23C032" w:rsidR="00E20A3A" w:rsidRPr="009D7E14" w:rsidRDefault="00E20A3A" w:rsidP="00C80392">
            <w:pPr>
              <w:ind w:left="415"/>
              <w:contextualSpacing/>
              <w:jc w:val="both"/>
              <w:rPr>
                <w:rFonts w:ascii="Calibri" w:hAnsi="Calibri"/>
                <w:sz w:val="22"/>
                <w:szCs w:val="22"/>
                <w:lang w:eastAsia="en-US"/>
              </w:rPr>
            </w:pPr>
          </w:p>
        </w:tc>
        <w:tc>
          <w:tcPr>
            <w:tcW w:w="2891" w:type="dxa"/>
            <w:shd w:val="clear" w:color="auto" w:fill="auto"/>
          </w:tcPr>
          <w:p w14:paraId="63C7F507" w14:textId="77777777" w:rsidR="00E20A3A" w:rsidRPr="009D7E14" w:rsidRDefault="00E20A3A" w:rsidP="00E20A3A">
            <w:pPr>
              <w:rPr>
                <w:sz w:val="22"/>
                <w:szCs w:val="22"/>
              </w:rPr>
            </w:pPr>
            <w:r w:rsidRPr="009D7E14">
              <w:rPr>
                <w:sz w:val="22"/>
                <w:szCs w:val="22"/>
              </w:rPr>
              <w:t>не позднее 25 числа первого календарного месяца, следующего за отчетным кварталом</w:t>
            </w:r>
          </w:p>
        </w:tc>
      </w:tr>
    </w:tbl>
    <w:p w14:paraId="0D140F21" w14:textId="4A2BE53B" w:rsidR="00E20A3A" w:rsidRPr="006A3D08" w:rsidRDefault="00E20A3A" w:rsidP="0001602F">
      <w:pPr>
        <w:widowControl w:val="0"/>
        <w:tabs>
          <w:tab w:val="left" w:pos="426"/>
        </w:tabs>
        <w:ind w:firstLine="709"/>
        <w:jc w:val="right"/>
        <w:rPr>
          <w:sz w:val="22"/>
          <w:szCs w:val="22"/>
        </w:rPr>
      </w:pPr>
    </w:p>
    <w:p w14:paraId="25FD9F25" w14:textId="77777777" w:rsidR="0001602F" w:rsidRDefault="0001602F" w:rsidP="00E20A3A">
      <w:pPr>
        <w:sectPr w:rsidR="0001602F" w:rsidSect="009E4EA5">
          <w:headerReference w:type="default" r:id="rId19"/>
          <w:footerReference w:type="default" r:id="rId20"/>
          <w:footerReference w:type="first" r:id="rId21"/>
          <w:pgSz w:w="11906" w:h="16838"/>
          <w:pgMar w:top="1134" w:right="851" w:bottom="1134" w:left="1418" w:header="567" w:footer="567" w:gutter="0"/>
          <w:cols w:space="708"/>
          <w:titlePg/>
          <w:docGrid w:linePitch="360"/>
        </w:sectPr>
      </w:pPr>
    </w:p>
    <w:p w14:paraId="04CA57E1" w14:textId="77777777" w:rsidR="0001602F" w:rsidRPr="0001602F" w:rsidRDefault="0001602F" w:rsidP="0001602F">
      <w:pPr>
        <w:spacing w:after="200" w:line="276" w:lineRule="auto"/>
        <w:rPr>
          <w:rFonts w:asciiTheme="minorHAnsi" w:eastAsiaTheme="minorHAnsi" w:hAnsiTheme="minorHAnsi" w:cstheme="minorBidi"/>
          <w:sz w:val="32"/>
          <w:szCs w:val="32"/>
          <w:lang w:eastAsia="en-US"/>
        </w:rPr>
      </w:pPr>
      <w:r w:rsidRPr="0001602F">
        <w:rPr>
          <w:rFonts w:asciiTheme="minorHAnsi" w:eastAsiaTheme="minorHAnsi" w:hAnsiTheme="minorHAnsi" w:cstheme="minorBidi"/>
          <w:sz w:val="32"/>
          <w:szCs w:val="32"/>
          <w:lang w:eastAsia="en-US"/>
        </w:rPr>
        <w:lastRenderedPageBreak/>
        <w:t xml:space="preserve">                             </w:t>
      </w:r>
    </w:p>
    <w:p w14:paraId="6199F98D" w14:textId="6426FF4C" w:rsidR="0001602F" w:rsidRPr="0001602F" w:rsidRDefault="0031716A" w:rsidP="0001602F">
      <w:pPr>
        <w:spacing w:after="200" w:line="276" w:lineRule="auto"/>
        <w:jc w:val="center"/>
        <w:rPr>
          <w:rFonts w:eastAsiaTheme="minorHAnsi"/>
          <w:b/>
          <w:i/>
          <w:sz w:val="36"/>
          <w:szCs w:val="36"/>
          <w:u w:val="single"/>
          <w:lang w:eastAsia="en-US"/>
        </w:rPr>
      </w:pPr>
      <w:r>
        <w:rPr>
          <w:rFonts w:eastAsiaTheme="minorHAnsi"/>
          <w:b/>
          <w:i/>
          <w:sz w:val="36"/>
          <w:szCs w:val="36"/>
          <w:u w:val="single"/>
          <w:lang w:eastAsia="en-US"/>
        </w:rPr>
        <w:t>Формы</w:t>
      </w:r>
      <w:r w:rsidR="0001602F" w:rsidRPr="0001602F">
        <w:rPr>
          <w:rFonts w:eastAsiaTheme="minorHAnsi"/>
          <w:b/>
          <w:i/>
          <w:sz w:val="36"/>
          <w:szCs w:val="36"/>
          <w:u w:val="single"/>
          <w:lang w:eastAsia="en-US"/>
        </w:rPr>
        <w:t xml:space="preserve"> Отчетов по банковскому сопровождению инвестиционных проектов</w:t>
      </w:r>
    </w:p>
    <w:p w14:paraId="13717CD6" w14:textId="316255D3" w:rsidR="00362FD4" w:rsidRDefault="0001602F" w:rsidP="00362FD4">
      <w:pPr>
        <w:numPr>
          <w:ilvl w:val="0"/>
          <w:numId w:val="63"/>
        </w:numPr>
        <w:spacing w:after="200" w:line="276" w:lineRule="auto"/>
        <w:contextualSpacing/>
        <w:jc w:val="center"/>
        <w:rPr>
          <w:rFonts w:eastAsiaTheme="minorHAnsi"/>
          <w:b/>
          <w:sz w:val="28"/>
          <w:szCs w:val="28"/>
          <w:lang w:eastAsia="en-US"/>
        </w:rPr>
      </w:pPr>
      <w:r w:rsidRPr="0001602F">
        <w:rPr>
          <w:rFonts w:eastAsiaTheme="minorHAnsi"/>
          <w:b/>
          <w:sz w:val="28"/>
          <w:szCs w:val="28"/>
          <w:lang w:eastAsia="en-US"/>
        </w:rPr>
        <w:t>Отчет «Сведения о результатах проведенной Банком идентификации</w:t>
      </w:r>
    </w:p>
    <w:p w14:paraId="6B077382" w14:textId="03CED8DD" w:rsidR="0001602F" w:rsidRPr="0001602F" w:rsidRDefault="0001602F" w:rsidP="00362FD4">
      <w:pPr>
        <w:spacing w:after="200" w:line="276" w:lineRule="auto"/>
        <w:ind w:left="720"/>
        <w:contextualSpacing/>
        <w:jc w:val="center"/>
        <w:rPr>
          <w:rFonts w:eastAsiaTheme="minorHAnsi"/>
          <w:b/>
          <w:sz w:val="28"/>
          <w:szCs w:val="28"/>
          <w:lang w:eastAsia="en-US"/>
        </w:rPr>
      </w:pPr>
      <w:r w:rsidRPr="0001602F">
        <w:rPr>
          <w:rFonts w:eastAsiaTheme="minorHAnsi"/>
          <w:b/>
          <w:sz w:val="28"/>
          <w:szCs w:val="28"/>
          <w:lang w:eastAsia="en-US"/>
        </w:rPr>
        <w:t>Поставщика/Соисполнителей при открытии ОБС»</w:t>
      </w:r>
    </w:p>
    <w:p w14:paraId="17E7218A"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Инвестиционный проект_______________________________________________________________________</w:t>
      </w:r>
    </w:p>
    <w:p w14:paraId="18FE6069" w14:textId="77777777" w:rsidR="0001602F" w:rsidRPr="0001602F" w:rsidRDefault="0001602F" w:rsidP="0001602F">
      <w:pPr>
        <w:spacing w:after="200" w:line="276" w:lineRule="auto"/>
        <w:ind w:left="720"/>
        <w:contextualSpacing/>
        <w:rPr>
          <w:rFonts w:eastAsiaTheme="minorHAnsi"/>
          <w:i/>
          <w:lang w:eastAsia="en-US"/>
        </w:rPr>
      </w:pPr>
      <w:r w:rsidRPr="0001602F">
        <w:rPr>
          <w:rFonts w:eastAsiaTheme="minorHAnsi"/>
          <w:i/>
          <w:lang w:eastAsia="en-US"/>
        </w:rPr>
        <w:t xml:space="preserve">                                                                          (указывается наименование инвестиционного проекта)</w:t>
      </w:r>
    </w:p>
    <w:p w14:paraId="71C5553D"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За период с «___»_________________201___г. по «___»_________________201___г.</w:t>
      </w:r>
    </w:p>
    <w:p w14:paraId="3A63EEBC" w14:textId="77777777" w:rsidR="0001602F" w:rsidRPr="0001602F" w:rsidRDefault="0001602F" w:rsidP="0001602F">
      <w:pPr>
        <w:spacing w:after="200" w:line="276" w:lineRule="auto"/>
        <w:ind w:left="720"/>
        <w:contextualSpacing/>
        <w:rPr>
          <w:rFonts w:eastAsiaTheme="minorHAnsi"/>
          <w:sz w:val="28"/>
          <w:szCs w:val="28"/>
          <w:lang w:eastAsia="en-US"/>
        </w:rPr>
      </w:pPr>
    </w:p>
    <w:tbl>
      <w:tblPr>
        <w:tblW w:w="13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730"/>
        <w:gridCol w:w="1837"/>
        <w:gridCol w:w="1979"/>
        <w:gridCol w:w="3389"/>
        <w:gridCol w:w="3106"/>
      </w:tblGrid>
      <w:tr w:rsidR="0001602F" w:rsidRPr="0001602F" w14:paraId="03E3126A" w14:textId="77777777" w:rsidTr="0001602F">
        <w:trPr>
          <w:trHeight w:val="495"/>
        </w:trPr>
        <w:tc>
          <w:tcPr>
            <w:tcW w:w="724" w:type="dxa"/>
            <w:shd w:val="clear" w:color="auto" w:fill="auto"/>
            <w:vAlign w:val="center"/>
            <w:hideMark/>
          </w:tcPr>
          <w:p w14:paraId="26CA7997" w14:textId="77777777" w:rsidR="0001602F" w:rsidRPr="0001602F" w:rsidRDefault="0001602F" w:rsidP="0001602F">
            <w:pPr>
              <w:jc w:val="center"/>
              <w:rPr>
                <w:color w:val="000000"/>
              </w:rPr>
            </w:pPr>
            <w:r w:rsidRPr="0001602F">
              <w:rPr>
                <w:color w:val="000000"/>
              </w:rPr>
              <w:t>№</w:t>
            </w:r>
          </w:p>
        </w:tc>
        <w:tc>
          <w:tcPr>
            <w:tcW w:w="2730" w:type="dxa"/>
            <w:shd w:val="clear" w:color="auto" w:fill="auto"/>
            <w:vAlign w:val="center"/>
            <w:hideMark/>
          </w:tcPr>
          <w:p w14:paraId="40A760C9" w14:textId="77777777" w:rsidR="0001602F" w:rsidRPr="0001602F" w:rsidRDefault="0001602F" w:rsidP="0001602F">
            <w:pPr>
              <w:jc w:val="center"/>
              <w:rPr>
                <w:color w:val="000000"/>
              </w:rPr>
            </w:pPr>
            <w:r w:rsidRPr="0001602F">
              <w:rPr>
                <w:color w:val="000000"/>
              </w:rPr>
              <w:t>Полное наименование Клиента</w:t>
            </w:r>
          </w:p>
        </w:tc>
        <w:tc>
          <w:tcPr>
            <w:tcW w:w="1837" w:type="dxa"/>
            <w:shd w:val="clear" w:color="auto" w:fill="auto"/>
            <w:vAlign w:val="center"/>
            <w:hideMark/>
          </w:tcPr>
          <w:p w14:paraId="7038CB12" w14:textId="77777777" w:rsidR="0001602F" w:rsidRPr="0001602F" w:rsidRDefault="0001602F" w:rsidP="0001602F">
            <w:pPr>
              <w:jc w:val="center"/>
              <w:rPr>
                <w:color w:val="000000"/>
              </w:rPr>
            </w:pPr>
            <w:r w:rsidRPr="0001602F">
              <w:rPr>
                <w:color w:val="000000"/>
              </w:rPr>
              <w:t>ИНН</w:t>
            </w:r>
          </w:p>
        </w:tc>
        <w:tc>
          <w:tcPr>
            <w:tcW w:w="1979" w:type="dxa"/>
            <w:shd w:val="clear" w:color="auto" w:fill="auto"/>
            <w:vAlign w:val="center"/>
            <w:hideMark/>
          </w:tcPr>
          <w:p w14:paraId="4DD35964" w14:textId="77777777" w:rsidR="0001602F" w:rsidRPr="0001602F" w:rsidRDefault="0001602F" w:rsidP="0001602F">
            <w:pPr>
              <w:jc w:val="center"/>
              <w:rPr>
                <w:color w:val="000000"/>
              </w:rPr>
            </w:pPr>
            <w:r w:rsidRPr="0001602F">
              <w:rPr>
                <w:color w:val="000000"/>
              </w:rPr>
              <w:t>КПП</w:t>
            </w:r>
          </w:p>
        </w:tc>
        <w:tc>
          <w:tcPr>
            <w:tcW w:w="3389" w:type="dxa"/>
            <w:shd w:val="clear" w:color="auto" w:fill="auto"/>
            <w:vAlign w:val="center"/>
            <w:hideMark/>
          </w:tcPr>
          <w:p w14:paraId="401921BA" w14:textId="77777777" w:rsidR="0001602F" w:rsidRPr="0001602F" w:rsidRDefault="0001602F" w:rsidP="0001602F">
            <w:pPr>
              <w:jc w:val="center"/>
              <w:rPr>
                <w:color w:val="000000"/>
              </w:rPr>
            </w:pPr>
            <w:r w:rsidRPr="0001602F">
              <w:rPr>
                <w:color w:val="000000"/>
              </w:rPr>
              <w:t>Адрес</w:t>
            </w:r>
          </w:p>
        </w:tc>
        <w:tc>
          <w:tcPr>
            <w:tcW w:w="3106" w:type="dxa"/>
            <w:shd w:val="clear" w:color="auto" w:fill="auto"/>
            <w:vAlign w:val="center"/>
            <w:hideMark/>
          </w:tcPr>
          <w:p w14:paraId="1F2FB297" w14:textId="77777777" w:rsidR="0001602F" w:rsidRPr="0001602F" w:rsidRDefault="0001602F" w:rsidP="0001602F">
            <w:pPr>
              <w:jc w:val="center"/>
              <w:rPr>
                <w:color w:val="000000"/>
              </w:rPr>
            </w:pPr>
            <w:r w:rsidRPr="0001602F">
              <w:rPr>
                <w:color w:val="000000"/>
              </w:rPr>
              <w:t>Номер ОБС</w:t>
            </w:r>
          </w:p>
        </w:tc>
      </w:tr>
      <w:tr w:rsidR="0001602F" w:rsidRPr="0001602F" w14:paraId="13F44CC6" w14:textId="77777777" w:rsidTr="0001602F">
        <w:trPr>
          <w:trHeight w:val="720"/>
        </w:trPr>
        <w:tc>
          <w:tcPr>
            <w:tcW w:w="724" w:type="dxa"/>
            <w:shd w:val="clear" w:color="auto" w:fill="auto"/>
          </w:tcPr>
          <w:p w14:paraId="394631E4" w14:textId="77777777" w:rsidR="0001602F" w:rsidRPr="0001602F" w:rsidRDefault="0001602F" w:rsidP="0001602F">
            <w:pPr>
              <w:rPr>
                <w:rFonts w:ascii="Calibri" w:hAnsi="Calibri"/>
                <w:color w:val="000000"/>
                <w:sz w:val="18"/>
                <w:szCs w:val="18"/>
              </w:rPr>
            </w:pPr>
          </w:p>
        </w:tc>
        <w:tc>
          <w:tcPr>
            <w:tcW w:w="2730" w:type="dxa"/>
            <w:shd w:val="clear" w:color="auto" w:fill="auto"/>
          </w:tcPr>
          <w:p w14:paraId="54F4D94F" w14:textId="77777777" w:rsidR="0001602F" w:rsidRPr="0001602F" w:rsidRDefault="0001602F" w:rsidP="0001602F">
            <w:pPr>
              <w:rPr>
                <w:rFonts w:ascii="Calibri" w:hAnsi="Calibri"/>
                <w:color w:val="000000"/>
                <w:sz w:val="18"/>
                <w:szCs w:val="18"/>
              </w:rPr>
            </w:pPr>
          </w:p>
        </w:tc>
        <w:tc>
          <w:tcPr>
            <w:tcW w:w="1837" w:type="dxa"/>
            <w:shd w:val="clear" w:color="auto" w:fill="auto"/>
          </w:tcPr>
          <w:p w14:paraId="5041919A" w14:textId="77777777" w:rsidR="0001602F" w:rsidRPr="0001602F" w:rsidRDefault="0001602F" w:rsidP="0001602F">
            <w:pPr>
              <w:rPr>
                <w:rFonts w:ascii="Calibri" w:hAnsi="Calibri"/>
                <w:color w:val="000000"/>
                <w:sz w:val="18"/>
                <w:szCs w:val="18"/>
              </w:rPr>
            </w:pPr>
          </w:p>
        </w:tc>
        <w:tc>
          <w:tcPr>
            <w:tcW w:w="1979" w:type="dxa"/>
            <w:shd w:val="clear" w:color="auto" w:fill="auto"/>
          </w:tcPr>
          <w:p w14:paraId="7E7B9BFB" w14:textId="77777777" w:rsidR="0001602F" w:rsidRPr="0001602F" w:rsidRDefault="0001602F" w:rsidP="0001602F">
            <w:pPr>
              <w:rPr>
                <w:rFonts w:ascii="Calibri" w:hAnsi="Calibri"/>
                <w:color w:val="000000"/>
                <w:sz w:val="18"/>
                <w:szCs w:val="18"/>
              </w:rPr>
            </w:pPr>
          </w:p>
        </w:tc>
        <w:tc>
          <w:tcPr>
            <w:tcW w:w="3389" w:type="dxa"/>
            <w:shd w:val="clear" w:color="auto" w:fill="auto"/>
          </w:tcPr>
          <w:p w14:paraId="671BE09F" w14:textId="77777777" w:rsidR="0001602F" w:rsidRPr="0001602F" w:rsidRDefault="0001602F" w:rsidP="0001602F">
            <w:pPr>
              <w:rPr>
                <w:rFonts w:ascii="Calibri" w:hAnsi="Calibri"/>
                <w:color w:val="000000"/>
                <w:sz w:val="18"/>
                <w:szCs w:val="18"/>
              </w:rPr>
            </w:pPr>
          </w:p>
        </w:tc>
        <w:tc>
          <w:tcPr>
            <w:tcW w:w="3106" w:type="dxa"/>
            <w:shd w:val="clear" w:color="auto" w:fill="auto"/>
          </w:tcPr>
          <w:p w14:paraId="338517F1" w14:textId="77777777" w:rsidR="0001602F" w:rsidRPr="0001602F" w:rsidRDefault="0001602F" w:rsidP="0001602F">
            <w:pPr>
              <w:rPr>
                <w:rFonts w:ascii="Calibri" w:hAnsi="Calibri"/>
                <w:color w:val="000000"/>
                <w:sz w:val="18"/>
                <w:szCs w:val="18"/>
              </w:rPr>
            </w:pPr>
          </w:p>
        </w:tc>
      </w:tr>
    </w:tbl>
    <w:p w14:paraId="1E3201B4" w14:textId="77777777" w:rsidR="0001602F" w:rsidRPr="0001602F" w:rsidRDefault="0001602F" w:rsidP="0001602F">
      <w:pPr>
        <w:spacing w:after="200" w:line="276" w:lineRule="auto"/>
        <w:ind w:left="720"/>
        <w:contextualSpacing/>
        <w:rPr>
          <w:rFonts w:eastAsiaTheme="minorHAnsi"/>
          <w:sz w:val="28"/>
          <w:szCs w:val="28"/>
          <w:lang w:eastAsia="en-US"/>
        </w:rPr>
      </w:pPr>
    </w:p>
    <w:p w14:paraId="7F780B96" w14:textId="77777777" w:rsidR="0001602F" w:rsidRPr="0001602F" w:rsidRDefault="0001602F" w:rsidP="0001602F">
      <w:pPr>
        <w:numPr>
          <w:ilvl w:val="0"/>
          <w:numId w:val="63"/>
        </w:numPr>
        <w:spacing w:after="200" w:line="276" w:lineRule="auto"/>
        <w:contextualSpacing/>
        <w:jc w:val="center"/>
        <w:rPr>
          <w:rFonts w:eastAsiaTheme="minorHAnsi"/>
          <w:b/>
          <w:sz w:val="28"/>
          <w:szCs w:val="28"/>
          <w:lang w:eastAsia="en-US"/>
        </w:rPr>
      </w:pPr>
      <w:r w:rsidRPr="0001602F">
        <w:rPr>
          <w:rFonts w:eastAsiaTheme="minorHAnsi"/>
          <w:b/>
          <w:sz w:val="28"/>
          <w:szCs w:val="28"/>
          <w:lang w:eastAsia="en-US"/>
        </w:rPr>
        <w:t>Отчет об исполнении бюджета</w:t>
      </w:r>
    </w:p>
    <w:p w14:paraId="3B617859"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Инвестиционный проект_______________________________________________________________________</w:t>
      </w:r>
    </w:p>
    <w:p w14:paraId="2552B5BE" w14:textId="77777777" w:rsidR="0001602F" w:rsidRPr="0001602F" w:rsidRDefault="0001602F" w:rsidP="0001602F">
      <w:pPr>
        <w:spacing w:after="200" w:line="276" w:lineRule="auto"/>
        <w:ind w:left="720"/>
        <w:contextualSpacing/>
        <w:rPr>
          <w:rFonts w:eastAsiaTheme="minorHAnsi"/>
          <w:i/>
          <w:lang w:eastAsia="en-US"/>
        </w:rPr>
      </w:pPr>
      <w:r w:rsidRPr="0001602F">
        <w:rPr>
          <w:rFonts w:eastAsiaTheme="minorHAnsi"/>
          <w:i/>
          <w:lang w:eastAsia="en-US"/>
        </w:rPr>
        <w:t xml:space="preserve">                                                                          (указывается наименование инвестиционного проекта)</w:t>
      </w:r>
    </w:p>
    <w:p w14:paraId="7112F178"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Участник ____________________________________________________________________________________</w:t>
      </w:r>
    </w:p>
    <w:p w14:paraId="7EC67250" w14:textId="77777777" w:rsidR="0001602F" w:rsidRPr="0001602F" w:rsidRDefault="0001602F" w:rsidP="0001602F">
      <w:pPr>
        <w:spacing w:after="200" w:line="276" w:lineRule="auto"/>
        <w:ind w:left="720"/>
        <w:contextualSpacing/>
        <w:rPr>
          <w:rFonts w:eastAsiaTheme="minorHAnsi"/>
          <w:i/>
          <w:lang w:eastAsia="en-US"/>
        </w:rPr>
      </w:pPr>
      <w:r w:rsidRPr="0001602F">
        <w:rPr>
          <w:rFonts w:eastAsiaTheme="minorHAnsi"/>
          <w:i/>
          <w:lang w:eastAsia="en-US"/>
        </w:rPr>
        <w:t xml:space="preserve">                                                                        (указывается наименование юридического лица)</w:t>
      </w:r>
    </w:p>
    <w:p w14:paraId="1E1C72A8"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За период с «___»_________________201___г. по «___»_________________201___г.</w:t>
      </w:r>
    </w:p>
    <w:tbl>
      <w:tblPr>
        <w:tblW w:w="13765" w:type="dxa"/>
        <w:tblInd w:w="93" w:type="dxa"/>
        <w:tblLook w:val="04A0" w:firstRow="1" w:lastRow="0" w:firstColumn="1" w:lastColumn="0" w:noHBand="0" w:noVBand="1"/>
      </w:tblPr>
      <w:tblGrid>
        <w:gridCol w:w="671"/>
        <w:gridCol w:w="1754"/>
        <w:gridCol w:w="3175"/>
        <w:gridCol w:w="1490"/>
        <w:gridCol w:w="2281"/>
        <w:gridCol w:w="2268"/>
        <w:gridCol w:w="2126"/>
      </w:tblGrid>
      <w:tr w:rsidR="0001602F" w:rsidRPr="0001602F" w14:paraId="3C0C639B" w14:textId="77777777" w:rsidTr="0001602F">
        <w:trPr>
          <w:trHeight w:val="48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759CB" w14:textId="77777777" w:rsidR="0001602F" w:rsidRPr="0001602F" w:rsidRDefault="0001602F" w:rsidP="0001602F">
            <w:pPr>
              <w:jc w:val="center"/>
              <w:rPr>
                <w:color w:val="000000"/>
              </w:rPr>
            </w:pPr>
            <w:r w:rsidRPr="0001602F">
              <w:rPr>
                <w:color w:val="000000"/>
              </w:rPr>
              <w:t>№</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4BEC9484" w14:textId="77777777" w:rsidR="0001602F" w:rsidRPr="0001602F" w:rsidRDefault="0001602F" w:rsidP="0001602F">
            <w:pPr>
              <w:jc w:val="center"/>
              <w:rPr>
                <w:color w:val="000000"/>
              </w:rPr>
            </w:pPr>
            <w:r w:rsidRPr="0001602F">
              <w:rPr>
                <w:color w:val="000000"/>
              </w:rPr>
              <w:t>Код статьи ВРР</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14:paraId="4E0A68A4" w14:textId="77777777" w:rsidR="0001602F" w:rsidRPr="0001602F" w:rsidRDefault="0001602F" w:rsidP="0001602F">
            <w:pPr>
              <w:jc w:val="center"/>
              <w:rPr>
                <w:color w:val="000000"/>
              </w:rPr>
            </w:pPr>
            <w:r w:rsidRPr="0001602F">
              <w:rPr>
                <w:color w:val="000000"/>
              </w:rPr>
              <w:t>Наименование статьи ВРР</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005D2982" w14:textId="77777777" w:rsidR="0001602F" w:rsidRPr="0001602F" w:rsidRDefault="0001602F" w:rsidP="0001602F">
            <w:pPr>
              <w:jc w:val="center"/>
              <w:rPr>
                <w:color w:val="000000"/>
              </w:rPr>
            </w:pPr>
            <w:r w:rsidRPr="0001602F">
              <w:rPr>
                <w:color w:val="000000"/>
              </w:rPr>
              <w:t>План (ВРР)</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14:paraId="110E101C" w14:textId="77777777" w:rsidR="0001602F" w:rsidRPr="0001602F" w:rsidRDefault="0001602F" w:rsidP="0001602F">
            <w:pPr>
              <w:jc w:val="center"/>
              <w:rPr>
                <w:color w:val="000000"/>
              </w:rPr>
            </w:pPr>
            <w:r w:rsidRPr="0001602F">
              <w:rPr>
                <w:color w:val="000000"/>
              </w:rPr>
              <w:t>Факт (сумма платежей)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38CB845" w14:textId="77777777" w:rsidR="0001602F" w:rsidRPr="0001602F" w:rsidRDefault="0001602F" w:rsidP="0001602F">
            <w:pPr>
              <w:jc w:val="center"/>
              <w:rPr>
                <w:color w:val="000000"/>
              </w:rPr>
            </w:pPr>
            <w:r w:rsidRPr="0001602F">
              <w:rPr>
                <w:color w:val="000000"/>
              </w:rPr>
              <w:t>Остаток (План - Факт за период)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8861CD2" w14:textId="77777777" w:rsidR="0001602F" w:rsidRPr="0001602F" w:rsidRDefault="0001602F" w:rsidP="0001602F">
            <w:pPr>
              <w:jc w:val="center"/>
              <w:rPr>
                <w:color w:val="000000"/>
              </w:rPr>
            </w:pPr>
            <w:r w:rsidRPr="0001602F">
              <w:rPr>
                <w:color w:val="000000"/>
              </w:rPr>
              <w:t>% исполнения</w:t>
            </w:r>
          </w:p>
        </w:tc>
      </w:tr>
      <w:tr w:rsidR="0001602F" w:rsidRPr="0001602F" w14:paraId="64552ABF" w14:textId="77777777" w:rsidTr="0001602F">
        <w:trPr>
          <w:trHeight w:val="480"/>
        </w:trPr>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4255F771" w14:textId="77777777" w:rsidR="0001602F" w:rsidRPr="0001602F" w:rsidRDefault="0001602F" w:rsidP="0001602F">
            <w:pPr>
              <w:jc w:val="center"/>
              <w:rPr>
                <w:rFonts w:ascii="Calibri" w:hAnsi="Calibri"/>
                <w:color w:val="000000"/>
                <w:sz w:val="18"/>
                <w:szCs w:val="18"/>
              </w:rPr>
            </w:pPr>
          </w:p>
        </w:tc>
        <w:tc>
          <w:tcPr>
            <w:tcW w:w="1754" w:type="dxa"/>
            <w:tcBorders>
              <w:top w:val="single" w:sz="4" w:space="0" w:color="auto"/>
              <w:left w:val="nil"/>
              <w:bottom w:val="single" w:sz="4" w:space="0" w:color="auto"/>
              <w:right w:val="single" w:sz="4" w:space="0" w:color="auto"/>
            </w:tcBorders>
            <w:shd w:val="clear" w:color="auto" w:fill="auto"/>
            <w:vAlign w:val="center"/>
          </w:tcPr>
          <w:p w14:paraId="7702847C" w14:textId="77777777" w:rsidR="0001602F" w:rsidRPr="0001602F" w:rsidRDefault="0001602F" w:rsidP="0001602F">
            <w:pPr>
              <w:jc w:val="center"/>
              <w:rPr>
                <w:rFonts w:ascii="Calibri" w:hAnsi="Calibri"/>
                <w:color w:val="000000"/>
                <w:sz w:val="18"/>
                <w:szCs w:val="18"/>
              </w:rPr>
            </w:pPr>
          </w:p>
        </w:tc>
        <w:tc>
          <w:tcPr>
            <w:tcW w:w="3175" w:type="dxa"/>
            <w:tcBorders>
              <w:top w:val="single" w:sz="4" w:space="0" w:color="auto"/>
              <w:left w:val="nil"/>
              <w:bottom w:val="single" w:sz="4" w:space="0" w:color="auto"/>
              <w:right w:val="single" w:sz="4" w:space="0" w:color="auto"/>
            </w:tcBorders>
            <w:shd w:val="clear" w:color="auto" w:fill="auto"/>
            <w:vAlign w:val="center"/>
          </w:tcPr>
          <w:p w14:paraId="36A19277" w14:textId="77777777" w:rsidR="0001602F" w:rsidRPr="0001602F" w:rsidRDefault="0001602F" w:rsidP="0001602F">
            <w:pPr>
              <w:jc w:val="center"/>
              <w:rPr>
                <w:rFonts w:ascii="Calibri" w:hAnsi="Calibri"/>
                <w:color w:val="000000"/>
                <w:sz w:val="18"/>
                <w:szCs w:val="18"/>
              </w:rPr>
            </w:pPr>
          </w:p>
        </w:tc>
        <w:tc>
          <w:tcPr>
            <w:tcW w:w="1490" w:type="dxa"/>
            <w:tcBorders>
              <w:top w:val="single" w:sz="4" w:space="0" w:color="auto"/>
              <w:left w:val="nil"/>
              <w:bottom w:val="single" w:sz="4" w:space="0" w:color="auto"/>
              <w:right w:val="single" w:sz="4" w:space="0" w:color="auto"/>
            </w:tcBorders>
            <w:shd w:val="clear" w:color="auto" w:fill="auto"/>
            <w:vAlign w:val="center"/>
          </w:tcPr>
          <w:p w14:paraId="6F7CBE03" w14:textId="77777777" w:rsidR="0001602F" w:rsidRPr="0001602F" w:rsidRDefault="0001602F" w:rsidP="0001602F">
            <w:pPr>
              <w:jc w:val="center"/>
              <w:rPr>
                <w:rFonts w:ascii="Calibri" w:hAnsi="Calibri"/>
                <w:color w:val="000000"/>
                <w:sz w:val="18"/>
                <w:szCs w:val="18"/>
              </w:rPr>
            </w:pPr>
          </w:p>
        </w:tc>
        <w:tc>
          <w:tcPr>
            <w:tcW w:w="2281" w:type="dxa"/>
            <w:tcBorders>
              <w:top w:val="single" w:sz="4" w:space="0" w:color="auto"/>
              <w:left w:val="nil"/>
              <w:bottom w:val="single" w:sz="4" w:space="0" w:color="auto"/>
              <w:right w:val="single" w:sz="4" w:space="0" w:color="auto"/>
            </w:tcBorders>
            <w:shd w:val="clear" w:color="auto" w:fill="auto"/>
            <w:vAlign w:val="center"/>
          </w:tcPr>
          <w:p w14:paraId="1F9270AD" w14:textId="77777777" w:rsidR="0001602F" w:rsidRPr="0001602F" w:rsidRDefault="0001602F" w:rsidP="0001602F">
            <w:pPr>
              <w:jc w:val="center"/>
              <w:rPr>
                <w:rFonts w:ascii="Calibri" w:hAnsi="Calibri"/>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FF972CA" w14:textId="77777777" w:rsidR="0001602F" w:rsidRPr="0001602F" w:rsidRDefault="0001602F" w:rsidP="0001602F">
            <w:pPr>
              <w:jc w:val="center"/>
              <w:rPr>
                <w:rFonts w:ascii="Calibri" w:hAnsi="Calibri"/>
                <w:color w:val="00000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2FB59656" w14:textId="77777777" w:rsidR="0001602F" w:rsidRPr="0001602F" w:rsidRDefault="0001602F" w:rsidP="0001602F">
            <w:pPr>
              <w:jc w:val="center"/>
              <w:rPr>
                <w:rFonts w:ascii="Calibri" w:hAnsi="Calibri"/>
                <w:color w:val="000000"/>
                <w:sz w:val="18"/>
                <w:szCs w:val="18"/>
              </w:rPr>
            </w:pPr>
          </w:p>
        </w:tc>
      </w:tr>
    </w:tbl>
    <w:p w14:paraId="3255C27F" w14:textId="77777777" w:rsidR="0001602F" w:rsidRPr="0001602F" w:rsidRDefault="0001602F" w:rsidP="0001602F">
      <w:pPr>
        <w:spacing w:after="200" w:line="276" w:lineRule="auto"/>
        <w:ind w:left="720"/>
        <w:contextualSpacing/>
        <w:rPr>
          <w:rFonts w:eastAsiaTheme="minorHAnsi"/>
          <w:sz w:val="28"/>
          <w:szCs w:val="28"/>
          <w:lang w:eastAsia="en-US"/>
        </w:rPr>
      </w:pPr>
    </w:p>
    <w:p w14:paraId="1F134533" w14:textId="34200F6C" w:rsidR="0001602F" w:rsidRPr="0001602F" w:rsidRDefault="0001602F" w:rsidP="0001602F">
      <w:pPr>
        <w:numPr>
          <w:ilvl w:val="0"/>
          <w:numId w:val="63"/>
        </w:numPr>
        <w:spacing w:after="200" w:line="276" w:lineRule="auto"/>
        <w:contextualSpacing/>
        <w:jc w:val="center"/>
        <w:rPr>
          <w:rFonts w:eastAsiaTheme="minorHAnsi"/>
          <w:b/>
          <w:sz w:val="28"/>
          <w:szCs w:val="28"/>
          <w:lang w:eastAsia="en-US"/>
        </w:rPr>
      </w:pPr>
      <w:r w:rsidRPr="0001602F">
        <w:rPr>
          <w:rFonts w:eastAsiaTheme="minorHAnsi"/>
          <w:b/>
          <w:sz w:val="28"/>
          <w:szCs w:val="28"/>
          <w:lang w:eastAsia="en-US"/>
        </w:rPr>
        <w:lastRenderedPageBreak/>
        <w:t>Отчет «Консолидированные сведения об остатках денежных средств</w:t>
      </w:r>
      <w:r w:rsidR="0031716A">
        <w:rPr>
          <w:rFonts w:eastAsiaTheme="minorHAnsi"/>
          <w:b/>
          <w:sz w:val="28"/>
          <w:szCs w:val="28"/>
          <w:lang w:eastAsia="en-US"/>
        </w:rPr>
        <w:t xml:space="preserve"> на ОБС</w:t>
      </w:r>
      <w:r w:rsidRPr="0001602F">
        <w:rPr>
          <w:rFonts w:eastAsiaTheme="minorHAnsi"/>
          <w:b/>
          <w:sz w:val="28"/>
          <w:szCs w:val="28"/>
          <w:lang w:eastAsia="en-US"/>
        </w:rPr>
        <w:t>»</w:t>
      </w:r>
    </w:p>
    <w:p w14:paraId="41527ECF"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Инвестиционный проект_______________________________________________________________________</w:t>
      </w:r>
    </w:p>
    <w:p w14:paraId="14D79767"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i/>
          <w:lang w:eastAsia="en-US"/>
        </w:rPr>
        <w:t xml:space="preserve">                                                                          (указывается наименование инвестиционного проекта</w:t>
      </w:r>
      <w:r w:rsidRPr="0001602F">
        <w:rPr>
          <w:rFonts w:eastAsiaTheme="minorHAnsi"/>
          <w:sz w:val="28"/>
          <w:szCs w:val="28"/>
          <w:lang w:eastAsia="en-US"/>
        </w:rPr>
        <w:t>)</w:t>
      </w:r>
    </w:p>
    <w:p w14:paraId="2DD819D8"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 xml:space="preserve">По состоянию на «___»_________________201___г. </w:t>
      </w:r>
    </w:p>
    <w:tbl>
      <w:tblPr>
        <w:tblW w:w="13765" w:type="dxa"/>
        <w:tblInd w:w="93" w:type="dxa"/>
        <w:tblLook w:val="04A0" w:firstRow="1" w:lastRow="0" w:firstColumn="1" w:lastColumn="0" w:noHBand="0" w:noVBand="1"/>
      </w:tblPr>
      <w:tblGrid>
        <w:gridCol w:w="445"/>
        <w:gridCol w:w="1183"/>
        <w:gridCol w:w="2093"/>
        <w:gridCol w:w="994"/>
        <w:gridCol w:w="3132"/>
        <w:gridCol w:w="1559"/>
        <w:gridCol w:w="1504"/>
        <w:gridCol w:w="1511"/>
        <w:gridCol w:w="1344"/>
      </w:tblGrid>
      <w:tr w:rsidR="0001602F" w:rsidRPr="0001602F" w14:paraId="41037C0E" w14:textId="77777777" w:rsidTr="0001602F">
        <w:trPr>
          <w:trHeight w:val="720"/>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3BA0" w14:textId="77777777" w:rsidR="0001602F" w:rsidRPr="0001602F" w:rsidRDefault="0001602F" w:rsidP="0001602F">
            <w:pPr>
              <w:jc w:val="center"/>
              <w:rPr>
                <w:color w:val="000000"/>
              </w:rPr>
            </w:pPr>
            <w:r w:rsidRPr="0001602F">
              <w:rPr>
                <w:color w:val="000000"/>
              </w:rPr>
              <w:t>№</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5E503FE4" w14:textId="77777777" w:rsidR="0001602F" w:rsidRPr="0001602F" w:rsidRDefault="0001602F" w:rsidP="0001602F">
            <w:pPr>
              <w:jc w:val="center"/>
              <w:rPr>
                <w:color w:val="000000"/>
              </w:rPr>
            </w:pPr>
            <w:r w:rsidRPr="0001602F">
              <w:rPr>
                <w:color w:val="000000"/>
              </w:rPr>
              <w:t>Дата открытия ОБС</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14:paraId="47AFF4B4" w14:textId="77777777" w:rsidR="0001602F" w:rsidRPr="0001602F" w:rsidRDefault="0001602F" w:rsidP="0001602F">
            <w:pPr>
              <w:jc w:val="center"/>
              <w:rPr>
                <w:color w:val="000000"/>
              </w:rPr>
            </w:pPr>
            <w:r w:rsidRPr="0001602F">
              <w:rPr>
                <w:color w:val="000000"/>
              </w:rPr>
              <w:t>Номер ОБС</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444B864A" w14:textId="77777777" w:rsidR="0001602F" w:rsidRPr="0001602F" w:rsidRDefault="0001602F" w:rsidP="0001602F">
            <w:pPr>
              <w:jc w:val="center"/>
              <w:rPr>
                <w:color w:val="000000"/>
              </w:rPr>
            </w:pPr>
            <w:r w:rsidRPr="0001602F">
              <w:rPr>
                <w:color w:val="000000"/>
              </w:rPr>
              <w:t>Валюта счета</w:t>
            </w:r>
          </w:p>
        </w:tc>
        <w:tc>
          <w:tcPr>
            <w:tcW w:w="3132" w:type="dxa"/>
            <w:tcBorders>
              <w:top w:val="single" w:sz="4" w:space="0" w:color="auto"/>
              <w:left w:val="nil"/>
              <w:bottom w:val="single" w:sz="4" w:space="0" w:color="auto"/>
              <w:right w:val="single" w:sz="4" w:space="0" w:color="auto"/>
            </w:tcBorders>
            <w:shd w:val="clear" w:color="auto" w:fill="auto"/>
            <w:vAlign w:val="center"/>
            <w:hideMark/>
          </w:tcPr>
          <w:p w14:paraId="206BAA1D" w14:textId="77777777" w:rsidR="0001602F" w:rsidRPr="0001602F" w:rsidRDefault="0001602F" w:rsidP="0001602F">
            <w:pPr>
              <w:jc w:val="center"/>
              <w:rPr>
                <w:color w:val="000000"/>
              </w:rPr>
            </w:pPr>
            <w:r w:rsidRPr="0001602F">
              <w:rPr>
                <w:color w:val="000000"/>
              </w:rPr>
              <w:t>Наименование участника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D69DD38" w14:textId="77777777" w:rsidR="0001602F" w:rsidRPr="0001602F" w:rsidRDefault="0001602F" w:rsidP="0001602F">
            <w:pPr>
              <w:jc w:val="center"/>
              <w:rPr>
                <w:color w:val="000000"/>
              </w:rPr>
            </w:pPr>
            <w:r w:rsidRPr="0001602F">
              <w:rPr>
                <w:color w:val="000000"/>
              </w:rPr>
              <w:t>Поступление</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4158A082" w14:textId="77777777" w:rsidR="0001602F" w:rsidRPr="0001602F" w:rsidRDefault="0001602F" w:rsidP="0001602F">
            <w:pPr>
              <w:jc w:val="center"/>
              <w:rPr>
                <w:color w:val="000000"/>
              </w:rPr>
            </w:pPr>
            <w:r w:rsidRPr="0001602F">
              <w:rPr>
                <w:color w:val="000000"/>
              </w:rPr>
              <w:t>Расход</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14:paraId="00127C0A" w14:textId="77777777" w:rsidR="0001602F" w:rsidRPr="0001602F" w:rsidRDefault="0001602F" w:rsidP="0001602F">
            <w:pPr>
              <w:jc w:val="center"/>
              <w:rPr>
                <w:color w:val="000000"/>
              </w:rPr>
            </w:pPr>
            <w:r w:rsidRPr="0001602F">
              <w:rPr>
                <w:color w:val="000000"/>
              </w:rPr>
              <w:t>Остаток</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602D32D2" w14:textId="77777777" w:rsidR="0001602F" w:rsidRPr="0001602F" w:rsidRDefault="0001602F" w:rsidP="0001602F">
            <w:pPr>
              <w:jc w:val="center"/>
              <w:rPr>
                <w:color w:val="000000"/>
              </w:rPr>
            </w:pPr>
            <w:r w:rsidRPr="0001602F">
              <w:rPr>
                <w:color w:val="000000"/>
              </w:rPr>
              <w:t>Дата закрытия ОБС</w:t>
            </w:r>
          </w:p>
        </w:tc>
      </w:tr>
      <w:tr w:rsidR="0001602F" w:rsidRPr="0001602F" w14:paraId="778C8CE3" w14:textId="77777777" w:rsidTr="0001602F">
        <w:trPr>
          <w:trHeight w:val="523"/>
        </w:trPr>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DBAFD6D" w14:textId="77777777" w:rsidR="0001602F" w:rsidRPr="0001602F" w:rsidRDefault="0001602F" w:rsidP="0001602F">
            <w:pPr>
              <w:jc w:val="center"/>
              <w:rPr>
                <w:rFonts w:ascii="Calibri" w:hAnsi="Calibri"/>
                <w:color w:val="000000"/>
                <w:sz w:val="18"/>
                <w:szCs w:val="18"/>
              </w:rPr>
            </w:pPr>
          </w:p>
        </w:tc>
        <w:tc>
          <w:tcPr>
            <w:tcW w:w="1183" w:type="dxa"/>
            <w:tcBorders>
              <w:top w:val="single" w:sz="4" w:space="0" w:color="auto"/>
              <w:left w:val="nil"/>
              <w:bottom w:val="single" w:sz="4" w:space="0" w:color="auto"/>
              <w:right w:val="single" w:sz="4" w:space="0" w:color="auto"/>
            </w:tcBorders>
            <w:shd w:val="clear" w:color="auto" w:fill="auto"/>
            <w:vAlign w:val="center"/>
          </w:tcPr>
          <w:p w14:paraId="49991E5B" w14:textId="77777777" w:rsidR="0001602F" w:rsidRPr="0001602F" w:rsidRDefault="0001602F" w:rsidP="0001602F">
            <w:pPr>
              <w:jc w:val="center"/>
              <w:rPr>
                <w:rFonts w:ascii="Calibri" w:hAnsi="Calibri"/>
                <w:color w:val="000000"/>
                <w:sz w:val="18"/>
                <w:szCs w:val="18"/>
              </w:rPr>
            </w:pPr>
          </w:p>
        </w:tc>
        <w:tc>
          <w:tcPr>
            <w:tcW w:w="2093" w:type="dxa"/>
            <w:tcBorders>
              <w:top w:val="single" w:sz="4" w:space="0" w:color="auto"/>
              <w:left w:val="nil"/>
              <w:bottom w:val="single" w:sz="4" w:space="0" w:color="auto"/>
              <w:right w:val="single" w:sz="4" w:space="0" w:color="auto"/>
            </w:tcBorders>
            <w:shd w:val="clear" w:color="auto" w:fill="auto"/>
            <w:vAlign w:val="center"/>
          </w:tcPr>
          <w:p w14:paraId="122E6825" w14:textId="77777777" w:rsidR="0001602F" w:rsidRPr="0001602F" w:rsidRDefault="0001602F" w:rsidP="0001602F">
            <w:pPr>
              <w:jc w:val="center"/>
              <w:rPr>
                <w:rFonts w:ascii="Calibri" w:hAnsi="Calibri"/>
                <w:color w:val="000000"/>
                <w:sz w:val="18"/>
                <w:szCs w:val="18"/>
              </w:rPr>
            </w:pPr>
          </w:p>
        </w:tc>
        <w:tc>
          <w:tcPr>
            <w:tcW w:w="994" w:type="dxa"/>
            <w:tcBorders>
              <w:top w:val="single" w:sz="4" w:space="0" w:color="auto"/>
              <w:left w:val="nil"/>
              <w:bottom w:val="single" w:sz="4" w:space="0" w:color="auto"/>
              <w:right w:val="single" w:sz="4" w:space="0" w:color="auto"/>
            </w:tcBorders>
            <w:shd w:val="clear" w:color="auto" w:fill="auto"/>
            <w:vAlign w:val="center"/>
          </w:tcPr>
          <w:p w14:paraId="195E1A2D" w14:textId="77777777" w:rsidR="0001602F" w:rsidRPr="0001602F" w:rsidRDefault="0001602F" w:rsidP="0001602F">
            <w:pPr>
              <w:jc w:val="center"/>
              <w:rPr>
                <w:rFonts w:ascii="Calibri" w:hAnsi="Calibri"/>
                <w:color w:val="000000"/>
                <w:sz w:val="18"/>
                <w:szCs w:val="18"/>
              </w:rPr>
            </w:pPr>
          </w:p>
        </w:tc>
        <w:tc>
          <w:tcPr>
            <w:tcW w:w="3132" w:type="dxa"/>
            <w:tcBorders>
              <w:top w:val="single" w:sz="4" w:space="0" w:color="auto"/>
              <w:left w:val="nil"/>
              <w:bottom w:val="single" w:sz="4" w:space="0" w:color="auto"/>
              <w:right w:val="single" w:sz="4" w:space="0" w:color="auto"/>
            </w:tcBorders>
            <w:shd w:val="clear" w:color="auto" w:fill="auto"/>
            <w:vAlign w:val="center"/>
          </w:tcPr>
          <w:p w14:paraId="4A1EF5CE" w14:textId="77777777" w:rsidR="0001602F" w:rsidRPr="0001602F" w:rsidRDefault="0001602F" w:rsidP="0001602F">
            <w:pPr>
              <w:jc w:val="center"/>
              <w:rPr>
                <w:rFonts w:ascii="Calibri" w:hAnsi="Calibri"/>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0C8C84A" w14:textId="77777777" w:rsidR="0001602F" w:rsidRPr="0001602F" w:rsidRDefault="0001602F" w:rsidP="0001602F">
            <w:pPr>
              <w:jc w:val="center"/>
              <w:rPr>
                <w:rFonts w:ascii="Calibri" w:hAnsi="Calibri"/>
                <w:color w:val="000000"/>
                <w:sz w:val="18"/>
                <w:szCs w:val="18"/>
              </w:rPr>
            </w:pPr>
          </w:p>
        </w:tc>
        <w:tc>
          <w:tcPr>
            <w:tcW w:w="1504" w:type="dxa"/>
            <w:tcBorders>
              <w:top w:val="single" w:sz="4" w:space="0" w:color="auto"/>
              <w:left w:val="nil"/>
              <w:bottom w:val="single" w:sz="4" w:space="0" w:color="auto"/>
              <w:right w:val="single" w:sz="4" w:space="0" w:color="auto"/>
            </w:tcBorders>
            <w:shd w:val="clear" w:color="auto" w:fill="auto"/>
            <w:vAlign w:val="center"/>
          </w:tcPr>
          <w:p w14:paraId="51B87A4D" w14:textId="77777777" w:rsidR="0001602F" w:rsidRPr="0001602F" w:rsidRDefault="0001602F" w:rsidP="0001602F">
            <w:pPr>
              <w:jc w:val="center"/>
              <w:rPr>
                <w:rFonts w:ascii="Calibri" w:hAnsi="Calibri"/>
                <w:color w:val="000000"/>
                <w:sz w:val="18"/>
                <w:szCs w:val="18"/>
              </w:rPr>
            </w:pPr>
          </w:p>
        </w:tc>
        <w:tc>
          <w:tcPr>
            <w:tcW w:w="1511" w:type="dxa"/>
            <w:tcBorders>
              <w:top w:val="single" w:sz="4" w:space="0" w:color="auto"/>
              <w:left w:val="nil"/>
              <w:bottom w:val="single" w:sz="4" w:space="0" w:color="auto"/>
              <w:right w:val="single" w:sz="4" w:space="0" w:color="auto"/>
            </w:tcBorders>
            <w:shd w:val="clear" w:color="auto" w:fill="auto"/>
            <w:vAlign w:val="center"/>
          </w:tcPr>
          <w:p w14:paraId="2D38B763" w14:textId="77777777" w:rsidR="0001602F" w:rsidRPr="0001602F" w:rsidRDefault="0001602F" w:rsidP="0001602F">
            <w:pPr>
              <w:jc w:val="center"/>
              <w:rPr>
                <w:rFonts w:ascii="Calibri" w:hAnsi="Calibri"/>
                <w:color w:val="000000"/>
                <w:sz w:val="18"/>
                <w:szCs w:val="18"/>
              </w:rPr>
            </w:pPr>
          </w:p>
        </w:tc>
        <w:tc>
          <w:tcPr>
            <w:tcW w:w="1344" w:type="dxa"/>
            <w:tcBorders>
              <w:top w:val="single" w:sz="4" w:space="0" w:color="auto"/>
              <w:left w:val="nil"/>
              <w:bottom w:val="single" w:sz="4" w:space="0" w:color="auto"/>
              <w:right w:val="single" w:sz="4" w:space="0" w:color="auto"/>
            </w:tcBorders>
            <w:shd w:val="clear" w:color="auto" w:fill="auto"/>
            <w:vAlign w:val="center"/>
          </w:tcPr>
          <w:p w14:paraId="73E01B84" w14:textId="77777777" w:rsidR="0001602F" w:rsidRPr="0001602F" w:rsidRDefault="0001602F" w:rsidP="0001602F">
            <w:pPr>
              <w:jc w:val="center"/>
              <w:rPr>
                <w:rFonts w:ascii="Calibri" w:hAnsi="Calibri"/>
                <w:color w:val="000000"/>
                <w:sz w:val="18"/>
                <w:szCs w:val="18"/>
              </w:rPr>
            </w:pPr>
          </w:p>
        </w:tc>
      </w:tr>
    </w:tbl>
    <w:p w14:paraId="6605DCEB" w14:textId="77777777" w:rsidR="0001602F" w:rsidRPr="0001602F" w:rsidRDefault="0001602F" w:rsidP="0001602F">
      <w:pPr>
        <w:spacing w:after="200" w:line="276" w:lineRule="auto"/>
        <w:ind w:left="720"/>
        <w:contextualSpacing/>
        <w:rPr>
          <w:rFonts w:eastAsiaTheme="minorHAnsi"/>
          <w:b/>
          <w:sz w:val="28"/>
          <w:szCs w:val="28"/>
          <w:lang w:val="en-US" w:eastAsia="en-US"/>
        </w:rPr>
      </w:pPr>
    </w:p>
    <w:p w14:paraId="09F91856" w14:textId="77777777" w:rsidR="0001602F" w:rsidRPr="0001602F" w:rsidRDefault="0001602F" w:rsidP="0001602F">
      <w:pPr>
        <w:spacing w:after="200" w:line="276" w:lineRule="auto"/>
        <w:ind w:left="720"/>
        <w:contextualSpacing/>
        <w:rPr>
          <w:rFonts w:eastAsiaTheme="minorHAnsi"/>
          <w:b/>
          <w:sz w:val="28"/>
          <w:szCs w:val="28"/>
          <w:lang w:val="en-US" w:eastAsia="en-US"/>
        </w:rPr>
      </w:pPr>
    </w:p>
    <w:p w14:paraId="34276379" w14:textId="77777777" w:rsidR="0001602F" w:rsidRPr="0001602F" w:rsidRDefault="0001602F" w:rsidP="0001602F">
      <w:pPr>
        <w:spacing w:after="200" w:line="276" w:lineRule="auto"/>
        <w:ind w:left="720"/>
        <w:contextualSpacing/>
        <w:rPr>
          <w:rFonts w:eastAsiaTheme="minorHAnsi"/>
          <w:b/>
          <w:sz w:val="28"/>
          <w:szCs w:val="28"/>
          <w:lang w:eastAsia="en-US"/>
        </w:rPr>
      </w:pPr>
    </w:p>
    <w:p w14:paraId="661FF6B1" w14:textId="77777777" w:rsidR="0001602F" w:rsidRPr="0001602F" w:rsidRDefault="0001602F" w:rsidP="0001602F">
      <w:pPr>
        <w:numPr>
          <w:ilvl w:val="0"/>
          <w:numId w:val="63"/>
        </w:numPr>
        <w:spacing w:after="200" w:line="276" w:lineRule="auto"/>
        <w:contextualSpacing/>
        <w:rPr>
          <w:rFonts w:eastAsiaTheme="minorHAnsi"/>
          <w:b/>
          <w:sz w:val="28"/>
          <w:szCs w:val="28"/>
          <w:lang w:eastAsia="en-US"/>
        </w:rPr>
      </w:pPr>
      <w:r w:rsidRPr="0001602F">
        <w:rPr>
          <w:rFonts w:eastAsiaTheme="minorHAnsi"/>
          <w:b/>
          <w:sz w:val="28"/>
          <w:szCs w:val="28"/>
          <w:lang w:eastAsia="en-US"/>
        </w:rPr>
        <w:t>Отчет «Сведения о движении денежных средств на ОБС в разрезе Ведомости распределения расходов»</w:t>
      </w:r>
    </w:p>
    <w:p w14:paraId="7347C70E"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Инвестиционный проект_______________________________________________________________________</w:t>
      </w:r>
    </w:p>
    <w:p w14:paraId="23AC4D5D" w14:textId="77777777" w:rsidR="0001602F" w:rsidRPr="0001602F" w:rsidRDefault="0001602F" w:rsidP="0001602F">
      <w:pPr>
        <w:spacing w:after="200" w:line="276" w:lineRule="auto"/>
        <w:ind w:left="720"/>
        <w:contextualSpacing/>
        <w:rPr>
          <w:rFonts w:eastAsiaTheme="minorHAnsi"/>
          <w:i/>
          <w:lang w:eastAsia="en-US"/>
        </w:rPr>
      </w:pPr>
      <w:r w:rsidRPr="0001602F">
        <w:rPr>
          <w:rFonts w:eastAsiaTheme="minorHAnsi"/>
          <w:sz w:val="28"/>
          <w:szCs w:val="28"/>
          <w:lang w:eastAsia="en-US"/>
        </w:rPr>
        <w:t xml:space="preserve">                                                                          </w:t>
      </w:r>
      <w:r w:rsidRPr="0001602F">
        <w:rPr>
          <w:rFonts w:eastAsiaTheme="minorHAnsi"/>
          <w:i/>
          <w:lang w:eastAsia="en-US"/>
        </w:rPr>
        <w:t>(указывается наименование инвестиционного проекта)</w:t>
      </w:r>
    </w:p>
    <w:p w14:paraId="2420A435"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За период с «___»_________________201___г. по «___»_________________201___г.</w:t>
      </w:r>
    </w:p>
    <w:tbl>
      <w:tblPr>
        <w:tblW w:w="13765" w:type="dxa"/>
        <w:tblInd w:w="93" w:type="dxa"/>
        <w:tblLook w:val="04A0" w:firstRow="1" w:lastRow="0" w:firstColumn="1" w:lastColumn="0" w:noHBand="0" w:noVBand="1"/>
      </w:tblPr>
      <w:tblGrid>
        <w:gridCol w:w="724"/>
        <w:gridCol w:w="2268"/>
        <w:gridCol w:w="2977"/>
        <w:gridCol w:w="1701"/>
        <w:gridCol w:w="2835"/>
        <w:gridCol w:w="3260"/>
      </w:tblGrid>
      <w:tr w:rsidR="0001602F" w:rsidRPr="0001602F" w14:paraId="51D345D3" w14:textId="77777777" w:rsidTr="0001602F">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83A4E" w14:textId="77777777" w:rsidR="0001602F" w:rsidRPr="0001602F" w:rsidRDefault="0001602F" w:rsidP="0001602F">
            <w:pPr>
              <w:jc w:val="center"/>
              <w:rPr>
                <w:color w:val="000000"/>
              </w:rPr>
            </w:pPr>
            <w:r w:rsidRPr="0001602F">
              <w:rPr>
                <w:color w:val="000000"/>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4F18CE3" w14:textId="77777777" w:rsidR="0001602F" w:rsidRPr="0001602F" w:rsidRDefault="0001602F" w:rsidP="0001602F">
            <w:pPr>
              <w:jc w:val="center"/>
              <w:rPr>
                <w:color w:val="000000"/>
              </w:rPr>
            </w:pPr>
            <w:r w:rsidRPr="0001602F">
              <w:rPr>
                <w:color w:val="000000"/>
              </w:rPr>
              <w:t>Участник</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1B6D667" w14:textId="77777777" w:rsidR="0001602F" w:rsidRPr="0001602F" w:rsidRDefault="0001602F" w:rsidP="0001602F">
            <w:pPr>
              <w:jc w:val="center"/>
              <w:rPr>
                <w:color w:val="000000"/>
              </w:rPr>
            </w:pPr>
            <w:r w:rsidRPr="0001602F">
              <w:rPr>
                <w:color w:val="000000"/>
              </w:rPr>
              <w:t>Номер ОБС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4C0382" w14:textId="77777777" w:rsidR="0001602F" w:rsidRPr="0001602F" w:rsidRDefault="0001602F" w:rsidP="0001602F">
            <w:pPr>
              <w:jc w:val="center"/>
              <w:rPr>
                <w:color w:val="000000"/>
              </w:rPr>
            </w:pPr>
            <w:r w:rsidRPr="0001602F">
              <w:rPr>
                <w:color w:val="000000"/>
              </w:rPr>
              <w:t>Код статьи ВРР</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52F871D" w14:textId="77777777" w:rsidR="0001602F" w:rsidRPr="0001602F" w:rsidRDefault="0001602F" w:rsidP="0001602F">
            <w:pPr>
              <w:jc w:val="center"/>
              <w:rPr>
                <w:color w:val="000000"/>
              </w:rPr>
            </w:pPr>
            <w:r w:rsidRPr="0001602F">
              <w:rPr>
                <w:color w:val="000000"/>
              </w:rPr>
              <w:t>Наименование статьи ВРР</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B5F4B29" w14:textId="77777777" w:rsidR="0001602F" w:rsidRPr="0001602F" w:rsidRDefault="0001602F" w:rsidP="0001602F">
            <w:pPr>
              <w:jc w:val="center"/>
              <w:rPr>
                <w:color w:val="000000"/>
              </w:rPr>
            </w:pPr>
            <w:r w:rsidRPr="0001602F">
              <w:rPr>
                <w:color w:val="000000"/>
              </w:rPr>
              <w:t>Поступление/списание денежных средств</w:t>
            </w:r>
          </w:p>
        </w:tc>
      </w:tr>
      <w:tr w:rsidR="0001602F" w:rsidRPr="0001602F" w14:paraId="64EE3599" w14:textId="77777777" w:rsidTr="0001602F">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312A9901" w14:textId="77777777" w:rsidR="0001602F" w:rsidRPr="0001602F" w:rsidRDefault="0001602F" w:rsidP="0001602F">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A3C7DAD" w14:textId="77777777" w:rsidR="0001602F" w:rsidRPr="0001602F" w:rsidRDefault="0001602F" w:rsidP="0001602F">
            <w:pPr>
              <w:jc w:val="center"/>
              <w:rPr>
                <w:color w:val="000000"/>
              </w:rPr>
            </w:pPr>
          </w:p>
        </w:tc>
        <w:tc>
          <w:tcPr>
            <w:tcW w:w="2977" w:type="dxa"/>
            <w:tcBorders>
              <w:top w:val="single" w:sz="4" w:space="0" w:color="auto"/>
              <w:left w:val="nil"/>
              <w:bottom w:val="single" w:sz="4" w:space="0" w:color="auto"/>
              <w:right w:val="single" w:sz="4" w:space="0" w:color="auto"/>
            </w:tcBorders>
            <w:shd w:val="clear" w:color="auto" w:fill="auto"/>
            <w:vAlign w:val="center"/>
          </w:tcPr>
          <w:p w14:paraId="0DAE262D" w14:textId="77777777" w:rsidR="0001602F" w:rsidRPr="0001602F" w:rsidRDefault="0001602F" w:rsidP="0001602F">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CFB3508" w14:textId="77777777" w:rsidR="0001602F" w:rsidRPr="0001602F" w:rsidRDefault="0001602F" w:rsidP="0001602F">
            <w:pPr>
              <w:jc w:val="center"/>
              <w:rPr>
                <w:color w:val="00000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7C2E65F2" w14:textId="77777777" w:rsidR="0001602F" w:rsidRPr="0001602F" w:rsidRDefault="0001602F" w:rsidP="0001602F">
            <w:pPr>
              <w:jc w:val="center"/>
              <w:rPr>
                <w:color w:val="000000"/>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1B09E04A" w14:textId="77777777" w:rsidR="0001602F" w:rsidRPr="0001602F" w:rsidRDefault="0001602F" w:rsidP="0001602F">
            <w:pPr>
              <w:jc w:val="center"/>
              <w:rPr>
                <w:color w:val="000000"/>
              </w:rPr>
            </w:pPr>
          </w:p>
        </w:tc>
      </w:tr>
    </w:tbl>
    <w:p w14:paraId="218B09B2" w14:textId="77777777" w:rsidR="0001602F" w:rsidRPr="0001602F" w:rsidRDefault="0001602F" w:rsidP="0001602F">
      <w:pPr>
        <w:spacing w:after="200" w:line="276" w:lineRule="auto"/>
        <w:ind w:left="720"/>
        <w:contextualSpacing/>
        <w:rPr>
          <w:rFonts w:eastAsiaTheme="minorHAnsi"/>
          <w:sz w:val="28"/>
          <w:szCs w:val="28"/>
          <w:lang w:eastAsia="en-US"/>
        </w:rPr>
      </w:pPr>
    </w:p>
    <w:p w14:paraId="6DFFC6B5" w14:textId="77777777" w:rsidR="0001602F" w:rsidRPr="0001602F" w:rsidRDefault="0001602F" w:rsidP="0001602F">
      <w:pPr>
        <w:spacing w:after="200" w:line="276" w:lineRule="auto"/>
        <w:ind w:left="360"/>
        <w:jc w:val="center"/>
        <w:rPr>
          <w:rFonts w:eastAsiaTheme="minorHAnsi"/>
          <w:b/>
          <w:sz w:val="28"/>
          <w:szCs w:val="28"/>
          <w:lang w:eastAsia="en-US"/>
        </w:rPr>
      </w:pPr>
    </w:p>
    <w:p w14:paraId="0876EDD1" w14:textId="77777777" w:rsidR="0001602F" w:rsidRPr="0001602F" w:rsidRDefault="0001602F" w:rsidP="0001602F">
      <w:pPr>
        <w:spacing w:after="200" w:line="276" w:lineRule="auto"/>
        <w:ind w:left="360"/>
        <w:jc w:val="center"/>
        <w:rPr>
          <w:rFonts w:eastAsiaTheme="minorHAnsi"/>
          <w:b/>
          <w:sz w:val="28"/>
          <w:szCs w:val="28"/>
          <w:lang w:eastAsia="en-US"/>
        </w:rPr>
      </w:pPr>
    </w:p>
    <w:p w14:paraId="558E1928" w14:textId="77777777" w:rsidR="0001602F" w:rsidRDefault="0001602F" w:rsidP="0001602F">
      <w:pPr>
        <w:spacing w:after="200" w:line="276" w:lineRule="auto"/>
        <w:ind w:left="360"/>
        <w:jc w:val="center"/>
        <w:rPr>
          <w:rFonts w:eastAsiaTheme="minorHAnsi"/>
          <w:b/>
          <w:sz w:val="28"/>
          <w:szCs w:val="28"/>
          <w:lang w:eastAsia="en-US"/>
        </w:rPr>
      </w:pPr>
    </w:p>
    <w:p w14:paraId="0003F6D6" w14:textId="17AA6008" w:rsidR="005C3907" w:rsidRDefault="0001602F" w:rsidP="005C3907">
      <w:pPr>
        <w:numPr>
          <w:ilvl w:val="0"/>
          <w:numId w:val="63"/>
        </w:numPr>
        <w:spacing w:after="200" w:line="276" w:lineRule="auto"/>
        <w:jc w:val="center"/>
        <w:rPr>
          <w:rFonts w:eastAsiaTheme="minorHAnsi"/>
          <w:b/>
          <w:sz w:val="28"/>
          <w:szCs w:val="28"/>
          <w:lang w:eastAsia="en-US"/>
        </w:rPr>
      </w:pPr>
      <w:r>
        <w:rPr>
          <w:rFonts w:eastAsiaTheme="minorHAnsi"/>
          <w:b/>
          <w:sz w:val="28"/>
          <w:szCs w:val="28"/>
          <w:lang w:eastAsia="en-US"/>
        </w:rPr>
        <w:br w:type="page"/>
      </w:r>
      <w:r w:rsidRPr="0001602F">
        <w:rPr>
          <w:rFonts w:eastAsiaTheme="minorHAnsi"/>
          <w:b/>
          <w:sz w:val="28"/>
          <w:szCs w:val="28"/>
          <w:lang w:eastAsia="en-US"/>
        </w:rPr>
        <w:lastRenderedPageBreak/>
        <w:t>Отчет «</w:t>
      </w:r>
      <w:r w:rsidR="00E2173C">
        <w:rPr>
          <w:rFonts w:eastAsiaTheme="minorHAnsi"/>
          <w:b/>
          <w:sz w:val="28"/>
          <w:szCs w:val="28"/>
          <w:lang w:eastAsia="en-US"/>
        </w:rPr>
        <w:t>Сведения о движении</w:t>
      </w:r>
      <w:r w:rsidRPr="0001602F">
        <w:rPr>
          <w:rFonts w:eastAsiaTheme="minorHAnsi"/>
          <w:b/>
          <w:sz w:val="28"/>
          <w:szCs w:val="28"/>
          <w:lang w:eastAsia="en-US"/>
        </w:rPr>
        <w:t xml:space="preserve"> денежных средств</w:t>
      </w:r>
      <w:r w:rsidR="005C3907">
        <w:rPr>
          <w:rFonts w:eastAsiaTheme="minorHAnsi"/>
          <w:b/>
          <w:sz w:val="28"/>
          <w:szCs w:val="28"/>
          <w:lang w:eastAsia="en-US"/>
        </w:rPr>
        <w:t>/о выполненных объемах</w:t>
      </w:r>
    </w:p>
    <w:p w14:paraId="4767F024" w14:textId="33211834" w:rsidR="0001602F" w:rsidRPr="0001602F" w:rsidRDefault="0001602F" w:rsidP="005C3907">
      <w:pPr>
        <w:spacing w:after="200" w:line="276" w:lineRule="auto"/>
        <w:ind w:left="720"/>
        <w:jc w:val="center"/>
        <w:rPr>
          <w:rFonts w:eastAsiaTheme="minorHAnsi"/>
          <w:b/>
          <w:sz w:val="28"/>
          <w:szCs w:val="28"/>
          <w:lang w:eastAsia="en-US"/>
        </w:rPr>
      </w:pPr>
      <w:r w:rsidRPr="0001602F">
        <w:rPr>
          <w:rFonts w:eastAsiaTheme="minorHAnsi"/>
          <w:b/>
          <w:sz w:val="28"/>
          <w:szCs w:val="28"/>
          <w:lang w:eastAsia="en-US"/>
        </w:rPr>
        <w:t>в разрезе договоров</w:t>
      </w:r>
      <w:r w:rsidR="00C80392">
        <w:rPr>
          <w:rFonts w:eastAsiaTheme="minorHAnsi"/>
          <w:b/>
          <w:sz w:val="28"/>
          <w:szCs w:val="28"/>
          <w:lang w:eastAsia="en-US"/>
        </w:rPr>
        <w:t xml:space="preserve"> по уровням кооперации</w:t>
      </w:r>
      <w:r w:rsidRPr="0001602F">
        <w:rPr>
          <w:rFonts w:eastAsiaTheme="minorHAnsi"/>
          <w:b/>
          <w:sz w:val="28"/>
          <w:szCs w:val="28"/>
          <w:lang w:eastAsia="en-US"/>
        </w:rPr>
        <w:t>»</w:t>
      </w:r>
    </w:p>
    <w:p w14:paraId="79748265" w14:textId="77777777" w:rsidR="0001602F" w:rsidRPr="0001602F" w:rsidRDefault="0001602F" w:rsidP="0001602F">
      <w:pPr>
        <w:spacing w:after="200" w:line="276" w:lineRule="auto"/>
        <w:jc w:val="center"/>
        <w:rPr>
          <w:rFonts w:eastAsiaTheme="minorHAnsi"/>
          <w:b/>
          <w:sz w:val="28"/>
          <w:szCs w:val="28"/>
          <w:lang w:eastAsia="en-US"/>
        </w:rPr>
      </w:pPr>
    </w:p>
    <w:p w14:paraId="05BB5D6C" w14:textId="77777777" w:rsidR="0001602F" w:rsidRP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Инвестиционный проект_______________________________________________________________________</w:t>
      </w:r>
    </w:p>
    <w:p w14:paraId="7FFBADF4" w14:textId="77777777" w:rsidR="0001602F" w:rsidRPr="0001602F" w:rsidRDefault="0001602F" w:rsidP="0001602F">
      <w:pPr>
        <w:spacing w:after="200" w:line="276" w:lineRule="auto"/>
        <w:ind w:left="720"/>
        <w:contextualSpacing/>
        <w:rPr>
          <w:rFonts w:eastAsiaTheme="minorHAnsi"/>
          <w:i/>
          <w:lang w:eastAsia="en-US"/>
        </w:rPr>
      </w:pPr>
      <w:r w:rsidRPr="0001602F">
        <w:rPr>
          <w:rFonts w:eastAsiaTheme="minorHAnsi"/>
          <w:i/>
          <w:lang w:eastAsia="en-US"/>
        </w:rPr>
        <w:t xml:space="preserve">                                                                          (указывается наименование инвестиционного проекта)</w:t>
      </w:r>
    </w:p>
    <w:p w14:paraId="754D72E8" w14:textId="77777777" w:rsidR="0001602F" w:rsidRDefault="0001602F" w:rsidP="0001602F">
      <w:pPr>
        <w:spacing w:after="200" w:line="276" w:lineRule="auto"/>
        <w:ind w:left="720"/>
        <w:contextualSpacing/>
        <w:rPr>
          <w:rFonts w:eastAsiaTheme="minorHAnsi"/>
          <w:sz w:val="28"/>
          <w:szCs w:val="28"/>
          <w:lang w:eastAsia="en-US"/>
        </w:rPr>
      </w:pPr>
      <w:r w:rsidRPr="0001602F">
        <w:rPr>
          <w:rFonts w:eastAsiaTheme="minorHAnsi"/>
          <w:sz w:val="28"/>
          <w:szCs w:val="28"/>
          <w:lang w:eastAsia="en-US"/>
        </w:rPr>
        <w:t>По состоянию на «___»_________________201___г.</w:t>
      </w:r>
    </w:p>
    <w:p w14:paraId="53884C11" w14:textId="77777777" w:rsidR="0001602F" w:rsidRPr="0001602F" w:rsidRDefault="0001602F" w:rsidP="0001602F">
      <w:pPr>
        <w:spacing w:after="200" w:line="276" w:lineRule="auto"/>
        <w:ind w:left="720"/>
        <w:contextualSpacing/>
        <w:rPr>
          <w:rFonts w:eastAsiaTheme="minorHAnsi"/>
          <w:sz w:val="28"/>
          <w:szCs w:val="28"/>
          <w:lang w:eastAsia="en-US"/>
        </w:rPr>
      </w:pPr>
    </w:p>
    <w:tbl>
      <w:tblPr>
        <w:tblW w:w="13765" w:type="dxa"/>
        <w:tblInd w:w="93" w:type="dxa"/>
        <w:tblLook w:val="04A0" w:firstRow="1" w:lastRow="0" w:firstColumn="1" w:lastColumn="0" w:noHBand="0" w:noVBand="1"/>
      </w:tblPr>
      <w:tblGrid>
        <w:gridCol w:w="780"/>
        <w:gridCol w:w="1589"/>
        <w:gridCol w:w="1899"/>
        <w:gridCol w:w="1701"/>
        <w:gridCol w:w="1984"/>
        <w:gridCol w:w="1701"/>
        <w:gridCol w:w="1985"/>
        <w:gridCol w:w="2126"/>
      </w:tblGrid>
      <w:tr w:rsidR="0001602F" w:rsidRPr="0001602F" w14:paraId="1813DEDE" w14:textId="77777777" w:rsidTr="0001602F">
        <w:trPr>
          <w:trHeight w:val="12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373E257E" w14:textId="77777777" w:rsidR="0001602F" w:rsidRPr="0001602F" w:rsidRDefault="0001602F" w:rsidP="0001602F">
            <w:pPr>
              <w:spacing w:after="200" w:line="276" w:lineRule="auto"/>
              <w:jc w:val="center"/>
              <w:rPr>
                <w:color w:val="000000"/>
              </w:rPr>
            </w:pPr>
            <w:r w:rsidRPr="0001602F">
              <w:rPr>
                <w:color w:val="000000"/>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66312C50" w14:textId="77777777" w:rsidR="0001602F" w:rsidRPr="0001602F" w:rsidRDefault="0001602F" w:rsidP="0001602F">
            <w:pPr>
              <w:spacing w:after="200" w:line="276" w:lineRule="auto"/>
              <w:jc w:val="center"/>
              <w:rPr>
                <w:color w:val="000000"/>
              </w:rPr>
            </w:pPr>
            <w:r w:rsidRPr="0001602F">
              <w:rPr>
                <w:color w:val="000000"/>
              </w:rPr>
              <w:t>Уровень кооперации</w:t>
            </w:r>
          </w:p>
        </w:tc>
        <w:tc>
          <w:tcPr>
            <w:tcW w:w="1899" w:type="dxa"/>
            <w:tcBorders>
              <w:top w:val="single" w:sz="4" w:space="0" w:color="auto"/>
              <w:left w:val="nil"/>
              <w:bottom w:val="single" w:sz="4" w:space="0" w:color="auto"/>
              <w:right w:val="single" w:sz="4" w:space="0" w:color="auto"/>
            </w:tcBorders>
            <w:shd w:val="clear" w:color="auto" w:fill="auto"/>
            <w:vAlign w:val="center"/>
          </w:tcPr>
          <w:p w14:paraId="077DD53A" w14:textId="77777777" w:rsidR="0001602F" w:rsidRPr="0001602F" w:rsidRDefault="0001602F" w:rsidP="0001602F">
            <w:pPr>
              <w:spacing w:after="200" w:line="276" w:lineRule="auto"/>
              <w:jc w:val="center"/>
              <w:rPr>
                <w:color w:val="000000"/>
              </w:rPr>
            </w:pPr>
            <w:r w:rsidRPr="0001602F">
              <w:rPr>
                <w:color w:val="000000"/>
              </w:rPr>
              <w:t>Наименование организации (Заказчик по договору)</w:t>
            </w:r>
          </w:p>
        </w:tc>
        <w:tc>
          <w:tcPr>
            <w:tcW w:w="1701" w:type="dxa"/>
            <w:tcBorders>
              <w:top w:val="single" w:sz="4" w:space="0" w:color="auto"/>
              <w:left w:val="nil"/>
              <w:bottom w:val="single" w:sz="4" w:space="0" w:color="auto"/>
              <w:right w:val="single" w:sz="4" w:space="0" w:color="auto"/>
            </w:tcBorders>
            <w:shd w:val="clear" w:color="auto" w:fill="auto"/>
            <w:vAlign w:val="center"/>
          </w:tcPr>
          <w:p w14:paraId="0169D596" w14:textId="77777777" w:rsidR="0001602F" w:rsidRPr="0001602F" w:rsidRDefault="0001602F" w:rsidP="0001602F">
            <w:pPr>
              <w:spacing w:after="200" w:line="276" w:lineRule="auto"/>
              <w:jc w:val="center"/>
              <w:rPr>
                <w:color w:val="000000"/>
              </w:rPr>
            </w:pPr>
            <w:r w:rsidRPr="0001602F">
              <w:rPr>
                <w:color w:val="000000"/>
              </w:rPr>
              <w:t>ИНН организации (Заказчик по договору)</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3381DB" w14:textId="77777777" w:rsidR="0001602F" w:rsidRPr="0001602F" w:rsidRDefault="0001602F" w:rsidP="0001602F">
            <w:pPr>
              <w:spacing w:after="200" w:line="276" w:lineRule="auto"/>
              <w:jc w:val="center"/>
              <w:rPr>
                <w:color w:val="000000"/>
              </w:rPr>
            </w:pPr>
            <w:r w:rsidRPr="0001602F">
              <w:rPr>
                <w:color w:val="000000"/>
              </w:rPr>
              <w:t>Наименование организации (Исполнитель по договору)</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098866" w14:textId="77777777" w:rsidR="0001602F" w:rsidRPr="0001602F" w:rsidRDefault="0001602F" w:rsidP="0001602F">
            <w:pPr>
              <w:spacing w:after="200" w:line="276" w:lineRule="auto"/>
              <w:jc w:val="center"/>
              <w:rPr>
                <w:color w:val="000000"/>
              </w:rPr>
            </w:pPr>
            <w:r w:rsidRPr="0001602F">
              <w:rPr>
                <w:color w:val="000000"/>
              </w:rPr>
              <w:t>ИНН организации (Исполнитель по договору)</w:t>
            </w:r>
          </w:p>
        </w:tc>
        <w:tc>
          <w:tcPr>
            <w:tcW w:w="1985" w:type="dxa"/>
            <w:tcBorders>
              <w:top w:val="single" w:sz="4" w:space="0" w:color="auto"/>
              <w:left w:val="nil"/>
              <w:bottom w:val="single" w:sz="4" w:space="0" w:color="auto"/>
              <w:right w:val="single" w:sz="4" w:space="0" w:color="auto"/>
            </w:tcBorders>
            <w:shd w:val="clear" w:color="auto" w:fill="auto"/>
            <w:vAlign w:val="center"/>
          </w:tcPr>
          <w:p w14:paraId="23C28E31" w14:textId="77777777" w:rsidR="0001602F" w:rsidRPr="0001602F" w:rsidRDefault="0001602F" w:rsidP="0001602F">
            <w:pPr>
              <w:spacing w:after="200" w:line="276" w:lineRule="auto"/>
              <w:jc w:val="center"/>
              <w:rPr>
                <w:color w:val="000000"/>
              </w:rPr>
            </w:pPr>
            <w:r w:rsidRPr="0001602F">
              <w:rPr>
                <w:color w:val="000000"/>
              </w:rPr>
              <w:t>Номер договора, дата</w:t>
            </w:r>
          </w:p>
        </w:tc>
        <w:tc>
          <w:tcPr>
            <w:tcW w:w="2126" w:type="dxa"/>
            <w:tcBorders>
              <w:top w:val="single" w:sz="4" w:space="0" w:color="auto"/>
              <w:left w:val="nil"/>
              <w:bottom w:val="single" w:sz="4" w:space="0" w:color="auto"/>
              <w:right w:val="single" w:sz="4" w:space="0" w:color="auto"/>
            </w:tcBorders>
            <w:vAlign w:val="center"/>
          </w:tcPr>
          <w:p w14:paraId="79D5BF2B" w14:textId="77777777" w:rsidR="0001602F" w:rsidRPr="0001602F" w:rsidRDefault="0001602F" w:rsidP="0001602F">
            <w:pPr>
              <w:spacing w:after="200" w:line="276" w:lineRule="auto"/>
              <w:jc w:val="center"/>
              <w:rPr>
                <w:color w:val="000000"/>
              </w:rPr>
            </w:pPr>
            <w:r w:rsidRPr="0001602F">
              <w:rPr>
                <w:color w:val="000000"/>
              </w:rPr>
              <w:t>Тип договора</w:t>
            </w:r>
          </w:p>
        </w:tc>
      </w:tr>
      <w:tr w:rsidR="0001602F" w:rsidRPr="0001602F" w14:paraId="44C7BB7D" w14:textId="77777777" w:rsidTr="0001602F">
        <w:trPr>
          <w:trHeight w:val="471"/>
        </w:trPr>
        <w:tc>
          <w:tcPr>
            <w:tcW w:w="780" w:type="dxa"/>
            <w:tcBorders>
              <w:top w:val="single" w:sz="4" w:space="0" w:color="auto"/>
              <w:left w:val="single" w:sz="4" w:space="0" w:color="auto"/>
              <w:bottom w:val="single" w:sz="4" w:space="0" w:color="auto"/>
              <w:right w:val="single" w:sz="4" w:space="0" w:color="auto"/>
            </w:tcBorders>
            <w:shd w:val="clear" w:color="auto" w:fill="auto"/>
          </w:tcPr>
          <w:p w14:paraId="4D59A312" w14:textId="77777777" w:rsidR="0001602F" w:rsidRPr="0001602F" w:rsidRDefault="0001602F" w:rsidP="0001602F">
            <w:pPr>
              <w:jc w:val="center"/>
              <w:rPr>
                <w:color w:val="000000"/>
              </w:rPr>
            </w:pPr>
          </w:p>
        </w:tc>
        <w:tc>
          <w:tcPr>
            <w:tcW w:w="1589" w:type="dxa"/>
            <w:tcBorders>
              <w:top w:val="single" w:sz="4" w:space="0" w:color="auto"/>
              <w:left w:val="nil"/>
              <w:bottom w:val="single" w:sz="4" w:space="0" w:color="auto"/>
              <w:right w:val="single" w:sz="4" w:space="0" w:color="auto"/>
            </w:tcBorders>
            <w:shd w:val="clear" w:color="auto" w:fill="auto"/>
          </w:tcPr>
          <w:p w14:paraId="02D1BAC4" w14:textId="77777777" w:rsidR="0001602F" w:rsidRPr="0001602F" w:rsidRDefault="0001602F" w:rsidP="0001602F">
            <w:pPr>
              <w:jc w:val="center"/>
              <w:rPr>
                <w:color w:val="000000"/>
              </w:rPr>
            </w:pPr>
          </w:p>
        </w:tc>
        <w:tc>
          <w:tcPr>
            <w:tcW w:w="1899" w:type="dxa"/>
            <w:tcBorders>
              <w:top w:val="single" w:sz="4" w:space="0" w:color="auto"/>
              <w:left w:val="nil"/>
              <w:bottom w:val="single" w:sz="4" w:space="0" w:color="auto"/>
              <w:right w:val="single" w:sz="4" w:space="0" w:color="auto"/>
            </w:tcBorders>
            <w:shd w:val="clear" w:color="auto" w:fill="auto"/>
          </w:tcPr>
          <w:p w14:paraId="42F6A0C8" w14:textId="77777777" w:rsidR="0001602F" w:rsidRPr="0001602F" w:rsidRDefault="0001602F" w:rsidP="0001602F">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14:paraId="0A82FF9D" w14:textId="77777777" w:rsidR="0001602F" w:rsidRPr="0001602F" w:rsidRDefault="0001602F" w:rsidP="0001602F">
            <w:pPr>
              <w:jc w:val="center"/>
              <w:rPr>
                <w:color w:val="000000"/>
              </w:rPr>
            </w:pPr>
          </w:p>
        </w:tc>
        <w:tc>
          <w:tcPr>
            <w:tcW w:w="1984" w:type="dxa"/>
            <w:tcBorders>
              <w:top w:val="single" w:sz="4" w:space="0" w:color="auto"/>
              <w:left w:val="nil"/>
              <w:bottom w:val="single" w:sz="4" w:space="0" w:color="auto"/>
              <w:right w:val="single" w:sz="4" w:space="0" w:color="auto"/>
            </w:tcBorders>
            <w:shd w:val="clear" w:color="auto" w:fill="auto"/>
          </w:tcPr>
          <w:p w14:paraId="5E94E42E" w14:textId="77777777" w:rsidR="0001602F" w:rsidRPr="0001602F" w:rsidRDefault="0001602F" w:rsidP="0001602F">
            <w:pPr>
              <w:jc w:val="center"/>
              <w:rPr>
                <w:color w:val="000000"/>
              </w:rPr>
            </w:pPr>
          </w:p>
        </w:tc>
        <w:tc>
          <w:tcPr>
            <w:tcW w:w="1701" w:type="dxa"/>
            <w:tcBorders>
              <w:top w:val="single" w:sz="4" w:space="0" w:color="auto"/>
              <w:left w:val="nil"/>
              <w:bottom w:val="single" w:sz="4" w:space="0" w:color="auto"/>
              <w:right w:val="single" w:sz="4" w:space="0" w:color="auto"/>
            </w:tcBorders>
            <w:shd w:val="clear" w:color="auto" w:fill="auto"/>
          </w:tcPr>
          <w:p w14:paraId="110290C1" w14:textId="77777777" w:rsidR="0001602F" w:rsidRPr="0001602F" w:rsidRDefault="0001602F" w:rsidP="0001602F">
            <w:pPr>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tcPr>
          <w:p w14:paraId="2A780000" w14:textId="77777777" w:rsidR="0001602F" w:rsidRPr="0001602F" w:rsidRDefault="0001602F" w:rsidP="0001602F">
            <w:pPr>
              <w:jc w:val="center"/>
              <w:rPr>
                <w:color w:val="000000"/>
              </w:rPr>
            </w:pPr>
          </w:p>
        </w:tc>
        <w:tc>
          <w:tcPr>
            <w:tcW w:w="2126" w:type="dxa"/>
            <w:tcBorders>
              <w:top w:val="single" w:sz="4" w:space="0" w:color="auto"/>
              <w:left w:val="nil"/>
              <w:bottom w:val="single" w:sz="4" w:space="0" w:color="auto"/>
              <w:right w:val="single" w:sz="4" w:space="0" w:color="auto"/>
            </w:tcBorders>
          </w:tcPr>
          <w:p w14:paraId="58A4C934" w14:textId="77777777" w:rsidR="0001602F" w:rsidRPr="0001602F" w:rsidRDefault="0001602F" w:rsidP="0001602F">
            <w:pPr>
              <w:jc w:val="center"/>
              <w:rPr>
                <w:color w:val="000000"/>
              </w:rPr>
            </w:pPr>
          </w:p>
        </w:tc>
      </w:tr>
    </w:tbl>
    <w:p w14:paraId="3D707DF5" w14:textId="77777777" w:rsidR="0001602F" w:rsidRPr="0001602F" w:rsidRDefault="0001602F" w:rsidP="0001602F">
      <w:pPr>
        <w:spacing w:after="200" w:line="276" w:lineRule="auto"/>
        <w:ind w:left="720"/>
        <w:contextualSpacing/>
        <w:rPr>
          <w:rFonts w:eastAsiaTheme="minorHAnsi"/>
          <w:sz w:val="28"/>
          <w:szCs w:val="28"/>
          <w:lang w:eastAsia="en-US"/>
        </w:rPr>
      </w:pPr>
    </w:p>
    <w:p w14:paraId="1F9CE7CA" w14:textId="77777777" w:rsidR="0001602F" w:rsidRPr="0001602F" w:rsidRDefault="0001602F" w:rsidP="0001602F">
      <w:pPr>
        <w:spacing w:after="200" w:line="276" w:lineRule="auto"/>
        <w:ind w:left="720"/>
        <w:contextualSpacing/>
        <w:rPr>
          <w:rFonts w:eastAsiaTheme="minorHAnsi"/>
          <w:sz w:val="28"/>
          <w:szCs w:val="28"/>
          <w:lang w:eastAsia="en-US"/>
        </w:rPr>
      </w:pPr>
    </w:p>
    <w:tbl>
      <w:tblPr>
        <w:tblW w:w="13765" w:type="dxa"/>
        <w:tblInd w:w="93" w:type="dxa"/>
        <w:tblLook w:val="04A0" w:firstRow="1" w:lastRow="0" w:firstColumn="1" w:lastColumn="0" w:noHBand="0" w:noVBand="1"/>
      </w:tblPr>
      <w:tblGrid>
        <w:gridCol w:w="1254"/>
        <w:gridCol w:w="1137"/>
        <w:gridCol w:w="1559"/>
        <w:gridCol w:w="1518"/>
        <w:gridCol w:w="1602"/>
        <w:gridCol w:w="1646"/>
        <w:gridCol w:w="1632"/>
        <w:gridCol w:w="1423"/>
        <w:gridCol w:w="1994"/>
      </w:tblGrid>
      <w:tr w:rsidR="0001602F" w:rsidRPr="0001602F" w14:paraId="2E1701F4" w14:textId="77777777" w:rsidTr="0001602F">
        <w:trPr>
          <w:trHeight w:val="1260"/>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174E44E" w14:textId="77777777" w:rsidR="0001602F" w:rsidRPr="0001602F" w:rsidRDefault="0001602F" w:rsidP="0001602F">
            <w:pPr>
              <w:spacing w:after="200" w:line="276" w:lineRule="auto"/>
              <w:jc w:val="center"/>
              <w:rPr>
                <w:color w:val="000000"/>
              </w:rPr>
            </w:pPr>
            <w:r w:rsidRPr="0001602F">
              <w:rPr>
                <w:color w:val="000000"/>
              </w:rPr>
              <w:t>Валюта договора</w:t>
            </w:r>
          </w:p>
        </w:tc>
        <w:tc>
          <w:tcPr>
            <w:tcW w:w="1137" w:type="dxa"/>
            <w:tcBorders>
              <w:top w:val="single" w:sz="4" w:space="0" w:color="auto"/>
              <w:left w:val="nil"/>
              <w:bottom w:val="single" w:sz="4" w:space="0" w:color="auto"/>
              <w:right w:val="single" w:sz="4" w:space="0" w:color="auto"/>
            </w:tcBorders>
            <w:shd w:val="clear" w:color="auto" w:fill="auto"/>
            <w:vAlign w:val="center"/>
          </w:tcPr>
          <w:p w14:paraId="5C677FD1" w14:textId="77777777" w:rsidR="0001602F" w:rsidRPr="0001602F" w:rsidRDefault="0001602F" w:rsidP="0001602F">
            <w:pPr>
              <w:spacing w:after="200" w:line="276" w:lineRule="auto"/>
              <w:jc w:val="center"/>
              <w:rPr>
                <w:color w:val="000000"/>
              </w:rPr>
            </w:pPr>
            <w:r w:rsidRPr="0001602F">
              <w:rPr>
                <w:color w:val="000000"/>
              </w:rPr>
              <w:t>Сумма договора</w:t>
            </w:r>
          </w:p>
        </w:tc>
        <w:tc>
          <w:tcPr>
            <w:tcW w:w="1137" w:type="dxa"/>
            <w:tcBorders>
              <w:top w:val="single" w:sz="4" w:space="0" w:color="auto"/>
              <w:left w:val="nil"/>
              <w:bottom w:val="single" w:sz="4" w:space="0" w:color="auto"/>
              <w:right w:val="single" w:sz="4" w:space="0" w:color="auto"/>
            </w:tcBorders>
            <w:shd w:val="clear" w:color="auto" w:fill="auto"/>
            <w:vAlign w:val="center"/>
          </w:tcPr>
          <w:p w14:paraId="099F5BF5" w14:textId="77777777" w:rsidR="0001602F" w:rsidRPr="0001602F" w:rsidRDefault="0001602F" w:rsidP="0001602F">
            <w:pPr>
              <w:spacing w:after="200" w:line="276" w:lineRule="auto"/>
              <w:jc w:val="center"/>
              <w:rPr>
                <w:color w:val="000000"/>
              </w:rPr>
            </w:pPr>
            <w:r w:rsidRPr="0001602F">
              <w:rPr>
                <w:color w:val="000000"/>
              </w:rPr>
              <w:t>Поступление денежных средств</w:t>
            </w:r>
          </w:p>
        </w:tc>
        <w:tc>
          <w:tcPr>
            <w:tcW w:w="1167" w:type="dxa"/>
            <w:tcBorders>
              <w:top w:val="single" w:sz="4" w:space="0" w:color="auto"/>
              <w:left w:val="nil"/>
              <w:bottom w:val="single" w:sz="4" w:space="0" w:color="auto"/>
              <w:right w:val="single" w:sz="4" w:space="0" w:color="auto"/>
            </w:tcBorders>
            <w:shd w:val="clear" w:color="auto" w:fill="auto"/>
            <w:vAlign w:val="center"/>
          </w:tcPr>
          <w:p w14:paraId="4197701D" w14:textId="77777777" w:rsidR="0001602F" w:rsidRPr="0001602F" w:rsidRDefault="0001602F" w:rsidP="0001602F">
            <w:pPr>
              <w:spacing w:after="200" w:line="276" w:lineRule="auto"/>
              <w:jc w:val="center"/>
              <w:rPr>
                <w:color w:val="000000"/>
              </w:rPr>
            </w:pPr>
            <w:r w:rsidRPr="0001602F">
              <w:rPr>
                <w:color w:val="000000"/>
              </w:rPr>
              <w:t xml:space="preserve">в </w:t>
            </w:r>
            <w:proofErr w:type="spellStart"/>
            <w:r w:rsidRPr="0001602F">
              <w:rPr>
                <w:color w:val="000000"/>
              </w:rPr>
              <w:t>т.ч</w:t>
            </w:r>
            <w:proofErr w:type="spellEnd"/>
            <w:r w:rsidRPr="0001602F">
              <w:rPr>
                <w:color w:val="000000"/>
              </w:rPr>
              <w:t>. авансовые поступления</w:t>
            </w:r>
          </w:p>
        </w:tc>
        <w:tc>
          <w:tcPr>
            <w:tcW w:w="1831" w:type="dxa"/>
            <w:tcBorders>
              <w:top w:val="single" w:sz="4" w:space="0" w:color="auto"/>
              <w:left w:val="nil"/>
              <w:bottom w:val="single" w:sz="4" w:space="0" w:color="auto"/>
              <w:right w:val="single" w:sz="4" w:space="0" w:color="auto"/>
            </w:tcBorders>
            <w:shd w:val="clear" w:color="auto" w:fill="auto"/>
            <w:vAlign w:val="center"/>
          </w:tcPr>
          <w:p w14:paraId="69B4E585" w14:textId="77777777" w:rsidR="0001602F" w:rsidRPr="0001602F" w:rsidRDefault="0001602F" w:rsidP="0001602F">
            <w:pPr>
              <w:spacing w:after="200" w:line="276" w:lineRule="auto"/>
              <w:jc w:val="center"/>
              <w:rPr>
                <w:color w:val="000000"/>
              </w:rPr>
            </w:pPr>
            <w:r w:rsidRPr="0001602F">
              <w:rPr>
                <w:color w:val="000000"/>
              </w:rPr>
              <w:t xml:space="preserve">в </w:t>
            </w:r>
            <w:proofErr w:type="spellStart"/>
            <w:r w:rsidRPr="0001602F">
              <w:rPr>
                <w:color w:val="000000"/>
              </w:rPr>
              <w:t>т.ч</w:t>
            </w:r>
            <w:proofErr w:type="spellEnd"/>
            <w:r w:rsidRPr="0001602F">
              <w:rPr>
                <w:color w:val="000000"/>
              </w:rPr>
              <w:t>. фактически оплаченные работы (услуги, материалы)</w:t>
            </w:r>
          </w:p>
        </w:tc>
        <w:tc>
          <w:tcPr>
            <w:tcW w:w="1830" w:type="dxa"/>
            <w:tcBorders>
              <w:top w:val="single" w:sz="4" w:space="0" w:color="auto"/>
              <w:left w:val="nil"/>
              <w:bottom w:val="single" w:sz="4" w:space="0" w:color="auto"/>
              <w:right w:val="single" w:sz="4" w:space="0" w:color="auto"/>
            </w:tcBorders>
            <w:shd w:val="clear" w:color="auto" w:fill="auto"/>
            <w:vAlign w:val="center"/>
          </w:tcPr>
          <w:p w14:paraId="5BD6091D" w14:textId="77777777" w:rsidR="0001602F" w:rsidRPr="0001602F" w:rsidRDefault="0001602F" w:rsidP="0001602F">
            <w:pPr>
              <w:spacing w:after="200" w:line="276" w:lineRule="auto"/>
              <w:jc w:val="center"/>
              <w:rPr>
                <w:color w:val="000000"/>
              </w:rPr>
            </w:pPr>
            <w:r w:rsidRPr="0001602F">
              <w:rPr>
                <w:color w:val="000000"/>
              </w:rPr>
              <w:t xml:space="preserve">в </w:t>
            </w:r>
            <w:proofErr w:type="spellStart"/>
            <w:r w:rsidRPr="0001602F">
              <w:rPr>
                <w:color w:val="000000"/>
              </w:rPr>
              <w:t>т.ч</w:t>
            </w:r>
            <w:proofErr w:type="spellEnd"/>
            <w:r w:rsidRPr="0001602F">
              <w:rPr>
                <w:color w:val="000000"/>
              </w:rPr>
              <w:t>. прочие поступления</w:t>
            </w:r>
          </w:p>
        </w:tc>
        <w:tc>
          <w:tcPr>
            <w:tcW w:w="1154" w:type="dxa"/>
            <w:tcBorders>
              <w:top w:val="single" w:sz="4" w:space="0" w:color="auto"/>
              <w:left w:val="nil"/>
              <w:bottom w:val="single" w:sz="4" w:space="0" w:color="auto"/>
              <w:right w:val="single" w:sz="4" w:space="0" w:color="auto"/>
            </w:tcBorders>
            <w:shd w:val="clear" w:color="auto" w:fill="auto"/>
            <w:vAlign w:val="center"/>
          </w:tcPr>
          <w:p w14:paraId="3D2889A8" w14:textId="77777777" w:rsidR="0001602F" w:rsidRPr="0001602F" w:rsidRDefault="0001602F" w:rsidP="0001602F">
            <w:pPr>
              <w:spacing w:after="200" w:line="276" w:lineRule="auto"/>
              <w:jc w:val="center"/>
              <w:rPr>
                <w:color w:val="000000"/>
              </w:rPr>
            </w:pPr>
            <w:r w:rsidRPr="0001602F">
              <w:rPr>
                <w:color w:val="000000"/>
              </w:rPr>
              <w:t>Объем выполненных работ</w:t>
            </w:r>
          </w:p>
        </w:tc>
        <w:tc>
          <w:tcPr>
            <w:tcW w:w="1536" w:type="dxa"/>
            <w:tcBorders>
              <w:top w:val="single" w:sz="4" w:space="0" w:color="auto"/>
              <w:left w:val="nil"/>
              <w:bottom w:val="single" w:sz="4" w:space="0" w:color="auto"/>
              <w:right w:val="single" w:sz="4" w:space="0" w:color="auto"/>
            </w:tcBorders>
            <w:shd w:val="clear" w:color="auto" w:fill="auto"/>
            <w:vAlign w:val="center"/>
          </w:tcPr>
          <w:p w14:paraId="5735CFFE" w14:textId="77777777" w:rsidR="0001602F" w:rsidRPr="0001602F" w:rsidRDefault="0001602F" w:rsidP="0001602F">
            <w:pPr>
              <w:spacing w:after="200" w:line="276" w:lineRule="auto"/>
              <w:jc w:val="center"/>
              <w:rPr>
                <w:color w:val="000000"/>
              </w:rPr>
            </w:pPr>
            <w:r w:rsidRPr="0001602F">
              <w:rPr>
                <w:color w:val="000000"/>
              </w:rPr>
              <w:t>Сумма зачтенного аванса</w:t>
            </w:r>
          </w:p>
        </w:tc>
        <w:tc>
          <w:tcPr>
            <w:tcW w:w="2552" w:type="dxa"/>
            <w:tcBorders>
              <w:top w:val="single" w:sz="4" w:space="0" w:color="auto"/>
              <w:left w:val="nil"/>
              <w:bottom w:val="single" w:sz="4" w:space="0" w:color="auto"/>
              <w:right w:val="single" w:sz="4" w:space="0" w:color="auto"/>
            </w:tcBorders>
            <w:vAlign w:val="center"/>
          </w:tcPr>
          <w:p w14:paraId="46791492" w14:textId="77777777" w:rsidR="0001602F" w:rsidRPr="0001602F" w:rsidRDefault="0001602F" w:rsidP="0001602F">
            <w:pPr>
              <w:spacing w:after="200" w:line="276" w:lineRule="auto"/>
              <w:jc w:val="center"/>
              <w:rPr>
                <w:color w:val="000000"/>
              </w:rPr>
            </w:pPr>
            <w:r w:rsidRPr="0001602F">
              <w:rPr>
                <w:color w:val="000000"/>
              </w:rPr>
              <w:t>Сумма гарантийного удержания</w:t>
            </w:r>
          </w:p>
        </w:tc>
      </w:tr>
      <w:tr w:rsidR="0001602F" w:rsidRPr="0001602F" w14:paraId="127380BF" w14:textId="77777777" w:rsidTr="0001602F">
        <w:trPr>
          <w:trHeight w:val="471"/>
        </w:trPr>
        <w:tc>
          <w:tcPr>
            <w:tcW w:w="1421" w:type="dxa"/>
            <w:tcBorders>
              <w:top w:val="single" w:sz="4" w:space="0" w:color="auto"/>
              <w:left w:val="single" w:sz="4" w:space="0" w:color="auto"/>
              <w:bottom w:val="single" w:sz="4" w:space="0" w:color="auto"/>
              <w:right w:val="single" w:sz="4" w:space="0" w:color="auto"/>
            </w:tcBorders>
            <w:shd w:val="clear" w:color="auto" w:fill="auto"/>
          </w:tcPr>
          <w:p w14:paraId="43B2AA1C" w14:textId="77777777" w:rsidR="0001602F" w:rsidRPr="0001602F" w:rsidRDefault="0001602F" w:rsidP="0001602F">
            <w:pPr>
              <w:jc w:val="center"/>
              <w:rPr>
                <w:color w:val="000000"/>
              </w:rPr>
            </w:pPr>
          </w:p>
        </w:tc>
        <w:tc>
          <w:tcPr>
            <w:tcW w:w="1137" w:type="dxa"/>
            <w:tcBorders>
              <w:top w:val="single" w:sz="4" w:space="0" w:color="auto"/>
              <w:left w:val="nil"/>
              <w:bottom w:val="single" w:sz="4" w:space="0" w:color="auto"/>
              <w:right w:val="single" w:sz="4" w:space="0" w:color="auto"/>
            </w:tcBorders>
            <w:shd w:val="clear" w:color="auto" w:fill="auto"/>
          </w:tcPr>
          <w:p w14:paraId="3834BE0D" w14:textId="77777777" w:rsidR="0001602F" w:rsidRPr="0001602F" w:rsidRDefault="0001602F" w:rsidP="0001602F">
            <w:pPr>
              <w:jc w:val="center"/>
              <w:rPr>
                <w:color w:val="000000"/>
              </w:rPr>
            </w:pPr>
          </w:p>
        </w:tc>
        <w:tc>
          <w:tcPr>
            <w:tcW w:w="1137" w:type="dxa"/>
            <w:tcBorders>
              <w:top w:val="single" w:sz="4" w:space="0" w:color="auto"/>
              <w:left w:val="nil"/>
              <w:bottom w:val="single" w:sz="4" w:space="0" w:color="auto"/>
              <w:right w:val="single" w:sz="4" w:space="0" w:color="auto"/>
            </w:tcBorders>
            <w:shd w:val="clear" w:color="auto" w:fill="auto"/>
          </w:tcPr>
          <w:p w14:paraId="5A6BD64F" w14:textId="77777777" w:rsidR="0001602F" w:rsidRPr="0001602F" w:rsidRDefault="0001602F" w:rsidP="0001602F">
            <w:pPr>
              <w:jc w:val="center"/>
              <w:rPr>
                <w:color w:val="000000"/>
              </w:rPr>
            </w:pPr>
          </w:p>
        </w:tc>
        <w:tc>
          <w:tcPr>
            <w:tcW w:w="1167" w:type="dxa"/>
            <w:tcBorders>
              <w:top w:val="single" w:sz="4" w:space="0" w:color="auto"/>
              <w:left w:val="nil"/>
              <w:bottom w:val="single" w:sz="4" w:space="0" w:color="auto"/>
              <w:right w:val="single" w:sz="4" w:space="0" w:color="auto"/>
            </w:tcBorders>
            <w:shd w:val="clear" w:color="auto" w:fill="auto"/>
          </w:tcPr>
          <w:p w14:paraId="76096984" w14:textId="77777777" w:rsidR="0001602F" w:rsidRPr="0001602F" w:rsidRDefault="0001602F" w:rsidP="0001602F">
            <w:pPr>
              <w:jc w:val="center"/>
              <w:rPr>
                <w:color w:val="000000"/>
              </w:rPr>
            </w:pPr>
          </w:p>
        </w:tc>
        <w:tc>
          <w:tcPr>
            <w:tcW w:w="1831" w:type="dxa"/>
            <w:tcBorders>
              <w:top w:val="single" w:sz="4" w:space="0" w:color="auto"/>
              <w:left w:val="nil"/>
              <w:bottom w:val="single" w:sz="4" w:space="0" w:color="auto"/>
              <w:right w:val="single" w:sz="4" w:space="0" w:color="auto"/>
            </w:tcBorders>
            <w:shd w:val="clear" w:color="auto" w:fill="auto"/>
          </w:tcPr>
          <w:p w14:paraId="6221DE78" w14:textId="77777777" w:rsidR="0001602F" w:rsidRPr="0001602F" w:rsidRDefault="0001602F" w:rsidP="0001602F">
            <w:pPr>
              <w:jc w:val="center"/>
              <w:rPr>
                <w:color w:val="000000"/>
              </w:rPr>
            </w:pPr>
          </w:p>
        </w:tc>
        <w:tc>
          <w:tcPr>
            <w:tcW w:w="1830" w:type="dxa"/>
            <w:tcBorders>
              <w:top w:val="single" w:sz="4" w:space="0" w:color="auto"/>
              <w:left w:val="nil"/>
              <w:bottom w:val="single" w:sz="4" w:space="0" w:color="auto"/>
              <w:right w:val="single" w:sz="4" w:space="0" w:color="auto"/>
            </w:tcBorders>
            <w:shd w:val="clear" w:color="auto" w:fill="auto"/>
          </w:tcPr>
          <w:p w14:paraId="486082A0" w14:textId="77777777" w:rsidR="0001602F" w:rsidRPr="0001602F" w:rsidRDefault="0001602F" w:rsidP="0001602F">
            <w:pPr>
              <w:jc w:val="center"/>
              <w:rPr>
                <w:color w:val="000000"/>
              </w:rPr>
            </w:pPr>
          </w:p>
        </w:tc>
        <w:tc>
          <w:tcPr>
            <w:tcW w:w="1154" w:type="dxa"/>
            <w:tcBorders>
              <w:top w:val="single" w:sz="4" w:space="0" w:color="auto"/>
              <w:left w:val="nil"/>
              <w:bottom w:val="single" w:sz="4" w:space="0" w:color="auto"/>
              <w:right w:val="single" w:sz="4" w:space="0" w:color="auto"/>
            </w:tcBorders>
            <w:shd w:val="clear" w:color="auto" w:fill="auto"/>
          </w:tcPr>
          <w:p w14:paraId="39801695" w14:textId="77777777" w:rsidR="0001602F" w:rsidRPr="0001602F" w:rsidRDefault="0001602F" w:rsidP="0001602F">
            <w:pPr>
              <w:jc w:val="center"/>
              <w:rPr>
                <w:color w:val="000000"/>
              </w:rPr>
            </w:pPr>
          </w:p>
        </w:tc>
        <w:tc>
          <w:tcPr>
            <w:tcW w:w="1536" w:type="dxa"/>
            <w:tcBorders>
              <w:top w:val="single" w:sz="4" w:space="0" w:color="auto"/>
              <w:left w:val="nil"/>
              <w:bottom w:val="single" w:sz="4" w:space="0" w:color="auto"/>
              <w:right w:val="single" w:sz="4" w:space="0" w:color="auto"/>
            </w:tcBorders>
            <w:shd w:val="clear" w:color="auto" w:fill="auto"/>
          </w:tcPr>
          <w:p w14:paraId="01EF1F89" w14:textId="77777777" w:rsidR="0001602F" w:rsidRPr="0001602F" w:rsidRDefault="0001602F" w:rsidP="0001602F">
            <w:pPr>
              <w:jc w:val="center"/>
              <w:rPr>
                <w:color w:val="000000"/>
              </w:rPr>
            </w:pPr>
          </w:p>
        </w:tc>
        <w:tc>
          <w:tcPr>
            <w:tcW w:w="2552" w:type="dxa"/>
            <w:tcBorders>
              <w:top w:val="single" w:sz="4" w:space="0" w:color="auto"/>
              <w:left w:val="nil"/>
              <w:bottom w:val="single" w:sz="4" w:space="0" w:color="auto"/>
              <w:right w:val="single" w:sz="4" w:space="0" w:color="auto"/>
            </w:tcBorders>
          </w:tcPr>
          <w:p w14:paraId="4D99703C" w14:textId="77777777" w:rsidR="0001602F" w:rsidRPr="0001602F" w:rsidRDefault="0001602F" w:rsidP="0001602F">
            <w:pPr>
              <w:jc w:val="center"/>
              <w:rPr>
                <w:color w:val="000000"/>
              </w:rPr>
            </w:pPr>
          </w:p>
        </w:tc>
      </w:tr>
    </w:tbl>
    <w:p w14:paraId="55950EA6" w14:textId="1ECFD3D0" w:rsidR="00CB7103" w:rsidRPr="006A3D08" w:rsidRDefault="00CB7103" w:rsidP="00E20A3A"/>
    <w:sectPr w:rsidR="00CB7103" w:rsidRPr="006A3D08" w:rsidSect="0001602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2CA69" w14:textId="77777777" w:rsidR="00200BD2" w:rsidRDefault="00200BD2">
      <w:r>
        <w:separator/>
      </w:r>
    </w:p>
  </w:endnote>
  <w:endnote w:type="continuationSeparator" w:id="0">
    <w:p w14:paraId="1ED743A3" w14:textId="77777777" w:rsidR="00200BD2" w:rsidRDefault="00200BD2">
      <w:r>
        <w:continuationSeparator/>
      </w:r>
    </w:p>
  </w:endnote>
  <w:endnote w:type="continuationNotice" w:id="1">
    <w:p w14:paraId="1C73EC3E" w14:textId="77777777" w:rsidR="00200BD2" w:rsidRDefault="00200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NATURALBORN">
    <w:altName w:val="Courier New"/>
    <w:panose1 w:val="00000000000000000000"/>
    <w:charset w:val="02"/>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01C90" w14:textId="77777777" w:rsidR="005B41A0" w:rsidRPr="009E4EA5" w:rsidRDefault="005B41A0">
    <w:pPr>
      <w:pStyle w:val="af5"/>
      <w:jc w:val="right"/>
      <w:rPr>
        <w:sz w:val="22"/>
        <w:szCs w:val="22"/>
      </w:rPr>
    </w:pPr>
    <w:r w:rsidRPr="009E4EA5">
      <w:rPr>
        <w:sz w:val="22"/>
        <w:szCs w:val="22"/>
      </w:rPr>
      <w:fldChar w:fldCharType="begin"/>
    </w:r>
    <w:r w:rsidRPr="009E4EA5">
      <w:rPr>
        <w:sz w:val="22"/>
        <w:szCs w:val="22"/>
      </w:rPr>
      <w:instrText>PAGE   \* MERGEFORMAT</w:instrText>
    </w:r>
    <w:r w:rsidRPr="009E4EA5">
      <w:rPr>
        <w:sz w:val="22"/>
        <w:szCs w:val="22"/>
      </w:rPr>
      <w:fldChar w:fldCharType="separate"/>
    </w:r>
    <w:r w:rsidR="00106BCD">
      <w:rPr>
        <w:noProof/>
        <w:sz w:val="22"/>
        <w:szCs w:val="22"/>
      </w:rPr>
      <w:t>1</w:t>
    </w:r>
    <w:r w:rsidRPr="009E4EA5">
      <w:rPr>
        <w:sz w:val="22"/>
        <w:szCs w:val="22"/>
      </w:rPr>
      <w:fldChar w:fldCharType="end"/>
    </w:r>
  </w:p>
  <w:p w14:paraId="4074A577" w14:textId="77777777" w:rsidR="005B41A0" w:rsidRDefault="005B41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1D5FC" w14:textId="77777777" w:rsidR="005B41A0" w:rsidRDefault="005B41A0">
    <w:pPr>
      <w:pStyle w:val="af5"/>
      <w:jc w:val="right"/>
    </w:pPr>
    <w:r>
      <w:fldChar w:fldCharType="begin"/>
    </w:r>
    <w:r>
      <w:instrText>PAGE   \* MERGEFORMAT</w:instrText>
    </w:r>
    <w:r>
      <w:fldChar w:fldCharType="separate"/>
    </w:r>
    <w:r>
      <w:rPr>
        <w:noProof/>
      </w:rPr>
      <w:t>1</w:t>
    </w:r>
    <w:r>
      <w:fldChar w:fldCharType="end"/>
    </w:r>
  </w:p>
  <w:p w14:paraId="050B04FC" w14:textId="77777777" w:rsidR="005B41A0" w:rsidRDefault="005B41A0" w:rsidP="00A63DCA">
    <w:pPr>
      <w:pStyle w:val="af5"/>
      <w:jc w:val="right"/>
    </w:pPr>
  </w:p>
  <w:p w14:paraId="12CAE242" w14:textId="77777777" w:rsidR="005B41A0" w:rsidRDefault="005B41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B2A81" w14:textId="77777777" w:rsidR="005B41A0" w:rsidRDefault="005B41A0">
    <w:pPr>
      <w:pStyle w:val="af5"/>
      <w:jc w:val="right"/>
    </w:pPr>
    <w:r>
      <w:fldChar w:fldCharType="begin"/>
    </w:r>
    <w:r>
      <w:instrText>PAGE   \* MERGEFORMAT</w:instrText>
    </w:r>
    <w:r>
      <w:fldChar w:fldCharType="separate"/>
    </w:r>
    <w:r>
      <w:rPr>
        <w:noProof/>
      </w:rPr>
      <w:t>31</w:t>
    </w:r>
    <w:r>
      <w:fldChar w:fldCharType="end"/>
    </w:r>
  </w:p>
  <w:p w14:paraId="752A3D60" w14:textId="77777777" w:rsidR="005B41A0" w:rsidRDefault="005B41A0">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E972D" w14:textId="77777777" w:rsidR="005B41A0" w:rsidRDefault="005B41A0">
    <w:pPr>
      <w:pStyle w:val="af5"/>
      <w:jc w:val="right"/>
    </w:pPr>
    <w:r>
      <w:fldChar w:fldCharType="begin"/>
    </w:r>
    <w:r>
      <w:instrText>PAGE   \* MERGEFORMAT</w:instrText>
    </w:r>
    <w:r>
      <w:fldChar w:fldCharType="separate"/>
    </w:r>
    <w:r w:rsidR="00106BCD">
      <w:rPr>
        <w:noProof/>
      </w:rPr>
      <w:t>31</w:t>
    </w:r>
    <w:r>
      <w:fldChar w:fldCharType="end"/>
    </w:r>
  </w:p>
  <w:p w14:paraId="493A542B" w14:textId="77777777" w:rsidR="005B41A0" w:rsidRPr="00E869C8" w:rsidRDefault="005B41A0">
    <w:pPr>
      <w:pStyle w:val="af5"/>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85E1F" w14:textId="77777777" w:rsidR="005B41A0" w:rsidRDefault="005B41A0">
    <w:pPr>
      <w:pStyle w:val="af5"/>
      <w:jc w:val="right"/>
    </w:pPr>
    <w:r>
      <w:fldChar w:fldCharType="begin"/>
    </w:r>
    <w:r>
      <w:instrText>PAGE   \* MERGEFORMAT</w:instrText>
    </w:r>
    <w:r>
      <w:fldChar w:fldCharType="separate"/>
    </w:r>
    <w:r w:rsidR="00106BCD">
      <w:rPr>
        <w:noProof/>
      </w:rPr>
      <w:t>36</w:t>
    </w:r>
    <w:r>
      <w:fldChar w:fldCharType="end"/>
    </w:r>
  </w:p>
  <w:p w14:paraId="7A4FA52C" w14:textId="77777777" w:rsidR="005B41A0" w:rsidRDefault="005B41A0">
    <w:pPr>
      <w:pStyle w:val="af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DCA41" w14:textId="77777777" w:rsidR="005B41A0" w:rsidRDefault="005B41A0">
    <w:pPr>
      <w:pStyle w:val="af5"/>
      <w:jc w:val="right"/>
    </w:pPr>
    <w:r>
      <w:fldChar w:fldCharType="begin"/>
    </w:r>
    <w:r>
      <w:instrText>PAGE   \* MERGEFORMAT</w:instrText>
    </w:r>
    <w:r>
      <w:fldChar w:fldCharType="separate"/>
    </w:r>
    <w:r w:rsidR="00106BCD">
      <w:rPr>
        <w:noProof/>
      </w:rPr>
      <w:t>32</w:t>
    </w:r>
    <w:r>
      <w:fldChar w:fldCharType="end"/>
    </w:r>
  </w:p>
  <w:p w14:paraId="4274F52E" w14:textId="77777777" w:rsidR="005B41A0" w:rsidRPr="00E869C8" w:rsidRDefault="005B41A0">
    <w:pPr>
      <w:pStyle w:val="af5"/>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12D18" w14:textId="77777777" w:rsidR="00200BD2" w:rsidRDefault="00200BD2">
      <w:r>
        <w:separator/>
      </w:r>
    </w:p>
  </w:footnote>
  <w:footnote w:type="continuationSeparator" w:id="0">
    <w:p w14:paraId="08652802" w14:textId="77777777" w:rsidR="00200BD2" w:rsidRDefault="00200BD2">
      <w:r>
        <w:continuationSeparator/>
      </w:r>
    </w:p>
  </w:footnote>
  <w:footnote w:type="continuationNotice" w:id="1">
    <w:p w14:paraId="7CD8AC81" w14:textId="77777777" w:rsidR="00200BD2" w:rsidRDefault="00200BD2"/>
  </w:footnote>
  <w:footnote w:id="2">
    <w:p w14:paraId="525FCFD8" w14:textId="77777777" w:rsidR="005B41A0" w:rsidRPr="0043629E" w:rsidRDefault="005B41A0" w:rsidP="00A93AAF">
      <w:pPr>
        <w:pStyle w:val="a5"/>
        <w:jc w:val="both"/>
        <w:rPr>
          <w:rFonts w:ascii="Times New Roman" w:hAnsi="Times New Roman" w:cs="Times New Roman"/>
          <w:sz w:val="18"/>
          <w:szCs w:val="18"/>
        </w:rPr>
      </w:pPr>
      <w:r>
        <w:rPr>
          <w:rStyle w:val="a7"/>
        </w:rPr>
        <w:footnoteRef/>
      </w:r>
      <w:r>
        <w:t xml:space="preserve"> </w:t>
      </w:r>
      <w:r w:rsidRPr="00A93AAF">
        <w:rPr>
          <w:rFonts w:ascii="Times New Roman" w:hAnsi="Times New Roman"/>
          <w:sz w:val="18"/>
        </w:rPr>
        <w:t>Применяется при расширенном банковском сопровождении в рамках Постановления Правительства № 963</w:t>
      </w:r>
      <w:r>
        <w:rPr>
          <w:sz w:val="18"/>
          <w:szCs w:val="18"/>
        </w:rPr>
        <w:t xml:space="preserve">, </w:t>
      </w:r>
      <w:r w:rsidRPr="004A42E2">
        <w:rPr>
          <w:rFonts w:ascii="Times New Roman" w:hAnsi="Times New Roman" w:cs="Times New Roman"/>
          <w:sz w:val="18"/>
          <w:szCs w:val="18"/>
        </w:rPr>
        <w:t>Федеральн</w:t>
      </w:r>
      <w:r>
        <w:rPr>
          <w:rFonts w:ascii="Times New Roman" w:hAnsi="Times New Roman" w:cs="Times New Roman"/>
          <w:sz w:val="18"/>
          <w:szCs w:val="18"/>
        </w:rPr>
        <w:t>ого</w:t>
      </w:r>
      <w:r w:rsidRPr="004A42E2">
        <w:rPr>
          <w:rFonts w:ascii="Times New Roman" w:hAnsi="Times New Roman" w:cs="Times New Roman"/>
          <w:sz w:val="18"/>
          <w:szCs w:val="18"/>
        </w:rPr>
        <w:t xml:space="preserve"> закон</w:t>
      </w:r>
      <w:r>
        <w:rPr>
          <w:rFonts w:ascii="Times New Roman" w:hAnsi="Times New Roman" w:cs="Times New Roman"/>
          <w:sz w:val="18"/>
          <w:szCs w:val="18"/>
        </w:rPr>
        <w:t>а</w:t>
      </w:r>
      <w:r w:rsidRPr="004A42E2">
        <w:rPr>
          <w:rFonts w:ascii="Times New Roman" w:hAnsi="Times New Roman" w:cs="Times New Roman"/>
          <w:sz w:val="18"/>
          <w:szCs w:val="18"/>
        </w:rPr>
        <w:t xml:space="preserve"> от 05.04.2013 № 44-ФЗ «О контрактной системе в сфере закупок товаров, работ, услуг для обеспечения государственных и муниципальных нужд»</w:t>
      </w:r>
    </w:p>
    <w:p w14:paraId="40B56DA1" w14:textId="77777777" w:rsidR="005B41A0" w:rsidRPr="00664CEF" w:rsidRDefault="005B41A0" w:rsidP="00E20A3A">
      <w:pPr>
        <w:widowControl w:val="0"/>
        <w:jc w:val="both"/>
        <w:rPr>
          <w:sz w:val="18"/>
          <w:szCs w:val="18"/>
        </w:rPr>
      </w:pPr>
    </w:p>
  </w:footnote>
  <w:footnote w:id="3">
    <w:p w14:paraId="0B3BA35E" w14:textId="729BF410" w:rsidR="005B41A0" w:rsidRPr="004A2E99" w:rsidRDefault="005B41A0" w:rsidP="00E20A3A">
      <w:pPr>
        <w:pStyle w:val="a5"/>
      </w:pPr>
      <w:r w:rsidRPr="004A2E99">
        <w:rPr>
          <w:rStyle w:val="a7"/>
        </w:rPr>
        <w:footnoteRef/>
      </w:r>
      <w:r w:rsidRPr="004A2E99">
        <w:t xml:space="preserve"> </w:t>
      </w:r>
      <w:r>
        <w:rPr>
          <w:rFonts w:ascii="Times New Roman" w:hAnsi="Times New Roman" w:cs="Times New Roman"/>
        </w:rPr>
        <w:t>У</w:t>
      </w:r>
      <w:r w:rsidRPr="004A2E99">
        <w:rPr>
          <w:rFonts w:ascii="Times New Roman" w:hAnsi="Times New Roman" w:cs="Times New Roman"/>
        </w:rPr>
        <w:t>казывается наименование объекта инвестиционного проекта</w:t>
      </w:r>
      <w:r>
        <w:rPr>
          <w:rFonts w:ascii="Times New Roman" w:hAnsi="Times New Roman" w:cs="Times New Roman"/>
        </w:rPr>
        <w:t xml:space="preserve"> (Объект).</w:t>
      </w:r>
    </w:p>
  </w:footnote>
  <w:footnote w:id="4">
    <w:p w14:paraId="61E8C26D" w14:textId="77777777" w:rsidR="005B41A0" w:rsidRPr="00A8106C" w:rsidRDefault="005B41A0" w:rsidP="00E20A3A">
      <w:pPr>
        <w:pStyle w:val="a5"/>
        <w:rPr>
          <w:rFonts w:ascii="Times New Roman" w:hAnsi="Times New Roman"/>
        </w:rPr>
      </w:pPr>
      <w:r w:rsidRPr="00A8106C">
        <w:rPr>
          <w:rStyle w:val="a7"/>
        </w:rPr>
        <w:footnoteRef/>
      </w:r>
      <w:r w:rsidRPr="00A8106C">
        <w:rPr>
          <w:rFonts w:ascii="Times New Roman" w:hAnsi="Times New Roman"/>
        </w:rPr>
        <w:t xml:space="preserve"> При этом сумма процентов будет зачисляться Банком на ОБС</w:t>
      </w:r>
    </w:p>
  </w:footnote>
  <w:footnote w:id="5">
    <w:p w14:paraId="3977C7A2" w14:textId="77777777" w:rsidR="005B41A0" w:rsidRDefault="005B41A0" w:rsidP="00E20A3A">
      <w:pPr>
        <w:pStyle w:val="a5"/>
        <w:jc w:val="both"/>
      </w:pPr>
      <w:r w:rsidRPr="00870B46">
        <w:rPr>
          <w:rStyle w:val="a7"/>
        </w:rPr>
        <w:footnoteRef/>
      </w:r>
      <w:r w:rsidRPr="00870B46">
        <w:rPr>
          <w:rStyle w:val="a7"/>
        </w:rPr>
        <w:t xml:space="preserve"> </w:t>
      </w:r>
      <w:r>
        <w:rPr>
          <w:rFonts w:ascii="Times New Roman" w:hAnsi="Times New Roman"/>
        </w:rPr>
        <w:t>В</w:t>
      </w:r>
      <w:r w:rsidRPr="00A8106C">
        <w:rPr>
          <w:rFonts w:ascii="Times New Roman" w:hAnsi="Times New Roman"/>
        </w:rPr>
        <w:t xml:space="preserve">ключается наименование населенного пункта/муниципального образования по месту государственной регистрации юридического лица </w:t>
      </w:r>
    </w:p>
  </w:footnote>
  <w:footnote w:id="6">
    <w:p w14:paraId="43326B3E" w14:textId="77777777" w:rsidR="005B41A0" w:rsidRDefault="005B41A0" w:rsidP="00E20A3A">
      <w:pPr>
        <w:pStyle w:val="a5"/>
        <w:jc w:val="both"/>
      </w:pPr>
      <w:r w:rsidRPr="00870B46">
        <w:rPr>
          <w:rStyle w:val="a7"/>
        </w:rPr>
        <w:footnoteRef/>
      </w:r>
      <w:r w:rsidRPr="00870B46">
        <w:rPr>
          <w:rStyle w:val="a7"/>
        </w:rPr>
        <w:t xml:space="preserve"> </w:t>
      </w:r>
      <w:r>
        <w:rPr>
          <w:rFonts w:ascii="Times New Roman" w:hAnsi="Times New Roman"/>
        </w:rPr>
        <w:t>У</w:t>
      </w:r>
      <w:r w:rsidRPr="00A8106C">
        <w:rPr>
          <w:rFonts w:ascii="Times New Roman" w:hAnsi="Times New Roman"/>
        </w:rPr>
        <w:t>казывается адрес юридического лица, указанный в ЕГРЮЛ</w:t>
      </w:r>
    </w:p>
  </w:footnote>
  <w:footnote w:id="7">
    <w:p w14:paraId="0048F7C1" w14:textId="77777777" w:rsidR="005B41A0" w:rsidRDefault="005B41A0" w:rsidP="00E20A3A">
      <w:pPr>
        <w:pStyle w:val="a5"/>
        <w:jc w:val="both"/>
      </w:pPr>
      <w:r w:rsidRPr="00870B46">
        <w:rPr>
          <w:rStyle w:val="a7"/>
        </w:rPr>
        <w:footnoteRef/>
      </w:r>
      <w:r w:rsidRPr="00870B46">
        <w:rPr>
          <w:rStyle w:val="a7"/>
        </w:rPr>
        <w:t xml:space="preserve"> </w:t>
      </w:r>
      <w:r>
        <w:rPr>
          <w:rFonts w:ascii="Times New Roman" w:hAnsi="Times New Roman"/>
        </w:rPr>
        <w:t>У</w:t>
      </w:r>
      <w:r w:rsidRPr="00A8106C">
        <w:rPr>
          <w:rFonts w:ascii="Times New Roman" w:hAnsi="Times New Roman"/>
        </w:rPr>
        <w:t>казывается при необходимости фактический адрес юридического лица</w:t>
      </w:r>
    </w:p>
  </w:footnote>
  <w:footnote w:id="8">
    <w:p w14:paraId="0A554C82" w14:textId="77777777" w:rsidR="005B41A0" w:rsidRPr="008D64B5" w:rsidRDefault="005B41A0" w:rsidP="00163087">
      <w:pPr>
        <w:pStyle w:val="a5"/>
        <w:jc w:val="both"/>
        <w:rPr>
          <w:rFonts w:ascii="Times New Roman" w:hAnsi="Times New Roman"/>
        </w:rPr>
      </w:pPr>
      <w:r>
        <w:rPr>
          <w:rStyle w:val="a7"/>
        </w:rPr>
        <w:footnoteRef/>
      </w:r>
      <w:r>
        <w:t xml:space="preserve"> </w:t>
      </w:r>
      <w:r w:rsidRPr="00A8106C">
        <w:rPr>
          <w:rFonts w:ascii="Times New Roman" w:hAnsi="Times New Roman"/>
        </w:rPr>
        <w:t>Применяется при расширенном банковском сопровождении в рамках Постановления Правительства № 963</w:t>
      </w:r>
      <w:r>
        <w:rPr>
          <w:rFonts w:ascii="Times New Roman" w:hAnsi="Times New Roman"/>
        </w:rPr>
        <w:t>,</w:t>
      </w:r>
      <w:r w:rsidRPr="00163087">
        <w:rPr>
          <w:rFonts w:ascii="Times New Roman" w:hAnsi="Times New Roman" w:cs="Times New Roman"/>
          <w:sz w:val="18"/>
          <w:szCs w:val="18"/>
        </w:rPr>
        <w:t xml:space="preserve"> </w:t>
      </w:r>
      <w:r w:rsidRPr="008D64B5">
        <w:rPr>
          <w:rFonts w:ascii="Times New Roman" w:hAnsi="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64BCD9" w14:textId="77777777" w:rsidR="005B41A0" w:rsidRPr="00ED35B7" w:rsidRDefault="005B41A0" w:rsidP="00E20A3A">
      <w:pPr>
        <w:pStyle w:val="a5"/>
      </w:pPr>
    </w:p>
  </w:footnote>
  <w:footnote w:id="9">
    <w:p w14:paraId="15FDC358" w14:textId="0DA7D2CA" w:rsidR="005B41A0" w:rsidRDefault="005B41A0" w:rsidP="0062150F">
      <w:pPr>
        <w:pStyle w:val="a5"/>
        <w:jc w:val="both"/>
      </w:pPr>
      <w:r>
        <w:rPr>
          <w:rStyle w:val="a7"/>
        </w:rPr>
        <w:t>8</w:t>
      </w:r>
      <w:r>
        <w:t xml:space="preserve"> </w:t>
      </w:r>
      <w:r w:rsidRPr="00F05602">
        <w:rPr>
          <w:rFonts w:ascii="Times New Roman" w:hAnsi="Times New Roman" w:cs="Times New Roman"/>
          <w:sz w:val="18"/>
          <w:szCs w:val="18"/>
        </w:rPr>
        <w:t>При открытии бюджетных счетов в форму таблицы добавляется дополнительная графа «Вид бюджета</w:t>
      </w:r>
      <w:r>
        <w:rPr>
          <w:rFonts w:ascii="Times New Roman" w:hAnsi="Times New Roman" w:cs="Times New Roman"/>
          <w:sz w:val="18"/>
          <w:szCs w:val="18"/>
        </w:rPr>
        <w:t>» (федеральный бюджет/бюджет субъектов РФ/местный бюджет/бюджет внебюджетных фондов) с указанием в ней конкретного вида бюджета</w:t>
      </w:r>
    </w:p>
  </w:footnote>
  <w:footnote w:id="10">
    <w:p w14:paraId="28C39305" w14:textId="29237F45" w:rsidR="005B41A0" w:rsidRDefault="005B41A0" w:rsidP="002E6FA6">
      <w:pPr>
        <w:pStyle w:val="a5"/>
      </w:pPr>
      <w:r>
        <w:rPr>
          <w:rStyle w:val="a7"/>
        </w:rPr>
        <w:t>9</w:t>
      </w:r>
      <w:r>
        <w:t xml:space="preserve"> </w:t>
      </w:r>
      <w:r w:rsidRPr="00C01FE9">
        <w:rPr>
          <w:rFonts w:ascii="Times New Roman" w:hAnsi="Times New Roman" w:cs="Times New Roman"/>
          <w:sz w:val="18"/>
          <w:szCs w:val="18"/>
        </w:rPr>
        <w:t>Заполняется при открытии счета в иностранной валюте резиденту РФ</w:t>
      </w:r>
    </w:p>
  </w:footnote>
  <w:footnote w:id="11">
    <w:p w14:paraId="39933B87" w14:textId="74453F8E" w:rsidR="005B41A0" w:rsidRPr="00A8106C" w:rsidRDefault="005B41A0" w:rsidP="00E20A3A">
      <w:pPr>
        <w:pStyle w:val="a5"/>
        <w:rPr>
          <w:rFonts w:ascii="Times New Roman" w:hAnsi="Times New Roman" w:cs="Times New Roman"/>
        </w:rPr>
      </w:pPr>
      <w:r>
        <w:rPr>
          <w:rStyle w:val="a7"/>
        </w:rPr>
        <w:t>10</w:t>
      </w:r>
      <w:r>
        <w:t xml:space="preserve"> </w:t>
      </w:r>
      <w:r w:rsidRPr="00A8106C">
        <w:rPr>
          <w:rFonts w:ascii="Times New Roman" w:hAnsi="Times New Roman" w:cs="Times New Roman"/>
        </w:rPr>
        <w:t>Для Клиентов, обслуживание которых осуществляется с использованием систем дистанци</w:t>
      </w:r>
      <w:r w:rsidRPr="00D139AC">
        <w:rPr>
          <w:rFonts w:ascii="Times New Roman" w:hAnsi="Times New Roman" w:cs="Times New Roman"/>
        </w:rPr>
        <w:t>онного банковского обслуживания</w:t>
      </w:r>
    </w:p>
  </w:footnote>
  <w:footnote w:id="12">
    <w:p w14:paraId="4409D866" w14:textId="1C83F6FB" w:rsidR="005B41A0" w:rsidRPr="00A35133" w:rsidRDefault="005B41A0" w:rsidP="00E20A3A">
      <w:pPr>
        <w:pStyle w:val="a5"/>
        <w:rPr>
          <w:rFonts w:ascii="Times New Roman" w:hAnsi="Times New Roman" w:cs="Times New Roman"/>
          <w:sz w:val="18"/>
          <w:szCs w:val="18"/>
        </w:rPr>
      </w:pPr>
      <w:r>
        <w:rPr>
          <w:rStyle w:val="a7"/>
        </w:rPr>
        <w:t>11</w:t>
      </w:r>
      <w:r>
        <w:t xml:space="preserve"> </w:t>
      </w:r>
      <w:r w:rsidRPr="00D304D7">
        <w:rPr>
          <w:rFonts w:ascii="Times New Roman" w:hAnsi="Times New Roman" w:cs="Times New Roman"/>
        </w:rPr>
        <w:t>В соответствии с Инструкцией Банка России от 30.03.2004 № 111-И</w:t>
      </w:r>
    </w:p>
  </w:footnote>
  <w:footnote w:id="13">
    <w:p w14:paraId="33E6E5E0" w14:textId="3B36F6B4" w:rsidR="005B41A0" w:rsidRPr="000553B4" w:rsidRDefault="005B41A0" w:rsidP="00E20A3A">
      <w:pPr>
        <w:pStyle w:val="a5"/>
        <w:rPr>
          <w:rFonts w:ascii="Times New Roman" w:hAnsi="Times New Roman" w:cs="Times New Roman"/>
          <w:color w:val="000000" w:themeColor="text1"/>
          <w:sz w:val="18"/>
          <w:szCs w:val="18"/>
        </w:rPr>
      </w:pPr>
      <w:r>
        <w:rPr>
          <w:rStyle w:val="a7"/>
        </w:rPr>
        <w:t>12</w:t>
      </w:r>
      <w:r w:rsidRPr="00D1373C">
        <w:rPr>
          <w:sz w:val="18"/>
          <w:szCs w:val="18"/>
        </w:rPr>
        <w:t xml:space="preserve"> </w:t>
      </w:r>
      <w:r w:rsidRPr="000553B4">
        <w:rPr>
          <w:rFonts w:ascii="Times New Roman" w:hAnsi="Times New Roman" w:cs="Times New Roman"/>
          <w:color w:val="000000" w:themeColor="text1"/>
          <w:sz w:val="18"/>
          <w:szCs w:val="18"/>
        </w:rPr>
        <w:t>Единый государственный реестр юридических лиц</w:t>
      </w:r>
    </w:p>
  </w:footnote>
  <w:footnote w:id="14">
    <w:p w14:paraId="5B806492" w14:textId="64FC3C8B" w:rsidR="005B41A0" w:rsidRPr="00E410B1" w:rsidRDefault="005B41A0" w:rsidP="00E20A3A">
      <w:pPr>
        <w:pStyle w:val="a5"/>
        <w:jc w:val="both"/>
        <w:rPr>
          <w:rFonts w:ascii="Times New Roman" w:hAnsi="Times New Roman" w:cs="Times New Roman"/>
        </w:rPr>
      </w:pPr>
      <w:r>
        <w:rPr>
          <w:rStyle w:val="a7"/>
        </w:rPr>
        <w:t>13</w:t>
      </w:r>
      <w:r w:rsidRPr="00FF3D10">
        <w:rPr>
          <w:sz w:val="18"/>
          <w:szCs w:val="18"/>
        </w:rPr>
        <w:t xml:space="preserve"> </w:t>
      </w:r>
      <w:r w:rsidRPr="00B0664C">
        <w:rPr>
          <w:rFonts w:ascii="Times New Roman" w:hAnsi="Times New Roman" w:cs="Times New Roman"/>
        </w:rPr>
        <w:t xml:space="preserve">Суммарный объем оплаченных наличными денежными средствами комиссий Банка по Договору </w:t>
      </w:r>
      <w:r w:rsidRPr="00B0664C">
        <w:rPr>
          <w:rFonts w:ascii="Times New Roman" w:hAnsi="Times New Roman"/>
        </w:rPr>
        <w:t>ОБС</w:t>
      </w:r>
      <w:r w:rsidRPr="00B0664C">
        <w:rPr>
          <w:rFonts w:ascii="Times New Roman" w:hAnsi="Times New Roman" w:cs="Times New Roman"/>
        </w:rPr>
        <w:t xml:space="preserve"> не должен превышать размер, установленный нормативными актами Банка России, для осуществления расчетов наличными денежными средствами между юридическими лицами (юридическим</w:t>
      </w:r>
      <w:r w:rsidRPr="00E410B1">
        <w:rPr>
          <w:rFonts w:ascii="Times New Roman" w:hAnsi="Times New Roman" w:cs="Times New Roman"/>
        </w:rPr>
        <w:t xml:space="preserve"> лицом и индивидуальным предпринимателем) в рамках одного договора, заключенного между указанными лицами</w:t>
      </w:r>
    </w:p>
  </w:footnote>
  <w:footnote w:id="15">
    <w:p w14:paraId="15BFC42D" w14:textId="20EE57FC" w:rsidR="005B41A0" w:rsidRPr="00D10848" w:rsidRDefault="005B41A0">
      <w:pPr>
        <w:pStyle w:val="a5"/>
      </w:pPr>
      <w:r>
        <w:rPr>
          <w:rStyle w:val="a7"/>
        </w:rPr>
        <w:t>14</w:t>
      </w:r>
      <w:r>
        <w:t xml:space="preserve"> </w:t>
      </w:r>
      <w:r w:rsidRPr="00D10848">
        <w:rPr>
          <w:rFonts w:ascii="Times New Roman" w:hAnsi="Times New Roman" w:cs="Times New Roman"/>
        </w:rPr>
        <w:t>Включается наименование населенного пункта / муниципального образования по месту государственной регистрации юридического лица</w:t>
      </w:r>
    </w:p>
  </w:footnote>
  <w:footnote w:id="16">
    <w:p w14:paraId="1CBF4233" w14:textId="1506130A" w:rsidR="005B41A0" w:rsidRDefault="005B41A0">
      <w:pPr>
        <w:pStyle w:val="a5"/>
      </w:pPr>
      <w:r>
        <w:rPr>
          <w:rStyle w:val="a7"/>
        </w:rPr>
        <w:t>15</w:t>
      </w:r>
      <w:r>
        <w:t xml:space="preserve"> </w:t>
      </w:r>
      <w:r w:rsidRPr="00D10848">
        <w:rPr>
          <w:rFonts w:ascii="Times New Roman" w:hAnsi="Times New Roman" w:cs="Times New Roman"/>
        </w:rPr>
        <w:t>Указывается адрес юридического лица, указанный в ЕГРЮЛ</w:t>
      </w:r>
    </w:p>
  </w:footnote>
  <w:footnote w:id="17">
    <w:p w14:paraId="6E58702B" w14:textId="3DDF6A15" w:rsidR="005B41A0" w:rsidRDefault="005B41A0">
      <w:pPr>
        <w:pStyle w:val="a5"/>
      </w:pPr>
      <w:r>
        <w:rPr>
          <w:rStyle w:val="a7"/>
        </w:rPr>
        <w:t>16</w:t>
      </w:r>
      <w:r>
        <w:t xml:space="preserve"> </w:t>
      </w:r>
      <w:r w:rsidRPr="00D10848">
        <w:rPr>
          <w:rFonts w:ascii="Times New Roman" w:hAnsi="Times New Roman" w:cs="Times New Roman"/>
        </w:rPr>
        <w:t>Указывается при необходимости фактический адрес юридического лица</w:t>
      </w:r>
    </w:p>
  </w:footnote>
  <w:footnote w:id="18">
    <w:p w14:paraId="6B77C915" w14:textId="2C7D4D82" w:rsidR="005B41A0" w:rsidRDefault="005B41A0" w:rsidP="00E2226B">
      <w:pPr>
        <w:pStyle w:val="af0"/>
        <w:spacing w:after="0" w:line="240" w:lineRule="auto"/>
        <w:ind w:left="0"/>
        <w:jc w:val="both"/>
      </w:pPr>
      <w:r>
        <w:rPr>
          <w:rStyle w:val="a7"/>
          <w:sz w:val="20"/>
          <w:szCs w:val="20"/>
          <w:lang w:eastAsia="ru-RU"/>
        </w:rPr>
        <w:t>17</w:t>
      </w:r>
      <w:r>
        <w:t xml:space="preserve"> </w:t>
      </w:r>
      <w:r w:rsidRPr="00011EF3">
        <w:rPr>
          <w:rFonts w:ascii="Times New Roman" w:hAnsi="Times New Roman"/>
          <w:sz w:val="20"/>
          <w:szCs w:val="20"/>
        </w:rPr>
        <w:t>В случае совпадения последнего дня предусмотренного срока с официальными выходными/праздничными нерабочими днями Российской Федерации Отчет представляется в первый рабочий день, сразу после окончания указанных официальных выходных/праздничных нерабочих дней</w:t>
      </w:r>
    </w:p>
  </w:footnote>
  <w:footnote w:id="19">
    <w:p w14:paraId="0BFA848D" w14:textId="4F968322" w:rsidR="005B41A0" w:rsidRPr="00F24CF8" w:rsidRDefault="005B41A0" w:rsidP="000E301F">
      <w:pPr>
        <w:pStyle w:val="a5"/>
        <w:jc w:val="both"/>
        <w:rPr>
          <w:rFonts w:ascii="Times New Roman" w:hAnsi="Times New Roman" w:cs="Times New Roman"/>
        </w:rPr>
      </w:pPr>
      <w:r>
        <w:rPr>
          <w:rStyle w:val="a7"/>
        </w:rPr>
        <w:t>18</w:t>
      </w:r>
      <w:r>
        <w:t xml:space="preserve"> </w:t>
      </w:r>
      <w:r w:rsidRPr="00F24CF8">
        <w:rPr>
          <w:rFonts w:ascii="Times New Roman" w:hAnsi="Times New Roman" w:cs="Times New Roman"/>
          <w:bCs/>
          <w:lang w:eastAsia="en-US"/>
        </w:rPr>
        <w:t xml:space="preserve">Контролю целевого расходования </w:t>
      </w:r>
      <w:r>
        <w:rPr>
          <w:rFonts w:ascii="Times New Roman" w:hAnsi="Times New Roman" w:cs="Times New Roman"/>
          <w:bCs/>
          <w:lang w:eastAsia="en-US"/>
        </w:rPr>
        <w:t xml:space="preserve">средств </w:t>
      </w:r>
      <w:r w:rsidRPr="00F24CF8">
        <w:rPr>
          <w:rFonts w:ascii="Times New Roman" w:hAnsi="Times New Roman" w:cs="Times New Roman"/>
          <w:bCs/>
          <w:lang w:eastAsia="en-US"/>
        </w:rPr>
        <w:t>подлежат платежи Поставщика/Соисполнителей на общую сумму не менее 75% от общей цены Сопровождаемого контракта</w:t>
      </w:r>
    </w:p>
    <w:p w14:paraId="24BBC448" w14:textId="77777777" w:rsidR="005B41A0" w:rsidRDefault="005B41A0">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C4184" w14:textId="77777777" w:rsidR="005B41A0" w:rsidRDefault="005B41A0">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61D60" w14:textId="77777777" w:rsidR="005B41A0" w:rsidRDefault="005B41A0" w:rsidP="009E4EA5">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42ED5" w14:textId="77777777" w:rsidR="005B41A0" w:rsidRDefault="005B41A0" w:rsidP="009E4EA5">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5DC"/>
    <w:multiLevelType w:val="hybridMultilevel"/>
    <w:tmpl w:val="5F862E44"/>
    <w:lvl w:ilvl="0" w:tplc="8BEEA6B4">
      <w:start w:val="1"/>
      <w:numFmt w:val="bullet"/>
      <w:lvlText w:val=""/>
      <w:lvlJc w:val="left"/>
      <w:pPr>
        <w:ind w:left="1429" w:hanging="360"/>
      </w:pPr>
      <w:rPr>
        <w:rFonts w:ascii="Wingdings" w:hAnsi="Wingdings" w:hint="default"/>
        <w:b w:val="0"/>
        <w:i w:val="0"/>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0414D4"/>
    <w:multiLevelType w:val="multilevel"/>
    <w:tmpl w:val="C79E701A"/>
    <w:lvl w:ilvl="0">
      <w:start w:val="1"/>
      <w:numFmt w:val="decimal"/>
      <w:lvlText w:val="%1."/>
      <w:lvlJc w:val="left"/>
      <w:pPr>
        <w:ind w:left="360" w:hanging="360"/>
      </w:pPr>
      <w:rPr>
        <w:rFonts w:hint="default"/>
      </w:rPr>
    </w:lvl>
    <w:lvl w:ilvl="1">
      <w:start w:val="3"/>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7B73ED"/>
    <w:multiLevelType w:val="multilevel"/>
    <w:tmpl w:val="4C3C23BA"/>
    <w:lvl w:ilvl="0">
      <w:start w:val="1"/>
      <w:numFmt w:val="decimal"/>
      <w:lvlText w:val="%1."/>
      <w:lvlJc w:val="left"/>
      <w:pPr>
        <w:ind w:left="1110" w:hanging="1110"/>
      </w:pPr>
      <w:rPr>
        <w:rFonts w:cs="Times New Roman" w:hint="default"/>
      </w:rPr>
    </w:lvl>
    <w:lvl w:ilvl="1">
      <w:start w:val="1"/>
      <w:numFmt w:val="decimal"/>
      <w:lvlText w:val="%1.%2."/>
      <w:lvlJc w:val="left"/>
      <w:pPr>
        <w:ind w:left="1819" w:hanging="1110"/>
      </w:pPr>
      <w:rPr>
        <w:rFonts w:cs="Times New Roman" w:hint="default"/>
      </w:rPr>
    </w:lvl>
    <w:lvl w:ilvl="2">
      <w:start w:val="1"/>
      <w:numFmt w:val="decimal"/>
      <w:lvlText w:val="%1.%2.%3."/>
      <w:lvlJc w:val="left"/>
      <w:pPr>
        <w:ind w:left="2528" w:hanging="1110"/>
      </w:pPr>
      <w:rPr>
        <w:rFonts w:cs="Times New Roman" w:hint="default"/>
      </w:rPr>
    </w:lvl>
    <w:lvl w:ilvl="3">
      <w:start w:val="1"/>
      <w:numFmt w:val="decimal"/>
      <w:lvlText w:val="1.%4."/>
      <w:lvlJc w:val="left"/>
      <w:pPr>
        <w:ind w:left="3237" w:hanging="1110"/>
      </w:pPr>
      <w:rPr>
        <w:rFonts w:ascii="Times New Roman" w:hAnsi="Times New Roman" w:cs="Times New Roman" w:hint="default"/>
      </w:rPr>
    </w:lvl>
    <w:lvl w:ilvl="4">
      <w:start w:val="1"/>
      <w:numFmt w:val="decimal"/>
      <w:lvlText w:val="%1.%2.%3.%4.%5."/>
      <w:lvlJc w:val="left"/>
      <w:pPr>
        <w:ind w:left="3946" w:hanging="1110"/>
      </w:pPr>
      <w:rPr>
        <w:rFonts w:cs="Times New Roman" w:hint="default"/>
      </w:rPr>
    </w:lvl>
    <w:lvl w:ilvl="5">
      <w:start w:val="1"/>
      <w:numFmt w:val="decimal"/>
      <w:lvlText w:val="%1.%2.%3.%4.%5.%6."/>
      <w:lvlJc w:val="left"/>
      <w:pPr>
        <w:ind w:left="4655" w:hanging="111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5A829EF"/>
    <w:multiLevelType w:val="multilevel"/>
    <w:tmpl w:val="D99CBB5A"/>
    <w:lvl w:ilvl="0">
      <w:start w:val="1"/>
      <w:numFmt w:val="decimal"/>
      <w:lvlText w:val="%1."/>
      <w:lvlJc w:val="left"/>
      <w:pPr>
        <w:ind w:left="1110" w:hanging="1110"/>
      </w:pPr>
      <w:rPr>
        <w:rFonts w:cs="Times New Roman" w:hint="default"/>
      </w:rPr>
    </w:lvl>
    <w:lvl w:ilvl="1">
      <w:start w:val="1"/>
      <w:numFmt w:val="decimal"/>
      <w:lvlText w:val="%1.%2."/>
      <w:lvlJc w:val="left"/>
      <w:pPr>
        <w:ind w:left="7064" w:hanging="1110"/>
      </w:pPr>
      <w:rPr>
        <w:rFonts w:cs="Times New Roman" w:hint="default"/>
      </w:rPr>
    </w:lvl>
    <w:lvl w:ilvl="2">
      <w:start w:val="1"/>
      <w:numFmt w:val="decimal"/>
      <w:lvlText w:val="%1.%2.%3."/>
      <w:lvlJc w:val="left"/>
      <w:pPr>
        <w:ind w:left="2528" w:hanging="1110"/>
      </w:pPr>
      <w:rPr>
        <w:rFonts w:cs="Times New Roman" w:hint="default"/>
      </w:rPr>
    </w:lvl>
    <w:lvl w:ilvl="3">
      <w:start w:val="1"/>
      <w:numFmt w:val="decimal"/>
      <w:lvlText w:val="1.%4."/>
      <w:lvlJc w:val="left"/>
      <w:pPr>
        <w:ind w:left="3237" w:hanging="1110"/>
      </w:pPr>
      <w:rPr>
        <w:rFonts w:ascii="Times New Roman" w:hAnsi="Times New Roman" w:cs="Times New Roman" w:hint="default"/>
      </w:rPr>
    </w:lvl>
    <w:lvl w:ilvl="4">
      <w:start w:val="1"/>
      <w:numFmt w:val="decimal"/>
      <w:lvlText w:val="%1.%2.%3.%4.%5."/>
      <w:lvlJc w:val="left"/>
      <w:pPr>
        <w:ind w:left="3946" w:hanging="1110"/>
      </w:pPr>
      <w:rPr>
        <w:rFonts w:cs="Times New Roman" w:hint="default"/>
      </w:rPr>
    </w:lvl>
    <w:lvl w:ilvl="5">
      <w:start w:val="1"/>
      <w:numFmt w:val="decimal"/>
      <w:lvlText w:val="%1.%2.%3.%4.%5.%6."/>
      <w:lvlJc w:val="left"/>
      <w:pPr>
        <w:ind w:left="4655" w:hanging="111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074C0E29"/>
    <w:multiLevelType w:val="hybridMultilevel"/>
    <w:tmpl w:val="EC30A4C4"/>
    <w:lvl w:ilvl="0" w:tplc="2ECEFC4E">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901E2"/>
    <w:multiLevelType w:val="multilevel"/>
    <w:tmpl w:val="E272D44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0A273883"/>
    <w:multiLevelType w:val="hybridMultilevel"/>
    <w:tmpl w:val="69FC64D0"/>
    <w:lvl w:ilvl="0" w:tplc="FFFFFFFF">
      <w:start w:val="2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FB40D46"/>
    <w:multiLevelType w:val="hybridMultilevel"/>
    <w:tmpl w:val="EF0EB3B4"/>
    <w:lvl w:ilvl="0" w:tplc="FFFFFFFF">
      <w:start w:val="20"/>
      <w:numFmt w:val="bullet"/>
      <w:lvlText w:val="-"/>
      <w:lvlJc w:val="left"/>
      <w:pPr>
        <w:ind w:left="1480" w:hanging="360"/>
      </w:pPr>
      <w:rPr>
        <w:rFont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9">
    <w:nsid w:val="121A27C0"/>
    <w:multiLevelType w:val="hybridMultilevel"/>
    <w:tmpl w:val="63C2A2F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1C0A54"/>
    <w:multiLevelType w:val="multilevel"/>
    <w:tmpl w:val="B3E8511A"/>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3.1.%3."/>
      <w:lvlJc w:val="left"/>
      <w:pPr>
        <w:ind w:left="263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C6228C"/>
    <w:multiLevelType w:val="hybridMultilevel"/>
    <w:tmpl w:val="8E98C2DA"/>
    <w:lvl w:ilvl="0" w:tplc="BE38196C">
      <w:start w:val="1"/>
      <w:numFmt w:val="decimal"/>
      <w:lvlText w:val="2.2.%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EFE386B"/>
    <w:multiLevelType w:val="hybridMultilevel"/>
    <w:tmpl w:val="485A3438"/>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0906E9A"/>
    <w:multiLevelType w:val="hybridMultilevel"/>
    <w:tmpl w:val="B142AA9A"/>
    <w:lvl w:ilvl="0" w:tplc="FFFFFFFF">
      <w:start w:val="20"/>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BC2CA2"/>
    <w:multiLevelType w:val="hybridMultilevel"/>
    <w:tmpl w:val="E9806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713448"/>
    <w:multiLevelType w:val="multilevel"/>
    <w:tmpl w:val="5928AB06"/>
    <w:lvl w:ilvl="0">
      <w:start w:val="1"/>
      <w:numFmt w:val="decimal"/>
      <w:lvlText w:val="%1."/>
      <w:lvlJc w:val="left"/>
      <w:pPr>
        <w:ind w:left="360" w:hanging="360"/>
      </w:pPr>
    </w:lvl>
    <w:lvl w:ilvl="1">
      <w:start w:val="1"/>
      <w:numFmt w:val="decimal"/>
      <w:lvlText w:val="10.%2."/>
      <w:lvlJc w:val="left"/>
      <w:pPr>
        <w:ind w:left="43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B54E30"/>
    <w:multiLevelType w:val="hybridMultilevel"/>
    <w:tmpl w:val="1866495E"/>
    <w:lvl w:ilvl="0" w:tplc="DEDE86E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81273D1"/>
    <w:multiLevelType w:val="multilevel"/>
    <w:tmpl w:val="7DE41AF0"/>
    <w:lvl w:ilvl="0">
      <w:start w:val="1"/>
      <w:numFmt w:val="decimal"/>
      <w:lvlText w:val="%1."/>
      <w:lvlJc w:val="left"/>
      <w:pPr>
        <w:ind w:left="360" w:hanging="360"/>
      </w:pPr>
      <w:rPr>
        <w:rFonts w:hint="default"/>
      </w:rPr>
    </w:lvl>
    <w:lvl w:ilvl="1">
      <w:start w:val="1"/>
      <w:numFmt w:val="decimal"/>
      <w:lvlText w:val="4.%2."/>
      <w:lvlJc w:val="left"/>
      <w:pPr>
        <w:ind w:left="432" w:hanging="432"/>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A7041AA"/>
    <w:multiLevelType w:val="multilevel"/>
    <w:tmpl w:val="5FF491A6"/>
    <w:lvl w:ilvl="0">
      <w:start w:val="1"/>
      <w:numFmt w:val="decimal"/>
      <w:lvlText w:val="%1."/>
      <w:lvlJc w:val="left"/>
      <w:pPr>
        <w:ind w:left="360" w:hanging="360"/>
      </w:pPr>
    </w:lvl>
    <w:lvl w:ilvl="1">
      <w:start w:val="1"/>
      <w:numFmt w:val="decimal"/>
      <w:lvlText w:val="5.%2."/>
      <w:lvlJc w:val="left"/>
      <w:pPr>
        <w:ind w:left="432" w:hanging="432"/>
      </w:pPr>
      <w:rPr>
        <w:rFonts w:hint="default"/>
      </w:rPr>
    </w:lvl>
    <w:lvl w:ilvl="2">
      <w:start w:val="1"/>
      <w:numFmt w:val="decimal"/>
      <w:lvlText w:val="5.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B093F01"/>
    <w:multiLevelType w:val="hybridMultilevel"/>
    <w:tmpl w:val="754ECB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15F55DC"/>
    <w:multiLevelType w:val="hybridMultilevel"/>
    <w:tmpl w:val="1BD2C146"/>
    <w:lvl w:ilvl="0" w:tplc="EA76628A">
      <w:numFmt w:val="bullet"/>
      <w:lvlText w:val="-"/>
      <w:lvlJc w:val="left"/>
      <w:pPr>
        <w:ind w:left="1429" w:hanging="360"/>
      </w:pPr>
      <w:rPr>
        <w:rFonts w:ascii="Times New Roman" w:hAnsi="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1C64121"/>
    <w:multiLevelType w:val="hybridMultilevel"/>
    <w:tmpl w:val="965CCF7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5A6715E"/>
    <w:multiLevelType w:val="hybridMultilevel"/>
    <w:tmpl w:val="F8FA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2103DF"/>
    <w:multiLevelType w:val="hybridMultilevel"/>
    <w:tmpl w:val="57E0B212"/>
    <w:lvl w:ilvl="0" w:tplc="EA76628A">
      <w:numFmt w:val="bullet"/>
      <w:lvlText w:val="-"/>
      <w:lvlJc w:val="left"/>
      <w:pPr>
        <w:ind w:left="1429" w:hanging="360"/>
      </w:pPr>
      <w:rPr>
        <w:rFonts w:ascii="Times New Roman" w:hAnsi="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98F638E"/>
    <w:multiLevelType w:val="hybridMultilevel"/>
    <w:tmpl w:val="1C6A5066"/>
    <w:lvl w:ilvl="0" w:tplc="FFFFFFFF">
      <w:start w:val="2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9A5B11"/>
    <w:multiLevelType w:val="hybridMultilevel"/>
    <w:tmpl w:val="B7724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583F8D"/>
    <w:multiLevelType w:val="multilevel"/>
    <w:tmpl w:val="29225FEC"/>
    <w:lvl w:ilvl="0">
      <w:start w:val="1"/>
      <w:numFmt w:val="decimal"/>
      <w:lvlText w:val="%1."/>
      <w:lvlJc w:val="left"/>
      <w:pPr>
        <w:ind w:left="360" w:hanging="360"/>
      </w:pPr>
    </w:lvl>
    <w:lvl w:ilvl="1">
      <w:start w:val="1"/>
      <w:numFmt w:val="decimal"/>
      <w:lvlText w:val="8.%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066E38"/>
    <w:multiLevelType w:val="multilevel"/>
    <w:tmpl w:val="382EB2C6"/>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06E0E99"/>
    <w:multiLevelType w:val="multilevel"/>
    <w:tmpl w:val="F4DC5D8E"/>
    <w:lvl w:ilvl="0">
      <w:start w:val="1"/>
      <w:numFmt w:val="decimal"/>
      <w:lvlText w:val="10.%1."/>
      <w:lvlJc w:val="left"/>
      <w:pPr>
        <w:ind w:left="360" w:hanging="360"/>
      </w:pPr>
      <w:rPr>
        <w:rFonts w:hint="default"/>
      </w:rPr>
    </w:lvl>
    <w:lvl w:ilvl="1">
      <w:start w:val="1"/>
      <w:numFmt w:val="decimal"/>
      <w:lvlText w:val="1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15938E7"/>
    <w:multiLevelType w:val="hybridMultilevel"/>
    <w:tmpl w:val="6A48BBF4"/>
    <w:lvl w:ilvl="0" w:tplc="025014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5E67AB"/>
    <w:multiLevelType w:val="multilevel"/>
    <w:tmpl w:val="BE8A318A"/>
    <w:lvl w:ilvl="0">
      <w:start w:val="2"/>
      <w:numFmt w:val="decimal"/>
      <w:lvlText w:val="%1."/>
      <w:lvlJc w:val="left"/>
      <w:pPr>
        <w:ind w:left="540" w:hanging="540"/>
      </w:pPr>
      <w:rPr>
        <w:rFonts w:hint="default"/>
        <w:u w:val="single"/>
      </w:rPr>
    </w:lvl>
    <w:lvl w:ilvl="1">
      <w:start w:val="3"/>
      <w:numFmt w:val="decimal"/>
      <w:lvlText w:val="%1.%2."/>
      <w:lvlJc w:val="left"/>
      <w:pPr>
        <w:ind w:left="894" w:hanging="540"/>
      </w:pPr>
      <w:rPr>
        <w:rFonts w:hint="default"/>
        <w:u w:val="single"/>
      </w:rPr>
    </w:lvl>
    <w:lvl w:ilvl="2">
      <w:start w:val="1"/>
      <w:numFmt w:val="decimal"/>
      <w:lvlText w:val="%1.%2.%3."/>
      <w:lvlJc w:val="left"/>
      <w:pPr>
        <w:ind w:left="1428" w:hanging="720"/>
      </w:pPr>
      <w:rPr>
        <w:rFonts w:hint="default"/>
        <w:u w:val="single"/>
      </w:rPr>
    </w:lvl>
    <w:lvl w:ilvl="3">
      <w:start w:val="1"/>
      <w:numFmt w:val="decimal"/>
      <w:lvlText w:val="%1.%2.%3.%4."/>
      <w:lvlJc w:val="left"/>
      <w:pPr>
        <w:ind w:left="1782" w:hanging="72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2850" w:hanging="1080"/>
      </w:pPr>
      <w:rPr>
        <w:rFonts w:hint="default"/>
        <w:u w:val="single"/>
      </w:rPr>
    </w:lvl>
    <w:lvl w:ilvl="6">
      <w:start w:val="1"/>
      <w:numFmt w:val="decimal"/>
      <w:lvlText w:val="%1.%2.%3.%4.%5.%6.%7."/>
      <w:lvlJc w:val="left"/>
      <w:pPr>
        <w:ind w:left="3564" w:hanging="1440"/>
      </w:pPr>
      <w:rPr>
        <w:rFonts w:hint="default"/>
        <w:u w:val="single"/>
      </w:rPr>
    </w:lvl>
    <w:lvl w:ilvl="7">
      <w:start w:val="1"/>
      <w:numFmt w:val="decimal"/>
      <w:lvlText w:val="%1.%2.%3.%4.%5.%6.%7.%8."/>
      <w:lvlJc w:val="left"/>
      <w:pPr>
        <w:ind w:left="3918" w:hanging="1440"/>
      </w:pPr>
      <w:rPr>
        <w:rFonts w:hint="default"/>
        <w:u w:val="single"/>
      </w:rPr>
    </w:lvl>
    <w:lvl w:ilvl="8">
      <w:start w:val="1"/>
      <w:numFmt w:val="decimal"/>
      <w:lvlText w:val="%1.%2.%3.%4.%5.%6.%7.%8.%9."/>
      <w:lvlJc w:val="left"/>
      <w:pPr>
        <w:ind w:left="4632" w:hanging="1800"/>
      </w:pPr>
      <w:rPr>
        <w:rFonts w:hint="default"/>
        <w:u w:val="single"/>
      </w:rPr>
    </w:lvl>
  </w:abstractNum>
  <w:abstractNum w:abstractNumId="31">
    <w:nsid w:val="446F1D3A"/>
    <w:multiLevelType w:val="hybridMultilevel"/>
    <w:tmpl w:val="4AC24A2E"/>
    <w:lvl w:ilvl="0" w:tplc="E4563D18">
      <w:start w:val="1"/>
      <w:numFmt w:val="decimal"/>
      <w:lvlText w:val="3.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72068E"/>
    <w:multiLevelType w:val="multilevel"/>
    <w:tmpl w:val="E1889CAA"/>
    <w:lvl w:ilvl="0">
      <w:start w:val="1"/>
      <w:numFmt w:val="decimal"/>
      <w:lvlText w:val="%1."/>
      <w:lvlJc w:val="left"/>
      <w:pPr>
        <w:ind w:left="360" w:hanging="360"/>
      </w:pPr>
      <w:rPr>
        <w:rFonts w:hint="default"/>
      </w:rPr>
    </w:lvl>
    <w:lvl w:ilvl="1">
      <w:start w:val="3"/>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5FB0165"/>
    <w:multiLevelType w:val="multilevel"/>
    <w:tmpl w:val="6A2C9680"/>
    <w:lvl w:ilvl="0">
      <w:start w:val="1"/>
      <w:numFmt w:val="decimal"/>
      <w:lvlText w:val="%1."/>
      <w:lvlJc w:val="left"/>
      <w:pPr>
        <w:ind w:left="360" w:hanging="360"/>
      </w:pPr>
    </w:lvl>
    <w:lvl w:ilvl="1">
      <w:start w:val="1"/>
      <w:numFmt w:val="decimal"/>
      <w:lvlText w:val="9.%2."/>
      <w:lvlJc w:val="left"/>
      <w:pPr>
        <w:ind w:left="43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69743EC"/>
    <w:multiLevelType w:val="multilevel"/>
    <w:tmpl w:val="05003832"/>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69759BE"/>
    <w:multiLevelType w:val="hybridMultilevel"/>
    <w:tmpl w:val="DF52C85C"/>
    <w:lvl w:ilvl="0" w:tplc="1F1834E0">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81463F1"/>
    <w:multiLevelType w:val="multilevel"/>
    <w:tmpl w:val="52806588"/>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D0E4985"/>
    <w:multiLevelType w:val="hybridMultilevel"/>
    <w:tmpl w:val="FB429612"/>
    <w:lvl w:ilvl="0" w:tplc="FFFFFFFF">
      <w:start w:val="2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4B0E6E"/>
    <w:multiLevelType w:val="hybridMultilevel"/>
    <w:tmpl w:val="85D6D640"/>
    <w:lvl w:ilvl="0" w:tplc="FFFFFFFF">
      <w:start w:val="2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D8F20B6"/>
    <w:multiLevelType w:val="hybridMultilevel"/>
    <w:tmpl w:val="54F222CA"/>
    <w:lvl w:ilvl="0" w:tplc="0B0E7066">
      <w:start w:val="1"/>
      <w:numFmt w:val="decimal"/>
      <w:lvlText w:val="2.4.%1."/>
      <w:lvlJc w:val="left"/>
      <w:pPr>
        <w:ind w:left="2138"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E3E629A"/>
    <w:multiLevelType w:val="hybridMultilevel"/>
    <w:tmpl w:val="FEF4926A"/>
    <w:lvl w:ilvl="0" w:tplc="8BFCDA0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5F6BBB"/>
    <w:multiLevelType w:val="hybridMultilevel"/>
    <w:tmpl w:val="554CC870"/>
    <w:lvl w:ilvl="0" w:tplc="FFFFFFFF">
      <w:start w:val="20"/>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1C95E1F"/>
    <w:multiLevelType w:val="multilevel"/>
    <w:tmpl w:val="E0D03E50"/>
    <w:lvl w:ilvl="0">
      <w:start w:val="1"/>
      <w:numFmt w:val="decimal"/>
      <w:lvlText w:val="%1."/>
      <w:lvlJc w:val="left"/>
      <w:pPr>
        <w:ind w:left="360" w:hanging="360"/>
      </w:pPr>
    </w:lvl>
    <w:lvl w:ilvl="1">
      <w:start w:val="1"/>
      <w:numFmt w:val="decimal"/>
      <w:lvlText w:val="3.%2."/>
      <w:lvlJc w:val="left"/>
      <w:pPr>
        <w:ind w:left="156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7AB0795"/>
    <w:multiLevelType w:val="hybridMultilevel"/>
    <w:tmpl w:val="3DF69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7D9599E"/>
    <w:multiLevelType w:val="multilevel"/>
    <w:tmpl w:val="92AE8D62"/>
    <w:lvl w:ilvl="0">
      <w:start w:val="20"/>
      <w:numFmt w:val="bullet"/>
      <w:lvlText w:val="-"/>
      <w:lvlJc w:val="left"/>
      <w:pPr>
        <w:ind w:left="360" w:hanging="360"/>
      </w:pPr>
    </w:lvl>
    <w:lvl w:ilvl="1">
      <w:start w:val="1"/>
      <w:numFmt w:val="decimal"/>
      <w:lvlText w:val="3.%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A86231B"/>
    <w:multiLevelType w:val="multilevel"/>
    <w:tmpl w:val="1E48321E"/>
    <w:lvl w:ilvl="0">
      <w:start w:val="1"/>
      <w:numFmt w:val="decimal"/>
      <w:lvlText w:val="%1."/>
      <w:lvlJc w:val="left"/>
      <w:pPr>
        <w:ind w:left="360" w:hanging="360"/>
      </w:pPr>
    </w:lvl>
    <w:lvl w:ilvl="1">
      <w:start w:val="1"/>
      <w:numFmt w:val="decimal"/>
      <w:lvlText w:val="7.%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AF664EB"/>
    <w:multiLevelType w:val="multilevel"/>
    <w:tmpl w:val="44B4F974"/>
    <w:lvl w:ilvl="0">
      <w:start w:val="1"/>
      <w:numFmt w:val="decimal"/>
      <w:lvlText w:val="%1."/>
      <w:lvlJc w:val="left"/>
      <w:pPr>
        <w:ind w:left="360" w:hanging="360"/>
      </w:pPr>
    </w:lvl>
    <w:lvl w:ilvl="1">
      <w:start w:val="1"/>
      <w:numFmt w:val="decimal"/>
      <w:lvlText w:val="11.%2."/>
      <w:lvlJc w:val="left"/>
      <w:pPr>
        <w:ind w:left="4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F9B0FED"/>
    <w:multiLevelType w:val="hybridMultilevel"/>
    <w:tmpl w:val="CB6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FB19F2"/>
    <w:multiLevelType w:val="hybridMultilevel"/>
    <w:tmpl w:val="08B6AD92"/>
    <w:lvl w:ilvl="0" w:tplc="8BEEA6B4">
      <w:start w:val="1"/>
      <w:numFmt w:val="bullet"/>
      <w:lvlText w:val=""/>
      <w:lvlJc w:val="left"/>
      <w:pPr>
        <w:ind w:left="1429" w:hanging="360"/>
      </w:pPr>
      <w:rPr>
        <w:rFonts w:ascii="Wingdings" w:hAnsi="Wingdings" w:hint="default"/>
        <w:b w:val="0"/>
        <w:i w:val="0"/>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BAA29CC"/>
    <w:multiLevelType w:val="hybridMultilevel"/>
    <w:tmpl w:val="87AA2F9A"/>
    <w:lvl w:ilvl="0" w:tplc="FFFFFFFF">
      <w:start w:val="20"/>
      <w:numFmt w:val="bullet"/>
      <w:lvlText w:val="-"/>
      <w:lvlJc w:val="left"/>
      <w:pPr>
        <w:ind w:left="1486" w:hanging="360"/>
      </w:p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0">
    <w:nsid w:val="6DB870C5"/>
    <w:multiLevelType w:val="hybridMultilevel"/>
    <w:tmpl w:val="191A7368"/>
    <w:lvl w:ilvl="0" w:tplc="FFFFFFFF">
      <w:start w:val="20"/>
      <w:numFmt w:val="bullet"/>
      <w:lvlText w:val="-"/>
      <w:lvlJc w:val="left"/>
      <w:pPr>
        <w:ind w:left="1487" w:hanging="360"/>
      </w:p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51">
    <w:nsid w:val="6DE40DAC"/>
    <w:multiLevelType w:val="hybridMultilevel"/>
    <w:tmpl w:val="5E52DE72"/>
    <w:lvl w:ilvl="0" w:tplc="91D4E132">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DE83663"/>
    <w:multiLevelType w:val="hybridMultilevel"/>
    <w:tmpl w:val="911A368C"/>
    <w:lvl w:ilvl="0" w:tplc="249A919E">
      <w:start w:val="1"/>
      <w:numFmt w:val="upperRoman"/>
      <w:lvlText w:val="%1."/>
      <w:lvlJc w:val="left"/>
      <w:pPr>
        <w:ind w:left="1440" w:hanging="720"/>
      </w:pPr>
      <w:rPr>
        <w:rFonts w:eastAsia="SimSun" w:hint="default"/>
        <w:color w:val="auto"/>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6E0D2DCF"/>
    <w:multiLevelType w:val="hybridMultilevel"/>
    <w:tmpl w:val="BB0C61E0"/>
    <w:lvl w:ilvl="0" w:tplc="B82E5C1A">
      <w:start w:val="1"/>
      <w:numFmt w:val="decimal"/>
      <w:lvlText w:val="2.3.%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74704241"/>
    <w:multiLevelType w:val="hybridMultilevel"/>
    <w:tmpl w:val="FE583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58F4F90"/>
    <w:multiLevelType w:val="multilevel"/>
    <w:tmpl w:val="4056B410"/>
    <w:lvl w:ilvl="0">
      <w:start w:val="1"/>
      <w:numFmt w:val="decimal"/>
      <w:lvlText w:val="%1."/>
      <w:lvlJc w:val="left"/>
      <w:pPr>
        <w:ind w:left="360" w:hanging="360"/>
      </w:pPr>
    </w:lvl>
    <w:lvl w:ilvl="1">
      <w:start w:val="1"/>
      <w:numFmt w:val="decimal"/>
      <w:lvlText w:val="3.%2."/>
      <w:lvlJc w:val="left"/>
      <w:pPr>
        <w:ind w:left="43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7F67739"/>
    <w:multiLevelType w:val="multilevel"/>
    <w:tmpl w:val="4C4C8C92"/>
    <w:lvl w:ilvl="0">
      <w:start w:val="1"/>
      <w:numFmt w:val="decimal"/>
      <w:lvlText w:val="%1."/>
      <w:lvlJc w:val="left"/>
      <w:pPr>
        <w:ind w:left="360" w:hanging="360"/>
      </w:pPr>
    </w:lvl>
    <w:lvl w:ilvl="1">
      <w:start w:val="1"/>
      <w:numFmt w:val="decimal"/>
      <w:lvlText w:val="6.%2."/>
      <w:lvlJc w:val="left"/>
      <w:pPr>
        <w:ind w:left="5111"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8F93C48"/>
    <w:multiLevelType w:val="hybridMultilevel"/>
    <w:tmpl w:val="C868F3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A0E410E"/>
    <w:multiLevelType w:val="multilevel"/>
    <w:tmpl w:val="D1426678"/>
    <w:lvl w:ilvl="0">
      <w:start w:val="1"/>
      <w:numFmt w:val="decimal"/>
      <w:lvlText w:val="%1."/>
      <w:lvlJc w:val="left"/>
      <w:pPr>
        <w:ind w:left="360" w:hanging="360"/>
      </w:pPr>
    </w:lvl>
    <w:lvl w:ilvl="1">
      <w:start w:val="1"/>
      <w:numFmt w:val="decimal"/>
      <w:lvlText w:val="10.%2."/>
      <w:lvlJc w:val="left"/>
      <w:pPr>
        <w:ind w:left="43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A334E57"/>
    <w:multiLevelType w:val="hybridMultilevel"/>
    <w:tmpl w:val="5F60684A"/>
    <w:lvl w:ilvl="0" w:tplc="EA76628A">
      <w:numFmt w:val="bullet"/>
      <w:lvlText w:val="-"/>
      <w:lvlJc w:val="left"/>
      <w:pPr>
        <w:ind w:left="1429" w:hanging="360"/>
      </w:pPr>
      <w:rPr>
        <w:rFonts w:ascii="Times New Roman" w:hAnsi="Times New Roman" w:hint="default"/>
        <w:b w:val="0"/>
        <w:i w:val="0"/>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AAF7193"/>
    <w:multiLevelType w:val="hybridMultilevel"/>
    <w:tmpl w:val="39886486"/>
    <w:lvl w:ilvl="0" w:tplc="EA76628A">
      <w:numFmt w:val="bullet"/>
      <w:lvlText w:val="-"/>
      <w:lvlJc w:val="left"/>
      <w:pPr>
        <w:tabs>
          <w:tab w:val="num" w:pos="720"/>
        </w:tabs>
        <w:ind w:left="720" w:hanging="360"/>
      </w:pPr>
      <w:rPr>
        <w:rFonts w:ascii="Times New Roman" w:hAnsi="Times New Roman" w:hint="default"/>
        <w:b w:val="0"/>
        <w:i w:val="0"/>
        <w:sz w:val="20"/>
      </w:rPr>
    </w:lvl>
    <w:lvl w:ilvl="1" w:tplc="F5D6D87E">
      <w:start w:val="2"/>
      <w:numFmt w:val="decimal"/>
      <w:lvlText w:val="3.4.%2."/>
      <w:lvlJc w:val="left"/>
      <w:pPr>
        <w:tabs>
          <w:tab w:val="num" w:pos="1890"/>
        </w:tabs>
        <w:ind w:left="1890" w:hanging="810"/>
      </w:pPr>
      <w:rPr>
        <w:rFonts w:ascii="Times New Roman" w:hAnsi="Times New Roman" w:cs="Times New Roman" w:hint="default"/>
        <w:b w:val="0"/>
        <w:i w:val="0"/>
        <w:sz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NATURALBORN" w:hAnsi="NATURALBOR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NATURALBORN" w:hAnsi="NATURALBORN"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B553D27"/>
    <w:multiLevelType w:val="multilevel"/>
    <w:tmpl w:val="A0B49A68"/>
    <w:lvl w:ilvl="0">
      <w:start w:val="1"/>
      <w:numFmt w:val="decimal"/>
      <w:lvlText w:val="%1."/>
      <w:lvlJc w:val="left"/>
      <w:pPr>
        <w:ind w:left="360" w:hanging="360"/>
      </w:pPr>
      <w:rPr>
        <w:rFonts w:hint="default"/>
      </w:rPr>
    </w:lvl>
    <w:lvl w:ilvl="1">
      <w:start w:val="20"/>
      <w:numFmt w:val="bullet"/>
      <w:lvlText w:val="-"/>
      <w:lvlJc w:val="left"/>
      <w:pPr>
        <w:ind w:left="432" w:hanging="43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C3270AC"/>
    <w:multiLevelType w:val="hybridMultilevel"/>
    <w:tmpl w:val="96E42848"/>
    <w:lvl w:ilvl="0" w:tplc="FFFFFFFF">
      <w:start w:val="20"/>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2"/>
  </w:num>
  <w:num w:numId="3">
    <w:abstractNumId w:val="27"/>
  </w:num>
  <w:num w:numId="4">
    <w:abstractNumId w:val="43"/>
  </w:num>
  <w:num w:numId="5">
    <w:abstractNumId w:val="52"/>
  </w:num>
  <w:num w:numId="6">
    <w:abstractNumId w:val="19"/>
  </w:num>
  <w:num w:numId="7">
    <w:abstractNumId w:val="49"/>
  </w:num>
  <w:num w:numId="8">
    <w:abstractNumId w:val="57"/>
  </w:num>
  <w:num w:numId="9">
    <w:abstractNumId w:val="17"/>
  </w:num>
  <w:num w:numId="10">
    <w:abstractNumId w:val="25"/>
  </w:num>
  <w:num w:numId="11">
    <w:abstractNumId w:val="18"/>
  </w:num>
  <w:num w:numId="12">
    <w:abstractNumId w:val="55"/>
  </w:num>
  <w:num w:numId="13">
    <w:abstractNumId w:val="34"/>
  </w:num>
  <w:num w:numId="14">
    <w:abstractNumId w:val="4"/>
  </w:num>
  <w:num w:numId="15">
    <w:abstractNumId w:val="56"/>
  </w:num>
  <w:num w:numId="16">
    <w:abstractNumId w:val="45"/>
  </w:num>
  <w:num w:numId="17">
    <w:abstractNumId w:val="26"/>
  </w:num>
  <w:num w:numId="18">
    <w:abstractNumId w:val="15"/>
  </w:num>
  <w:num w:numId="19">
    <w:abstractNumId w:val="28"/>
  </w:num>
  <w:num w:numId="20">
    <w:abstractNumId w:val="46"/>
  </w:num>
  <w:num w:numId="21">
    <w:abstractNumId w:val="44"/>
  </w:num>
  <w:num w:numId="22">
    <w:abstractNumId w:val="13"/>
  </w:num>
  <w:num w:numId="23">
    <w:abstractNumId w:val="8"/>
  </w:num>
  <w:num w:numId="24">
    <w:abstractNumId w:val="23"/>
  </w:num>
  <w:num w:numId="25">
    <w:abstractNumId w:val="1"/>
  </w:num>
  <w:num w:numId="26">
    <w:abstractNumId w:val="41"/>
  </w:num>
  <w:num w:numId="27">
    <w:abstractNumId w:val="0"/>
  </w:num>
  <w:num w:numId="28">
    <w:abstractNumId w:val="6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51"/>
  </w:num>
  <w:num w:numId="32">
    <w:abstractNumId w:val="10"/>
  </w:num>
  <w:num w:numId="33">
    <w:abstractNumId w:val="54"/>
  </w:num>
  <w:num w:numId="34">
    <w:abstractNumId w:val="9"/>
  </w:num>
  <w:num w:numId="35">
    <w:abstractNumId w:val="59"/>
  </w:num>
  <w:num w:numId="36">
    <w:abstractNumId w:val="24"/>
  </w:num>
  <w:num w:numId="37">
    <w:abstractNumId w:val="48"/>
  </w:num>
  <w:num w:numId="38">
    <w:abstractNumId w:val="7"/>
  </w:num>
  <w:num w:numId="39">
    <w:abstractNumId w:val="20"/>
  </w:num>
  <w:num w:numId="40">
    <w:abstractNumId w:val="2"/>
  </w:num>
  <w:num w:numId="41">
    <w:abstractNumId w:val="11"/>
  </w:num>
  <w:num w:numId="42">
    <w:abstractNumId w:val="53"/>
  </w:num>
  <w:num w:numId="43">
    <w:abstractNumId w:val="35"/>
  </w:num>
  <w:num w:numId="44">
    <w:abstractNumId w:val="36"/>
  </w:num>
  <w:num w:numId="45">
    <w:abstractNumId w:val="37"/>
  </w:num>
  <w:num w:numId="46">
    <w:abstractNumId w:val="12"/>
  </w:num>
  <w:num w:numId="47">
    <w:abstractNumId w:val="61"/>
  </w:num>
  <w:num w:numId="48">
    <w:abstractNumId w:val="33"/>
  </w:num>
  <w:num w:numId="49">
    <w:abstractNumId w:val="58"/>
  </w:num>
  <w:num w:numId="50">
    <w:abstractNumId w:val="50"/>
  </w:num>
  <w:num w:numId="51">
    <w:abstractNumId w:val="22"/>
  </w:num>
  <w:num w:numId="52">
    <w:abstractNumId w:val="6"/>
  </w:num>
  <w:num w:numId="53">
    <w:abstractNumId w:val="31"/>
  </w:num>
  <w:num w:numId="54">
    <w:abstractNumId w:val="14"/>
  </w:num>
  <w:num w:numId="55">
    <w:abstractNumId w:val="38"/>
  </w:num>
  <w:num w:numId="56">
    <w:abstractNumId w:val="32"/>
  </w:num>
  <w:num w:numId="57">
    <w:abstractNumId w:val="39"/>
  </w:num>
  <w:num w:numId="58">
    <w:abstractNumId w:val="30"/>
  </w:num>
  <w:num w:numId="59">
    <w:abstractNumId w:val="5"/>
  </w:num>
  <w:num w:numId="60">
    <w:abstractNumId w:val="40"/>
  </w:num>
  <w:num w:numId="61">
    <w:abstractNumId w:val="29"/>
  </w:num>
  <w:num w:numId="62">
    <w:abstractNumId w:val="60"/>
  </w:num>
  <w:num w:numId="63">
    <w:abstractNumId w:val="47"/>
  </w:num>
  <w:num w:numId="64">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1FEA"/>
    <w:rsid w:val="000001C1"/>
    <w:rsid w:val="00001AD8"/>
    <w:rsid w:val="00001CDF"/>
    <w:rsid w:val="00004E20"/>
    <w:rsid w:val="000058E7"/>
    <w:rsid w:val="00005BE6"/>
    <w:rsid w:val="00005F4C"/>
    <w:rsid w:val="00006B93"/>
    <w:rsid w:val="00006CFB"/>
    <w:rsid w:val="0000748D"/>
    <w:rsid w:val="00007E35"/>
    <w:rsid w:val="0001008F"/>
    <w:rsid w:val="000104C6"/>
    <w:rsid w:val="00010BD0"/>
    <w:rsid w:val="00011E17"/>
    <w:rsid w:val="00011EF3"/>
    <w:rsid w:val="00012935"/>
    <w:rsid w:val="000135B1"/>
    <w:rsid w:val="0001397E"/>
    <w:rsid w:val="00013E13"/>
    <w:rsid w:val="000149A1"/>
    <w:rsid w:val="00014A76"/>
    <w:rsid w:val="00014D90"/>
    <w:rsid w:val="00014F0F"/>
    <w:rsid w:val="00015944"/>
    <w:rsid w:val="00015B5E"/>
    <w:rsid w:val="00015E26"/>
    <w:rsid w:val="00015E66"/>
    <w:rsid w:val="0001602F"/>
    <w:rsid w:val="00016381"/>
    <w:rsid w:val="000164CE"/>
    <w:rsid w:val="00020774"/>
    <w:rsid w:val="00021E3A"/>
    <w:rsid w:val="00022ACF"/>
    <w:rsid w:val="00022BD1"/>
    <w:rsid w:val="000232C7"/>
    <w:rsid w:val="0002490F"/>
    <w:rsid w:val="0002543D"/>
    <w:rsid w:val="000255DE"/>
    <w:rsid w:val="00025630"/>
    <w:rsid w:val="00025634"/>
    <w:rsid w:val="0002565F"/>
    <w:rsid w:val="000267CF"/>
    <w:rsid w:val="00026B6B"/>
    <w:rsid w:val="00027433"/>
    <w:rsid w:val="00030312"/>
    <w:rsid w:val="0003060B"/>
    <w:rsid w:val="00031333"/>
    <w:rsid w:val="00032C78"/>
    <w:rsid w:val="00032FB4"/>
    <w:rsid w:val="00032FD5"/>
    <w:rsid w:val="00033693"/>
    <w:rsid w:val="000348B3"/>
    <w:rsid w:val="0003524F"/>
    <w:rsid w:val="000352CA"/>
    <w:rsid w:val="000353C0"/>
    <w:rsid w:val="00035AD7"/>
    <w:rsid w:val="00037037"/>
    <w:rsid w:val="000372FD"/>
    <w:rsid w:val="0003751D"/>
    <w:rsid w:val="0004022B"/>
    <w:rsid w:val="000403A7"/>
    <w:rsid w:val="0004040C"/>
    <w:rsid w:val="00040E4B"/>
    <w:rsid w:val="0004274C"/>
    <w:rsid w:val="00043599"/>
    <w:rsid w:val="0004365F"/>
    <w:rsid w:val="0004406E"/>
    <w:rsid w:val="000440ED"/>
    <w:rsid w:val="00044220"/>
    <w:rsid w:val="00044628"/>
    <w:rsid w:val="00045C5D"/>
    <w:rsid w:val="000460AB"/>
    <w:rsid w:val="0004710B"/>
    <w:rsid w:val="00047342"/>
    <w:rsid w:val="000475F7"/>
    <w:rsid w:val="00047795"/>
    <w:rsid w:val="0005108D"/>
    <w:rsid w:val="000511FA"/>
    <w:rsid w:val="0005191E"/>
    <w:rsid w:val="00051A40"/>
    <w:rsid w:val="00051F53"/>
    <w:rsid w:val="00053A4B"/>
    <w:rsid w:val="00053DF7"/>
    <w:rsid w:val="000553B4"/>
    <w:rsid w:val="00055802"/>
    <w:rsid w:val="000558D8"/>
    <w:rsid w:val="000560BF"/>
    <w:rsid w:val="000575C4"/>
    <w:rsid w:val="00057888"/>
    <w:rsid w:val="00057D93"/>
    <w:rsid w:val="00060994"/>
    <w:rsid w:val="00060EE8"/>
    <w:rsid w:val="0006162D"/>
    <w:rsid w:val="00061D60"/>
    <w:rsid w:val="000626A7"/>
    <w:rsid w:val="000626EF"/>
    <w:rsid w:val="0006286F"/>
    <w:rsid w:val="00062A90"/>
    <w:rsid w:val="00062CC1"/>
    <w:rsid w:val="000642B2"/>
    <w:rsid w:val="000647C4"/>
    <w:rsid w:val="00064D49"/>
    <w:rsid w:val="000660C9"/>
    <w:rsid w:val="00066DD7"/>
    <w:rsid w:val="000676DE"/>
    <w:rsid w:val="000700AD"/>
    <w:rsid w:val="000703FA"/>
    <w:rsid w:val="0007090B"/>
    <w:rsid w:val="00070E48"/>
    <w:rsid w:val="00070EA6"/>
    <w:rsid w:val="000717C3"/>
    <w:rsid w:val="00071C14"/>
    <w:rsid w:val="00071CD6"/>
    <w:rsid w:val="0007294D"/>
    <w:rsid w:val="00073151"/>
    <w:rsid w:val="0007394E"/>
    <w:rsid w:val="000749E1"/>
    <w:rsid w:val="0007526A"/>
    <w:rsid w:val="000752A8"/>
    <w:rsid w:val="00075EF9"/>
    <w:rsid w:val="000763E5"/>
    <w:rsid w:val="000769CB"/>
    <w:rsid w:val="00076EC2"/>
    <w:rsid w:val="00077BCF"/>
    <w:rsid w:val="00080A71"/>
    <w:rsid w:val="000815D5"/>
    <w:rsid w:val="0008174E"/>
    <w:rsid w:val="00081A58"/>
    <w:rsid w:val="0008401D"/>
    <w:rsid w:val="000842BC"/>
    <w:rsid w:val="0008616F"/>
    <w:rsid w:val="0008688A"/>
    <w:rsid w:val="00087610"/>
    <w:rsid w:val="000901DB"/>
    <w:rsid w:val="00091272"/>
    <w:rsid w:val="00091400"/>
    <w:rsid w:val="00091896"/>
    <w:rsid w:val="000921B6"/>
    <w:rsid w:val="000930AF"/>
    <w:rsid w:val="0009342C"/>
    <w:rsid w:val="000938A2"/>
    <w:rsid w:val="00093BE3"/>
    <w:rsid w:val="00094654"/>
    <w:rsid w:val="00095149"/>
    <w:rsid w:val="0009568E"/>
    <w:rsid w:val="00096D95"/>
    <w:rsid w:val="00097454"/>
    <w:rsid w:val="0009789F"/>
    <w:rsid w:val="000A0368"/>
    <w:rsid w:val="000A0C9F"/>
    <w:rsid w:val="000A0E75"/>
    <w:rsid w:val="000A1726"/>
    <w:rsid w:val="000A1F62"/>
    <w:rsid w:val="000A24BE"/>
    <w:rsid w:val="000A2D69"/>
    <w:rsid w:val="000A3E1A"/>
    <w:rsid w:val="000A48A3"/>
    <w:rsid w:val="000A4911"/>
    <w:rsid w:val="000A4B2F"/>
    <w:rsid w:val="000A4FEF"/>
    <w:rsid w:val="000A5367"/>
    <w:rsid w:val="000A556A"/>
    <w:rsid w:val="000A6283"/>
    <w:rsid w:val="000A633F"/>
    <w:rsid w:val="000A63F0"/>
    <w:rsid w:val="000A7153"/>
    <w:rsid w:val="000A7235"/>
    <w:rsid w:val="000A7281"/>
    <w:rsid w:val="000A72F4"/>
    <w:rsid w:val="000A7B0A"/>
    <w:rsid w:val="000A7F04"/>
    <w:rsid w:val="000B0347"/>
    <w:rsid w:val="000B0A94"/>
    <w:rsid w:val="000B0CDD"/>
    <w:rsid w:val="000B0FAB"/>
    <w:rsid w:val="000B3FD2"/>
    <w:rsid w:val="000B4972"/>
    <w:rsid w:val="000B4CEE"/>
    <w:rsid w:val="000B580E"/>
    <w:rsid w:val="000B58D2"/>
    <w:rsid w:val="000B5B59"/>
    <w:rsid w:val="000B5BDE"/>
    <w:rsid w:val="000B5D5D"/>
    <w:rsid w:val="000B5E00"/>
    <w:rsid w:val="000B6E4D"/>
    <w:rsid w:val="000C00B7"/>
    <w:rsid w:val="000C0159"/>
    <w:rsid w:val="000C075D"/>
    <w:rsid w:val="000C1A49"/>
    <w:rsid w:val="000C1AAD"/>
    <w:rsid w:val="000C5280"/>
    <w:rsid w:val="000C587B"/>
    <w:rsid w:val="000C5C5F"/>
    <w:rsid w:val="000C62FD"/>
    <w:rsid w:val="000C7050"/>
    <w:rsid w:val="000D071E"/>
    <w:rsid w:val="000D079E"/>
    <w:rsid w:val="000D1078"/>
    <w:rsid w:val="000D11AB"/>
    <w:rsid w:val="000D1D33"/>
    <w:rsid w:val="000D2361"/>
    <w:rsid w:val="000D3E9F"/>
    <w:rsid w:val="000D52B4"/>
    <w:rsid w:val="000D61F4"/>
    <w:rsid w:val="000D68EE"/>
    <w:rsid w:val="000D7180"/>
    <w:rsid w:val="000D72F5"/>
    <w:rsid w:val="000D744F"/>
    <w:rsid w:val="000D7A68"/>
    <w:rsid w:val="000E2089"/>
    <w:rsid w:val="000E2A48"/>
    <w:rsid w:val="000E301F"/>
    <w:rsid w:val="000E388D"/>
    <w:rsid w:val="000E39BF"/>
    <w:rsid w:val="000E5113"/>
    <w:rsid w:val="000E5167"/>
    <w:rsid w:val="000E538D"/>
    <w:rsid w:val="000E554B"/>
    <w:rsid w:val="000E5C14"/>
    <w:rsid w:val="000E5D6A"/>
    <w:rsid w:val="000E7029"/>
    <w:rsid w:val="000E75A8"/>
    <w:rsid w:val="000F0281"/>
    <w:rsid w:val="000F20C4"/>
    <w:rsid w:val="000F24C5"/>
    <w:rsid w:val="000F28E6"/>
    <w:rsid w:val="000F3F88"/>
    <w:rsid w:val="000F569C"/>
    <w:rsid w:val="000F6403"/>
    <w:rsid w:val="000F66FD"/>
    <w:rsid w:val="001010F8"/>
    <w:rsid w:val="001011B3"/>
    <w:rsid w:val="00101910"/>
    <w:rsid w:val="00101A9E"/>
    <w:rsid w:val="00101AF0"/>
    <w:rsid w:val="00101BDC"/>
    <w:rsid w:val="00101DDA"/>
    <w:rsid w:val="001020A9"/>
    <w:rsid w:val="001039A0"/>
    <w:rsid w:val="00106B95"/>
    <w:rsid w:val="00106BCD"/>
    <w:rsid w:val="00111BEC"/>
    <w:rsid w:val="001123AF"/>
    <w:rsid w:val="00112B10"/>
    <w:rsid w:val="00112D3E"/>
    <w:rsid w:val="00112F1C"/>
    <w:rsid w:val="0011373B"/>
    <w:rsid w:val="00113F40"/>
    <w:rsid w:val="00113F48"/>
    <w:rsid w:val="00114519"/>
    <w:rsid w:val="001150D0"/>
    <w:rsid w:val="00115407"/>
    <w:rsid w:val="001154A6"/>
    <w:rsid w:val="001158DF"/>
    <w:rsid w:val="00115FC4"/>
    <w:rsid w:val="0011683E"/>
    <w:rsid w:val="00116FFE"/>
    <w:rsid w:val="001174B6"/>
    <w:rsid w:val="00117852"/>
    <w:rsid w:val="001204D1"/>
    <w:rsid w:val="00120666"/>
    <w:rsid w:val="00120E95"/>
    <w:rsid w:val="001241B7"/>
    <w:rsid w:val="00125053"/>
    <w:rsid w:val="001262FF"/>
    <w:rsid w:val="00126DDE"/>
    <w:rsid w:val="0012747F"/>
    <w:rsid w:val="001274A3"/>
    <w:rsid w:val="00130A5C"/>
    <w:rsid w:val="00132C87"/>
    <w:rsid w:val="00132D3E"/>
    <w:rsid w:val="00133F45"/>
    <w:rsid w:val="00134534"/>
    <w:rsid w:val="0013474F"/>
    <w:rsid w:val="00134754"/>
    <w:rsid w:val="00135759"/>
    <w:rsid w:val="001371F7"/>
    <w:rsid w:val="00137DCF"/>
    <w:rsid w:val="00137FA0"/>
    <w:rsid w:val="00140957"/>
    <w:rsid w:val="00140A6D"/>
    <w:rsid w:val="00141BE9"/>
    <w:rsid w:val="00141E7C"/>
    <w:rsid w:val="001425C9"/>
    <w:rsid w:val="00142C8D"/>
    <w:rsid w:val="00143E30"/>
    <w:rsid w:val="00144673"/>
    <w:rsid w:val="001447AF"/>
    <w:rsid w:val="00144CEB"/>
    <w:rsid w:val="0014584E"/>
    <w:rsid w:val="00145C92"/>
    <w:rsid w:val="00145F37"/>
    <w:rsid w:val="00146242"/>
    <w:rsid w:val="00146638"/>
    <w:rsid w:val="00146874"/>
    <w:rsid w:val="00146D4F"/>
    <w:rsid w:val="0014722F"/>
    <w:rsid w:val="00147B19"/>
    <w:rsid w:val="00147C38"/>
    <w:rsid w:val="00147E7A"/>
    <w:rsid w:val="00147FE7"/>
    <w:rsid w:val="00150021"/>
    <w:rsid w:val="00150A01"/>
    <w:rsid w:val="00151335"/>
    <w:rsid w:val="00151629"/>
    <w:rsid w:val="00151FEA"/>
    <w:rsid w:val="00152677"/>
    <w:rsid w:val="00152941"/>
    <w:rsid w:val="00152D53"/>
    <w:rsid w:val="00153498"/>
    <w:rsid w:val="00153C78"/>
    <w:rsid w:val="001556FC"/>
    <w:rsid w:val="00155AAD"/>
    <w:rsid w:val="001560D1"/>
    <w:rsid w:val="00157FE4"/>
    <w:rsid w:val="001602B2"/>
    <w:rsid w:val="001608B9"/>
    <w:rsid w:val="001621CC"/>
    <w:rsid w:val="001622FE"/>
    <w:rsid w:val="00162810"/>
    <w:rsid w:val="00163087"/>
    <w:rsid w:val="00163947"/>
    <w:rsid w:val="00164D50"/>
    <w:rsid w:val="0016672A"/>
    <w:rsid w:val="00166A89"/>
    <w:rsid w:val="00166C89"/>
    <w:rsid w:val="0016769B"/>
    <w:rsid w:val="00167881"/>
    <w:rsid w:val="00167A20"/>
    <w:rsid w:val="00167BAD"/>
    <w:rsid w:val="00167DEC"/>
    <w:rsid w:val="00167E06"/>
    <w:rsid w:val="00167E93"/>
    <w:rsid w:val="00170199"/>
    <w:rsid w:val="00170D6C"/>
    <w:rsid w:val="00170E8A"/>
    <w:rsid w:val="00172243"/>
    <w:rsid w:val="00172C6E"/>
    <w:rsid w:val="00174B5D"/>
    <w:rsid w:val="001753B8"/>
    <w:rsid w:val="0017570C"/>
    <w:rsid w:val="00175D42"/>
    <w:rsid w:val="00176698"/>
    <w:rsid w:val="00177A24"/>
    <w:rsid w:val="00177F15"/>
    <w:rsid w:val="00180319"/>
    <w:rsid w:val="00181264"/>
    <w:rsid w:val="001812E4"/>
    <w:rsid w:val="0018168A"/>
    <w:rsid w:val="00182176"/>
    <w:rsid w:val="00182637"/>
    <w:rsid w:val="00184386"/>
    <w:rsid w:val="001845E4"/>
    <w:rsid w:val="001848DF"/>
    <w:rsid w:val="00184AD1"/>
    <w:rsid w:val="00184EB4"/>
    <w:rsid w:val="00185482"/>
    <w:rsid w:val="001859FE"/>
    <w:rsid w:val="00186067"/>
    <w:rsid w:val="00186998"/>
    <w:rsid w:val="00187466"/>
    <w:rsid w:val="00187526"/>
    <w:rsid w:val="0018785D"/>
    <w:rsid w:val="001878AD"/>
    <w:rsid w:val="0019074D"/>
    <w:rsid w:val="00191335"/>
    <w:rsid w:val="0019147E"/>
    <w:rsid w:val="00193ABA"/>
    <w:rsid w:val="00194704"/>
    <w:rsid w:val="00194C15"/>
    <w:rsid w:val="001951AB"/>
    <w:rsid w:val="001952C6"/>
    <w:rsid w:val="001952EB"/>
    <w:rsid w:val="00195582"/>
    <w:rsid w:val="00195AA2"/>
    <w:rsid w:val="00195BA8"/>
    <w:rsid w:val="00195F64"/>
    <w:rsid w:val="00196033"/>
    <w:rsid w:val="00196342"/>
    <w:rsid w:val="00196D69"/>
    <w:rsid w:val="0019722E"/>
    <w:rsid w:val="00197FC7"/>
    <w:rsid w:val="001A01C4"/>
    <w:rsid w:val="001A1C95"/>
    <w:rsid w:val="001A1F0C"/>
    <w:rsid w:val="001A21E8"/>
    <w:rsid w:val="001A379C"/>
    <w:rsid w:val="001A409E"/>
    <w:rsid w:val="001A47B8"/>
    <w:rsid w:val="001A4CA3"/>
    <w:rsid w:val="001A5107"/>
    <w:rsid w:val="001A5830"/>
    <w:rsid w:val="001A5F48"/>
    <w:rsid w:val="001A6060"/>
    <w:rsid w:val="001A61AC"/>
    <w:rsid w:val="001A7F84"/>
    <w:rsid w:val="001B0004"/>
    <w:rsid w:val="001B0258"/>
    <w:rsid w:val="001B0D28"/>
    <w:rsid w:val="001B22AB"/>
    <w:rsid w:val="001B2D48"/>
    <w:rsid w:val="001B4301"/>
    <w:rsid w:val="001B72CE"/>
    <w:rsid w:val="001C0864"/>
    <w:rsid w:val="001C0F20"/>
    <w:rsid w:val="001C1964"/>
    <w:rsid w:val="001C2928"/>
    <w:rsid w:val="001C3FBB"/>
    <w:rsid w:val="001C513A"/>
    <w:rsid w:val="001C6888"/>
    <w:rsid w:val="001C7D08"/>
    <w:rsid w:val="001D11AA"/>
    <w:rsid w:val="001D179E"/>
    <w:rsid w:val="001D1B83"/>
    <w:rsid w:val="001D1DB9"/>
    <w:rsid w:val="001D2627"/>
    <w:rsid w:val="001D2BDE"/>
    <w:rsid w:val="001D2D79"/>
    <w:rsid w:val="001D336C"/>
    <w:rsid w:val="001D4075"/>
    <w:rsid w:val="001D5133"/>
    <w:rsid w:val="001D5619"/>
    <w:rsid w:val="001D686C"/>
    <w:rsid w:val="001D696B"/>
    <w:rsid w:val="001D6F89"/>
    <w:rsid w:val="001D761F"/>
    <w:rsid w:val="001E0150"/>
    <w:rsid w:val="001E054B"/>
    <w:rsid w:val="001E1406"/>
    <w:rsid w:val="001E1CA4"/>
    <w:rsid w:val="001E46D6"/>
    <w:rsid w:val="001E482D"/>
    <w:rsid w:val="001E4DDF"/>
    <w:rsid w:val="001E56B5"/>
    <w:rsid w:val="001E594E"/>
    <w:rsid w:val="001E69D2"/>
    <w:rsid w:val="001E6A8E"/>
    <w:rsid w:val="001E6D27"/>
    <w:rsid w:val="001E7060"/>
    <w:rsid w:val="001E724A"/>
    <w:rsid w:val="001F03DD"/>
    <w:rsid w:val="001F04B3"/>
    <w:rsid w:val="001F0770"/>
    <w:rsid w:val="001F0D4C"/>
    <w:rsid w:val="001F1849"/>
    <w:rsid w:val="001F1A30"/>
    <w:rsid w:val="001F3130"/>
    <w:rsid w:val="001F42F5"/>
    <w:rsid w:val="001F4817"/>
    <w:rsid w:val="001F5067"/>
    <w:rsid w:val="001F57FE"/>
    <w:rsid w:val="001F5DD5"/>
    <w:rsid w:val="001F6354"/>
    <w:rsid w:val="001F72F2"/>
    <w:rsid w:val="001F7BD5"/>
    <w:rsid w:val="00200774"/>
    <w:rsid w:val="00200BD2"/>
    <w:rsid w:val="00201712"/>
    <w:rsid w:val="002017D0"/>
    <w:rsid w:val="0020203F"/>
    <w:rsid w:val="00202FB3"/>
    <w:rsid w:val="0020360B"/>
    <w:rsid w:val="00203DB5"/>
    <w:rsid w:val="00204C40"/>
    <w:rsid w:val="00206944"/>
    <w:rsid w:val="002070F7"/>
    <w:rsid w:val="00207329"/>
    <w:rsid w:val="002079C3"/>
    <w:rsid w:val="00207D4E"/>
    <w:rsid w:val="002103FD"/>
    <w:rsid w:val="00210B44"/>
    <w:rsid w:val="00211599"/>
    <w:rsid w:val="002118DE"/>
    <w:rsid w:val="00211D9E"/>
    <w:rsid w:val="00212572"/>
    <w:rsid w:val="00212574"/>
    <w:rsid w:val="00212ED0"/>
    <w:rsid w:val="002139A6"/>
    <w:rsid w:val="0021514A"/>
    <w:rsid w:val="00215386"/>
    <w:rsid w:val="002159E8"/>
    <w:rsid w:val="00215ED2"/>
    <w:rsid w:val="002171F2"/>
    <w:rsid w:val="0021730E"/>
    <w:rsid w:val="00220371"/>
    <w:rsid w:val="002209E8"/>
    <w:rsid w:val="00220A66"/>
    <w:rsid w:val="00220DD4"/>
    <w:rsid w:val="0022198A"/>
    <w:rsid w:val="0022205D"/>
    <w:rsid w:val="002220D7"/>
    <w:rsid w:val="0022279F"/>
    <w:rsid w:val="002229F8"/>
    <w:rsid w:val="002236BD"/>
    <w:rsid w:val="00223B11"/>
    <w:rsid w:val="00224782"/>
    <w:rsid w:val="00226901"/>
    <w:rsid w:val="00226EA4"/>
    <w:rsid w:val="00230845"/>
    <w:rsid w:val="00230C2F"/>
    <w:rsid w:val="00231807"/>
    <w:rsid w:val="00231D46"/>
    <w:rsid w:val="00232968"/>
    <w:rsid w:val="00233E5A"/>
    <w:rsid w:val="00234648"/>
    <w:rsid w:val="002348BF"/>
    <w:rsid w:val="0023511D"/>
    <w:rsid w:val="0023519C"/>
    <w:rsid w:val="002353BE"/>
    <w:rsid w:val="002359ED"/>
    <w:rsid w:val="00235D31"/>
    <w:rsid w:val="0023639B"/>
    <w:rsid w:val="0023706E"/>
    <w:rsid w:val="002373F2"/>
    <w:rsid w:val="00237A52"/>
    <w:rsid w:val="00237AF6"/>
    <w:rsid w:val="00240885"/>
    <w:rsid w:val="002408B5"/>
    <w:rsid w:val="00240A17"/>
    <w:rsid w:val="00240F27"/>
    <w:rsid w:val="00241828"/>
    <w:rsid w:val="00241EDB"/>
    <w:rsid w:val="002423C1"/>
    <w:rsid w:val="002432D6"/>
    <w:rsid w:val="002439A9"/>
    <w:rsid w:val="0024411D"/>
    <w:rsid w:val="0024472D"/>
    <w:rsid w:val="00244736"/>
    <w:rsid w:val="002455EE"/>
    <w:rsid w:val="002457E2"/>
    <w:rsid w:val="00245E83"/>
    <w:rsid w:val="00245E92"/>
    <w:rsid w:val="002464D2"/>
    <w:rsid w:val="002470BA"/>
    <w:rsid w:val="00247EF6"/>
    <w:rsid w:val="00252923"/>
    <w:rsid w:val="002540A0"/>
    <w:rsid w:val="00254952"/>
    <w:rsid w:val="00254CDC"/>
    <w:rsid w:val="00255623"/>
    <w:rsid w:val="00255A75"/>
    <w:rsid w:val="00255D4E"/>
    <w:rsid w:val="00256548"/>
    <w:rsid w:val="00256742"/>
    <w:rsid w:val="00256880"/>
    <w:rsid w:val="00256C1C"/>
    <w:rsid w:val="0025718D"/>
    <w:rsid w:val="00257D93"/>
    <w:rsid w:val="002610C5"/>
    <w:rsid w:val="002613AA"/>
    <w:rsid w:val="00261685"/>
    <w:rsid w:val="00262D24"/>
    <w:rsid w:val="00262F1B"/>
    <w:rsid w:val="0026371A"/>
    <w:rsid w:val="00263944"/>
    <w:rsid w:val="002645C6"/>
    <w:rsid w:val="0026492A"/>
    <w:rsid w:val="0026595B"/>
    <w:rsid w:val="00265BFF"/>
    <w:rsid w:val="00265F1C"/>
    <w:rsid w:val="002669D6"/>
    <w:rsid w:val="00267811"/>
    <w:rsid w:val="00270309"/>
    <w:rsid w:val="00270FD9"/>
    <w:rsid w:val="00273CE5"/>
    <w:rsid w:val="00274266"/>
    <w:rsid w:val="002755A5"/>
    <w:rsid w:val="00275EBA"/>
    <w:rsid w:val="002765AD"/>
    <w:rsid w:val="002766FB"/>
    <w:rsid w:val="00277EBA"/>
    <w:rsid w:val="002826F8"/>
    <w:rsid w:val="002834D1"/>
    <w:rsid w:val="00283FC5"/>
    <w:rsid w:val="002844B7"/>
    <w:rsid w:val="0028535A"/>
    <w:rsid w:val="00285A36"/>
    <w:rsid w:val="00286AC1"/>
    <w:rsid w:val="0028743B"/>
    <w:rsid w:val="00287BB7"/>
    <w:rsid w:val="002904EA"/>
    <w:rsid w:val="0029066F"/>
    <w:rsid w:val="0029070F"/>
    <w:rsid w:val="00290981"/>
    <w:rsid w:val="00290B33"/>
    <w:rsid w:val="00291BDE"/>
    <w:rsid w:val="00292AB3"/>
    <w:rsid w:val="002937DE"/>
    <w:rsid w:val="00294A99"/>
    <w:rsid w:val="00294BB3"/>
    <w:rsid w:val="00295DCD"/>
    <w:rsid w:val="00296699"/>
    <w:rsid w:val="00296B10"/>
    <w:rsid w:val="00296B96"/>
    <w:rsid w:val="00296DE4"/>
    <w:rsid w:val="00296F2E"/>
    <w:rsid w:val="00297374"/>
    <w:rsid w:val="00297BA6"/>
    <w:rsid w:val="002A1455"/>
    <w:rsid w:val="002A1496"/>
    <w:rsid w:val="002A1D4A"/>
    <w:rsid w:val="002A2044"/>
    <w:rsid w:val="002A2184"/>
    <w:rsid w:val="002A35CF"/>
    <w:rsid w:val="002A3B60"/>
    <w:rsid w:val="002A45EF"/>
    <w:rsid w:val="002A5072"/>
    <w:rsid w:val="002A5148"/>
    <w:rsid w:val="002A62D4"/>
    <w:rsid w:val="002A68D5"/>
    <w:rsid w:val="002A69CB"/>
    <w:rsid w:val="002A6B1E"/>
    <w:rsid w:val="002B04DF"/>
    <w:rsid w:val="002B0712"/>
    <w:rsid w:val="002B0EFD"/>
    <w:rsid w:val="002B1164"/>
    <w:rsid w:val="002B12A3"/>
    <w:rsid w:val="002B17C4"/>
    <w:rsid w:val="002B1892"/>
    <w:rsid w:val="002B2FC4"/>
    <w:rsid w:val="002B3BD1"/>
    <w:rsid w:val="002B3F80"/>
    <w:rsid w:val="002B4CA3"/>
    <w:rsid w:val="002B52A3"/>
    <w:rsid w:val="002B5D93"/>
    <w:rsid w:val="002B6354"/>
    <w:rsid w:val="002B6F8A"/>
    <w:rsid w:val="002B72AC"/>
    <w:rsid w:val="002B736A"/>
    <w:rsid w:val="002C0E39"/>
    <w:rsid w:val="002C14EF"/>
    <w:rsid w:val="002C2C28"/>
    <w:rsid w:val="002C409D"/>
    <w:rsid w:val="002C429B"/>
    <w:rsid w:val="002C4F1D"/>
    <w:rsid w:val="002C4FA0"/>
    <w:rsid w:val="002C5792"/>
    <w:rsid w:val="002C59FA"/>
    <w:rsid w:val="002C5F3D"/>
    <w:rsid w:val="002C71EE"/>
    <w:rsid w:val="002D0059"/>
    <w:rsid w:val="002D1037"/>
    <w:rsid w:val="002D15C5"/>
    <w:rsid w:val="002D1C3F"/>
    <w:rsid w:val="002D2358"/>
    <w:rsid w:val="002D26AE"/>
    <w:rsid w:val="002D2AA3"/>
    <w:rsid w:val="002D2AFC"/>
    <w:rsid w:val="002D3167"/>
    <w:rsid w:val="002D3215"/>
    <w:rsid w:val="002D368B"/>
    <w:rsid w:val="002D4031"/>
    <w:rsid w:val="002D4402"/>
    <w:rsid w:val="002D4405"/>
    <w:rsid w:val="002D4690"/>
    <w:rsid w:val="002D4852"/>
    <w:rsid w:val="002D4AE9"/>
    <w:rsid w:val="002D4CF7"/>
    <w:rsid w:val="002D6916"/>
    <w:rsid w:val="002D75EF"/>
    <w:rsid w:val="002D7B9A"/>
    <w:rsid w:val="002D7F2C"/>
    <w:rsid w:val="002E0E50"/>
    <w:rsid w:val="002E1DC5"/>
    <w:rsid w:val="002E23DC"/>
    <w:rsid w:val="002E2586"/>
    <w:rsid w:val="002E31D6"/>
    <w:rsid w:val="002E3664"/>
    <w:rsid w:val="002E4A7D"/>
    <w:rsid w:val="002E6242"/>
    <w:rsid w:val="002E6632"/>
    <w:rsid w:val="002E6FA6"/>
    <w:rsid w:val="002E7C7A"/>
    <w:rsid w:val="002F01F5"/>
    <w:rsid w:val="002F047F"/>
    <w:rsid w:val="002F0C12"/>
    <w:rsid w:val="002F0F55"/>
    <w:rsid w:val="002F173E"/>
    <w:rsid w:val="002F19CF"/>
    <w:rsid w:val="002F1A76"/>
    <w:rsid w:val="002F2296"/>
    <w:rsid w:val="002F2B16"/>
    <w:rsid w:val="002F3278"/>
    <w:rsid w:val="002F33CB"/>
    <w:rsid w:val="002F397D"/>
    <w:rsid w:val="002F3C3C"/>
    <w:rsid w:val="002F3D1A"/>
    <w:rsid w:val="002F3D64"/>
    <w:rsid w:val="002F4C44"/>
    <w:rsid w:val="002F5231"/>
    <w:rsid w:val="002F54F4"/>
    <w:rsid w:val="002F5EB6"/>
    <w:rsid w:val="002F607F"/>
    <w:rsid w:val="002F65FF"/>
    <w:rsid w:val="002F6EF5"/>
    <w:rsid w:val="002F75E4"/>
    <w:rsid w:val="002F7BC2"/>
    <w:rsid w:val="003005F9"/>
    <w:rsid w:val="0030142F"/>
    <w:rsid w:val="00301AFC"/>
    <w:rsid w:val="00301C49"/>
    <w:rsid w:val="003023E7"/>
    <w:rsid w:val="00303ACD"/>
    <w:rsid w:val="003046B2"/>
    <w:rsid w:val="003051D3"/>
    <w:rsid w:val="003063ED"/>
    <w:rsid w:val="00307601"/>
    <w:rsid w:val="0031138D"/>
    <w:rsid w:val="003138A2"/>
    <w:rsid w:val="00313CC6"/>
    <w:rsid w:val="00313E2D"/>
    <w:rsid w:val="003154F4"/>
    <w:rsid w:val="003163F8"/>
    <w:rsid w:val="00316C5E"/>
    <w:rsid w:val="00316DD2"/>
    <w:rsid w:val="00316E69"/>
    <w:rsid w:val="00316FC7"/>
    <w:rsid w:val="0031716A"/>
    <w:rsid w:val="00317499"/>
    <w:rsid w:val="00317781"/>
    <w:rsid w:val="00317F38"/>
    <w:rsid w:val="003200CC"/>
    <w:rsid w:val="003205CF"/>
    <w:rsid w:val="00320EE7"/>
    <w:rsid w:val="003218D3"/>
    <w:rsid w:val="00323B85"/>
    <w:rsid w:val="00324CE2"/>
    <w:rsid w:val="003307EA"/>
    <w:rsid w:val="00330E75"/>
    <w:rsid w:val="003311E4"/>
    <w:rsid w:val="0033150B"/>
    <w:rsid w:val="00331C1C"/>
    <w:rsid w:val="00332B25"/>
    <w:rsid w:val="00332EEA"/>
    <w:rsid w:val="00332F3D"/>
    <w:rsid w:val="003333CB"/>
    <w:rsid w:val="00333BD5"/>
    <w:rsid w:val="00333FB8"/>
    <w:rsid w:val="0033436A"/>
    <w:rsid w:val="00334603"/>
    <w:rsid w:val="003353C8"/>
    <w:rsid w:val="0033541A"/>
    <w:rsid w:val="00336ECC"/>
    <w:rsid w:val="003370FE"/>
    <w:rsid w:val="00337A02"/>
    <w:rsid w:val="00337A31"/>
    <w:rsid w:val="00341AAC"/>
    <w:rsid w:val="0034218C"/>
    <w:rsid w:val="00342FD0"/>
    <w:rsid w:val="003434E9"/>
    <w:rsid w:val="003442EE"/>
    <w:rsid w:val="003453D6"/>
    <w:rsid w:val="00347270"/>
    <w:rsid w:val="00350510"/>
    <w:rsid w:val="00350CFD"/>
    <w:rsid w:val="00350EA7"/>
    <w:rsid w:val="003515F3"/>
    <w:rsid w:val="003519B3"/>
    <w:rsid w:val="00351AE1"/>
    <w:rsid w:val="003521B3"/>
    <w:rsid w:val="003530A7"/>
    <w:rsid w:val="003537AF"/>
    <w:rsid w:val="0035432E"/>
    <w:rsid w:val="00354708"/>
    <w:rsid w:val="00354817"/>
    <w:rsid w:val="00354839"/>
    <w:rsid w:val="0035494E"/>
    <w:rsid w:val="00355168"/>
    <w:rsid w:val="00356AD5"/>
    <w:rsid w:val="00356ECA"/>
    <w:rsid w:val="00357DFE"/>
    <w:rsid w:val="00357ECF"/>
    <w:rsid w:val="003607B6"/>
    <w:rsid w:val="003609AE"/>
    <w:rsid w:val="00361079"/>
    <w:rsid w:val="00361699"/>
    <w:rsid w:val="003618D3"/>
    <w:rsid w:val="00361F8E"/>
    <w:rsid w:val="0036238E"/>
    <w:rsid w:val="00362685"/>
    <w:rsid w:val="00362D37"/>
    <w:rsid w:val="00362FD4"/>
    <w:rsid w:val="003630F3"/>
    <w:rsid w:val="003632BF"/>
    <w:rsid w:val="0036393A"/>
    <w:rsid w:val="00364A88"/>
    <w:rsid w:val="00364A8D"/>
    <w:rsid w:val="00365E7D"/>
    <w:rsid w:val="00365F19"/>
    <w:rsid w:val="003661AB"/>
    <w:rsid w:val="003664AF"/>
    <w:rsid w:val="003664C7"/>
    <w:rsid w:val="00366599"/>
    <w:rsid w:val="00367E9B"/>
    <w:rsid w:val="00367EC0"/>
    <w:rsid w:val="003705EE"/>
    <w:rsid w:val="003723A8"/>
    <w:rsid w:val="00372868"/>
    <w:rsid w:val="00372C9A"/>
    <w:rsid w:val="00373014"/>
    <w:rsid w:val="0037333F"/>
    <w:rsid w:val="0037388A"/>
    <w:rsid w:val="00373AEC"/>
    <w:rsid w:val="00373DD8"/>
    <w:rsid w:val="00374324"/>
    <w:rsid w:val="0037455B"/>
    <w:rsid w:val="00374E2B"/>
    <w:rsid w:val="00377515"/>
    <w:rsid w:val="00377905"/>
    <w:rsid w:val="00380369"/>
    <w:rsid w:val="003805A4"/>
    <w:rsid w:val="00382DF6"/>
    <w:rsid w:val="00383BE4"/>
    <w:rsid w:val="0038529A"/>
    <w:rsid w:val="00386608"/>
    <w:rsid w:val="00387872"/>
    <w:rsid w:val="00390145"/>
    <w:rsid w:val="00390319"/>
    <w:rsid w:val="003903BB"/>
    <w:rsid w:val="003906C8"/>
    <w:rsid w:val="0039094C"/>
    <w:rsid w:val="00390F74"/>
    <w:rsid w:val="003927A0"/>
    <w:rsid w:val="003932BB"/>
    <w:rsid w:val="00394579"/>
    <w:rsid w:val="00394C47"/>
    <w:rsid w:val="003967EC"/>
    <w:rsid w:val="0039713D"/>
    <w:rsid w:val="003A17E4"/>
    <w:rsid w:val="003A18EA"/>
    <w:rsid w:val="003A23EF"/>
    <w:rsid w:val="003A2DD2"/>
    <w:rsid w:val="003A30FB"/>
    <w:rsid w:val="003A34DB"/>
    <w:rsid w:val="003A3992"/>
    <w:rsid w:val="003A3B8D"/>
    <w:rsid w:val="003A446B"/>
    <w:rsid w:val="003A4501"/>
    <w:rsid w:val="003A4D9E"/>
    <w:rsid w:val="003A5EF1"/>
    <w:rsid w:val="003A610D"/>
    <w:rsid w:val="003A6347"/>
    <w:rsid w:val="003A704D"/>
    <w:rsid w:val="003A73D7"/>
    <w:rsid w:val="003B0562"/>
    <w:rsid w:val="003B074D"/>
    <w:rsid w:val="003B08FD"/>
    <w:rsid w:val="003B2370"/>
    <w:rsid w:val="003B2504"/>
    <w:rsid w:val="003B252C"/>
    <w:rsid w:val="003B3333"/>
    <w:rsid w:val="003B3424"/>
    <w:rsid w:val="003B3915"/>
    <w:rsid w:val="003B3D0F"/>
    <w:rsid w:val="003B5C87"/>
    <w:rsid w:val="003B7AB1"/>
    <w:rsid w:val="003B7B1A"/>
    <w:rsid w:val="003C0DD9"/>
    <w:rsid w:val="003C0E05"/>
    <w:rsid w:val="003C133C"/>
    <w:rsid w:val="003C2A88"/>
    <w:rsid w:val="003C2DA2"/>
    <w:rsid w:val="003C31B7"/>
    <w:rsid w:val="003C3810"/>
    <w:rsid w:val="003C3865"/>
    <w:rsid w:val="003C404D"/>
    <w:rsid w:val="003C461E"/>
    <w:rsid w:val="003C4773"/>
    <w:rsid w:val="003C48E4"/>
    <w:rsid w:val="003C494E"/>
    <w:rsid w:val="003C4A36"/>
    <w:rsid w:val="003C64B1"/>
    <w:rsid w:val="003C6591"/>
    <w:rsid w:val="003C6CB2"/>
    <w:rsid w:val="003D052B"/>
    <w:rsid w:val="003D07C6"/>
    <w:rsid w:val="003D0850"/>
    <w:rsid w:val="003D0991"/>
    <w:rsid w:val="003D0CC0"/>
    <w:rsid w:val="003D0EBF"/>
    <w:rsid w:val="003D0F06"/>
    <w:rsid w:val="003D12DA"/>
    <w:rsid w:val="003D1533"/>
    <w:rsid w:val="003D2376"/>
    <w:rsid w:val="003D2E19"/>
    <w:rsid w:val="003D2F59"/>
    <w:rsid w:val="003D3699"/>
    <w:rsid w:val="003D3FEB"/>
    <w:rsid w:val="003D41D6"/>
    <w:rsid w:val="003D58DA"/>
    <w:rsid w:val="003D5A2B"/>
    <w:rsid w:val="003D6EBE"/>
    <w:rsid w:val="003D7174"/>
    <w:rsid w:val="003E058D"/>
    <w:rsid w:val="003E0738"/>
    <w:rsid w:val="003E0F03"/>
    <w:rsid w:val="003E17F7"/>
    <w:rsid w:val="003E32CB"/>
    <w:rsid w:val="003E463B"/>
    <w:rsid w:val="003E4E21"/>
    <w:rsid w:val="003E5ED8"/>
    <w:rsid w:val="003E64AC"/>
    <w:rsid w:val="003E6F95"/>
    <w:rsid w:val="003E7943"/>
    <w:rsid w:val="003E7A60"/>
    <w:rsid w:val="003E7AD6"/>
    <w:rsid w:val="003F070E"/>
    <w:rsid w:val="003F1645"/>
    <w:rsid w:val="003F16DD"/>
    <w:rsid w:val="003F1A38"/>
    <w:rsid w:val="003F2FDB"/>
    <w:rsid w:val="003F3511"/>
    <w:rsid w:val="003F3F96"/>
    <w:rsid w:val="003F4513"/>
    <w:rsid w:val="003F4664"/>
    <w:rsid w:val="003F495D"/>
    <w:rsid w:val="003F4E29"/>
    <w:rsid w:val="003F5018"/>
    <w:rsid w:val="003F5835"/>
    <w:rsid w:val="003F5B62"/>
    <w:rsid w:val="003F66A5"/>
    <w:rsid w:val="003F6C4C"/>
    <w:rsid w:val="003F790E"/>
    <w:rsid w:val="003F7995"/>
    <w:rsid w:val="003F7B9E"/>
    <w:rsid w:val="004011CC"/>
    <w:rsid w:val="004014DF"/>
    <w:rsid w:val="0040172D"/>
    <w:rsid w:val="00403697"/>
    <w:rsid w:val="004036BF"/>
    <w:rsid w:val="00403A32"/>
    <w:rsid w:val="00403C03"/>
    <w:rsid w:val="004044E6"/>
    <w:rsid w:val="00404FAF"/>
    <w:rsid w:val="00405CCE"/>
    <w:rsid w:val="00406B37"/>
    <w:rsid w:val="00407FF5"/>
    <w:rsid w:val="0041066E"/>
    <w:rsid w:val="004108CC"/>
    <w:rsid w:val="00413FCB"/>
    <w:rsid w:val="004148D4"/>
    <w:rsid w:val="00414F0C"/>
    <w:rsid w:val="00415587"/>
    <w:rsid w:val="0041661A"/>
    <w:rsid w:val="00416720"/>
    <w:rsid w:val="00417379"/>
    <w:rsid w:val="004176E7"/>
    <w:rsid w:val="004201C7"/>
    <w:rsid w:val="004209FA"/>
    <w:rsid w:val="00420FE2"/>
    <w:rsid w:val="004210BC"/>
    <w:rsid w:val="00421A03"/>
    <w:rsid w:val="00421EC0"/>
    <w:rsid w:val="00421F31"/>
    <w:rsid w:val="0042221D"/>
    <w:rsid w:val="0042252A"/>
    <w:rsid w:val="00422B01"/>
    <w:rsid w:val="00422FC2"/>
    <w:rsid w:val="00422FED"/>
    <w:rsid w:val="00423038"/>
    <w:rsid w:val="0042313C"/>
    <w:rsid w:val="004246EA"/>
    <w:rsid w:val="004248C0"/>
    <w:rsid w:val="00424C52"/>
    <w:rsid w:val="0042519E"/>
    <w:rsid w:val="0042637B"/>
    <w:rsid w:val="00427C84"/>
    <w:rsid w:val="00430AA0"/>
    <w:rsid w:val="00430EAA"/>
    <w:rsid w:val="00430F84"/>
    <w:rsid w:val="00431E76"/>
    <w:rsid w:val="004328FE"/>
    <w:rsid w:val="00435412"/>
    <w:rsid w:val="00435BB0"/>
    <w:rsid w:val="004361FE"/>
    <w:rsid w:val="00437541"/>
    <w:rsid w:val="004377A4"/>
    <w:rsid w:val="00437D5D"/>
    <w:rsid w:val="004409A4"/>
    <w:rsid w:val="0044165D"/>
    <w:rsid w:val="00441E24"/>
    <w:rsid w:val="004431C5"/>
    <w:rsid w:val="00444122"/>
    <w:rsid w:val="00444158"/>
    <w:rsid w:val="004449BD"/>
    <w:rsid w:val="00444A88"/>
    <w:rsid w:val="00445E3F"/>
    <w:rsid w:val="0044670A"/>
    <w:rsid w:val="00446AEC"/>
    <w:rsid w:val="0045166F"/>
    <w:rsid w:val="00452078"/>
    <w:rsid w:val="00452440"/>
    <w:rsid w:val="00452F3B"/>
    <w:rsid w:val="004535B4"/>
    <w:rsid w:val="00454BBA"/>
    <w:rsid w:val="00456318"/>
    <w:rsid w:val="00456C1C"/>
    <w:rsid w:val="004578BD"/>
    <w:rsid w:val="00460716"/>
    <w:rsid w:val="00461F47"/>
    <w:rsid w:val="004623DC"/>
    <w:rsid w:val="0046375A"/>
    <w:rsid w:val="00463B17"/>
    <w:rsid w:val="00463D40"/>
    <w:rsid w:val="00464901"/>
    <w:rsid w:val="004656DB"/>
    <w:rsid w:val="00465D0E"/>
    <w:rsid w:val="00470128"/>
    <w:rsid w:val="00470739"/>
    <w:rsid w:val="00470DA4"/>
    <w:rsid w:val="00472372"/>
    <w:rsid w:val="00472D42"/>
    <w:rsid w:val="00473822"/>
    <w:rsid w:val="004739E2"/>
    <w:rsid w:val="00473B35"/>
    <w:rsid w:val="004746ED"/>
    <w:rsid w:val="0047490B"/>
    <w:rsid w:val="00474D9D"/>
    <w:rsid w:val="00475412"/>
    <w:rsid w:val="00480A9A"/>
    <w:rsid w:val="0048275D"/>
    <w:rsid w:val="004828C0"/>
    <w:rsid w:val="00482C16"/>
    <w:rsid w:val="00483831"/>
    <w:rsid w:val="00483AE0"/>
    <w:rsid w:val="00484BB2"/>
    <w:rsid w:val="00486061"/>
    <w:rsid w:val="0048677E"/>
    <w:rsid w:val="00486FD9"/>
    <w:rsid w:val="0049064F"/>
    <w:rsid w:val="00491D24"/>
    <w:rsid w:val="00491D84"/>
    <w:rsid w:val="0049260E"/>
    <w:rsid w:val="0049565D"/>
    <w:rsid w:val="00495890"/>
    <w:rsid w:val="00497025"/>
    <w:rsid w:val="00497577"/>
    <w:rsid w:val="004976C0"/>
    <w:rsid w:val="0049778F"/>
    <w:rsid w:val="004A0377"/>
    <w:rsid w:val="004A05A2"/>
    <w:rsid w:val="004A0C97"/>
    <w:rsid w:val="004A1A07"/>
    <w:rsid w:val="004A1B26"/>
    <w:rsid w:val="004A1F18"/>
    <w:rsid w:val="004A301D"/>
    <w:rsid w:val="004A32BA"/>
    <w:rsid w:val="004A3734"/>
    <w:rsid w:val="004A37FE"/>
    <w:rsid w:val="004A3C79"/>
    <w:rsid w:val="004A4482"/>
    <w:rsid w:val="004A5C65"/>
    <w:rsid w:val="004A62CA"/>
    <w:rsid w:val="004A70BA"/>
    <w:rsid w:val="004A71D2"/>
    <w:rsid w:val="004A7321"/>
    <w:rsid w:val="004A786B"/>
    <w:rsid w:val="004A7B66"/>
    <w:rsid w:val="004B0127"/>
    <w:rsid w:val="004B0446"/>
    <w:rsid w:val="004B0524"/>
    <w:rsid w:val="004B0547"/>
    <w:rsid w:val="004B06BF"/>
    <w:rsid w:val="004B1565"/>
    <w:rsid w:val="004B1934"/>
    <w:rsid w:val="004B22C0"/>
    <w:rsid w:val="004B2C60"/>
    <w:rsid w:val="004B4811"/>
    <w:rsid w:val="004B5DAB"/>
    <w:rsid w:val="004B5DE7"/>
    <w:rsid w:val="004B6A8A"/>
    <w:rsid w:val="004B7321"/>
    <w:rsid w:val="004B7847"/>
    <w:rsid w:val="004B7C2D"/>
    <w:rsid w:val="004B7F49"/>
    <w:rsid w:val="004C0531"/>
    <w:rsid w:val="004C06AC"/>
    <w:rsid w:val="004C0702"/>
    <w:rsid w:val="004C0B84"/>
    <w:rsid w:val="004C26C2"/>
    <w:rsid w:val="004C2D63"/>
    <w:rsid w:val="004C2D9E"/>
    <w:rsid w:val="004C4B38"/>
    <w:rsid w:val="004C4CCC"/>
    <w:rsid w:val="004C52AE"/>
    <w:rsid w:val="004C5870"/>
    <w:rsid w:val="004C5A41"/>
    <w:rsid w:val="004C6208"/>
    <w:rsid w:val="004C6F81"/>
    <w:rsid w:val="004C777F"/>
    <w:rsid w:val="004D0468"/>
    <w:rsid w:val="004D0E04"/>
    <w:rsid w:val="004D11A0"/>
    <w:rsid w:val="004D1F75"/>
    <w:rsid w:val="004D1FE1"/>
    <w:rsid w:val="004D260E"/>
    <w:rsid w:val="004D3399"/>
    <w:rsid w:val="004D35E5"/>
    <w:rsid w:val="004D4DE6"/>
    <w:rsid w:val="004D5AB7"/>
    <w:rsid w:val="004D605F"/>
    <w:rsid w:val="004D6751"/>
    <w:rsid w:val="004E105C"/>
    <w:rsid w:val="004E10DC"/>
    <w:rsid w:val="004E1F7F"/>
    <w:rsid w:val="004E24B3"/>
    <w:rsid w:val="004E2960"/>
    <w:rsid w:val="004E3015"/>
    <w:rsid w:val="004E45D7"/>
    <w:rsid w:val="004E67F8"/>
    <w:rsid w:val="004E6AC2"/>
    <w:rsid w:val="004F05A7"/>
    <w:rsid w:val="004F22E5"/>
    <w:rsid w:val="004F2A7D"/>
    <w:rsid w:val="004F382E"/>
    <w:rsid w:val="004F448B"/>
    <w:rsid w:val="004F448F"/>
    <w:rsid w:val="004F493E"/>
    <w:rsid w:val="004F57D2"/>
    <w:rsid w:val="004F6472"/>
    <w:rsid w:val="004F7015"/>
    <w:rsid w:val="004F7A79"/>
    <w:rsid w:val="004F7C66"/>
    <w:rsid w:val="00500240"/>
    <w:rsid w:val="00500553"/>
    <w:rsid w:val="00500F91"/>
    <w:rsid w:val="00501335"/>
    <w:rsid w:val="00501C42"/>
    <w:rsid w:val="005025CE"/>
    <w:rsid w:val="0050486D"/>
    <w:rsid w:val="00504FE2"/>
    <w:rsid w:val="005057B6"/>
    <w:rsid w:val="005064C2"/>
    <w:rsid w:val="00507210"/>
    <w:rsid w:val="00507360"/>
    <w:rsid w:val="00507C63"/>
    <w:rsid w:val="00507E99"/>
    <w:rsid w:val="00510CFD"/>
    <w:rsid w:val="005115D2"/>
    <w:rsid w:val="00511B84"/>
    <w:rsid w:val="00512C65"/>
    <w:rsid w:val="00512DCD"/>
    <w:rsid w:val="005146C1"/>
    <w:rsid w:val="00514B04"/>
    <w:rsid w:val="005153C9"/>
    <w:rsid w:val="00516700"/>
    <w:rsid w:val="0051715A"/>
    <w:rsid w:val="0051763C"/>
    <w:rsid w:val="00517E6C"/>
    <w:rsid w:val="005206EF"/>
    <w:rsid w:val="00521268"/>
    <w:rsid w:val="00521293"/>
    <w:rsid w:val="005213DF"/>
    <w:rsid w:val="00521402"/>
    <w:rsid w:val="005218B3"/>
    <w:rsid w:val="00521F7D"/>
    <w:rsid w:val="00522A87"/>
    <w:rsid w:val="0052351F"/>
    <w:rsid w:val="00523F34"/>
    <w:rsid w:val="00524288"/>
    <w:rsid w:val="00524551"/>
    <w:rsid w:val="00524AAD"/>
    <w:rsid w:val="00524E1D"/>
    <w:rsid w:val="0052515A"/>
    <w:rsid w:val="00525D90"/>
    <w:rsid w:val="00525EA1"/>
    <w:rsid w:val="0052634A"/>
    <w:rsid w:val="0052713F"/>
    <w:rsid w:val="00527263"/>
    <w:rsid w:val="0052741E"/>
    <w:rsid w:val="005277E0"/>
    <w:rsid w:val="00530791"/>
    <w:rsid w:val="005312D3"/>
    <w:rsid w:val="00531ABF"/>
    <w:rsid w:val="00532377"/>
    <w:rsid w:val="0053250E"/>
    <w:rsid w:val="005326BA"/>
    <w:rsid w:val="00532F0E"/>
    <w:rsid w:val="005332D9"/>
    <w:rsid w:val="0053381E"/>
    <w:rsid w:val="00533DDB"/>
    <w:rsid w:val="00534309"/>
    <w:rsid w:val="00534452"/>
    <w:rsid w:val="005346E9"/>
    <w:rsid w:val="00537116"/>
    <w:rsid w:val="00537241"/>
    <w:rsid w:val="005400F8"/>
    <w:rsid w:val="0054072B"/>
    <w:rsid w:val="0054140A"/>
    <w:rsid w:val="00542283"/>
    <w:rsid w:val="00542E69"/>
    <w:rsid w:val="00543078"/>
    <w:rsid w:val="005430D4"/>
    <w:rsid w:val="0054405C"/>
    <w:rsid w:val="00544B98"/>
    <w:rsid w:val="005450DE"/>
    <w:rsid w:val="0054557C"/>
    <w:rsid w:val="00547D61"/>
    <w:rsid w:val="005501B0"/>
    <w:rsid w:val="00552CB4"/>
    <w:rsid w:val="0055444B"/>
    <w:rsid w:val="00555ACC"/>
    <w:rsid w:val="0056099D"/>
    <w:rsid w:val="00560C0F"/>
    <w:rsid w:val="005616AE"/>
    <w:rsid w:val="00561AC6"/>
    <w:rsid w:val="00561B3A"/>
    <w:rsid w:val="0056238E"/>
    <w:rsid w:val="005632B5"/>
    <w:rsid w:val="005633B0"/>
    <w:rsid w:val="00563478"/>
    <w:rsid w:val="005639C2"/>
    <w:rsid w:val="0056541D"/>
    <w:rsid w:val="00565BDC"/>
    <w:rsid w:val="00565BDD"/>
    <w:rsid w:val="00565C42"/>
    <w:rsid w:val="00565C6D"/>
    <w:rsid w:val="00565EA9"/>
    <w:rsid w:val="005664AD"/>
    <w:rsid w:val="00566A6B"/>
    <w:rsid w:val="00566E18"/>
    <w:rsid w:val="005671DE"/>
    <w:rsid w:val="005672F0"/>
    <w:rsid w:val="00567DBF"/>
    <w:rsid w:val="0057004F"/>
    <w:rsid w:val="005709DA"/>
    <w:rsid w:val="00571088"/>
    <w:rsid w:val="00572219"/>
    <w:rsid w:val="00572290"/>
    <w:rsid w:val="00572730"/>
    <w:rsid w:val="005735DF"/>
    <w:rsid w:val="00573DC8"/>
    <w:rsid w:val="00573EC6"/>
    <w:rsid w:val="00574DC3"/>
    <w:rsid w:val="0057526C"/>
    <w:rsid w:val="00575764"/>
    <w:rsid w:val="005770A3"/>
    <w:rsid w:val="005770FF"/>
    <w:rsid w:val="00577309"/>
    <w:rsid w:val="00577A10"/>
    <w:rsid w:val="00580179"/>
    <w:rsid w:val="00580EC5"/>
    <w:rsid w:val="00581984"/>
    <w:rsid w:val="00581A51"/>
    <w:rsid w:val="00582FFE"/>
    <w:rsid w:val="00583928"/>
    <w:rsid w:val="005847A5"/>
    <w:rsid w:val="0058541C"/>
    <w:rsid w:val="0058560C"/>
    <w:rsid w:val="005862B7"/>
    <w:rsid w:val="00586687"/>
    <w:rsid w:val="00586BFA"/>
    <w:rsid w:val="00587276"/>
    <w:rsid w:val="00587A44"/>
    <w:rsid w:val="00590740"/>
    <w:rsid w:val="00590753"/>
    <w:rsid w:val="00590820"/>
    <w:rsid w:val="00591C2D"/>
    <w:rsid w:val="00591C8B"/>
    <w:rsid w:val="00592DD5"/>
    <w:rsid w:val="00593A6D"/>
    <w:rsid w:val="005941F8"/>
    <w:rsid w:val="00594494"/>
    <w:rsid w:val="00594876"/>
    <w:rsid w:val="00596111"/>
    <w:rsid w:val="005963C9"/>
    <w:rsid w:val="00596833"/>
    <w:rsid w:val="00597083"/>
    <w:rsid w:val="00597311"/>
    <w:rsid w:val="00597A9F"/>
    <w:rsid w:val="005A17A1"/>
    <w:rsid w:val="005A1CD7"/>
    <w:rsid w:val="005A1FE4"/>
    <w:rsid w:val="005A2303"/>
    <w:rsid w:val="005A233D"/>
    <w:rsid w:val="005A2C82"/>
    <w:rsid w:val="005A2CE6"/>
    <w:rsid w:val="005A33C7"/>
    <w:rsid w:val="005A456B"/>
    <w:rsid w:val="005A482D"/>
    <w:rsid w:val="005A49EF"/>
    <w:rsid w:val="005A59BB"/>
    <w:rsid w:val="005A5B64"/>
    <w:rsid w:val="005B0390"/>
    <w:rsid w:val="005B05ED"/>
    <w:rsid w:val="005B08D8"/>
    <w:rsid w:val="005B19EB"/>
    <w:rsid w:val="005B1B0D"/>
    <w:rsid w:val="005B1CF0"/>
    <w:rsid w:val="005B213B"/>
    <w:rsid w:val="005B2B45"/>
    <w:rsid w:val="005B3024"/>
    <w:rsid w:val="005B41A0"/>
    <w:rsid w:val="005B43DB"/>
    <w:rsid w:val="005B587D"/>
    <w:rsid w:val="005B655A"/>
    <w:rsid w:val="005B67E6"/>
    <w:rsid w:val="005B7026"/>
    <w:rsid w:val="005B7793"/>
    <w:rsid w:val="005B7ACD"/>
    <w:rsid w:val="005B7D83"/>
    <w:rsid w:val="005C1E5A"/>
    <w:rsid w:val="005C2CE0"/>
    <w:rsid w:val="005C31B6"/>
    <w:rsid w:val="005C3257"/>
    <w:rsid w:val="005C3907"/>
    <w:rsid w:val="005C4959"/>
    <w:rsid w:val="005C495F"/>
    <w:rsid w:val="005C49E9"/>
    <w:rsid w:val="005C59EA"/>
    <w:rsid w:val="005C7E69"/>
    <w:rsid w:val="005D100B"/>
    <w:rsid w:val="005D1212"/>
    <w:rsid w:val="005D1405"/>
    <w:rsid w:val="005D1AF6"/>
    <w:rsid w:val="005D2EDE"/>
    <w:rsid w:val="005D3F51"/>
    <w:rsid w:val="005D3FC1"/>
    <w:rsid w:val="005D5586"/>
    <w:rsid w:val="005D6433"/>
    <w:rsid w:val="005D6EC2"/>
    <w:rsid w:val="005D70E1"/>
    <w:rsid w:val="005D732C"/>
    <w:rsid w:val="005D785D"/>
    <w:rsid w:val="005D7955"/>
    <w:rsid w:val="005E0BE8"/>
    <w:rsid w:val="005E1494"/>
    <w:rsid w:val="005E1D96"/>
    <w:rsid w:val="005E1F79"/>
    <w:rsid w:val="005E2363"/>
    <w:rsid w:val="005E2C59"/>
    <w:rsid w:val="005E4572"/>
    <w:rsid w:val="005E4CB2"/>
    <w:rsid w:val="005E52C6"/>
    <w:rsid w:val="005E58DE"/>
    <w:rsid w:val="005E5C92"/>
    <w:rsid w:val="005E6A56"/>
    <w:rsid w:val="005E6BA0"/>
    <w:rsid w:val="005E78B5"/>
    <w:rsid w:val="005E7C58"/>
    <w:rsid w:val="005E7DF4"/>
    <w:rsid w:val="005F0002"/>
    <w:rsid w:val="005F022D"/>
    <w:rsid w:val="005F0296"/>
    <w:rsid w:val="005F0443"/>
    <w:rsid w:val="005F0549"/>
    <w:rsid w:val="005F17FC"/>
    <w:rsid w:val="005F2251"/>
    <w:rsid w:val="005F2BEE"/>
    <w:rsid w:val="005F2BFA"/>
    <w:rsid w:val="005F335B"/>
    <w:rsid w:val="005F361B"/>
    <w:rsid w:val="005F377D"/>
    <w:rsid w:val="005F580F"/>
    <w:rsid w:val="005F5991"/>
    <w:rsid w:val="005F6DB3"/>
    <w:rsid w:val="005F73FA"/>
    <w:rsid w:val="005F79D8"/>
    <w:rsid w:val="006001A6"/>
    <w:rsid w:val="00601BDC"/>
    <w:rsid w:val="006028B6"/>
    <w:rsid w:val="00604436"/>
    <w:rsid w:val="00604E56"/>
    <w:rsid w:val="00605427"/>
    <w:rsid w:val="00606658"/>
    <w:rsid w:val="006066BD"/>
    <w:rsid w:val="0061180F"/>
    <w:rsid w:val="00611BD3"/>
    <w:rsid w:val="00611E13"/>
    <w:rsid w:val="00615157"/>
    <w:rsid w:val="006155DB"/>
    <w:rsid w:val="00615DB5"/>
    <w:rsid w:val="0061653A"/>
    <w:rsid w:val="00616CDD"/>
    <w:rsid w:val="0062150F"/>
    <w:rsid w:val="00622FEA"/>
    <w:rsid w:val="00623A0C"/>
    <w:rsid w:val="006264D8"/>
    <w:rsid w:val="00627A72"/>
    <w:rsid w:val="00627B18"/>
    <w:rsid w:val="00631208"/>
    <w:rsid w:val="006312AC"/>
    <w:rsid w:val="0063144F"/>
    <w:rsid w:val="006314F5"/>
    <w:rsid w:val="00631C93"/>
    <w:rsid w:val="00633045"/>
    <w:rsid w:val="006331F7"/>
    <w:rsid w:val="0063456F"/>
    <w:rsid w:val="00634F10"/>
    <w:rsid w:val="00634F64"/>
    <w:rsid w:val="006358D4"/>
    <w:rsid w:val="006370F0"/>
    <w:rsid w:val="006405DA"/>
    <w:rsid w:val="006406F3"/>
    <w:rsid w:val="006406F7"/>
    <w:rsid w:val="00641E4C"/>
    <w:rsid w:val="006421E1"/>
    <w:rsid w:val="00642346"/>
    <w:rsid w:val="0064235A"/>
    <w:rsid w:val="0064275F"/>
    <w:rsid w:val="00642F25"/>
    <w:rsid w:val="0064465D"/>
    <w:rsid w:val="00644820"/>
    <w:rsid w:val="00645130"/>
    <w:rsid w:val="0064698A"/>
    <w:rsid w:val="00646CDB"/>
    <w:rsid w:val="00646EA3"/>
    <w:rsid w:val="00647896"/>
    <w:rsid w:val="006502BB"/>
    <w:rsid w:val="006508A1"/>
    <w:rsid w:val="006510AB"/>
    <w:rsid w:val="00651A1A"/>
    <w:rsid w:val="00651A71"/>
    <w:rsid w:val="0065216A"/>
    <w:rsid w:val="0065292A"/>
    <w:rsid w:val="006531D7"/>
    <w:rsid w:val="00654AF5"/>
    <w:rsid w:val="006558D7"/>
    <w:rsid w:val="006568F7"/>
    <w:rsid w:val="00657516"/>
    <w:rsid w:val="00657E70"/>
    <w:rsid w:val="00657F83"/>
    <w:rsid w:val="006615DB"/>
    <w:rsid w:val="00662135"/>
    <w:rsid w:val="00663800"/>
    <w:rsid w:val="00664CEF"/>
    <w:rsid w:val="006657EA"/>
    <w:rsid w:val="00665C26"/>
    <w:rsid w:val="00665F06"/>
    <w:rsid w:val="006667A1"/>
    <w:rsid w:val="00666AD9"/>
    <w:rsid w:val="00670732"/>
    <w:rsid w:val="00671E0E"/>
    <w:rsid w:val="0067262D"/>
    <w:rsid w:val="0067282B"/>
    <w:rsid w:val="006741B1"/>
    <w:rsid w:val="00674628"/>
    <w:rsid w:val="00674F94"/>
    <w:rsid w:val="006752C8"/>
    <w:rsid w:val="00676720"/>
    <w:rsid w:val="006768D6"/>
    <w:rsid w:val="00677DDB"/>
    <w:rsid w:val="00680697"/>
    <w:rsid w:val="0068114F"/>
    <w:rsid w:val="0068117C"/>
    <w:rsid w:val="00681483"/>
    <w:rsid w:val="006829EA"/>
    <w:rsid w:val="00683792"/>
    <w:rsid w:val="006837C8"/>
    <w:rsid w:val="00683C48"/>
    <w:rsid w:val="006847A3"/>
    <w:rsid w:val="00691BFE"/>
    <w:rsid w:val="00693477"/>
    <w:rsid w:val="00693BCD"/>
    <w:rsid w:val="00694720"/>
    <w:rsid w:val="006955D5"/>
    <w:rsid w:val="00695A09"/>
    <w:rsid w:val="00695EB9"/>
    <w:rsid w:val="00696915"/>
    <w:rsid w:val="00696E8E"/>
    <w:rsid w:val="006A11B5"/>
    <w:rsid w:val="006A128A"/>
    <w:rsid w:val="006A1F30"/>
    <w:rsid w:val="006A2B01"/>
    <w:rsid w:val="006A362C"/>
    <w:rsid w:val="006A3672"/>
    <w:rsid w:val="006A3B60"/>
    <w:rsid w:val="006A3D08"/>
    <w:rsid w:val="006A42D0"/>
    <w:rsid w:val="006A47C4"/>
    <w:rsid w:val="006A5325"/>
    <w:rsid w:val="006A5460"/>
    <w:rsid w:val="006A57F0"/>
    <w:rsid w:val="006A5840"/>
    <w:rsid w:val="006A63D0"/>
    <w:rsid w:val="006A70CA"/>
    <w:rsid w:val="006A76B2"/>
    <w:rsid w:val="006A7F2C"/>
    <w:rsid w:val="006B0043"/>
    <w:rsid w:val="006B0180"/>
    <w:rsid w:val="006B0F3C"/>
    <w:rsid w:val="006B120F"/>
    <w:rsid w:val="006B18E5"/>
    <w:rsid w:val="006B2711"/>
    <w:rsid w:val="006B3889"/>
    <w:rsid w:val="006B3F16"/>
    <w:rsid w:val="006B4405"/>
    <w:rsid w:val="006B46A0"/>
    <w:rsid w:val="006B4A66"/>
    <w:rsid w:val="006B4A8A"/>
    <w:rsid w:val="006B4E7B"/>
    <w:rsid w:val="006B528E"/>
    <w:rsid w:val="006B55FD"/>
    <w:rsid w:val="006B5B97"/>
    <w:rsid w:val="006B6263"/>
    <w:rsid w:val="006B6836"/>
    <w:rsid w:val="006B794D"/>
    <w:rsid w:val="006C08AE"/>
    <w:rsid w:val="006C14F2"/>
    <w:rsid w:val="006C2814"/>
    <w:rsid w:val="006C2AAB"/>
    <w:rsid w:val="006C3B32"/>
    <w:rsid w:val="006C3B50"/>
    <w:rsid w:val="006C448C"/>
    <w:rsid w:val="006C51BD"/>
    <w:rsid w:val="006C5926"/>
    <w:rsid w:val="006C5F12"/>
    <w:rsid w:val="006C7842"/>
    <w:rsid w:val="006D006D"/>
    <w:rsid w:val="006D086D"/>
    <w:rsid w:val="006D09CB"/>
    <w:rsid w:val="006D0C7C"/>
    <w:rsid w:val="006D0E3A"/>
    <w:rsid w:val="006D1A7B"/>
    <w:rsid w:val="006D1C3E"/>
    <w:rsid w:val="006D1C41"/>
    <w:rsid w:val="006D2BB9"/>
    <w:rsid w:val="006D2C93"/>
    <w:rsid w:val="006D338F"/>
    <w:rsid w:val="006D342D"/>
    <w:rsid w:val="006D3CEE"/>
    <w:rsid w:val="006D4BD8"/>
    <w:rsid w:val="006D509B"/>
    <w:rsid w:val="006D53DD"/>
    <w:rsid w:val="006D7CCB"/>
    <w:rsid w:val="006E0708"/>
    <w:rsid w:val="006E263D"/>
    <w:rsid w:val="006E2B25"/>
    <w:rsid w:val="006E2D7C"/>
    <w:rsid w:val="006E3206"/>
    <w:rsid w:val="006E3B44"/>
    <w:rsid w:val="006E52D8"/>
    <w:rsid w:val="006E5503"/>
    <w:rsid w:val="006E5DB6"/>
    <w:rsid w:val="006E648C"/>
    <w:rsid w:val="006E6A7C"/>
    <w:rsid w:val="006E71C9"/>
    <w:rsid w:val="006E74F3"/>
    <w:rsid w:val="006E7822"/>
    <w:rsid w:val="006E7E01"/>
    <w:rsid w:val="006F04B4"/>
    <w:rsid w:val="006F0651"/>
    <w:rsid w:val="006F1342"/>
    <w:rsid w:val="006F195B"/>
    <w:rsid w:val="006F1C40"/>
    <w:rsid w:val="006F2DC3"/>
    <w:rsid w:val="006F2FA5"/>
    <w:rsid w:val="006F35C5"/>
    <w:rsid w:val="006F44A7"/>
    <w:rsid w:val="006F47DB"/>
    <w:rsid w:val="006F4A83"/>
    <w:rsid w:val="006F4AD3"/>
    <w:rsid w:val="006F50B4"/>
    <w:rsid w:val="006F5670"/>
    <w:rsid w:val="006F5C82"/>
    <w:rsid w:val="006F5D9C"/>
    <w:rsid w:val="006F68C5"/>
    <w:rsid w:val="006F783C"/>
    <w:rsid w:val="006F7B12"/>
    <w:rsid w:val="00700D0F"/>
    <w:rsid w:val="0070111F"/>
    <w:rsid w:val="00701A6C"/>
    <w:rsid w:val="0070221A"/>
    <w:rsid w:val="00704B06"/>
    <w:rsid w:val="00704B4E"/>
    <w:rsid w:val="00705411"/>
    <w:rsid w:val="007058C3"/>
    <w:rsid w:val="00707632"/>
    <w:rsid w:val="0070772E"/>
    <w:rsid w:val="00710F8E"/>
    <w:rsid w:val="00711A9D"/>
    <w:rsid w:val="00711D92"/>
    <w:rsid w:val="00712355"/>
    <w:rsid w:val="0071237C"/>
    <w:rsid w:val="00712473"/>
    <w:rsid w:val="0071249C"/>
    <w:rsid w:val="00712A9A"/>
    <w:rsid w:val="00713962"/>
    <w:rsid w:val="00713DC5"/>
    <w:rsid w:val="00713E03"/>
    <w:rsid w:val="007141A5"/>
    <w:rsid w:val="007148EE"/>
    <w:rsid w:val="0071493D"/>
    <w:rsid w:val="00714E1F"/>
    <w:rsid w:val="00715076"/>
    <w:rsid w:val="00715D3B"/>
    <w:rsid w:val="00715F32"/>
    <w:rsid w:val="0071616D"/>
    <w:rsid w:val="00716172"/>
    <w:rsid w:val="00717BF7"/>
    <w:rsid w:val="00717FF7"/>
    <w:rsid w:val="00720515"/>
    <w:rsid w:val="00720B4E"/>
    <w:rsid w:val="0072237B"/>
    <w:rsid w:val="00722496"/>
    <w:rsid w:val="00722A70"/>
    <w:rsid w:val="00722C24"/>
    <w:rsid w:val="00723AB5"/>
    <w:rsid w:val="00723BEF"/>
    <w:rsid w:val="00724DC8"/>
    <w:rsid w:val="00725CD4"/>
    <w:rsid w:val="00726084"/>
    <w:rsid w:val="007260CD"/>
    <w:rsid w:val="0072638C"/>
    <w:rsid w:val="00726408"/>
    <w:rsid w:val="00726566"/>
    <w:rsid w:val="00727EE5"/>
    <w:rsid w:val="007301C0"/>
    <w:rsid w:val="00730446"/>
    <w:rsid w:val="00730F16"/>
    <w:rsid w:val="007317BB"/>
    <w:rsid w:val="0073209B"/>
    <w:rsid w:val="00733522"/>
    <w:rsid w:val="00733706"/>
    <w:rsid w:val="00733F23"/>
    <w:rsid w:val="00735869"/>
    <w:rsid w:val="0073605E"/>
    <w:rsid w:val="0073667D"/>
    <w:rsid w:val="007368AC"/>
    <w:rsid w:val="0073791C"/>
    <w:rsid w:val="007379FC"/>
    <w:rsid w:val="007404B0"/>
    <w:rsid w:val="00740A17"/>
    <w:rsid w:val="00741CA7"/>
    <w:rsid w:val="007425DA"/>
    <w:rsid w:val="00742C98"/>
    <w:rsid w:val="00743407"/>
    <w:rsid w:val="00743569"/>
    <w:rsid w:val="0074356B"/>
    <w:rsid w:val="007437A2"/>
    <w:rsid w:val="00744A33"/>
    <w:rsid w:val="00745233"/>
    <w:rsid w:val="00745ED7"/>
    <w:rsid w:val="00746D83"/>
    <w:rsid w:val="0074748E"/>
    <w:rsid w:val="0075041A"/>
    <w:rsid w:val="00750BEC"/>
    <w:rsid w:val="00751302"/>
    <w:rsid w:val="00751C79"/>
    <w:rsid w:val="007523E7"/>
    <w:rsid w:val="00752504"/>
    <w:rsid w:val="007528CA"/>
    <w:rsid w:val="00752A00"/>
    <w:rsid w:val="00752BB8"/>
    <w:rsid w:val="00752CAC"/>
    <w:rsid w:val="007530F8"/>
    <w:rsid w:val="00753E08"/>
    <w:rsid w:val="00754551"/>
    <w:rsid w:val="00754805"/>
    <w:rsid w:val="00754EF1"/>
    <w:rsid w:val="00756725"/>
    <w:rsid w:val="00757271"/>
    <w:rsid w:val="00757994"/>
    <w:rsid w:val="00757AE2"/>
    <w:rsid w:val="00760720"/>
    <w:rsid w:val="0076104F"/>
    <w:rsid w:val="007610E8"/>
    <w:rsid w:val="00761286"/>
    <w:rsid w:val="007614CB"/>
    <w:rsid w:val="0076168D"/>
    <w:rsid w:val="0076206A"/>
    <w:rsid w:val="00763076"/>
    <w:rsid w:val="0076308E"/>
    <w:rsid w:val="007638C2"/>
    <w:rsid w:val="00764810"/>
    <w:rsid w:val="00764AC1"/>
    <w:rsid w:val="0076525A"/>
    <w:rsid w:val="007661DC"/>
    <w:rsid w:val="00766B3E"/>
    <w:rsid w:val="007672F2"/>
    <w:rsid w:val="007679A3"/>
    <w:rsid w:val="00770C5D"/>
    <w:rsid w:val="00771719"/>
    <w:rsid w:val="00772FBA"/>
    <w:rsid w:val="00773468"/>
    <w:rsid w:val="007737C8"/>
    <w:rsid w:val="00774399"/>
    <w:rsid w:val="00774F24"/>
    <w:rsid w:val="0077509A"/>
    <w:rsid w:val="007757A8"/>
    <w:rsid w:val="00776A2C"/>
    <w:rsid w:val="00777326"/>
    <w:rsid w:val="00777479"/>
    <w:rsid w:val="0077753E"/>
    <w:rsid w:val="007777B1"/>
    <w:rsid w:val="00777C78"/>
    <w:rsid w:val="00780123"/>
    <w:rsid w:val="00780B3B"/>
    <w:rsid w:val="00782463"/>
    <w:rsid w:val="00782D2E"/>
    <w:rsid w:val="00782F62"/>
    <w:rsid w:val="007839B6"/>
    <w:rsid w:val="007842B7"/>
    <w:rsid w:val="0078457E"/>
    <w:rsid w:val="00785F53"/>
    <w:rsid w:val="00786FD2"/>
    <w:rsid w:val="00786FE7"/>
    <w:rsid w:val="00787E45"/>
    <w:rsid w:val="007901A5"/>
    <w:rsid w:val="00790207"/>
    <w:rsid w:val="0079090F"/>
    <w:rsid w:val="00790B47"/>
    <w:rsid w:val="00790C80"/>
    <w:rsid w:val="00790D30"/>
    <w:rsid w:val="0079488B"/>
    <w:rsid w:val="00794E2B"/>
    <w:rsid w:val="007962C7"/>
    <w:rsid w:val="00796967"/>
    <w:rsid w:val="00797FFC"/>
    <w:rsid w:val="007A0B66"/>
    <w:rsid w:val="007A2EE6"/>
    <w:rsid w:val="007A311A"/>
    <w:rsid w:val="007A4693"/>
    <w:rsid w:val="007A4FFF"/>
    <w:rsid w:val="007A53FF"/>
    <w:rsid w:val="007A5BB3"/>
    <w:rsid w:val="007A5EFD"/>
    <w:rsid w:val="007A6A7E"/>
    <w:rsid w:val="007A6DC1"/>
    <w:rsid w:val="007A757C"/>
    <w:rsid w:val="007A7953"/>
    <w:rsid w:val="007A7B05"/>
    <w:rsid w:val="007B0268"/>
    <w:rsid w:val="007B02A6"/>
    <w:rsid w:val="007B02F6"/>
    <w:rsid w:val="007B0837"/>
    <w:rsid w:val="007B083C"/>
    <w:rsid w:val="007B0999"/>
    <w:rsid w:val="007B0BBB"/>
    <w:rsid w:val="007B0F73"/>
    <w:rsid w:val="007B21AB"/>
    <w:rsid w:val="007B22DC"/>
    <w:rsid w:val="007B2732"/>
    <w:rsid w:val="007B299E"/>
    <w:rsid w:val="007B2C25"/>
    <w:rsid w:val="007B372A"/>
    <w:rsid w:val="007B3C02"/>
    <w:rsid w:val="007B3F45"/>
    <w:rsid w:val="007B4063"/>
    <w:rsid w:val="007B4180"/>
    <w:rsid w:val="007B41B2"/>
    <w:rsid w:val="007B41EA"/>
    <w:rsid w:val="007B4AB4"/>
    <w:rsid w:val="007B5C57"/>
    <w:rsid w:val="007B615E"/>
    <w:rsid w:val="007B6CCF"/>
    <w:rsid w:val="007B71AF"/>
    <w:rsid w:val="007C104B"/>
    <w:rsid w:val="007C26A1"/>
    <w:rsid w:val="007C30B9"/>
    <w:rsid w:val="007C450B"/>
    <w:rsid w:val="007C4861"/>
    <w:rsid w:val="007C4E3C"/>
    <w:rsid w:val="007C6449"/>
    <w:rsid w:val="007C65BD"/>
    <w:rsid w:val="007C6CB8"/>
    <w:rsid w:val="007C6FCA"/>
    <w:rsid w:val="007C7D53"/>
    <w:rsid w:val="007C7FE7"/>
    <w:rsid w:val="007D0D8D"/>
    <w:rsid w:val="007D1A6B"/>
    <w:rsid w:val="007D1F52"/>
    <w:rsid w:val="007D208C"/>
    <w:rsid w:val="007D22C9"/>
    <w:rsid w:val="007D3AF3"/>
    <w:rsid w:val="007D4047"/>
    <w:rsid w:val="007D57DE"/>
    <w:rsid w:val="007D5A4B"/>
    <w:rsid w:val="007D5A66"/>
    <w:rsid w:val="007D6EE9"/>
    <w:rsid w:val="007D7427"/>
    <w:rsid w:val="007D7494"/>
    <w:rsid w:val="007D7D6F"/>
    <w:rsid w:val="007E08FD"/>
    <w:rsid w:val="007E0972"/>
    <w:rsid w:val="007E11B0"/>
    <w:rsid w:val="007E172D"/>
    <w:rsid w:val="007E179C"/>
    <w:rsid w:val="007E29D6"/>
    <w:rsid w:val="007E303A"/>
    <w:rsid w:val="007E3475"/>
    <w:rsid w:val="007E5601"/>
    <w:rsid w:val="007E68EB"/>
    <w:rsid w:val="007E6C5E"/>
    <w:rsid w:val="007E7174"/>
    <w:rsid w:val="007E78BD"/>
    <w:rsid w:val="007E7EC5"/>
    <w:rsid w:val="007F0B03"/>
    <w:rsid w:val="007F0E58"/>
    <w:rsid w:val="007F0F5F"/>
    <w:rsid w:val="007F1440"/>
    <w:rsid w:val="007F168E"/>
    <w:rsid w:val="007F3A89"/>
    <w:rsid w:val="007F3D5A"/>
    <w:rsid w:val="007F4213"/>
    <w:rsid w:val="007F4F0A"/>
    <w:rsid w:val="007F5995"/>
    <w:rsid w:val="007F73F9"/>
    <w:rsid w:val="008006F4"/>
    <w:rsid w:val="00800CE2"/>
    <w:rsid w:val="00800DC0"/>
    <w:rsid w:val="0080113D"/>
    <w:rsid w:val="008013AF"/>
    <w:rsid w:val="00801633"/>
    <w:rsid w:val="00802560"/>
    <w:rsid w:val="00802AAC"/>
    <w:rsid w:val="00803575"/>
    <w:rsid w:val="00803FFF"/>
    <w:rsid w:val="00804414"/>
    <w:rsid w:val="00804516"/>
    <w:rsid w:val="0080548F"/>
    <w:rsid w:val="00806544"/>
    <w:rsid w:val="00806920"/>
    <w:rsid w:val="00807E44"/>
    <w:rsid w:val="0081007A"/>
    <w:rsid w:val="008102A6"/>
    <w:rsid w:val="008114A6"/>
    <w:rsid w:val="00811EEB"/>
    <w:rsid w:val="008120D9"/>
    <w:rsid w:val="00812628"/>
    <w:rsid w:val="00812ABD"/>
    <w:rsid w:val="00812F67"/>
    <w:rsid w:val="00813053"/>
    <w:rsid w:val="00815139"/>
    <w:rsid w:val="0081568F"/>
    <w:rsid w:val="008163DA"/>
    <w:rsid w:val="00817CA7"/>
    <w:rsid w:val="00820264"/>
    <w:rsid w:val="008204B0"/>
    <w:rsid w:val="00820DBC"/>
    <w:rsid w:val="00820FC3"/>
    <w:rsid w:val="008213B5"/>
    <w:rsid w:val="008215DD"/>
    <w:rsid w:val="00821B33"/>
    <w:rsid w:val="00821E51"/>
    <w:rsid w:val="00822669"/>
    <w:rsid w:val="008252AC"/>
    <w:rsid w:val="00825BDD"/>
    <w:rsid w:val="0082763C"/>
    <w:rsid w:val="008303CF"/>
    <w:rsid w:val="00830B9F"/>
    <w:rsid w:val="00831249"/>
    <w:rsid w:val="0083253B"/>
    <w:rsid w:val="00832F7A"/>
    <w:rsid w:val="00833A28"/>
    <w:rsid w:val="00833B8B"/>
    <w:rsid w:val="008344BD"/>
    <w:rsid w:val="00835021"/>
    <w:rsid w:val="00835C13"/>
    <w:rsid w:val="00835DBF"/>
    <w:rsid w:val="00835F8F"/>
    <w:rsid w:val="0083696F"/>
    <w:rsid w:val="008369F9"/>
    <w:rsid w:val="00840361"/>
    <w:rsid w:val="0084076C"/>
    <w:rsid w:val="00842B40"/>
    <w:rsid w:val="00845B66"/>
    <w:rsid w:val="00845CB1"/>
    <w:rsid w:val="0084603B"/>
    <w:rsid w:val="008462F9"/>
    <w:rsid w:val="008478BB"/>
    <w:rsid w:val="008507F7"/>
    <w:rsid w:val="00850EAA"/>
    <w:rsid w:val="0085150C"/>
    <w:rsid w:val="00851EAA"/>
    <w:rsid w:val="008524B1"/>
    <w:rsid w:val="008527C0"/>
    <w:rsid w:val="00853EBA"/>
    <w:rsid w:val="0085487C"/>
    <w:rsid w:val="008548CB"/>
    <w:rsid w:val="00854B42"/>
    <w:rsid w:val="00854E9B"/>
    <w:rsid w:val="008551D7"/>
    <w:rsid w:val="00861091"/>
    <w:rsid w:val="00861213"/>
    <w:rsid w:val="0086258D"/>
    <w:rsid w:val="0086296A"/>
    <w:rsid w:val="00863360"/>
    <w:rsid w:val="00863594"/>
    <w:rsid w:val="00863925"/>
    <w:rsid w:val="0086454A"/>
    <w:rsid w:val="008648CE"/>
    <w:rsid w:val="00865416"/>
    <w:rsid w:val="008669ED"/>
    <w:rsid w:val="00866E39"/>
    <w:rsid w:val="0086729A"/>
    <w:rsid w:val="00867667"/>
    <w:rsid w:val="00867AEC"/>
    <w:rsid w:val="008701F6"/>
    <w:rsid w:val="00872657"/>
    <w:rsid w:val="008732B3"/>
    <w:rsid w:val="008741D1"/>
    <w:rsid w:val="008753E8"/>
    <w:rsid w:val="00875A56"/>
    <w:rsid w:val="00875CA6"/>
    <w:rsid w:val="00876A91"/>
    <w:rsid w:val="00876D68"/>
    <w:rsid w:val="008772B1"/>
    <w:rsid w:val="00877EAB"/>
    <w:rsid w:val="008802D9"/>
    <w:rsid w:val="008814AF"/>
    <w:rsid w:val="00883CE2"/>
    <w:rsid w:val="00883DE5"/>
    <w:rsid w:val="0088464D"/>
    <w:rsid w:val="0088475C"/>
    <w:rsid w:val="00884EFA"/>
    <w:rsid w:val="0088519B"/>
    <w:rsid w:val="00885207"/>
    <w:rsid w:val="00886068"/>
    <w:rsid w:val="008862B4"/>
    <w:rsid w:val="00887804"/>
    <w:rsid w:val="008903AF"/>
    <w:rsid w:val="0089070D"/>
    <w:rsid w:val="00891802"/>
    <w:rsid w:val="00891FDA"/>
    <w:rsid w:val="008928BE"/>
    <w:rsid w:val="00893CE5"/>
    <w:rsid w:val="00894AD2"/>
    <w:rsid w:val="00894CC4"/>
    <w:rsid w:val="008950BC"/>
    <w:rsid w:val="00895521"/>
    <w:rsid w:val="0089576D"/>
    <w:rsid w:val="00895B99"/>
    <w:rsid w:val="00896509"/>
    <w:rsid w:val="00896E3D"/>
    <w:rsid w:val="008A0F2B"/>
    <w:rsid w:val="008A108B"/>
    <w:rsid w:val="008A1C7E"/>
    <w:rsid w:val="008A2427"/>
    <w:rsid w:val="008A260E"/>
    <w:rsid w:val="008A293C"/>
    <w:rsid w:val="008A2F50"/>
    <w:rsid w:val="008A4B04"/>
    <w:rsid w:val="008A54D0"/>
    <w:rsid w:val="008A637F"/>
    <w:rsid w:val="008A75C9"/>
    <w:rsid w:val="008A78C0"/>
    <w:rsid w:val="008A794E"/>
    <w:rsid w:val="008B1612"/>
    <w:rsid w:val="008B1CEA"/>
    <w:rsid w:val="008B1EC7"/>
    <w:rsid w:val="008B20C2"/>
    <w:rsid w:val="008B26B4"/>
    <w:rsid w:val="008B2D27"/>
    <w:rsid w:val="008B3780"/>
    <w:rsid w:val="008B3DE7"/>
    <w:rsid w:val="008B4517"/>
    <w:rsid w:val="008B4624"/>
    <w:rsid w:val="008B4D47"/>
    <w:rsid w:val="008B519B"/>
    <w:rsid w:val="008B51F6"/>
    <w:rsid w:val="008B6504"/>
    <w:rsid w:val="008B6639"/>
    <w:rsid w:val="008B67C3"/>
    <w:rsid w:val="008B768C"/>
    <w:rsid w:val="008C0FA8"/>
    <w:rsid w:val="008C11FE"/>
    <w:rsid w:val="008C1420"/>
    <w:rsid w:val="008C1BB1"/>
    <w:rsid w:val="008C22A0"/>
    <w:rsid w:val="008C2BC1"/>
    <w:rsid w:val="008C2BEA"/>
    <w:rsid w:val="008C3476"/>
    <w:rsid w:val="008C3B61"/>
    <w:rsid w:val="008C42CF"/>
    <w:rsid w:val="008C4820"/>
    <w:rsid w:val="008C5A54"/>
    <w:rsid w:val="008C5FDF"/>
    <w:rsid w:val="008C64F5"/>
    <w:rsid w:val="008C6BEF"/>
    <w:rsid w:val="008C7DA0"/>
    <w:rsid w:val="008D0458"/>
    <w:rsid w:val="008D076A"/>
    <w:rsid w:val="008D0A7B"/>
    <w:rsid w:val="008D1375"/>
    <w:rsid w:val="008D15F4"/>
    <w:rsid w:val="008D1B3D"/>
    <w:rsid w:val="008D223F"/>
    <w:rsid w:val="008D2954"/>
    <w:rsid w:val="008D2BF8"/>
    <w:rsid w:val="008D2CF1"/>
    <w:rsid w:val="008D2E29"/>
    <w:rsid w:val="008D2E5A"/>
    <w:rsid w:val="008D2EEE"/>
    <w:rsid w:val="008D363B"/>
    <w:rsid w:val="008D3D84"/>
    <w:rsid w:val="008D4206"/>
    <w:rsid w:val="008D4AC7"/>
    <w:rsid w:val="008D5772"/>
    <w:rsid w:val="008D5D46"/>
    <w:rsid w:val="008D64B5"/>
    <w:rsid w:val="008D64C2"/>
    <w:rsid w:val="008D7026"/>
    <w:rsid w:val="008D7089"/>
    <w:rsid w:val="008D7184"/>
    <w:rsid w:val="008E10FF"/>
    <w:rsid w:val="008E1AFE"/>
    <w:rsid w:val="008E1EE9"/>
    <w:rsid w:val="008E3041"/>
    <w:rsid w:val="008E318F"/>
    <w:rsid w:val="008E59E5"/>
    <w:rsid w:val="008E5C08"/>
    <w:rsid w:val="008E6218"/>
    <w:rsid w:val="008F00EB"/>
    <w:rsid w:val="008F048E"/>
    <w:rsid w:val="008F1129"/>
    <w:rsid w:val="008F13FB"/>
    <w:rsid w:val="008F1B9B"/>
    <w:rsid w:val="008F22BA"/>
    <w:rsid w:val="008F32E4"/>
    <w:rsid w:val="008F3C08"/>
    <w:rsid w:val="008F4A2C"/>
    <w:rsid w:val="008F573E"/>
    <w:rsid w:val="008F5FBB"/>
    <w:rsid w:val="008F6008"/>
    <w:rsid w:val="008F6112"/>
    <w:rsid w:val="008F74C9"/>
    <w:rsid w:val="008F7AB1"/>
    <w:rsid w:val="0090025A"/>
    <w:rsid w:val="009003A9"/>
    <w:rsid w:val="00900E8D"/>
    <w:rsid w:val="00901C8C"/>
    <w:rsid w:val="00901E80"/>
    <w:rsid w:val="00901F5F"/>
    <w:rsid w:val="00902CB7"/>
    <w:rsid w:val="009033F6"/>
    <w:rsid w:val="009037BF"/>
    <w:rsid w:val="009039D3"/>
    <w:rsid w:val="00903A83"/>
    <w:rsid w:val="00904266"/>
    <w:rsid w:val="00904B63"/>
    <w:rsid w:val="0090574C"/>
    <w:rsid w:val="009066A9"/>
    <w:rsid w:val="00906887"/>
    <w:rsid w:val="009071CE"/>
    <w:rsid w:val="00910684"/>
    <w:rsid w:val="009109AB"/>
    <w:rsid w:val="00911A64"/>
    <w:rsid w:val="00912070"/>
    <w:rsid w:val="0091325B"/>
    <w:rsid w:val="009133E5"/>
    <w:rsid w:val="00913A6B"/>
    <w:rsid w:val="00914D98"/>
    <w:rsid w:val="00915D40"/>
    <w:rsid w:val="0091716C"/>
    <w:rsid w:val="009202AD"/>
    <w:rsid w:val="00920CC1"/>
    <w:rsid w:val="00921E1B"/>
    <w:rsid w:val="00922A3A"/>
    <w:rsid w:val="00922B2B"/>
    <w:rsid w:val="00923ACC"/>
    <w:rsid w:val="00923EC2"/>
    <w:rsid w:val="009249AC"/>
    <w:rsid w:val="00924C47"/>
    <w:rsid w:val="00925BB3"/>
    <w:rsid w:val="00925F1D"/>
    <w:rsid w:val="009267C4"/>
    <w:rsid w:val="00927E04"/>
    <w:rsid w:val="00930C5B"/>
    <w:rsid w:val="00931167"/>
    <w:rsid w:val="0093143C"/>
    <w:rsid w:val="0093152F"/>
    <w:rsid w:val="00931A10"/>
    <w:rsid w:val="00931C1C"/>
    <w:rsid w:val="00932598"/>
    <w:rsid w:val="00933026"/>
    <w:rsid w:val="00933935"/>
    <w:rsid w:val="0093639A"/>
    <w:rsid w:val="00936A46"/>
    <w:rsid w:val="00936BD5"/>
    <w:rsid w:val="00937BC1"/>
    <w:rsid w:val="00937FEF"/>
    <w:rsid w:val="00940A0F"/>
    <w:rsid w:val="00940CC8"/>
    <w:rsid w:val="009423D7"/>
    <w:rsid w:val="009424E7"/>
    <w:rsid w:val="0094313A"/>
    <w:rsid w:val="009435F3"/>
    <w:rsid w:val="00943676"/>
    <w:rsid w:val="009438A8"/>
    <w:rsid w:val="009439F5"/>
    <w:rsid w:val="0094597F"/>
    <w:rsid w:val="00945B96"/>
    <w:rsid w:val="00945FCB"/>
    <w:rsid w:val="00947026"/>
    <w:rsid w:val="0094762C"/>
    <w:rsid w:val="00947741"/>
    <w:rsid w:val="00947F92"/>
    <w:rsid w:val="009504DA"/>
    <w:rsid w:val="00950783"/>
    <w:rsid w:val="00950C8B"/>
    <w:rsid w:val="009514D8"/>
    <w:rsid w:val="009523AC"/>
    <w:rsid w:val="00952639"/>
    <w:rsid w:val="0095295A"/>
    <w:rsid w:val="009530E6"/>
    <w:rsid w:val="0095333B"/>
    <w:rsid w:val="009554A8"/>
    <w:rsid w:val="009567EF"/>
    <w:rsid w:val="0095789A"/>
    <w:rsid w:val="009603D8"/>
    <w:rsid w:val="00960958"/>
    <w:rsid w:val="00961642"/>
    <w:rsid w:val="009616B3"/>
    <w:rsid w:val="009619BA"/>
    <w:rsid w:val="00961B23"/>
    <w:rsid w:val="00961E13"/>
    <w:rsid w:val="00961EA9"/>
    <w:rsid w:val="00962797"/>
    <w:rsid w:val="00963A31"/>
    <w:rsid w:val="00963A8E"/>
    <w:rsid w:val="00963CED"/>
    <w:rsid w:val="009648B0"/>
    <w:rsid w:val="009649B2"/>
    <w:rsid w:val="0096540C"/>
    <w:rsid w:val="00965D21"/>
    <w:rsid w:val="00966596"/>
    <w:rsid w:val="009665F1"/>
    <w:rsid w:val="009667D1"/>
    <w:rsid w:val="00966C92"/>
    <w:rsid w:val="00966EE7"/>
    <w:rsid w:val="0096719A"/>
    <w:rsid w:val="00967866"/>
    <w:rsid w:val="0097086C"/>
    <w:rsid w:val="0097191A"/>
    <w:rsid w:val="00974FEB"/>
    <w:rsid w:val="00975049"/>
    <w:rsid w:val="00976351"/>
    <w:rsid w:val="009763CA"/>
    <w:rsid w:val="009800E9"/>
    <w:rsid w:val="00980A94"/>
    <w:rsid w:val="00980EF8"/>
    <w:rsid w:val="009829A6"/>
    <w:rsid w:val="00983073"/>
    <w:rsid w:val="00983888"/>
    <w:rsid w:val="00983F5D"/>
    <w:rsid w:val="00987BC6"/>
    <w:rsid w:val="00987CA1"/>
    <w:rsid w:val="00987CD2"/>
    <w:rsid w:val="00987CF0"/>
    <w:rsid w:val="00990901"/>
    <w:rsid w:val="00990DD9"/>
    <w:rsid w:val="00992B51"/>
    <w:rsid w:val="0099455D"/>
    <w:rsid w:val="00995B0F"/>
    <w:rsid w:val="00996B9E"/>
    <w:rsid w:val="009977AD"/>
    <w:rsid w:val="009A0096"/>
    <w:rsid w:val="009A02DA"/>
    <w:rsid w:val="009A09FC"/>
    <w:rsid w:val="009A0A91"/>
    <w:rsid w:val="009A0B09"/>
    <w:rsid w:val="009A0B7B"/>
    <w:rsid w:val="009A1F56"/>
    <w:rsid w:val="009A2C6F"/>
    <w:rsid w:val="009A501B"/>
    <w:rsid w:val="009A5133"/>
    <w:rsid w:val="009A5200"/>
    <w:rsid w:val="009A5F29"/>
    <w:rsid w:val="009A6980"/>
    <w:rsid w:val="009A6EDF"/>
    <w:rsid w:val="009A736F"/>
    <w:rsid w:val="009A7C4E"/>
    <w:rsid w:val="009B033D"/>
    <w:rsid w:val="009B0C01"/>
    <w:rsid w:val="009B1DEB"/>
    <w:rsid w:val="009B30D8"/>
    <w:rsid w:val="009B38B9"/>
    <w:rsid w:val="009B3FA2"/>
    <w:rsid w:val="009B4CC1"/>
    <w:rsid w:val="009B5F37"/>
    <w:rsid w:val="009B60DD"/>
    <w:rsid w:val="009B67DE"/>
    <w:rsid w:val="009B7328"/>
    <w:rsid w:val="009B76B6"/>
    <w:rsid w:val="009C19C9"/>
    <w:rsid w:val="009C1AE6"/>
    <w:rsid w:val="009C1C4A"/>
    <w:rsid w:val="009C1C9F"/>
    <w:rsid w:val="009C39E4"/>
    <w:rsid w:val="009C4DA1"/>
    <w:rsid w:val="009C4F63"/>
    <w:rsid w:val="009C6283"/>
    <w:rsid w:val="009C7304"/>
    <w:rsid w:val="009D2A4C"/>
    <w:rsid w:val="009D38BF"/>
    <w:rsid w:val="009D4EF8"/>
    <w:rsid w:val="009D5643"/>
    <w:rsid w:val="009D60A9"/>
    <w:rsid w:val="009D68E0"/>
    <w:rsid w:val="009D7CFC"/>
    <w:rsid w:val="009D7E14"/>
    <w:rsid w:val="009E03B2"/>
    <w:rsid w:val="009E26C6"/>
    <w:rsid w:val="009E2C68"/>
    <w:rsid w:val="009E2DB3"/>
    <w:rsid w:val="009E33FE"/>
    <w:rsid w:val="009E3534"/>
    <w:rsid w:val="009E3846"/>
    <w:rsid w:val="009E3DA8"/>
    <w:rsid w:val="009E4EA5"/>
    <w:rsid w:val="009E5664"/>
    <w:rsid w:val="009E6049"/>
    <w:rsid w:val="009E678A"/>
    <w:rsid w:val="009E74D1"/>
    <w:rsid w:val="009E7FA4"/>
    <w:rsid w:val="009F0933"/>
    <w:rsid w:val="009F108A"/>
    <w:rsid w:val="009F14C0"/>
    <w:rsid w:val="009F31E0"/>
    <w:rsid w:val="009F3BB7"/>
    <w:rsid w:val="009F3DD1"/>
    <w:rsid w:val="009F42A8"/>
    <w:rsid w:val="009F487D"/>
    <w:rsid w:val="009F49DD"/>
    <w:rsid w:val="009F4B6F"/>
    <w:rsid w:val="009F5435"/>
    <w:rsid w:val="009F66BA"/>
    <w:rsid w:val="009F6BEC"/>
    <w:rsid w:val="009F6C7E"/>
    <w:rsid w:val="009F7D5E"/>
    <w:rsid w:val="00A007F6"/>
    <w:rsid w:val="00A00E2B"/>
    <w:rsid w:val="00A012B2"/>
    <w:rsid w:val="00A014F2"/>
    <w:rsid w:val="00A01752"/>
    <w:rsid w:val="00A0255B"/>
    <w:rsid w:val="00A0342E"/>
    <w:rsid w:val="00A03A28"/>
    <w:rsid w:val="00A03E57"/>
    <w:rsid w:val="00A0454A"/>
    <w:rsid w:val="00A051B1"/>
    <w:rsid w:val="00A057DE"/>
    <w:rsid w:val="00A05EA5"/>
    <w:rsid w:val="00A06266"/>
    <w:rsid w:val="00A075A9"/>
    <w:rsid w:val="00A07B02"/>
    <w:rsid w:val="00A07E11"/>
    <w:rsid w:val="00A07F8F"/>
    <w:rsid w:val="00A109D9"/>
    <w:rsid w:val="00A11B00"/>
    <w:rsid w:val="00A12162"/>
    <w:rsid w:val="00A126D1"/>
    <w:rsid w:val="00A130B2"/>
    <w:rsid w:val="00A13724"/>
    <w:rsid w:val="00A13CF6"/>
    <w:rsid w:val="00A14D2A"/>
    <w:rsid w:val="00A14DE4"/>
    <w:rsid w:val="00A1513D"/>
    <w:rsid w:val="00A15CCB"/>
    <w:rsid w:val="00A15F61"/>
    <w:rsid w:val="00A1621B"/>
    <w:rsid w:val="00A16D02"/>
    <w:rsid w:val="00A176DF"/>
    <w:rsid w:val="00A17FC2"/>
    <w:rsid w:val="00A20E45"/>
    <w:rsid w:val="00A21A0E"/>
    <w:rsid w:val="00A21B82"/>
    <w:rsid w:val="00A221EB"/>
    <w:rsid w:val="00A23485"/>
    <w:rsid w:val="00A236A4"/>
    <w:rsid w:val="00A23CF1"/>
    <w:rsid w:val="00A24976"/>
    <w:rsid w:val="00A24CA2"/>
    <w:rsid w:val="00A251CC"/>
    <w:rsid w:val="00A257EF"/>
    <w:rsid w:val="00A26C57"/>
    <w:rsid w:val="00A270BF"/>
    <w:rsid w:val="00A279B4"/>
    <w:rsid w:val="00A27F7A"/>
    <w:rsid w:val="00A313A9"/>
    <w:rsid w:val="00A31C3B"/>
    <w:rsid w:val="00A3271E"/>
    <w:rsid w:val="00A32DA0"/>
    <w:rsid w:val="00A32ED2"/>
    <w:rsid w:val="00A3372F"/>
    <w:rsid w:val="00A33A54"/>
    <w:rsid w:val="00A346EB"/>
    <w:rsid w:val="00A34AEB"/>
    <w:rsid w:val="00A34E9C"/>
    <w:rsid w:val="00A35133"/>
    <w:rsid w:val="00A35F4B"/>
    <w:rsid w:val="00A361CC"/>
    <w:rsid w:val="00A370C4"/>
    <w:rsid w:val="00A371AB"/>
    <w:rsid w:val="00A378D1"/>
    <w:rsid w:val="00A37AD9"/>
    <w:rsid w:val="00A37BF7"/>
    <w:rsid w:val="00A4021B"/>
    <w:rsid w:val="00A4069C"/>
    <w:rsid w:val="00A41729"/>
    <w:rsid w:val="00A44591"/>
    <w:rsid w:val="00A45AFD"/>
    <w:rsid w:val="00A46041"/>
    <w:rsid w:val="00A46337"/>
    <w:rsid w:val="00A465B9"/>
    <w:rsid w:val="00A46A66"/>
    <w:rsid w:val="00A47158"/>
    <w:rsid w:val="00A479B8"/>
    <w:rsid w:val="00A5014B"/>
    <w:rsid w:val="00A50A4E"/>
    <w:rsid w:val="00A510F3"/>
    <w:rsid w:val="00A52F41"/>
    <w:rsid w:val="00A52FD4"/>
    <w:rsid w:val="00A53332"/>
    <w:rsid w:val="00A538D5"/>
    <w:rsid w:val="00A53A12"/>
    <w:rsid w:val="00A54080"/>
    <w:rsid w:val="00A54E53"/>
    <w:rsid w:val="00A54F15"/>
    <w:rsid w:val="00A5514F"/>
    <w:rsid w:val="00A55BDF"/>
    <w:rsid w:val="00A55ED8"/>
    <w:rsid w:val="00A56502"/>
    <w:rsid w:val="00A57039"/>
    <w:rsid w:val="00A573A4"/>
    <w:rsid w:val="00A575CF"/>
    <w:rsid w:val="00A57EBC"/>
    <w:rsid w:val="00A60655"/>
    <w:rsid w:val="00A60CE5"/>
    <w:rsid w:val="00A610BA"/>
    <w:rsid w:val="00A6151B"/>
    <w:rsid w:val="00A63DCA"/>
    <w:rsid w:val="00A63ECC"/>
    <w:rsid w:val="00A64270"/>
    <w:rsid w:val="00A6576B"/>
    <w:rsid w:val="00A66058"/>
    <w:rsid w:val="00A66D0C"/>
    <w:rsid w:val="00A674E1"/>
    <w:rsid w:val="00A71585"/>
    <w:rsid w:val="00A72836"/>
    <w:rsid w:val="00A7429B"/>
    <w:rsid w:val="00A75165"/>
    <w:rsid w:val="00A765F4"/>
    <w:rsid w:val="00A76D99"/>
    <w:rsid w:val="00A7771E"/>
    <w:rsid w:val="00A7784F"/>
    <w:rsid w:val="00A77A38"/>
    <w:rsid w:val="00A77FED"/>
    <w:rsid w:val="00A80B78"/>
    <w:rsid w:val="00A82002"/>
    <w:rsid w:val="00A82067"/>
    <w:rsid w:val="00A82096"/>
    <w:rsid w:val="00A821A5"/>
    <w:rsid w:val="00A826F4"/>
    <w:rsid w:val="00A8307B"/>
    <w:rsid w:val="00A83278"/>
    <w:rsid w:val="00A83B5D"/>
    <w:rsid w:val="00A83B94"/>
    <w:rsid w:val="00A853C8"/>
    <w:rsid w:val="00A85AF2"/>
    <w:rsid w:val="00A86418"/>
    <w:rsid w:val="00A86C40"/>
    <w:rsid w:val="00A86D85"/>
    <w:rsid w:val="00A86F01"/>
    <w:rsid w:val="00A87D31"/>
    <w:rsid w:val="00A905CA"/>
    <w:rsid w:val="00A909CD"/>
    <w:rsid w:val="00A90D7D"/>
    <w:rsid w:val="00A91F48"/>
    <w:rsid w:val="00A920EC"/>
    <w:rsid w:val="00A93AA3"/>
    <w:rsid w:val="00A93AAF"/>
    <w:rsid w:val="00A93C0E"/>
    <w:rsid w:val="00A93FCE"/>
    <w:rsid w:val="00A94DED"/>
    <w:rsid w:val="00A9591F"/>
    <w:rsid w:val="00A95F79"/>
    <w:rsid w:val="00A961B3"/>
    <w:rsid w:val="00A97628"/>
    <w:rsid w:val="00AA068A"/>
    <w:rsid w:val="00AA0FC6"/>
    <w:rsid w:val="00AA10CF"/>
    <w:rsid w:val="00AA1283"/>
    <w:rsid w:val="00AA1642"/>
    <w:rsid w:val="00AA1A3B"/>
    <w:rsid w:val="00AA2441"/>
    <w:rsid w:val="00AA2DA4"/>
    <w:rsid w:val="00AA3741"/>
    <w:rsid w:val="00AA38E3"/>
    <w:rsid w:val="00AA391F"/>
    <w:rsid w:val="00AA3A31"/>
    <w:rsid w:val="00AA3FA5"/>
    <w:rsid w:val="00AA464C"/>
    <w:rsid w:val="00AA4791"/>
    <w:rsid w:val="00AA486A"/>
    <w:rsid w:val="00AA5565"/>
    <w:rsid w:val="00AA5941"/>
    <w:rsid w:val="00AA59CE"/>
    <w:rsid w:val="00AA5F99"/>
    <w:rsid w:val="00AA7373"/>
    <w:rsid w:val="00AA74A0"/>
    <w:rsid w:val="00AA74EA"/>
    <w:rsid w:val="00AB0650"/>
    <w:rsid w:val="00AB09F2"/>
    <w:rsid w:val="00AB0A59"/>
    <w:rsid w:val="00AB0F2E"/>
    <w:rsid w:val="00AB2AD4"/>
    <w:rsid w:val="00AB2F28"/>
    <w:rsid w:val="00AB4C37"/>
    <w:rsid w:val="00AB5614"/>
    <w:rsid w:val="00AB6B29"/>
    <w:rsid w:val="00AB71BE"/>
    <w:rsid w:val="00AB72A1"/>
    <w:rsid w:val="00AB7504"/>
    <w:rsid w:val="00AB75A6"/>
    <w:rsid w:val="00AB76DE"/>
    <w:rsid w:val="00AC2280"/>
    <w:rsid w:val="00AC2E25"/>
    <w:rsid w:val="00AC316E"/>
    <w:rsid w:val="00AC31AB"/>
    <w:rsid w:val="00AC58C8"/>
    <w:rsid w:val="00AC6199"/>
    <w:rsid w:val="00AC6BE2"/>
    <w:rsid w:val="00AC7929"/>
    <w:rsid w:val="00AC7C32"/>
    <w:rsid w:val="00AD0093"/>
    <w:rsid w:val="00AD11C5"/>
    <w:rsid w:val="00AD1B15"/>
    <w:rsid w:val="00AD2007"/>
    <w:rsid w:val="00AD2CDB"/>
    <w:rsid w:val="00AD2DE5"/>
    <w:rsid w:val="00AD3563"/>
    <w:rsid w:val="00AD3761"/>
    <w:rsid w:val="00AD3AC6"/>
    <w:rsid w:val="00AD45F8"/>
    <w:rsid w:val="00AD53BC"/>
    <w:rsid w:val="00AD5738"/>
    <w:rsid w:val="00AE034E"/>
    <w:rsid w:val="00AE0E96"/>
    <w:rsid w:val="00AE0EA1"/>
    <w:rsid w:val="00AE10DD"/>
    <w:rsid w:val="00AE1A0F"/>
    <w:rsid w:val="00AE1AE1"/>
    <w:rsid w:val="00AE1CFD"/>
    <w:rsid w:val="00AE1FC4"/>
    <w:rsid w:val="00AE35A8"/>
    <w:rsid w:val="00AE3C3A"/>
    <w:rsid w:val="00AE4E33"/>
    <w:rsid w:val="00AE5AE2"/>
    <w:rsid w:val="00AE6375"/>
    <w:rsid w:val="00AE7DA6"/>
    <w:rsid w:val="00AF025A"/>
    <w:rsid w:val="00AF0896"/>
    <w:rsid w:val="00AF0A30"/>
    <w:rsid w:val="00AF2AA7"/>
    <w:rsid w:val="00AF3B84"/>
    <w:rsid w:val="00AF4685"/>
    <w:rsid w:val="00AF4812"/>
    <w:rsid w:val="00AF5670"/>
    <w:rsid w:val="00AF63D4"/>
    <w:rsid w:val="00AF71C2"/>
    <w:rsid w:val="00AF7BE2"/>
    <w:rsid w:val="00AF7D12"/>
    <w:rsid w:val="00AF7D8A"/>
    <w:rsid w:val="00B010E9"/>
    <w:rsid w:val="00B0184C"/>
    <w:rsid w:val="00B01EC2"/>
    <w:rsid w:val="00B027F4"/>
    <w:rsid w:val="00B032F4"/>
    <w:rsid w:val="00B037DE"/>
    <w:rsid w:val="00B03B7D"/>
    <w:rsid w:val="00B04068"/>
    <w:rsid w:val="00B04DA2"/>
    <w:rsid w:val="00B0664C"/>
    <w:rsid w:val="00B07CB6"/>
    <w:rsid w:val="00B07F56"/>
    <w:rsid w:val="00B114E5"/>
    <w:rsid w:val="00B11679"/>
    <w:rsid w:val="00B11B36"/>
    <w:rsid w:val="00B11E58"/>
    <w:rsid w:val="00B11FDD"/>
    <w:rsid w:val="00B12FA6"/>
    <w:rsid w:val="00B131A1"/>
    <w:rsid w:val="00B13BEC"/>
    <w:rsid w:val="00B13D15"/>
    <w:rsid w:val="00B141BD"/>
    <w:rsid w:val="00B146DF"/>
    <w:rsid w:val="00B15354"/>
    <w:rsid w:val="00B1543B"/>
    <w:rsid w:val="00B16867"/>
    <w:rsid w:val="00B1745B"/>
    <w:rsid w:val="00B20114"/>
    <w:rsid w:val="00B201CA"/>
    <w:rsid w:val="00B20C6F"/>
    <w:rsid w:val="00B21D84"/>
    <w:rsid w:val="00B2287B"/>
    <w:rsid w:val="00B22D2E"/>
    <w:rsid w:val="00B22F03"/>
    <w:rsid w:val="00B23283"/>
    <w:rsid w:val="00B23BC5"/>
    <w:rsid w:val="00B24CFF"/>
    <w:rsid w:val="00B252B8"/>
    <w:rsid w:val="00B25307"/>
    <w:rsid w:val="00B25FEB"/>
    <w:rsid w:val="00B25FF2"/>
    <w:rsid w:val="00B26C46"/>
    <w:rsid w:val="00B27034"/>
    <w:rsid w:val="00B27BE0"/>
    <w:rsid w:val="00B30697"/>
    <w:rsid w:val="00B30D76"/>
    <w:rsid w:val="00B321C8"/>
    <w:rsid w:val="00B32FEA"/>
    <w:rsid w:val="00B33B97"/>
    <w:rsid w:val="00B341B9"/>
    <w:rsid w:val="00B34297"/>
    <w:rsid w:val="00B3498F"/>
    <w:rsid w:val="00B34B48"/>
    <w:rsid w:val="00B355E9"/>
    <w:rsid w:val="00B367A1"/>
    <w:rsid w:val="00B36FC9"/>
    <w:rsid w:val="00B36FDA"/>
    <w:rsid w:val="00B37B33"/>
    <w:rsid w:val="00B40BFD"/>
    <w:rsid w:val="00B40EBC"/>
    <w:rsid w:val="00B41D1F"/>
    <w:rsid w:val="00B4201D"/>
    <w:rsid w:val="00B425CA"/>
    <w:rsid w:val="00B4311B"/>
    <w:rsid w:val="00B43AA5"/>
    <w:rsid w:val="00B43C71"/>
    <w:rsid w:val="00B43D9C"/>
    <w:rsid w:val="00B447B2"/>
    <w:rsid w:val="00B450B6"/>
    <w:rsid w:val="00B501F3"/>
    <w:rsid w:val="00B50E35"/>
    <w:rsid w:val="00B512C0"/>
    <w:rsid w:val="00B51779"/>
    <w:rsid w:val="00B51F38"/>
    <w:rsid w:val="00B527B6"/>
    <w:rsid w:val="00B53377"/>
    <w:rsid w:val="00B53896"/>
    <w:rsid w:val="00B544DF"/>
    <w:rsid w:val="00B571F8"/>
    <w:rsid w:val="00B57629"/>
    <w:rsid w:val="00B57BF7"/>
    <w:rsid w:val="00B6032B"/>
    <w:rsid w:val="00B61790"/>
    <w:rsid w:val="00B61BF7"/>
    <w:rsid w:val="00B62988"/>
    <w:rsid w:val="00B64F0C"/>
    <w:rsid w:val="00B65534"/>
    <w:rsid w:val="00B6578B"/>
    <w:rsid w:val="00B65DD8"/>
    <w:rsid w:val="00B670EF"/>
    <w:rsid w:val="00B67E2D"/>
    <w:rsid w:val="00B71A36"/>
    <w:rsid w:val="00B71E4E"/>
    <w:rsid w:val="00B72473"/>
    <w:rsid w:val="00B72885"/>
    <w:rsid w:val="00B72A65"/>
    <w:rsid w:val="00B745DC"/>
    <w:rsid w:val="00B748B6"/>
    <w:rsid w:val="00B75129"/>
    <w:rsid w:val="00B76083"/>
    <w:rsid w:val="00B77085"/>
    <w:rsid w:val="00B773A6"/>
    <w:rsid w:val="00B77E7A"/>
    <w:rsid w:val="00B80944"/>
    <w:rsid w:val="00B80CAB"/>
    <w:rsid w:val="00B80DBF"/>
    <w:rsid w:val="00B80FE5"/>
    <w:rsid w:val="00B8110D"/>
    <w:rsid w:val="00B81AA8"/>
    <w:rsid w:val="00B81AC6"/>
    <w:rsid w:val="00B8337E"/>
    <w:rsid w:val="00B83646"/>
    <w:rsid w:val="00B84F97"/>
    <w:rsid w:val="00B85072"/>
    <w:rsid w:val="00B85760"/>
    <w:rsid w:val="00B8603E"/>
    <w:rsid w:val="00B86C42"/>
    <w:rsid w:val="00B87DDA"/>
    <w:rsid w:val="00B90691"/>
    <w:rsid w:val="00B917ED"/>
    <w:rsid w:val="00B92893"/>
    <w:rsid w:val="00B928D1"/>
    <w:rsid w:val="00B92A0D"/>
    <w:rsid w:val="00B95007"/>
    <w:rsid w:val="00B95D57"/>
    <w:rsid w:val="00B971B1"/>
    <w:rsid w:val="00BA112B"/>
    <w:rsid w:val="00BA1AB3"/>
    <w:rsid w:val="00BA20EB"/>
    <w:rsid w:val="00BA2243"/>
    <w:rsid w:val="00BA2F6E"/>
    <w:rsid w:val="00BA3AD7"/>
    <w:rsid w:val="00BA3C93"/>
    <w:rsid w:val="00BA3F20"/>
    <w:rsid w:val="00BA4449"/>
    <w:rsid w:val="00BA455A"/>
    <w:rsid w:val="00BA461B"/>
    <w:rsid w:val="00BA4B64"/>
    <w:rsid w:val="00BA545A"/>
    <w:rsid w:val="00BA5B0B"/>
    <w:rsid w:val="00BA5B92"/>
    <w:rsid w:val="00BA6922"/>
    <w:rsid w:val="00BA6EFE"/>
    <w:rsid w:val="00BA74E6"/>
    <w:rsid w:val="00BA7804"/>
    <w:rsid w:val="00BA7ED0"/>
    <w:rsid w:val="00BB0563"/>
    <w:rsid w:val="00BB1885"/>
    <w:rsid w:val="00BB19EB"/>
    <w:rsid w:val="00BB3D35"/>
    <w:rsid w:val="00BB434D"/>
    <w:rsid w:val="00BB4D40"/>
    <w:rsid w:val="00BB4E29"/>
    <w:rsid w:val="00BB51C7"/>
    <w:rsid w:val="00BB5574"/>
    <w:rsid w:val="00BB56A8"/>
    <w:rsid w:val="00BB5D2D"/>
    <w:rsid w:val="00BB6967"/>
    <w:rsid w:val="00BB726E"/>
    <w:rsid w:val="00BC0771"/>
    <w:rsid w:val="00BC2ABA"/>
    <w:rsid w:val="00BC2B4E"/>
    <w:rsid w:val="00BC2F55"/>
    <w:rsid w:val="00BC382E"/>
    <w:rsid w:val="00BC493A"/>
    <w:rsid w:val="00BC4BD6"/>
    <w:rsid w:val="00BC571A"/>
    <w:rsid w:val="00BC5D46"/>
    <w:rsid w:val="00BC654C"/>
    <w:rsid w:val="00BC6CAD"/>
    <w:rsid w:val="00BD0930"/>
    <w:rsid w:val="00BD0BFF"/>
    <w:rsid w:val="00BD126F"/>
    <w:rsid w:val="00BD14D4"/>
    <w:rsid w:val="00BD1899"/>
    <w:rsid w:val="00BD1930"/>
    <w:rsid w:val="00BD2460"/>
    <w:rsid w:val="00BD2BBC"/>
    <w:rsid w:val="00BD2CB2"/>
    <w:rsid w:val="00BD3671"/>
    <w:rsid w:val="00BD3775"/>
    <w:rsid w:val="00BD3B76"/>
    <w:rsid w:val="00BD52E2"/>
    <w:rsid w:val="00BD57B1"/>
    <w:rsid w:val="00BD5E60"/>
    <w:rsid w:val="00BD5E76"/>
    <w:rsid w:val="00BD62B5"/>
    <w:rsid w:val="00BD65B3"/>
    <w:rsid w:val="00BD67B3"/>
    <w:rsid w:val="00BE00A8"/>
    <w:rsid w:val="00BE115B"/>
    <w:rsid w:val="00BE1257"/>
    <w:rsid w:val="00BE150C"/>
    <w:rsid w:val="00BE17FF"/>
    <w:rsid w:val="00BE1F33"/>
    <w:rsid w:val="00BE2CCB"/>
    <w:rsid w:val="00BE3151"/>
    <w:rsid w:val="00BE3E6D"/>
    <w:rsid w:val="00BE4446"/>
    <w:rsid w:val="00BE4577"/>
    <w:rsid w:val="00BE45C9"/>
    <w:rsid w:val="00BE4A22"/>
    <w:rsid w:val="00BE5493"/>
    <w:rsid w:val="00BE54B4"/>
    <w:rsid w:val="00BE5991"/>
    <w:rsid w:val="00BE5CE1"/>
    <w:rsid w:val="00BE5D58"/>
    <w:rsid w:val="00BE7583"/>
    <w:rsid w:val="00BE77E5"/>
    <w:rsid w:val="00BF031F"/>
    <w:rsid w:val="00BF13A7"/>
    <w:rsid w:val="00BF1795"/>
    <w:rsid w:val="00BF2BE2"/>
    <w:rsid w:val="00BF31B3"/>
    <w:rsid w:val="00BF38DC"/>
    <w:rsid w:val="00BF3DDD"/>
    <w:rsid w:val="00BF3EF0"/>
    <w:rsid w:val="00BF420D"/>
    <w:rsid w:val="00BF478F"/>
    <w:rsid w:val="00BF4AAE"/>
    <w:rsid w:val="00BF4CB0"/>
    <w:rsid w:val="00BF573C"/>
    <w:rsid w:val="00BF5FC5"/>
    <w:rsid w:val="00BF68C6"/>
    <w:rsid w:val="00BF6E70"/>
    <w:rsid w:val="00BF6EC3"/>
    <w:rsid w:val="00BF754E"/>
    <w:rsid w:val="00BF7BE0"/>
    <w:rsid w:val="00BF7ED5"/>
    <w:rsid w:val="00C00040"/>
    <w:rsid w:val="00C009F5"/>
    <w:rsid w:val="00C01329"/>
    <w:rsid w:val="00C01F24"/>
    <w:rsid w:val="00C01FE9"/>
    <w:rsid w:val="00C0218F"/>
    <w:rsid w:val="00C02E6E"/>
    <w:rsid w:val="00C03896"/>
    <w:rsid w:val="00C039CB"/>
    <w:rsid w:val="00C03B68"/>
    <w:rsid w:val="00C03EB7"/>
    <w:rsid w:val="00C050DF"/>
    <w:rsid w:val="00C069E2"/>
    <w:rsid w:val="00C0726E"/>
    <w:rsid w:val="00C07EC5"/>
    <w:rsid w:val="00C11B7B"/>
    <w:rsid w:val="00C120E6"/>
    <w:rsid w:val="00C142B5"/>
    <w:rsid w:val="00C142C1"/>
    <w:rsid w:val="00C14381"/>
    <w:rsid w:val="00C14CF1"/>
    <w:rsid w:val="00C15B79"/>
    <w:rsid w:val="00C16284"/>
    <w:rsid w:val="00C1628C"/>
    <w:rsid w:val="00C16ED2"/>
    <w:rsid w:val="00C16EF6"/>
    <w:rsid w:val="00C178AA"/>
    <w:rsid w:val="00C2061F"/>
    <w:rsid w:val="00C20F29"/>
    <w:rsid w:val="00C21C55"/>
    <w:rsid w:val="00C22211"/>
    <w:rsid w:val="00C224B3"/>
    <w:rsid w:val="00C23CA0"/>
    <w:rsid w:val="00C24AE8"/>
    <w:rsid w:val="00C25A22"/>
    <w:rsid w:val="00C26103"/>
    <w:rsid w:val="00C26424"/>
    <w:rsid w:val="00C27DF6"/>
    <w:rsid w:val="00C27E42"/>
    <w:rsid w:val="00C309B4"/>
    <w:rsid w:val="00C30A9B"/>
    <w:rsid w:val="00C343F0"/>
    <w:rsid w:val="00C348E7"/>
    <w:rsid w:val="00C34954"/>
    <w:rsid w:val="00C34995"/>
    <w:rsid w:val="00C35340"/>
    <w:rsid w:val="00C3544C"/>
    <w:rsid w:val="00C36259"/>
    <w:rsid w:val="00C3678C"/>
    <w:rsid w:val="00C37361"/>
    <w:rsid w:val="00C3784F"/>
    <w:rsid w:val="00C40303"/>
    <w:rsid w:val="00C41D8B"/>
    <w:rsid w:val="00C4257B"/>
    <w:rsid w:val="00C4320C"/>
    <w:rsid w:val="00C4361D"/>
    <w:rsid w:val="00C43DF7"/>
    <w:rsid w:val="00C44957"/>
    <w:rsid w:val="00C44DD2"/>
    <w:rsid w:val="00C4661E"/>
    <w:rsid w:val="00C467A7"/>
    <w:rsid w:val="00C467C3"/>
    <w:rsid w:val="00C501CA"/>
    <w:rsid w:val="00C52E10"/>
    <w:rsid w:val="00C52FA3"/>
    <w:rsid w:val="00C53056"/>
    <w:rsid w:val="00C5333A"/>
    <w:rsid w:val="00C539CC"/>
    <w:rsid w:val="00C55916"/>
    <w:rsid w:val="00C55A75"/>
    <w:rsid w:val="00C56730"/>
    <w:rsid w:val="00C56BFA"/>
    <w:rsid w:val="00C57540"/>
    <w:rsid w:val="00C577D6"/>
    <w:rsid w:val="00C57AA5"/>
    <w:rsid w:val="00C57F7A"/>
    <w:rsid w:val="00C60F9E"/>
    <w:rsid w:val="00C616B3"/>
    <w:rsid w:val="00C617C5"/>
    <w:rsid w:val="00C61BCF"/>
    <w:rsid w:val="00C61F5E"/>
    <w:rsid w:val="00C62A89"/>
    <w:rsid w:val="00C64B53"/>
    <w:rsid w:val="00C64C2D"/>
    <w:rsid w:val="00C6511A"/>
    <w:rsid w:val="00C65856"/>
    <w:rsid w:val="00C66769"/>
    <w:rsid w:val="00C66BA9"/>
    <w:rsid w:val="00C700CD"/>
    <w:rsid w:val="00C705AB"/>
    <w:rsid w:val="00C705EA"/>
    <w:rsid w:val="00C7132B"/>
    <w:rsid w:val="00C7133A"/>
    <w:rsid w:val="00C71BB3"/>
    <w:rsid w:val="00C71CAB"/>
    <w:rsid w:val="00C7200A"/>
    <w:rsid w:val="00C721AB"/>
    <w:rsid w:val="00C723F4"/>
    <w:rsid w:val="00C726E4"/>
    <w:rsid w:val="00C735AB"/>
    <w:rsid w:val="00C7426E"/>
    <w:rsid w:val="00C74E58"/>
    <w:rsid w:val="00C7530C"/>
    <w:rsid w:val="00C75568"/>
    <w:rsid w:val="00C75A01"/>
    <w:rsid w:val="00C75A3D"/>
    <w:rsid w:val="00C75D43"/>
    <w:rsid w:val="00C76287"/>
    <w:rsid w:val="00C76B34"/>
    <w:rsid w:val="00C77B83"/>
    <w:rsid w:val="00C77E1B"/>
    <w:rsid w:val="00C801D3"/>
    <w:rsid w:val="00C8027E"/>
    <w:rsid w:val="00C80392"/>
    <w:rsid w:val="00C82FEA"/>
    <w:rsid w:val="00C8301E"/>
    <w:rsid w:val="00C83588"/>
    <w:rsid w:val="00C841AD"/>
    <w:rsid w:val="00C84CA5"/>
    <w:rsid w:val="00C85820"/>
    <w:rsid w:val="00C858A0"/>
    <w:rsid w:val="00C85C5B"/>
    <w:rsid w:val="00C85E70"/>
    <w:rsid w:val="00C863D9"/>
    <w:rsid w:val="00C86A3D"/>
    <w:rsid w:val="00C86C81"/>
    <w:rsid w:val="00C87095"/>
    <w:rsid w:val="00C874A9"/>
    <w:rsid w:val="00C904D4"/>
    <w:rsid w:val="00C9108F"/>
    <w:rsid w:val="00C91672"/>
    <w:rsid w:val="00C9209D"/>
    <w:rsid w:val="00C92294"/>
    <w:rsid w:val="00C92726"/>
    <w:rsid w:val="00C929C5"/>
    <w:rsid w:val="00C9350D"/>
    <w:rsid w:val="00C9376A"/>
    <w:rsid w:val="00C93C28"/>
    <w:rsid w:val="00C95211"/>
    <w:rsid w:val="00C95AAD"/>
    <w:rsid w:val="00C95DC2"/>
    <w:rsid w:val="00C9643C"/>
    <w:rsid w:val="00C96729"/>
    <w:rsid w:val="00C96A51"/>
    <w:rsid w:val="00C96BBC"/>
    <w:rsid w:val="00C96FED"/>
    <w:rsid w:val="00CA0871"/>
    <w:rsid w:val="00CA0AA2"/>
    <w:rsid w:val="00CA0D75"/>
    <w:rsid w:val="00CA1020"/>
    <w:rsid w:val="00CA10CD"/>
    <w:rsid w:val="00CA3EAF"/>
    <w:rsid w:val="00CA3ED8"/>
    <w:rsid w:val="00CA40E7"/>
    <w:rsid w:val="00CA46EA"/>
    <w:rsid w:val="00CA53B9"/>
    <w:rsid w:val="00CA56F2"/>
    <w:rsid w:val="00CA59C7"/>
    <w:rsid w:val="00CA5A40"/>
    <w:rsid w:val="00CA73BA"/>
    <w:rsid w:val="00CA7672"/>
    <w:rsid w:val="00CA7BE4"/>
    <w:rsid w:val="00CA7C30"/>
    <w:rsid w:val="00CB0D42"/>
    <w:rsid w:val="00CB1EAF"/>
    <w:rsid w:val="00CB2E3C"/>
    <w:rsid w:val="00CB3426"/>
    <w:rsid w:val="00CB3F10"/>
    <w:rsid w:val="00CB44D0"/>
    <w:rsid w:val="00CB512B"/>
    <w:rsid w:val="00CB56CB"/>
    <w:rsid w:val="00CB5A97"/>
    <w:rsid w:val="00CB70AF"/>
    <w:rsid w:val="00CB7103"/>
    <w:rsid w:val="00CB7690"/>
    <w:rsid w:val="00CC0246"/>
    <w:rsid w:val="00CC07EC"/>
    <w:rsid w:val="00CC0B0C"/>
    <w:rsid w:val="00CC199F"/>
    <w:rsid w:val="00CC1B41"/>
    <w:rsid w:val="00CC37F2"/>
    <w:rsid w:val="00CC5F8B"/>
    <w:rsid w:val="00CC6650"/>
    <w:rsid w:val="00CC6949"/>
    <w:rsid w:val="00CC7335"/>
    <w:rsid w:val="00CD0045"/>
    <w:rsid w:val="00CD1A31"/>
    <w:rsid w:val="00CD1AC8"/>
    <w:rsid w:val="00CD1F3D"/>
    <w:rsid w:val="00CD20CF"/>
    <w:rsid w:val="00CD4EEA"/>
    <w:rsid w:val="00CD56CA"/>
    <w:rsid w:val="00CD58DC"/>
    <w:rsid w:val="00CD599C"/>
    <w:rsid w:val="00CD6B92"/>
    <w:rsid w:val="00CE0324"/>
    <w:rsid w:val="00CE070D"/>
    <w:rsid w:val="00CE190A"/>
    <w:rsid w:val="00CE19B3"/>
    <w:rsid w:val="00CE1DF8"/>
    <w:rsid w:val="00CE2500"/>
    <w:rsid w:val="00CE2611"/>
    <w:rsid w:val="00CE2B5D"/>
    <w:rsid w:val="00CE307C"/>
    <w:rsid w:val="00CE3DD4"/>
    <w:rsid w:val="00CE455D"/>
    <w:rsid w:val="00CE4C9E"/>
    <w:rsid w:val="00CE6429"/>
    <w:rsid w:val="00CE6A49"/>
    <w:rsid w:val="00CE75E1"/>
    <w:rsid w:val="00CF0AD2"/>
    <w:rsid w:val="00CF0B31"/>
    <w:rsid w:val="00CF0CBC"/>
    <w:rsid w:val="00CF0E7B"/>
    <w:rsid w:val="00CF1EC3"/>
    <w:rsid w:val="00CF21D5"/>
    <w:rsid w:val="00CF21F1"/>
    <w:rsid w:val="00CF24BB"/>
    <w:rsid w:val="00CF2AD2"/>
    <w:rsid w:val="00CF3243"/>
    <w:rsid w:val="00CF3BD8"/>
    <w:rsid w:val="00CF4A3D"/>
    <w:rsid w:val="00CF4DCB"/>
    <w:rsid w:val="00CF5195"/>
    <w:rsid w:val="00CF5752"/>
    <w:rsid w:val="00CF63CC"/>
    <w:rsid w:val="00CF6870"/>
    <w:rsid w:val="00CF69BB"/>
    <w:rsid w:val="00CF7A69"/>
    <w:rsid w:val="00CF7BF8"/>
    <w:rsid w:val="00D016E0"/>
    <w:rsid w:val="00D01B60"/>
    <w:rsid w:val="00D01C65"/>
    <w:rsid w:val="00D02888"/>
    <w:rsid w:val="00D033F3"/>
    <w:rsid w:val="00D03A5C"/>
    <w:rsid w:val="00D040A6"/>
    <w:rsid w:val="00D04581"/>
    <w:rsid w:val="00D05D5B"/>
    <w:rsid w:val="00D10374"/>
    <w:rsid w:val="00D1074C"/>
    <w:rsid w:val="00D107CC"/>
    <w:rsid w:val="00D10848"/>
    <w:rsid w:val="00D10860"/>
    <w:rsid w:val="00D115B1"/>
    <w:rsid w:val="00D11B41"/>
    <w:rsid w:val="00D12ACE"/>
    <w:rsid w:val="00D13384"/>
    <w:rsid w:val="00D1373C"/>
    <w:rsid w:val="00D13A1A"/>
    <w:rsid w:val="00D16779"/>
    <w:rsid w:val="00D1699B"/>
    <w:rsid w:val="00D16C0D"/>
    <w:rsid w:val="00D16CA5"/>
    <w:rsid w:val="00D17C6E"/>
    <w:rsid w:val="00D20CDE"/>
    <w:rsid w:val="00D20EF1"/>
    <w:rsid w:val="00D21559"/>
    <w:rsid w:val="00D21A3C"/>
    <w:rsid w:val="00D22194"/>
    <w:rsid w:val="00D2324E"/>
    <w:rsid w:val="00D262AE"/>
    <w:rsid w:val="00D27678"/>
    <w:rsid w:val="00D3034C"/>
    <w:rsid w:val="00D304D7"/>
    <w:rsid w:val="00D311C7"/>
    <w:rsid w:val="00D31309"/>
    <w:rsid w:val="00D31B65"/>
    <w:rsid w:val="00D31C30"/>
    <w:rsid w:val="00D32ECB"/>
    <w:rsid w:val="00D33154"/>
    <w:rsid w:val="00D3350F"/>
    <w:rsid w:val="00D34BBB"/>
    <w:rsid w:val="00D35D78"/>
    <w:rsid w:val="00D36018"/>
    <w:rsid w:val="00D36437"/>
    <w:rsid w:val="00D3671F"/>
    <w:rsid w:val="00D3688C"/>
    <w:rsid w:val="00D36C46"/>
    <w:rsid w:val="00D36E1D"/>
    <w:rsid w:val="00D370F6"/>
    <w:rsid w:val="00D37E3D"/>
    <w:rsid w:val="00D40D65"/>
    <w:rsid w:val="00D4359C"/>
    <w:rsid w:val="00D44AA3"/>
    <w:rsid w:val="00D452F3"/>
    <w:rsid w:val="00D455F0"/>
    <w:rsid w:val="00D46617"/>
    <w:rsid w:val="00D4723A"/>
    <w:rsid w:val="00D4764A"/>
    <w:rsid w:val="00D4797B"/>
    <w:rsid w:val="00D50545"/>
    <w:rsid w:val="00D50BC1"/>
    <w:rsid w:val="00D51E75"/>
    <w:rsid w:val="00D51E9C"/>
    <w:rsid w:val="00D52359"/>
    <w:rsid w:val="00D5261D"/>
    <w:rsid w:val="00D52698"/>
    <w:rsid w:val="00D528E5"/>
    <w:rsid w:val="00D532F0"/>
    <w:rsid w:val="00D54DF1"/>
    <w:rsid w:val="00D5530F"/>
    <w:rsid w:val="00D55742"/>
    <w:rsid w:val="00D55753"/>
    <w:rsid w:val="00D571C8"/>
    <w:rsid w:val="00D57623"/>
    <w:rsid w:val="00D61521"/>
    <w:rsid w:val="00D6250C"/>
    <w:rsid w:val="00D6255F"/>
    <w:rsid w:val="00D62A07"/>
    <w:rsid w:val="00D62A55"/>
    <w:rsid w:val="00D64549"/>
    <w:rsid w:val="00D64A2B"/>
    <w:rsid w:val="00D653D7"/>
    <w:rsid w:val="00D656D0"/>
    <w:rsid w:val="00D66AE9"/>
    <w:rsid w:val="00D67621"/>
    <w:rsid w:val="00D70040"/>
    <w:rsid w:val="00D70869"/>
    <w:rsid w:val="00D716ED"/>
    <w:rsid w:val="00D71B67"/>
    <w:rsid w:val="00D725C6"/>
    <w:rsid w:val="00D72F7E"/>
    <w:rsid w:val="00D7470C"/>
    <w:rsid w:val="00D74987"/>
    <w:rsid w:val="00D75876"/>
    <w:rsid w:val="00D761FB"/>
    <w:rsid w:val="00D76300"/>
    <w:rsid w:val="00D767F8"/>
    <w:rsid w:val="00D76B5B"/>
    <w:rsid w:val="00D776C8"/>
    <w:rsid w:val="00D7782C"/>
    <w:rsid w:val="00D77C2B"/>
    <w:rsid w:val="00D800E9"/>
    <w:rsid w:val="00D80253"/>
    <w:rsid w:val="00D80492"/>
    <w:rsid w:val="00D807DE"/>
    <w:rsid w:val="00D8356D"/>
    <w:rsid w:val="00D83EAC"/>
    <w:rsid w:val="00D844E8"/>
    <w:rsid w:val="00D8457A"/>
    <w:rsid w:val="00D84B95"/>
    <w:rsid w:val="00D85259"/>
    <w:rsid w:val="00D873E9"/>
    <w:rsid w:val="00D879AA"/>
    <w:rsid w:val="00D87E5E"/>
    <w:rsid w:val="00D87FDB"/>
    <w:rsid w:val="00D9093A"/>
    <w:rsid w:val="00D90CBF"/>
    <w:rsid w:val="00D90ECA"/>
    <w:rsid w:val="00D9225E"/>
    <w:rsid w:val="00D92BFE"/>
    <w:rsid w:val="00D938B6"/>
    <w:rsid w:val="00D94666"/>
    <w:rsid w:val="00D94E58"/>
    <w:rsid w:val="00D95EDA"/>
    <w:rsid w:val="00D95FA3"/>
    <w:rsid w:val="00D96EB0"/>
    <w:rsid w:val="00D97D76"/>
    <w:rsid w:val="00D97E20"/>
    <w:rsid w:val="00DA1948"/>
    <w:rsid w:val="00DA1EFB"/>
    <w:rsid w:val="00DA1F98"/>
    <w:rsid w:val="00DA4A2D"/>
    <w:rsid w:val="00DA57A3"/>
    <w:rsid w:val="00DA57D6"/>
    <w:rsid w:val="00DA5D48"/>
    <w:rsid w:val="00DA5F1D"/>
    <w:rsid w:val="00DA7832"/>
    <w:rsid w:val="00DA7E18"/>
    <w:rsid w:val="00DB0701"/>
    <w:rsid w:val="00DB07CF"/>
    <w:rsid w:val="00DB0D0D"/>
    <w:rsid w:val="00DB0DCE"/>
    <w:rsid w:val="00DB2873"/>
    <w:rsid w:val="00DB3568"/>
    <w:rsid w:val="00DB35D4"/>
    <w:rsid w:val="00DB426C"/>
    <w:rsid w:val="00DB467F"/>
    <w:rsid w:val="00DB5FC4"/>
    <w:rsid w:val="00DB6904"/>
    <w:rsid w:val="00DB7159"/>
    <w:rsid w:val="00DB73A3"/>
    <w:rsid w:val="00DB7733"/>
    <w:rsid w:val="00DC0C4F"/>
    <w:rsid w:val="00DC0C7B"/>
    <w:rsid w:val="00DC1694"/>
    <w:rsid w:val="00DC1A93"/>
    <w:rsid w:val="00DC222E"/>
    <w:rsid w:val="00DC2582"/>
    <w:rsid w:val="00DC2BA0"/>
    <w:rsid w:val="00DC3A4F"/>
    <w:rsid w:val="00DC4443"/>
    <w:rsid w:val="00DC4A30"/>
    <w:rsid w:val="00DC4A49"/>
    <w:rsid w:val="00DC4EAE"/>
    <w:rsid w:val="00DC5BA7"/>
    <w:rsid w:val="00DC5EAD"/>
    <w:rsid w:val="00DC6634"/>
    <w:rsid w:val="00DC6D34"/>
    <w:rsid w:val="00DC7829"/>
    <w:rsid w:val="00DC7A55"/>
    <w:rsid w:val="00DC7ECE"/>
    <w:rsid w:val="00DC7ECF"/>
    <w:rsid w:val="00DC7F7E"/>
    <w:rsid w:val="00DC7FDA"/>
    <w:rsid w:val="00DD03A6"/>
    <w:rsid w:val="00DD1136"/>
    <w:rsid w:val="00DD1641"/>
    <w:rsid w:val="00DD277E"/>
    <w:rsid w:val="00DD3C95"/>
    <w:rsid w:val="00DD4A0B"/>
    <w:rsid w:val="00DD5667"/>
    <w:rsid w:val="00DD56C1"/>
    <w:rsid w:val="00DD6452"/>
    <w:rsid w:val="00DD6637"/>
    <w:rsid w:val="00DD6763"/>
    <w:rsid w:val="00DD6FEF"/>
    <w:rsid w:val="00DD7E6A"/>
    <w:rsid w:val="00DE02B8"/>
    <w:rsid w:val="00DE0412"/>
    <w:rsid w:val="00DE0888"/>
    <w:rsid w:val="00DE0FA4"/>
    <w:rsid w:val="00DE10D2"/>
    <w:rsid w:val="00DE15B8"/>
    <w:rsid w:val="00DE171C"/>
    <w:rsid w:val="00DE2A36"/>
    <w:rsid w:val="00DE2A6C"/>
    <w:rsid w:val="00DE3AD9"/>
    <w:rsid w:val="00DE5332"/>
    <w:rsid w:val="00DE5B4A"/>
    <w:rsid w:val="00DE5E27"/>
    <w:rsid w:val="00DE749D"/>
    <w:rsid w:val="00DE77EB"/>
    <w:rsid w:val="00DF093D"/>
    <w:rsid w:val="00DF1239"/>
    <w:rsid w:val="00DF2077"/>
    <w:rsid w:val="00DF356C"/>
    <w:rsid w:val="00DF3727"/>
    <w:rsid w:val="00DF3854"/>
    <w:rsid w:val="00DF3B52"/>
    <w:rsid w:val="00DF4289"/>
    <w:rsid w:val="00DF5CEF"/>
    <w:rsid w:val="00DF60E5"/>
    <w:rsid w:val="00DF68E9"/>
    <w:rsid w:val="00DF7368"/>
    <w:rsid w:val="00DF7386"/>
    <w:rsid w:val="00DF7B48"/>
    <w:rsid w:val="00E019F8"/>
    <w:rsid w:val="00E01BC9"/>
    <w:rsid w:val="00E01ED7"/>
    <w:rsid w:val="00E0222A"/>
    <w:rsid w:val="00E022E4"/>
    <w:rsid w:val="00E0269B"/>
    <w:rsid w:val="00E026B4"/>
    <w:rsid w:val="00E03D8C"/>
    <w:rsid w:val="00E03D95"/>
    <w:rsid w:val="00E04116"/>
    <w:rsid w:val="00E04231"/>
    <w:rsid w:val="00E045D3"/>
    <w:rsid w:val="00E0465B"/>
    <w:rsid w:val="00E059AA"/>
    <w:rsid w:val="00E067AF"/>
    <w:rsid w:val="00E06988"/>
    <w:rsid w:val="00E10489"/>
    <w:rsid w:val="00E1097E"/>
    <w:rsid w:val="00E10FF3"/>
    <w:rsid w:val="00E11206"/>
    <w:rsid w:val="00E11861"/>
    <w:rsid w:val="00E119D6"/>
    <w:rsid w:val="00E12194"/>
    <w:rsid w:val="00E14E5E"/>
    <w:rsid w:val="00E14F93"/>
    <w:rsid w:val="00E15321"/>
    <w:rsid w:val="00E1718D"/>
    <w:rsid w:val="00E17CC5"/>
    <w:rsid w:val="00E20117"/>
    <w:rsid w:val="00E20A3A"/>
    <w:rsid w:val="00E21173"/>
    <w:rsid w:val="00E2173C"/>
    <w:rsid w:val="00E220B8"/>
    <w:rsid w:val="00E2226B"/>
    <w:rsid w:val="00E2332D"/>
    <w:rsid w:val="00E242A1"/>
    <w:rsid w:val="00E2517B"/>
    <w:rsid w:val="00E2566A"/>
    <w:rsid w:val="00E30B5E"/>
    <w:rsid w:val="00E31274"/>
    <w:rsid w:val="00E3257C"/>
    <w:rsid w:val="00E326D0"/>
    <w:rsid w:val="00E32C1B"/>
    <w:rsid w:val="00E3309B"/>
    <w:rsid w:val="00E3330A"/>
    <w:rsid w:val="00E3635F"/>
    <w:rsid w:val="00E3738F"/>
    <w:rsid w:val="00E378BD"/>
    <w:rsid w:val="00E400E3"/>
    <w:rsid w:val="00E4070C"/>
    <w:rsid w:val="00E40844"/>
    <w:rsid w:val="00E40B1E"/>
    <w:rsid w:val="00E410B1"/>
    <w:rsid w:val="00E41115"/>
    <w:rsid w:val="00E41D6E"/>
    <w:rsid w:val="00E42CF4"/>
    <w:rsid w:val="00E437CF"/>
    <w:rsid w:val="00E43E23"/>
    <w:rsid w:val="00E44A59"/>
    <w:rsid w:val="00E45BDF"/>
    <w:rsid w:val="00E45E65"/>
    <w:rsid w:val="00E46073"/>
    <w:rsid w:val="00E46440"/>
    <w:rsid w:val="00E4712C"/>
    <w:rsid w:val="00E517C9"/>
    <w:rsid w:val="00E518EE"/>
    <w:rsid w:val="00E51A0E"/>
    <w:rsid w:val="00E5269C"/>
    <w:rsid w:val="00E52CC0"/>
    <w:rsid w:val="00E52E1E"/>
    <w:rsid w:val="00E52E8A"/>
    <w:rsid w:val="00E53C6E"/>
    <w:rsid w:val="00E54741"/>
    <w:rsid w:val="00E54FDE"/>
    <w:rsid w:val="00E5550E"/>
    <w:rsid w:val="00E55595"/>
    <w:rsid w:val="00E559D6"/>
    <w:rsid w:val="00E56BB4"/>
    <w:rsid w:val="00E57C7B"/>
    <w:rsid w:val="00E60384"/>
    <w:rsid w:val="00E60BB0"/>
    <w:rsid w:val="00E6195F"/>
    <w:rsid w:val="00E61B7A"/>
    <w:rsid w:val="00E622A8"/>
    <w:rsid w:val="00E627FF"/>
    <w:rsid w:val="00E6354D"/>
    <w:rsid w:val="00E63BBA"/>
    <w:rsid w:val="00E6420D"/>
    <w:rsid w:val="00E6451B"/>
    <w:rsid w:val="00E657E3"/>
    <w:rsid w:val="00E65FAB"/>
    <w:rsid w:val="00E6642A"/>
    <w:rsid w:val="00E6644D"/>
    <w:rsid w:val="00E665D8"/>
    <w:rsid w:val="00E67225"/>
    <w:rsid w:val="00E6771B"/>
    <w:rsid w:val="00E678AC"/>
    <w:rsid w:val="00E7050D"/>
    <w:rsid w:val="00E70896"/>
    <w:rsid w:val="00E70E74"/>
    <w:rsid w:val="00E7188F"/>
    <w:rsid w:val="00E729F9"/>
    <w:rsid w:val="00E737D8"/>
    <w:rsid w:val="00E7492C"/>
    <w:rsid w:val="00E74B83"/>
    <w:rsid w:val="00E752EF"/>
    <w:rsid w:val="00E75F9F"/>
    <w:rsid w:val="00E772BB"/>
    <w:rsid w:val="00E80D55"/>
    <w:rsid w:val="00E8233C"/>
    <w:rsid w:val="00E83688"/>
    <w:rsid w:val="00E840AF"/>
    <w:rsid w:val="00E8456A"/>
    <w:rsid w:val="00E845AA"/>
    <w:rsid w:val="00E85105"/>
    <w:rsid w:val="00E85316"/>
    <w:rsid w:val="00E869C8"/>
    <w:rsid w:val="00E86D62"/>
    <w:rsid w:val="00E86DFB"/>
    <w:rsid w:val="00E86E49"/>
    <w:rsid w:val="00E871E8"/>
    <w:rsid w:val="00E873F0"/>
    <w:rsid w:val="00E87446"/>
    <w:rsid w:val="00E906A0"/>
    <w:rsid w:val="00E90729"/>
    <w:rsid w:val="00E90C08"/>
    <w:rsid w:val="00E90D9F"/>
    <w:rsid w:val="00E91BD3"/>
    <w:rsid w:val="00E925FE"/>
    <w:rsid w:val="00E929F4"/>
    <w:rsid w:val="00E94FFB"/>
    <w:rsid w:val="00E95039"/>
    <w:rsid w:val="00E9526B"/>
    <w:rsid w:val="00E9537C"/>
    <w:rsid w:val="00E95738"/>
    <w:rsid w:val="00E95E91"/>
    <w:rsid w:val="00E96566"/>
    <w:rsid w:val="00E96BF4"/>
    <w:rsid w:val="00E9732C"/>
    <w:rsid w:val="00E97A4A"/>
    <w:rsid w:val="00E97D14"/>
    <w:rsid w:val="00EA0547"/>
    <w:rsid w:val="00EA1689"/>
    <w:rsid w:val="00EA26C8"/>
    <w:rsid w:val="00EA393B"/>
    <w:rsid w:val="00EA3B49"/>
    <w:rsid w:val="00EA4AC2"/>
    <w:rsid w:val="00EA4AE7"/>
    <w:rsid w:val="00EA59A8"/>
    <w:rsid w:val="00EA66B2"/>
    <w:rsid w:val="00EA6746"/>
    <w:rsid w:val="00EA74F4"/>
    <w:rsid w:val="00EA7A48"/>
    <w:rsid w:val="00EA7FD2"/>
    <w:rsid w:val="00EB06A1"/>
    <w:rsid w:val="00EB0918"/>
    <w:rsid w:val="00EB0974"/>
    <w:rsid w:val="00EB1125"/>
    <w:rsid w:val="00EB1D25"/>
    <w:rsid w:val="00EB1F1B"/>
    <w:rsid w:val="00EB2225"/>
    <w:rsid w:val="00EB2ACD"/>
    <w:rsid w:val="00EB347C"/>
    <w:rsid w:val="00EB3F93"/>
    <w:rsid w:val="00EB458D"/>
    <w:rsid w:val="00EB5679"/>
    <w:rsid w:val="00EB6D55"/>
    <w:rsid w:val="00EB7554"/>
    <w:rsid w:val="00EC00D2"/>
    <w:rsid w:val="00EC05EA"/>
    <w:rsid w:val="00EC1956"/>
    <w:rsid w:val="00EC24DD"/>
    <w:rsid w:val="00EC2900"/>
    <w:rsid w:val="00EC3A36"/>
    <w:rsid w:val="00EC4136"/>
    <w:rsid w:val="00EC46F5"/>
    <w:rsid w:val="00EC472F"/>
    <w:rsid w:val="00EC5026"/>
    <w:rsid w:val="00EC52E0"/>
    <w:rsid w:val="00EC5440"/>
    <w:rsid w:val="00EC5AB5"/>
    <w:rsid w:val="00EC5ADA"/>
    <w:rsid w:val="00EC5B30"/>
    <w:rsid w:val="00EC660F"/>
    <w:rsid w:val="00EC7E51"/>
    <w:rsid w:val="00EC7FC3"/>
    <w:rsid w:val="00ED0FD4"/>
    <w:rsid w:val="00ED1FF8"/>
    <w:rsid w:val="00ED2041"/>
    <w:rsid w:val="00ED2674"/>
    <w:rsid w:val="00ED2772"/>
    <w:rsid w:val="00ED2790"/>
    <w:rsid w:val="00ED357A"/>
    <w:rsid w:val="00ED35B7"/>
    <w:rsid w:val="00ED61D6"/>
    <w:rsid w:val="00ED7583"/>
    <w:rsid w:val="00EE0009"/>
    <w:rsid w:val="00EE0C5A"/>
    <w:rsid w:val="00EE13EE"/>
    <w:rsid w:val="00EE1464"/>
    <w:rsid w:val="00EE17C4"/>
    <w:rsid w:val="00EE17E8"/>
    <w:rsid w:val="00EE2F9B"/>
    <w:rsid w:val="00EE34CD"/>
    <w:rsid w:val="00EE3C6E"/>
    <w:rsid w:val="00EE47A2"/>
    <w:rsid w:val="00EE49F3"/>
    <w:rsid w:val="00EE4B48"/>
    <w:rsid w:val="00EE73DE"/>
    <w:rsid w:val="00EF121F"/>
    <w:rsid w:val="00EF26F2"/>
    <w:rsid w:val="00EF35C8"/>
    <w:rsid w:val="00EF3850"/>
    <w:rsid w:val="00EF3AD2"/>
    <w:rsid w:val="00EF4051"/>
    <w:rsid w:val="00EF4153"/>
    <w:rsid w:val="00EF56D2"/>
    <w:rsid w:val="00EF5822"/>
    <w:rsid w:val="00EF61D9"/>
    <w:rsid w:val="00EF6241"/>
    <w:rsid w:val="00EF7F79"/>
    <w:rsid w:val="00F0008B"/>
    <w:rsid w:val="00F00B8F"/>
    <w:rsid w:val="00F00DA4"/>
    <w:rsid w:val="00F00E00"/>
    <w:rsid w:val="00F00ED7"/>
    <w:rsid w:val="00F0158F"/>
    <w:rsid w:val="00F01996"/>
    <w:rsid w:val="00F01D97"/>
    <w:rsid w:val="00F0243C"/>
    <w:rsid w:val="00F028DB"/>
    <w:rsid w:val="00F034D3"/>
    <w:rsid w:val="00F0416D"/>
    <w:rsid w:val="00F050CE"/>
    <w:rsid w:val="00F051CF"/>
    <w:rsid w:val="00F0532E"/>
    <w:rsid w:val="00F05596"/>
    <w:rsid w:val="00F06B20"/>
    <w:rsid w:val="00F07D73"/>
    <w:rsid w:val="00F07FF6"/>
    <w:rsid w:val="00F116D7"/>
    <w:rsid w:val="00F12764"/>
    <w:rsid w:val="00F12ADB"/>
    <w:rsid w:val="00F12C2F"/>
    <w:rsid w:val="00F13627"/>
    <w:rsid w:val="00F148C3"/>
    <w:rsid w:val="00F15DED"/>
    <w:rsid w:val="00F15EE0"/>
    <w:rsid w:val="00F16638"/>
    <w:rsid w:val="00F1761F"/>
    <w:rsid w:val="00F17FFB"/>
    <w:rsid w:val="00F214E2"/>
    <w:rsid w:val="00F2156A"/>
    <w:rsid w:val="00F21B82"/>
    <w:rsid w:val="00F2214B"/>
    <w:rsid w:val="00F23B04"/>
    <w:rsid w:val="00F24BDD"/>
    <w:rsid w:val="00F24CF8"/>
    <w:rsid w:val="00F24ED8"/>
    <w:rsid w:val="00F2500C"/>
    <w:rsid w:val="00F25464"/>
    <w:rsid w:val="00F25A04"/>
    <w:rsid w:val="00F26978"/>
    <w:rsid w:val="00F26F9B"/>
    <w:rsid w:val="00F27DC8"/>
    <w:rsid w:val="00F309F4"/>
    <w:rsid w:val="00F30BCC"/>
    <w:rsid w:val="00F310C7"/>
    <w:rsid w:val="00F312BC"/>
    <w:rsid w:val="00F3190F"/>
    <w:rsid w:val="00F31B8A"/>
    <w:rsid w:val="00F338A7"/>
    <w:rsid w:val="00F34D9E"/>
    <w:rsid w:val="00F34E35"/>
    <w:rsid w:val="00F353DA"/>
    <w:rsid w:val="00F35A0B"/>
    <w:rsid w:val="00F35C0E"/>
    <w:rsid w:val="00F362C2"/>
    <w:rsid w:val="00F37392"/>
    <w:rsid w:val="00F40079"/>
    <w:rsid w:val="00F41448"/>
    <w:rsid w:val="00F41B03"/>
    <w:rsid w:val="00F42A55"/>
    <w:rsid w:val="00F4341C"/>
    <w:rsid w:val="00F43540"/>
    <w:rsid w:val="00F43729"/>
    <w:rsid w:val="00F43809"/>
    <w:rsid w:val="00F438B8"/>
    <w:rsid w:val="00F44263"/>
    <w:rsid w:val="00F4532F"/>
    <w:rsid w:val="00F458FD"/>
    <w:rsid w:val="00F45CD9"/>
    <w:rsid w:val="00F45F9A"/>
    <w:rsid w:val="00F46AB1"/>
    <w:rsid w:val="00F50791"/>
    <w:rsid w:val="00F509FE"/>
    <w:rsid w:val="00F50DA8"/>
    <w:rsid w:val="00F51692"/>
    <w:rsid w:val="00F5220B"/>
    <w:rsid w:val="00F525EF"/>
    <w:rsid w:val="00F526B4"/>
    <w:rsid w:val="00F53D7D"/>
    <w:rsid w:val="00F53FAF"/>
    <w:rsid w:val="00F54B3A"/>
    <w:rsid w:val="00F5547B"/>
    <w:rsid w:val="00F554B7"/>
    <w:rsid w:val="00F55642"/>
    <w:rsid w:val="00F56E30"/>
    <w:rsid w:val="00F573D1"/>
    <w:rsid w:val="00F608FE"/>
    <w:rsid w:val="00F60B3E"/>
    <w:rsid w:val="00F619AE"/>
    <w:rsid w:val="00F619BD"/>
    <w:rsid w:val="00F61D0A"/>
    <w:rsid w:val="00F620FC"/>
    <w:rsid w:val="00F621FF"/>
    <w:rsid w:val="00F631E6"/>
    <w:rsid w:val="00F633E4"/>
    <w:rsid w:val="00F63BAA"/>
    <w:rsid w:val="00F63E39"/>
    <w:rsid w:val="00F6483E"/>
    <w:rsid w:val="00F65353"/>
    <w:rsid w:val="00F65ACC"/>
    <w:rsid w:val="00F65F86"/>
    <w:rsid w:val="00F66595"/>
    <w:rsid w:val="00F66B5D"/>
    <w:rsid w:val="00F67AA1"/>
    <w:rsid w:val="00F67DBF"/>
    <w:rsid w:val="00F67FE0"/>
    <w:rsid w:val="00F704F4"/>
    <w:rsid w:val="00F7062F"/>
    <w:rsid w:val="00F7092E"/>
    <w:rsid w:val="00F71F1E"/>
    <w:rsid w:val="00F72A49"/>
    <w:rsid w:val="00F72B99"/>
    <w:rsid w:val="00F7325F"/>
    <w:rsid w:val="00F734BE"/>
    <w:rsid w:val="00F73873"/>
    <w:rsid w:val="00F73959"/>
    <w:rsid w:val="00F74834"/>
    <w:rsid w:val="00F74DFE"/>
    <w:rsid w:val="00F753EE"/>
    <w:rsid w:val="00F758EC"/>
    <w:rsid w:val="00F77043"/>
    <w:rsid w:val="00F77B21"/>
    <w:rsid w:val="00F80648"/>
    <w:rsid w:val="00F810E8"/>
    <w:rsid w:val="00F8159A"/>
    <w:rsid w:val="00F81721"/>
    <w:rsid w:val="00F817FE"/>
    <w:rsid w:val="00F82C02"/>
    <w:rsid w:val="00F8333E"/>
    <w:rsid w:val="00F83493"/>
    <w:rsid w:val="00F8485D"/>
    <w:rsid w:val="00F84A4C"/>
    <w:rsid w:val="00F84C66"/>
    <w:rsid w:val="00F856B8"/>
    <w:rsid w:val="00F86780"/>
    <w:rsid w:val="00F8712E"/>
    <w:rsid w:val="00F871CB"/>
    <w:rsid w:val="00F87D6C"/>
    <w:rsid w:val="00F87DBD"/>
    <w:rsid w:val="00F90A7F"/>
    <w:rsid w:val="00F90B1B"/>
    <w:rsid w:val="00F90DC9"/>
    <w:rsid w:val="00F9150B"/>
    <w:rsid w:val="00F91585"/>
    <w:rsid w:val="00F918B6"/>
    <w:rsid w:val="00F91CDB"/>
    <w:rsid w:val="00F91EF7"/>
    <w:rsid w:val="00F929D3"/>
    <w:rsid w:val="00F93040"/>
    <w:rsid w:val="00F93653"/>
    <w:rsid w:val="00F93841"/>
    <w:rsid w:val="00F939E1"/>
    <w:rsid w:val="00F94364"/>
    <w:rsid w:val="00F96A75"/>
    <w:rsid w:val="00F970B1"/>
    <w:rsid w:val="00F97641"/>
    <w:rsid w:val="00F97CC5"/>
    <w:rsid w:val="00FA0242"/>
    <w:rsid w:val="00FA0814"/>
    <w:rsid w:val="00FA0BDC"/>
    <w:rsid w:val="00FA0BE7"/>
    <w:rsid w:val="00FA1622"/>
    <w:rsid w:val="00FA1D45"/>
    <w:rsid w:val="00FA2006"/>
    <w:rsid w:val="00FA24F6"/>
    <w:rsid w:val="00FA27F7"/>
    <w:rsid w:val="00FA38D4"/>
    <w:rsid w:val="00FA3A67"/>
    <w:rsid w:val="00FA43A6"/>
    <w:rsid w:val="00FA4DA4"/>
    <w:rsid w:val="00FA508E"/>
    <w:rsid w:val="00FA6025"/>
    <w:rsid w:val="00FA749E"/>
    <w:rsid w:val="00FA7A90"/>
    <w:rsid w:val="00FB035C"/>
    <w:rsid w:val="00FB0389"/>
    <w:rsid w:val="00FB0440"/>
    <w:rsid w:val="00FB05C9"/>
    <w:rsid w:val="00FB1417"/>
    <w:rsid w:val="00FB1582"/>
    <w:rsid w:val="00FB206C"/>
    <w:rsid w:val="00FB299A"/>
    <w:rsid w:val="00FB3995"/>
    <w:rsid w:val="00FB4996"/>
    <w:rsid w:val="00FB4BFF"/>
    <w:rsid w:val="00FB5190"/>
    <w:rsid w:val="00FB51F2"/>
    <w:rsid w:val="00FB55F8"/>
    <w:rsid w:val="00FB5637"/>
    <w:rsid w:val="00FB603D"/>
    <w:rsid w:val="00FB6EAE"/>
    <w:rsid w:val="00FB7A03"/>
    <w:rsid w:val="00FC06D9"/>
    <w:rsid w:val="00FC0C45"/>
    <w:rsid w:val="00FC0E22"/>
    <w:rsid w:val="00FC2537"/>
    <w:rsid w:val="00FC2ABC"/>
    <w:rsid w:val="00FC2CAE"/>
    <w:rsid w:val="00FC2E95"/>
    <w:rsid w:val="00FC3090"/>
    <w:rsid w:val="00FC4921"/>
    <w:rsid w:val="00FC54C2"/>
    <w:rsid w:val="00FC6F45"/>
    <w:rsid w:val="00FC78B3"/>
    <w:rsid w:val="00FD06CD"/>
    <w:rsid w:val="00FD0BE0"/>
    <w:rsid w:val="00FD102A"/>
    <w:rsid w:val="00FD15FF"/>
    <w:rsid w:val="00FD178D"/>
    <w:rsid w:val="00FD1A69"/>
    <w:rsid w:val="00FD1A6B"/>
    <w:rsid w:val="00FD1BC6"/>
    <w:rsid w:val="00FD25D6"/>
    <w:rsid w:val="00FD37E6"/>
    <w:rsid w:val="00FD4A46"/>
    <w:rsid w:val="00FD4B01"/>
    <w:rsid w:val="00FD4C91"/>
    <w:rsid w:val="00FD4D7D"/>
    <w:rsid w:val="00FD51E7"/>
    <w:rsid w:val="00FD5525"/>
    <w:rsid w:val="00FD5D3C"/>
    <w:rsid w:val="00FD6B4F"/>
    <w:rsid w:val="00FD6CA1"/>
    <w:rsid w:val="00FD6E61"/>
    <w:rsid w:val="00FD7864"/>
    <w:rsid w:val="00FE059B"/>
    <w:rsid w:val="00FE0D9F"/>
    <w:rsid w:val="00FE23BA"/>
    <w:rsid w:val="00FE2C25"/>
    <w:rsid w:val="00FE31C0"/>
    <w:rsid w:val="00FE3436"/>
    <w:rsid w:val="00FE6523"/>
    <w:rsid w:val="00FE679D"/>
    <w:rsid w:val="00FE68A2"/>
    <w:rsid w:val="00FE7069"/>
    <w:rsid w:val="00FF004D"/>
    <w:rsid w:val="00FF06C7"/>
    <w:rsid w:val="00FF0E64"/>
    <w:rsid w:val="00FF0F93"/>
    <w:rsid w:val="00FF14DC"/>
    <w:rsid w:val="00FF1977"/>
    <w:rsid w:val="00FF1A3F"/>
    <w:rsid w:val="00FF1AD7"/>
    <w:rsid w:val="00FF1FE8"/>
    <w:rsid w:val="00FF2DF0"/>
    <w:rsid w:val="00FF393C"/>
    <w:rsid w:val="00FF396B"/>
    <w:rsid w:val="00FF3D10"/>
    <w:rsid w:val="00FF3FA0"/>
    <w:rsid w:val="00FF4814"/>
    <w:rsid w:val="00FF4BA9"/>
    <w:rsid w:val="00FF4F77"/>
    <w:rsid w:val="00FF4F89"/>
    <w:rsid w:val="00FF6925"/>
    <w:rsid w:val="00FF6DE9"/>
    <w:rsid w:val="00FF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1742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FEA"/>
    <w:rPr>
      <w:sz w:val="24"/>
      <w:szCs w:val="24"/>
    </w:rPr>
  </w:style>
  <w:style w:type="paragraph" w:styleId="1">
    <w:name w:val="heading 1"/>
    <w:basedOn w:val="a"/>
    <w:next w:val="a"/>
    <w:link w:val="10"/>
    <w:uiPriority w:val="9"/>
    <w:qFormat/>
    <w:rsid w:val="00277EB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A362C"/>
    <w:pPr>
      <w:keepNext/>
      <w:spacing w:before="240" w:after="60"/>
      <w:outlineLvl w:val="1"/>
    </w:pPr>
    <w:rPr>
      <w:rFonts w:ascii="Cambria" w:hAnsi="Cambria"/>
      <w:b/>
      <w:bCs/>
      <w:i/>
      <w:iCs/>
      <w:sz w:val="28"/>
      <w:szCs w:val="28"/>
    </w:rPr>
  </w:style>
  <w:style w:type="paragraph" w:styleId="7">
    <w:name w:val="heading 7"/>
    <w:basedOn w:val="a"/>
    <w:next w:val="a"/>
    <w:link w:val="70"/>
    <w:uiPriority w:val="9"/>
    <w:qFormat/>
    <w:rsid w:val="00662135"/>
    <w:pPr>
      <w:keepNext/>
      <w:autoSpaceDE w:val="0"/>
      <w:autoSpaceDN w:val="0"/>
      <w:ind w:right="-108"/>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7EB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A362C"/>
    <w:rPr>
      <w:rFonts w:ascii="Cambria" w:eastAsia="Times New Roman" w:hAnsi="Cambria" w:cs="Times New Roman"/>
      <w:b/>
      <w:bCs/>
      <w:i/>
      <w:iCs/>
      <w:sz w:val="28"/>
      <w:szCs w:val="28"/>
    </w:rPr>
  </w:style>
  <w:style w:type="character" w:customStyle="1" w:styleId="70">
    <w:name w:val="Заголовок 7 Знак"/>
    <w:link w:val="7"/>
    <w:uiPriority w:val="9"/>
    <w:locked/>
    <w:rsid w:val="00662135"/>
    <w:rPr>
      <w:rFonts w:cs="Times New Roman"/>
      <w:b/>
      <w:sz w:val="24"/>
      <w:lang w:val="ru-RU" w:eastAsia="ru-RU"/>
    </w:rPr>
  </w:style>
  <w:style w:type="paragraph" w:styleId="a3">
    <w:name w:val="Body Text"/>
    <w:basedOn w:val="a"/>
    <w:link w:val="a4"/>
    <w:uiPriority w:val="99"/>
    <w:rsid w:val="00151FEA"/>
    <w:pPr>
      <w:autoSpaceDE w:val="0"/>
      <w:autoSpaceDN w:val="0"/>
      <w:ind w:firstLine="709"/>
      <w:jc w:val="both"/>
    </w:pPr>
    <w:rPr>
      <w:rFonts w:ascii="Arial" w:hAnsi="Arial" w:cs="Arial"/>
    </w:rPr>
  </w:style>
  <w:style w:type="character" w:customStyle="1" w:styleId="a4">
    <w:name w:val="Основной текст Знак"/>
    <w:link w:val="a3"/>
    <w:uiPriority w:val="99"/>
    <w:locked/>
    <w:rsid w:val="00151FEA"/>
    <w:rPr>
      <w:rFonts w:ascii="Arial" w:hAnsi="Arial" w:cs="Times New Roman"/>
      <w:sz w:val="24"/>
      <w:lang w:val="ru-RU" w:eastAsia="ru-RU"/>
    </w:rPr>
  </w:style>
  <w:style w:type="paragraph" w:styleId="a5">
    <w:name w:val="footnote text"/>
    <w:basedOn w:val="a"/>
    <w:link w:val="a6"/>
    <w:uiPriority w:val="99"/>
    <w:rsid w:val="00151FEA"/>
    <w:pPr>
      <w:autoSpaceDE w:val="0"/>
      <w:autoSpaceDN w:val="0"/>
    </w:pPr>
    <w:rPr>
      <w:rFonts w:ascii="Arial" w:hAnsi="Arial" w:cs="Arial"/>
      <w:sz w:val="20"/>
      <w:szCs w:val="20"/>
    </w:rPr>
  </w:style>
  <w:style w:type="character" w:customStyle="1" w:styleId="a6">
    <w:name w:val="Текст сноски Знак"/>
    <w:link w:val="a5"/>
    <w:uiPriority w:val="99"/>
    <w:locked/>
    <w:rsid w:val="00151FEA"/>
    <w:rPr>
      <w:rFonts w:ascii="Arial" w:hAnsi="Arial" w:cs="Times New Roman"/>
      <w:lang w:val="ru-RU" w:eastAsia="ru-RU"/>
    </w:rPr>
  </w:style>
  <w:style w:type="character" w:styleId="a7">
    <w:name w:val="footnote reference"/>
    <w:uiPriority w:val="99"/>
    <w:rsid w:val="00151FEA"/>
    <w:rPr>
      <w:rFonts w:ascii="Times New Roman" w:hAnsi="Times New Roman" w:cs="Times New Roman"/>
      <w:vertAlign w:val="superscript"/>
    </w:rPr>
  </w:style>
  <w:style w:type="paragraph" w:styleId="21">
    <w:name w:val="Body Text 2"/>
    <w:basedOn w:val="a"/>
    <w:link w:val="22"/>
    <w:uiPriority w:val="99"/>
    <w:rsid w:val="00151FEA"/>
    <w:pPr>
      <w:jc w:val="center"/>
    </w:pPr>
    <w:rPr>
      <w:b/>
      <w:bCs/>
    </w:rPr>
  </w:style>
  <w:style w:type="character" w:customStyle="1" w:styleId="22">
    <w:name w:val="Основной текст 2 Знак"/>
    <w:link w:val="21"/>
    <w:uiPriority w:val="99"/>
    <w:locked/>
    <w:rsid w:val="00151FEA"/>
    <w:rPr>
      <w:rFonts w:cs="Times New Roman"/>
      <w:b/>
      <w:sz w:val="24"/>
      <w:lang w:val="ru-RU" w:eastAsia="ru-RU"/>
    </w:rPr>
  </w:style>
  <w:style w:type="character" w:styleId="a8">
    <w:name w:val="Hyperlink"/>
    <w:uiPriority w:val="99"/>
    <w:rsid w:val="00151FEA"/>
    <w:rPr>
      <w:rFonts w:cs="Times New Roman"/>
      <w:color w:val="0000FF"/>
      <w:u w:val="single"/>
    </w:rPr>
  </w:style>
  <w:style w:type="paragraph" w:customStyle="1" w:styleId="ListNumberedMy">
    <w:name w:val="ListNumberedMy"/>
    <w:basedOn w:val="a"/>
    <w:rsid w:val="00151FEA"/>
    <w:pPr>
      <w:widowControl w:val="0"/>
      <w:tabs>
        <w:tab w:val="num" w:pos="720"/>
      </w:tabs>
      <w:jc w:val="both"/>
    </w:pPr>
    <w:rPr>
      <w:rFonts w:ascii="Times New Roman CYR" w:hAnsi="Times New Roman CYR"/>
      <w:sz w:val="20"/>
      <w:szCs w:val="20"/>
      <w:lang w:val="en-GB" w:eastAsia="en-US"/>
    </w:rPr>
  </w:style>
  <w:style w:type="paragraph" w:customStyle="1" w:styleId="a9">
    <w:name w:val="Нормальный"/>
    <w:rsid w:val="00151FEA"/>
    <w:pPr>
      <w:autoSpaceDE w:val="0"/>
      <w:autoSpaceDN w:val="0"/>
    </w:pPr>
  </w:style>
  <w:style w:type="paragraph" w:styleId="aa">
    <w:name w:val="Block Text"/>
    <w:basedOn w:val="a"/>
    <w:uiPriority w:val="99"/>
    <w:rsid w:val="00151FEA"/>
    <w:pPr>
      <w:tabs>
        <w:tab w:val="left" w:pos="0"/>
        <w:tab w:val="num" w:pos="720"/>
      </w:tabs>
      <w:ind w:left="708" w:right="-1" w:firstLine="12"/>
      <w:jc w:val="both"/>
    </w:pPr>
    <w:rPr>
      <w:sz w:val="22"/>
      <w:szCs w:val="22"/>
    </w:rPr>
  </w:style>
  <w:style w:type="paragraph" w:customStyle="1" w:styleId="Iiiaeuiue">
    <w:name w:val="Ii?iaeuiue"/>
    <w:rsid w:val="00151FEA"/>
    <w:pPr>
      <w:autoSpaceDE w:val="0"/>
      <w:autoSpaceDN w:val="0"/>
    </w:pPr>
  </w:style>
  <w:style w:type="paragraph" w:styleId="3">
    <w:name w:val="Body Text 3"/>
    <w:basedOn w:val="a"/>
    <w:link w:val="30"/>
    <w:uiPriority w:val="99"/>
    <w:rsid w:val="005847A5"/>
    <w:pPr>
      <w:spacing w:after="120"/>
    </w:pPr>
    <w:rPr>
      <w:sz w:val="16"/>
      <w:szCs w:val="16"/>
    </w:rPr>
  </w:style>
  <w:style w:type="character" w:customStyle="1" w:styleId="30">
    <w:name w:val="Основной текст 3 Знак"/>
    <w:link w:val="3"/>
    <w:uiPriority w:val="99"/>
    <w:semiHidden/>
    <w:locked/>
    <w:rPr>
      <w:rFonts w:cs="Times New Roman"/>
      <w:sz w:val="16"/>
    </w:rPr>
  </w:style>
  <w:style w:type="paragraph" w:customStyle="1" w:styleId="Noeeu">
    <w:name w:val="Noeeu"/>
    <w:rsid w:val="005847A5"/>
    <w:pPr>
      <w:widowControl w:val="0"/>
      <w:autoSpaceDE w:val="0"/>
      <w:autoSpaceDN w:val="0"/>
    </w:pPr>
    <w:rPr>
      <w:spacing w:val="-1"/>
      <w:kern w:val="65535"/>
      <w:position w:val="-1"/>
      <w:sz w:val="24"/>
      <w:szCs w:val="24"/>
      <w:lang w:val="en-US"/>
    </w:rPr>
  </w:style>
  <w:style w:type="paragraph" w:customStyle="1" w:styleId="-">
    <w:name w:val="Исток-требования"/>
    <w:basedOn w:val="a"/>
    <w:rsid w:val="005847A5"/>
    <w:pPr>
      <w:widowControl w:val="0"/>
      <w:autoSpaceDE w:val="0"/>
      <w:autoSpaceDN w:val="0"/>
      <w:jc w:val="center"/>
    </w:pPr>
  </w:style>
  <w:style w:type="paragraph" w:customStyle="1" w:styleId="5">
    <w:name w:val="çàãîëîâîê 5"/>
    <w:basedOn w:val="a"/>
    <w:next w:val="a"/>
    <w:rsid w:val="005847A5"/>
    <w:pPr>
      <w:spacing w:before="240" w:after="60"/>
      <w:jc w:val="both"/>
    </w:pPr>
    <w:rPr>
      <w:rFonts w:ascii="Arial" w:hAnsi="Arial" w:cs="Arial"/>
      <w:sz w:val="22"/>
      <w:szCs w:val="22"/>
    </w:rPr>
  </w:style>
  <w:style w:type="paragraph" w:styleId="23">
    <w:name w:val="Body Text Indent 2"/>
    <w:basedOn w:val="a"/>
    <w:link w:val="24"/>
    <w:uiPriority w:val="99"/>
    <w:rsid w:val="00E752EF"/>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rPr>
  </w:style>
  <w:style w:type="paragraph" w:customStyle="1" w:styleId="11">
    <w:name w:val="заголовок 1"/>
    <w:basedOn w:val="a"/>
    <w:next w:val="a"/>
    <w:rsid w:val="00662135"/>
    <w:pPr>
      <w:keepNext/>
      <w:autoSpaceDE w:val="0"/>
      <w:autoSpaceDN w:val="0"/>
      <w:spacing w:before="240" w:after="60"/>
    </w:pPr>
    <w:rPr>
      <w:rFonts w:ascii="Arial" w:hAnsi="Arial" w:cs="Arial"/>
      <w:b/>
      <w:bCs/>
      <w:kern w:val="28"/>
      <w:sz w:val="28"/>
      <w:szCs w:val="28"/>
    </w:rPr>
  </w:style>
  <w:style w:type="paragraph" w:customStyle="1" w:styleId="Noeeu1">
    <w:name w:val="Noeeu1"/>
    <w:basedOn w:val="a"/>
    <w:rsid w:val="00662135"/>
    <w:pPr>
      <w:autoSpaceDE w:val="0"/>
      <w:autoSpaceDN w:val="0"/>
      <w:jc w:val="both"/>
    </w:pPr>
  </w:style>
  <w:style w:type="paragraph" w:customStyle="1" w:styleId="ab">
    <w:name w:val="текст сноски"/>
    <w:rsid w:val="00662135"/>
    <w:pPr>
      <w:keepNext/>
      <w:tabs>
        <w:tab w:val="left" w:pos="720"/>
      </w:tabs>
      <w:autoSpaceDE w:val="0"/>
      <w:autoSpaceDN w:val="0"/>
      <w:jc w:val="both"/>
    </w:pPr>
  </w:style>
  <w:style w:type="table" w:styleId="ac">
    <w:name w:val="Table Grid"/>
    <w:basedOn w:val="a1"/>
    <w:uiPriority w:val="59"/>
    <w:rsid w:val="00024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unhideWhenUsed/>
    <w:rsid w:val="00D10374"/>
    <w:rPr>
      <w:rFonts w:cs="Times New Roman"/>
      <w:sz w:val="16"/>
    </w:rPr>
  </w:style>
  <w:style w:type="paragraph" w:styleId="ae">
    <w:name w:val="annotation text"/>
    <w:basedOn w:val="a"/>
    <w:link w:val="af"/>
    <w:uiPriority w:val="99"/>
    <w:unhideWhenUsed/>
    <w:rsid w:val="00D10374"/>
    <w:rPr>
      <w:sz w:val="20"/>
      <w:szCs w:val="20"/>
    </w:rPr>
  </w:style>
  <w:style w:type="character" w:customStyle="1" w:styleId="af">
    <w:name w:val="Текст примечания Знак"/>
    <w:link w:val="ae"/>
    <w:uiPriority w:val="99"/>
    <w:locked/>
    <w:rsid w:val="00D10374"/>
    <w:rPr>
      <w:rFonts w:cs="Times New Roman"/>
    </w:rPr>
  </w:style>
  <w:style w:type="paragraph" w:styleId="af0">
    <w:name w:val="List Paragraph"/>
    <w:basedOn w:val="a"/>
    <w:link w:val="af1"/>
    <w:uiPriority w:val="34"/>
    <w:qFormat/>
    <w:rsid w:val="00895B99"/>
    <w:pPr>
      <w:spacing w:after="200" w:line="276" w:lineRule="auto"/>
      <w:ind w:left="720"/>
      <w:contextualSpacing/>
    </w:pPr>
    <w:rPr>
      <w:rFonts w:ascii="Calibri" w:hAnsi="Calibri"/>
      <w:sz w:val="22"/>
      <w:szCs w:val="22"/>
      <w:lang w:eastAsia="en-US"/>
    </w:rPr>
  </w:style>
  <w:style w:type="paragraph" w:styleId="af2">
    <w:name w:val="Revision"/>
    <w:hidden/>
    <w:uiPriority w:val="99"/>
    <w:semiHidden/>
    <w:rsid w:val="000A72F4"/>
    <w:rPr>
      <w:sz w:val="24"/>
      <w:szCs w:val="24"/>
    </w:rPr>
  </w:style>
  <w:style w:type="paragraph" w:styleId="af3">
    <w:name w:val="Balloon Text"/>
    <w:basedOn w:val="a"/>
    <w:link w:val="af4"/>
    <w:uiPriority w:val="99"/>
    <w:rsid w:val="000A72F4"/>
    <w:rPr>
      <w:rFonts w:ascii="Tahoma" w:hAnsi="Tahoma" w:cs="Tahoma"/>
      <w:sz w:val="16"/>
      <w:szCs w:val="16"/>
    </w:rPr>
  </w:style>
  <w:style w:type="character" w:customStyle="1" w:styleId="af4">
    <w:name w:val="Текст выноски Знак"/>
    <w:link w:val="af3"/>
    <w:uiPriority w:val="99"/>
    <w:locked/>
    <w:rsid w:val="000A72F4"/>
    <w:rPr>
      <w:rFonts w:ascii="Tahoma" w:hAnsi="Tahoma" w:cs="Times New Roman"/>
      <w:sz w:val="16"/>
    </w:rPr>
  </w:style>
  <w:style w:type="paragraph" w:styleId="af5">
    <w:name w:val="footer"/>
    <w:basedOn w:val="a"/>
    <w:link w:val="af6"/>
    <w:uiPriority w:val="99"/>
    <w:rsid w:val="001425C9"/>
    <w:pPr>
      <w:tabs>
        <w:tab w:val="center" w:pos="4677"/>
        <w:tab w:val="right" w:pos="9355"/>
      </w:tabs>
    </w:pPr>
  </w:style>
  <w:style w:type="character" w:customStyle="1" w:styleId="af6">
    <w:name w:val="Нижний колонтитул Знак"/>
    <w:link w:val="af5"/>
    <w:uiPriority w:val="99"/>
    <w:locked/>
    <w:rsid w:val="001425C9"/>
    <w:rPr>
      <w:rFonts w:cs="Times New Roman"/>
      <w:sz w:val="24"/>
    </w:rPr>
  </w:style>
  <w:style w:type="paragraph" w:customStyle="1" w:styleId="Default">
    <w:name w:val="Default"/>
    <w:rsid w:val="00EE0009"/>
    <w:pPr>
      <w:autoSpaceDE w:val="0"/>
      <w:autoSpaceDN w:val="0"/>
      <w:adjustRightInd w:val="0"/>
    </w:pPr>
    <w:rPr>
      <w:color w:val="000000"/>
      <w:sz w:val="24"/>
      <w:szCs w:val="24"/>
    </w:rPr>
  </w:style>
  <w:style w:type="paragraph" w:styleId="31">
    <w:name w:val="Body Text Indent 3"/>
    <w:basedOn w:val="a"/>
    <w:link w:val="32"/>
    <w:uiPriority w:val="99"/>
    <w:rsid w:val="000D72F5"/>
    <w:pPr>
      <w:spacing w:after="120"/>
      <w:ind w:left="283"/>
    </w:pPr>
    <w:rPr>
      <w:sz w:val="16"/>
      <w:szCs w:val="16"/>
    </w:rPr>
  </w:style>
  <w:style w:type="character" w:customStyle="1" w:styleId="32">
    <w:name w:val="Основной текст с отступом 3 Знак"/>
    <w:link w:val="31"/>
    <w:uiPriority w:val="99"/>
    <w:locked/>
    <w:rsid w:val="000D72F5"/>
    <w:rPr>
      <w:rFonts w:cs="Times New Roman"/>
      <w:sz w:val="16"/>
    </w:rPr>
  </w:style>
  <w:style w:type="paragraph" w:customStyle="1" w:styleId="Iauiue">
    <w:name w:val="Iau?iue"/>
    <w:rsid w:val="00AF025A"/>
    <w:pPr>
      <w:jc w:val="both"/>
    </w:pPr>
    <w:rPr>
      <w:sz w:val="24"/>
    </w:rPr>
  </w:style>
  <w:style w:type="paragraph" w:customStyle="1" w:styleId="af7">
    <w:name w:val="бычный"/>
    <w:rsid w:val="00AF025A"/>
    <w:pPr>
      <w:autoSpaceDE w:val="0"/>
      <w:autoSpaceDN w:val="0"/>
    </w:pPr>
    <w:rPr>
      <w:sz w:val="24"/>
      <w:szCs w:val="24"/>
      <w:lang w:eastAsia="en-US"/>
    </w:rPr>
  </w:style>
  <w:style w:type="paragraph" w:styleId="af8">
    <w:name w:val="annotation subject"/>
    <w:basedOn w:val="ae"/>
    <w:next w:val="ae"/>
    <w:link w:val="af9"/>
    <w:uiPriority w:val="99"/>
    <w:rsid w:val="006E7E01"/>
    <w:rPr>
      <w:b/>
      <w:bCs/>
    </w:rPr>
  </w:style>
  <w:style w:type="character" w:customStyle="1" w:styleId="af9">
    <w:name w:val="Тема примечания Знак"/>
    <w:link w:val="af8"/>
    <w:uiPriority w:val="99"/>
    <w:locked/>
    <w:rsid w:val="006E7E01"/>
    <w:rPr>
      <w:rFonts w:cs="Times New Roman"/>
      <w:b/>
      <w:bCs/>
    </w:rPr>
  </w:style>
  <w:style w:type="character" w:customStyle="1" w:styleId="epm">
    <w:name w:val="epm"/>
    <w:rsid w:val="00BC4BD6"/>
  </w:style>
  <w:style w:type="paragraph" w:styleId="afa">
    <w:name w:val="header"/>
    <w:basedOn w:val="a"/>
    <w:link w:val="afb"/>
    <w:uiPriority w:val="99"/>
    <w:rsid w:val="0004274C"/>
    <w:pPr>
      <w:tabs>
        <w:tab w:val="center" w:pos="4677"/>
        <w:tab w:val="right" w:pos="9355"/>
      </w:tabs>
    </w:pPr>
  </w:style>
  <w:style w:type="character" w:customStyle="1" w:styleId="afb">
    <w:name w:val="Верхний колонтитул Знак"/>
    <w:link w:val="afa"/>
    <w:uiPriority w:val="99"/>
    <w:locked/>
    <w:rsid w:val="0004274C"/>
    <w:rPr>
      <w:rFonts w:cs="Times New Roman"/>
      <w:sz w:val="24"/>
      <w:szCs w:val="24"/>
    </w:rPr>
  </w:style>
  <w:style w:type="character" w:styleId="afc">
    <w:name w:val="Strong"/>
    <w:uiPriority w:val="22"/>
    <w:qFormat/>
    <w:rsid w:val="006A362C"/>
    <w:rPr>
      <w:rFonts w:cs="Times New Roman"/>
      <w:b/>
    </w:rPr>
  </w:style>
  <w:style w:type="paragraph" w:styleId="afd">
    <w:name w:val="endnote text"/>
    <w:basedOn w:val="a"/>
    <w:link w:val="afe"/>
    <w:uiPriority w:val="99"/>
    <w:rsid w:val="00B527B6"/>
    <w:rPr>
      <w:sz w:val="20"/>
      <w:szCs w:val="20"/>
    </w:rPr>
  </w:style>
  <w:style w:type="character" w:customStyle="1" w:styleId="afe">
    <w:name w:val="Текст концевой сноски Знак"/>
    <w:link w:val="afd"/>
    <w:uiPriority w:val="99"/>
    <w:locked/>
    <w:rsid w:val="00B527B6"/>
    <w:rPr>
      <w:rFonts w:cs="Times New Roman"/>
    </w:rPr>
  </w:style>
  <w:style w:type="character" w:styleId="aff">
    <w:name w:val="endnote reference"/>
    <w:uiPriority w:val="99"/>
    <w:rsid w:val="00B527B6"/>
    <w:rPr>
      <w:rFonts w:cs="Times New Roman"/>
      <w:vertAlign w:val="superscript"/>
    </w:rPr>
  </w:style>
  <w:style w:type="paragraph" w:customStyle="1" w:styleId="ConsPlusNormal">
    <w:name w:val="ConsPlusNormal"/>
    <w:rsid w:val="00B71A36"/>
    <w:pPr>
      <w:widowControl w:val="0"/>
      <w:autoSpaceDE w:val="0"/>
      <w:autoSpaceDN w:val="0"/>
      <w:adjustRightInd w:val="0"/>
    </w:pPr>
    <w:rPr>
      <w:rFonts w:ascii="Arial" w:hAnsi="Arial" w:cs="Arial"/>
    </w:rPr>
  </w:style>
  <w:style w:type="paragraph" w:styleId="HTML">
    <w:name w:val="HTML Preformatted"/>
    <w:basedOn w:val="a"/>
    <w:link w:val="HTML0"/>
    <w:uiPriority w:val="99"/>
    <w:rsid w:val="0038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82DF6"/>
    <w:rPr>
      <w:rFonts w:ascii="Courier New" w:hAnsi="Courier New" w:cs="Courier New"/>
    </w:rPr>
  </w:style>
  <w:style w:type="paragraph" w:styleId="12">
    <w:name w:val="toc 1"/>
    <w:basedOn w:val="a"/>
    <w:next w:val="a"/>
    <w:autoRedefine/>
    <w:uiPriority w:val="39"/>
    <w:unhideWhenUsed/>
    <w:rsid w:val="00CB7103"/>
    <w:pPr>
      <w:tabs>
        <w:tab w:val="right" w:leader="dot" w:pos="10206"/>
      </w:tabs>
      <w:suppressAutoHyphens/>
      <w:ind w:firstLine="709"/>
      <w:jc w:val="both"/>
    </w:pPr>
    <w:rPr>
      <w:rFonts w:eastAsia="SimSun"/>
      <w:noProof/>
      <w:sz w:val="22"/>
      <w:szCs w:val="22"/>
      <w:lang w:eastAsia="ar-SA"/>
    </w:rPr>
  </w:style>
  <w:style w:type="paragraph" w:styleId="25">
    <w:name w:val="toc 2"/>
    <w:basedOn w:val="a"/>
    <w:next w:val="a"/>
    <w:autoRedefine/>
    <w:uiPriority w:val="39"/>
    <w:unhideWhenUsed/>
    <w:rsid w:val="00CB7103"/>
    <w:pPr>
      <w:tabs>
        <w:tab w:val="left" w:pos="851"/>
        <w:tab w:val="left" w:pos="1320"/>
        <w:tab w:val="right" w:leader="dot" w:pos="10206"/>
      </w:tabs>
      <w:suppressAutoHyphens/>
      <w:ind w:left="709" w:right="-1"/>
      <w:jc w:val="both"/>
    </w:pPr>
    <w:rPr>
      <w:rFonts w:eastAsia="SimSun"/>
      <w:noProof/>
      <w:sz w:val="28"/>
      <w:szCs w:val="28"/>
      <w:lang w:eastAsia="ar-SA"/>
    </w:rPr>
  </w:style>
  <w:style w:type="character" w:customStyle="1" w:styleId="af1">
    <w:name w:val="Абзац списка Знак"/>
    <w:link w:val="af0"/>
    <w:uiPriority w:val="34"/>
    <w:locked/>
    <w:rsid w:val="00961B23"/>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uiPriority="1"/>
    <w:lsdException w:name="Body Tex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FEA"/>
    <w:rPr>
      <w:sz w:val="24"/>
      <w:szCs w:val="24"/>
    </w:rPr>
  </w:style>
  <w:style w:type="paragraph" w:styleId="1">
    <w:name w:val="heading 1"/>
    <w:basedOn w:val="a"/>
    <w:next w:val="a"/>
    <w:link w:val="10"/>
    <w:uiPriority w:val="9"/>
    <w:qFormat/>
    <w:rsid w:val="00277EBA"/>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A362C"/>
    <w:pPr>
      <w:keepNext/>
      <w:spacing w:before="240" w:after="60"/>
      <w:outlineLvl w:val="1"/>
    </w:pPr>
    <w:rPr>
      <w:rFonts w:ascii="Cambria" w:hAnsi="Cambria"/>
      <w:b/>
      <w:bCs/>
      <w:i/>
      <w:iCs/>
      <w:sz w:val="28"/>
      <w:szCs w:val="28"/>
    </w:rPr>
  </w:style>
  <w:style w:type="paragraph" w:styleId="7">
    <w:name w:val="heading 7"/>
    <w:basedOn w:val="a"/>
    <w:next w:val="a"/>
    <w:link w:val="70"/>
    <w:uiPriority w:val="9"/>
    <w:qFormat/>
    <w:rsid w:val="00662135"/>
    <w:pPr>
      <w:keepNext/>
      <w:autoSpaceDE w:val="0"/>
      <w:autoSpaceDN w:val="0"/>
      <w:ind w:right="-108"/>
      <w:jc w:val="both"/>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7EBA"/>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6A362C"/>
    <w:rPr>
      <w:rFonts w:ascii="Cambria" w:eastAsia="Times New Roman" w:hAnsi="Cambria" w:cs="Times New Roman"/>
      <w:b/>
      <w:bCs/>
      <w:i/>
      <w:iCs/>
      <w:sz w:val="28"/>
      <w:szCs w:val="28"/>
    </w:rPr>
  </w:style>
  <w:style w:type="character" w:customStyle="1" w:styleId="70">
    <w:name w:val="Заголовок 7 Знак"/>
    <w:link w:val="7"/>
    <w:uiPriority w:val="9"/>
    <w:locked/>
    <w:rsid w:val="00662135"/>
    <w:rPr>
      <w:rFonts w:cs="Times New Roman"/>
      <w:b/>
      <w:sz w:val="24"/>
      <w:lang w:val="ru-RU" w:eastAsia="ru-RU"/>
    </w:rPr>
  </w:style>
  <w:style w:type="paragraph" w:styleId="a3">
    <w:name w:val="Body Text"/>
    <w:basedOn w:val="a"/>
    <w:link w:val="a4"/>
    <w:uiPriority w:val="99"/>
    <w:rsid w:val="00151FEA"/>
    <w:pPr>
      <w:autoSpaceDE w:val="0"/>
      <w:autoSpaceDN w:val="0"/>
      <w:ind w:firstLine="709"/>
      <w:jc w:val="both"/>
    </w:pPr>
    <w:rPr>
      <w:rFonts w:ascii="Arial" w:hAnsi="Arial" w:cs="Arial"/>
    </w:rPr>
  </w:style>
  <w:style w:type="character" w:customStyle="1" w:styleId="a4">
    <w:name w:val="Основной текст Знак"/>
    <w:link w:val="a3"/>
    <w:uiPriority w:val="99"/>
    <w:locked/>
    <w:rsid w:val="00151FEA"/>
    <w:rPr>
      <w:rFonts w:ascii="Arial" w:hAnsi="Arial" w:cs="Times New Roman"/>
      <w:sz w:val="24"/>
      <w:lang w:val="ru-RU" w:eastAsia="ru-RU"/>
    </w:rPr>
  </w:style>
  <w:style w:type="paragraph" w:styleId="a5">
    <w:name w:val="footnote text"/>
    <w:basedOn w:val="a"/>
    <w:link w:val="a6"/>
    <w:uiPriority w:val="99"/>
    <w:rsid w:val="00151FEA"/>
    <w:pPr>
      <w:autoSpaceDE w:val="0"/>
      <w:autoSpaceDN w:val="0"/>
    </w:pPr>
    <w:rPr>
      <w:rFonts w:ascii="Arial" w:hAnsi="Arial" w:cs="Arial"/>
      <w:sz w:val="20"/>
      <w:szCs w:val="20"/>
    </w:rPr>
  </w:style>
  <w:style w:type="character" w:customStyle="1" w:styleId="a6">
    <w:name w:val="Текст сноски Знак"/>
    <w:link w:val="a5"/>
    <w:uiPriority w:val="99"/>
    <w:locked/>
    <w:rsid w:val="00151FEA"/>
    <w:rPr>
      <w:rFonts w:ascii="Arial" w:hAnsi="Arial" w:cs="Times New Roman"/>
      <w:lang w:val="ru-RU" w:eastAsia="ru-RU"/>
    </w:rPr>
  </w:style>
  <w:style w:type="character" w:styleId="a7">
    <w:name w:val="footnote reference"/>
    <w:uiPriority w:val="99"/>
    <w:rsid w:val="00151FEA"/>
    <w:rPr>
      <w:rFonts w:ascii="Times New Roman" w:hAnsi="Times New Roman" w:cs="Times New Roman"/>
      <w:vertAlign w:val="superscript"/>
    </w:rPr>
  </w:style>
  <w:style w:type="paragraph" w:styleId="21">
    <w:name w:val="Body Text 2"/>
    <w:basedOn w:val="a"/>
    <w:link w:val="22"/>
    <w:uiPriority w:val="99"/>
    <w:rsid w:val="00151FEA"/>
    <w:pPr>
      <w:jc w:val="center"/>
    </w:pPr>
    <w:rPr>
      <w:b/>
      <w:bCs/>
    </w:rPr>
  </w:style>
  <w:style w:type="character" w:customStyle="1" w:styleId="22">
    <w:name w:val="Основной текст 2 Знак"/>
    <w:link w:val="21"/>
    <w:uiPriority w:val="99"/>
    <w:locked/>
    <w:rsid w:val="00151FEA"/>
    <w:rPr>
      <w:rFonts w:cs="Times New Roman"/>
      <w:b/>
      <w:sz w:val="24"/>
      <w:lang w:val="ru-RU" w:eastAsia="ru-RU"/>
    </w:rPr>
  </w:style>
  <w:style w:type="character" w:styleId="a8">
    <w:name w:val="Hyperlink"/>
    <w:uiPriority w:val="99"/>
    <w:rsid w:val="00151FEA"/>
    <w:rPr>
      <w:rFonts w:cs="Times New Roman"/>
      <w:color w:val="0000FF"/>
      <w:u w:val="single"/>
    </w:rPr>
  </w:style>
  <w:style w:type="paragraph" w:customStyle="1" w:styleId="ListNumberedMy">
    <w:name w:val="ListNumberedMy"/>
    <w:basedOn w:val="a"/>
    <w:rsid w:val="00151FEA"/>
    <w:pPr>
      <w:widowControl w:val="0"/>
      <w:tabs>
        <w:tab w:val="num" w:pos="720"/>
      </w:tabs>
      <w:jc w:val="both"/>
    </w:pPr>
    <w:rPr>
      <w:rFonts w:ascii="Times New Roman CYR" w:hAnsi="Times New Roman CYR"/>
      <w:sz w:val="20"/>
      <w:szCs w:val="20"/>
      <w:lang w:val="en-GB" w:eastAsia="en-US"/>
    </w:rPr>
  </w:style>
  <w:style w:type="paragraph" w:customStyle="1" w:styleId="a9">
    <w:name w:val="Нормальный"/>
    <w:rsid w:val="00151FEA"/>
    <w:pPr>
      <w:autoSpaceDE w:val="0"/>
      <w:autoSpaceDN w:val="0"/>
    </w:pPr>
  </w:style>
  <w:style w:type="paragraph" w:styleId="aa">
    <w:name w:val="Block Text"/>
    <w:basedOn w:val="a"/>
    <w:uiPriority w:val="99"/>
    <w:rsid w:val="00151FEA"/>
    <w:pPr>
      <w:tabs>
        <w:tab w:val="left" w:pos="0"/>
        <w:tab w:val="num" w:pos="720"/>
      </w:tabs>
      <w:ind w:left="708" w:right="-1" w:firstLine="12"/>
      <w:jc w:val="both"/>
    </w:pPr>
    <w:rPr>
      <w:sz w:val="22"/>
      <w:szCs w:val="22"/>
    </w:rPr>
  </w:style>
  <w:style w:type="paragraph" w:customStyle="1" w:styleId="Iiiaeuiue">
    <w:name w:val="Ii?iaeuiue"/>
    <w:rsid w:val="00151FEA"/>
    <w:pPr>
      <w:autoSpaceDE w:val="0"/>
      <w:autoSpaceDN w:val="0"/>
    </w:pPr>
  </w:style>
  <w:style w:type="paragraph" w:styleId="3">
    <w:name w:val="Body Text 3"/>
    <w:basedOn w:val="a"/>
    <w:link w:val="30"/>
    <w:uiPriority w:val="99"/>
    <w:rsid w:val="005847A5"/>
    <w:pPr>
      <w:spacing w:after="120"/>
    </w:pPr>
    <w:rPr>
      <w:sz w:val="16"/>
      <w:szCs w:val="16"/>
    </w:rPr>
  </w:style>
  <w:style w:type="character" w:customStyle="1" w:styleId="30">
    <w:name w:val="Основной текст 3 Знак"/>
    <w:link w:val="3"/>
    <w:uiPriority w:val="99"/>
    <w:semiHidden/>
    <w:locked/>
    <w:rPr>
      <w:rFonts w:cs="Times New Roman"/>
      <w:sz w:val="16"/>
    </w:rPr>
  </w:style>
  <w:style w:type="paragraph" w:customStyle="1" w:styleId="Noeeu">
    <w:name w:val="Noeeu"/>
    <w:rsid w:val="005847A5"/>
    <w:pPr>
      <w:widowControl w:val="0"/>
      <w:autoSpaceDE w:val="0"/>
      <w:autoSpaceDN w:val="0"/>
    </w:pPr>
    <w:rPr>
      <w:spacing w:val="-1"/>
      <w:kern w:val="65535"/>
      <w:position w:val="-1"/>
      <w:sz w:val="24"/>
      <w:szCs w:val="24"/>
      <w:lang w:val="en-US"/>
    </w:rPr>
  </w:style>
  <w:style w:type="paragraph" w:customStyle="1" w:styleId="-">
    <w:name w:val="Исток-требования"/>
    <w:basedOn w:val="a"/>
    <w:rsid w:val="005847A5"/>
    <w:pPr>
      <w:widowControl w:val="0"/>
      <w:autoSpaceDE w:val="0"/>
      <w:autoSpaceDN w:val="0"/>
      <w:jc w:val="center"/>
    </w:pPr>
  </w:style>
  <w:style w:type="paragraph" w:customStyle="1" w:styleId="5">
    <w:name w:val="çàãîëîâîê 5"/>
    <w:basedOn w:val="a"/>
    <w:next w:val="a"/>
    <w:rsid w:val="005847A5"/>
    <w:pPr>
      <w:spacing w:before="240" w:after="60"/>
      <w:jc w:val="both"/>
    </w:pPr>
    <w:rPr>
      <w:rFonts w:ascii="Arial" w:hAnsi="Arial" w:cs="Arial"/>
      <w:sz w:val="22"/>
      <w:szCs w:val="22"/>
    </w:rPr>
  </w:style>
  <w:style w:type="paragraph" w:styleId="23">
    <w:name w:val="Body Text Indent 2"/>
    <w:basedOn w:val="a"/>
    <w:link w:val="24"/>
    <w:uiPriority w:val="99"/>
    <w:rsid w:val="00E752EF"/>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rPr>
  </w:style>
  <w:style w:type="paragraph" w:customStyle="1" w:styleId="11">
    <w:name w:val="заголовок 1"/>
    <w:basedOn w:val="a"/>
    <w:next w:val="a"/>
    <w:rsid w:val="00662135"/>
    <w:pPr>
      <w:keepNext/>
      <w:autoSpaceDE w:val="0"/>
      <w:autoSpaceDN w:val="0"/>
      <w:spacing w:before="240" w:after="60"/>
    </w:pPr>
    <w:rPr>
      <w:rFonts w:ascii="Arial" w:hAnsi="Arial" w:cs="Arial"/>
      <w:b/>
      <w:bCs/>
      <w:kern w:val="28"/>
      <w:sz w:val="28"/>
      <w:szCs w:val="28"/>
    </w:rPr>
  </w:style>
  <w:style w:type="paragraph" w:customStyle="1" w:styleId="Noeeu1">
    <w:name w:val="Noeeu1"/>
    <w:basedOn w:val="a"/>
    <w:rsid w:val="00662135"/>
    <w:pPr>
      <w:autoSpaceDE w:val="0"/>
      <w:autoSpaceDN w:val="0"/>
      <w:jc w:val="both"/>
    </w:pPr>
  </w:style>
  <w:style w:type="paragraph" w:customStyle="1" w:styleId="ab">
    <w:name w:val="текст сноски"/>
    <w:rsid w:val="00662135"/>
    <w:pPr>
      <w:keepNext/>
      <w:tabs>
        <w:tab w:val="left" w:pos="720"/>
      </w:tabs>
      <w:autoSpaceDE w:val="0"/>
      <w:autoSpaceDN w:val="0"/>
      <w:jc w:val="both"/>
    </w:pPr>
  </w:style>
  <w:style w:type="table" w:styleId="ac">
    <w:name w:val="Table Grid"/>
    <w:basedOn w:val="a1"/>
    <w:uiPriority w:val="59"/>
    <w:rsid w:val="00024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unhideWhenUsed/>
    <w:rsid w:val="00D10374"/>
    <w:rPr>
      <w:rFonts w:cs="Times New Roman"/>
      <w:sz w:val="16"/>
    </w:rPr>
  </w:style>
  <w:style w:type="paragraph" w:styleId="ae">
    <w:name w:val="annotation text"/>
    <w:basedOn w:val="a"/>
    <w:link w:val="af"/>
    <w:uiPriority w:val="99"/>
    <w:unhideWhenUsed/>
    <w:rsid w:val="00D10374"/>
    <w:rPr>
      <w:sz w:val="20"/>
      <w:szCs w:val="20"/>
    </w:rPr>
  </w:style>
  <w:style w:type="character" w:customStyle="1" w:styleId="af">
    <w:name w:val="Текст примечания Знак"/>
    <w:link w:val="ae"/>
    <w:uiPriority w:val="99"/>
    <w:locked/>
    <w:rsid w:val="00D10374"/>
    <w:rPr>
      <w:rFonts w:cs="Times New Roman"/>
    </w:rPr>
  </w:style>
  <w:style w:type="paragraph" w:styleId="af0">
    <w:name w:val="List Paragraph"/>
    <w:basedOn w:val="a"/>
    <w:link w:val="af1"/>
    <w:uiPriority w:val="34"/>
    <w:qFormat/>
    <w:rsid w:val="00895B99"/>
    <w:pPr>
      <w:spacing w:after="200" w:line="276" w:lineRule="auto"/>
      <w:ind w:left="720"/>
      <w:contextualSpacing/>
    </w:pPr>
    <w:rPr>
      <w:rFonts w:ascii="Calibri" w:hAnsi="Calibri"/>
      <w:sz w:val="22"/>
      <w:szCs w:val="22"/>
      <w:lang w:eastAsia="en-US"/>
    </w:rPr>
  </w:style>
  <w:style w:type="paragraph" w:styleId="af2">
    <w:name w:val="Revision"/>
    <w:hidden/>
    <w:uiPriority w:val="99"/>
    <w:semiHidden/>
    <w:rsid w:val="000A72F4"/>
    <w:rPr>
      <w:sz w:val="24"/>
      <w:szCs w:val="24"/>
    </w:rPr>
  </w:style>
  <w:style w:type="paragraph" w:styleId="af3">
    <w:name w:val="Balloon Text"/>
    <w:basedOn w:val="a"/>
    <w:link w:val="af4"/>
    <w:uiPriority w:val="99"/>
    <w:rsid w:val="000A72F4"/>
    <w:rPr>
      <w:rFonts w:ascii="Tahoma" w:hAnsi="Tahoma" w:cs="Tahoma"/>
      <w:sz w:val="16"/>
      <w:szCs w:val="16"/>
    </w:rPr>
  </w:style>
  <w:style w:type="character" w:customStyle="1" w:styleId="af4">
    <w:name w:val="Текст выноски Знак"/>
    <w:link w:val="af3"/>
    <w:uiPriority w:val="99"/>
    <w:locked/>
    <w:rsid w:val="000A72F4"/>
    <w:rPr>
      <w:rFonts w:ascii="Tahoma" w:hAnsi="Tahoma" w:cs="Times New Roman"/>
      <w:sz w:val="16"/>
    </w:rPr>
  </w:style>
  <w:style w:type="paragraph" w:styleId="af5">
    <w:name w:val="footer"/>
    <w:basedOn w:val="a"/>
    <w:link w:val="af6"/>
    <w:uiPriority w:val="99"/>
    <w:rsid w:val="001425C9"/>
    <w:pPr>
      <w:tabs>
        <w:tab w:val="center" w:pos="4677"/>
        <w:tab w:val="right" w:pos="9355"/>
      </w:tabs>
    </w:pPr>
  </w:style>
  <w:style w:type="character" w:customStyle="1" w:styleId="af6">
    <w:name w:val="Нижний колонтитул Знак"/>
    <w:link w:val="af5"/>
    <w:uiPriority w:val="99"/>
    <w:locked/>
    <w:rsid w:val="001425C9"/>
    <w:rPr>
      <w:rFonts w:cs="Times New Roman"/>
      <w:sz w:val="24"/>
    </w:rPr>
  </w:style>
  <w:style w:type="paragraph" w:customStyle="1" w:styleId="Default">
    <w:name w:val="Default"/>
    <w:rsid w:val="00EE0009"/>
    <w:pPr>
      <w:autoSpaceDE w:val="0"/>
      <w:autoSpaceDN w:val="0"/>
      <w:adjustRightInd w:val="0"/>
    </w:pPr>
    <w:rPr>
      <w:color w:val="000000"/>
      <w:sz w:val="24"/>
      <w:szCs w:val="24"/>
    </w:rPr>
  </w:style>
  <w:style w:type="paragraph" w:styleId="31">
    <w:name w:val="Body Text Indent 3"/>
    <w:basedOn w:val="a"/>
    <w:link w:val="32"/>
    <w:uiPriority w:val="99"/>
    <w:rsid w:val="000D72F5"/>
    <w:pPr>
      <w:spacing w:after="120"/>
      <w:ind w:left="283"/>
    </w:pPr>
    <w:rPr>
      <w:sz w:val="16"/>
      <w:szCs w:val="16"/>
    </w:rPr>
  </w:style>
  <w:style w:type="character" w:customStyle="1" w:styleId="32">
    <w:name w:val="Основной текст с отступом 3 Знак"/>
    <w:link w:val="31"/>
    <w:uiPriority w:val="99"/>
    <w:locked/>
    <w:rsid w:val="000D72F5"/>
    <w:rPr>
      <w:rFonts w:cs="Times New Roman"/>
      <w:sz w:val="16"/>
    </w:rPr>
  </w:style>
  <w:style w:type="paragraph" w:customStyle="1" w:styleId="Iauiue">
    <w:name w:val="Iau?iue"/>
    <w:rsid w:val="00AF025A"/>
    <w:pPr>
      <w:jc w:val="both"/>
    </w:pPr>
    <w:rPr>
      <w:sz w:val="24"/>
    </w:rPr>
  </w:style>
  <w:style w:type="paragraph" w:customStyle="1" w:styleId="af7">
    <w:name w:val="бычный"/>
    <w:rsid w:val="00AF025A"/>
    <w:pPr>
      <w:autoSpaceDE w:val="0"/>
      <w:autoSpaceDN w:val="0"/>
    </w:pPr>
    <w:rPr>
      <w:sz w:val="24"/>
      <w:szCs w:val="24"/>
      <w:lang w:eastAsia="en-US"/>
    </w:rPr>
  </w:style>
  <w:style w:type="paragraph" w:styleId="af8">
    <w:name w:val="annotation subject"/>
    <w:basedOn w:val="ae"/>
    <w:next w:val="ae"/>
    <w:link w:val="af9"/>
    <w:uiPriority w:val="99"/>
    <w:rsid w:val="006E7E01"/>
    <w:rPr>
      <w:b/>
      <w:bCs/>
    </w:rPr>
  </w:style>
  <w:style w:type="character" w:customStyle="1" w:styleId="af9">
    <w:name w:val="Тема примечания Знак"/>
    <w:link w:val="af8"/>
    <w:uiPriority w:val="99"/>
    <w:locked/>
    <w:rsid w:val="006E7E01"/>
    <w:rPr>
      <w:rFonts w:cs="Times New Roman"/>
      <w:b/>
      <w:bCs/>
    </w:rPr>
  </w:style>
  <w:style w:type="character" w:customStyle="1" w:styleId="epm">
    <w:name w:val="epm"/>
    <w:rsid w:val="00BC4BD6"/>
  </w:style>
  <w:style w:type="paragraph" w:styleId="afa">
    <w:name w:val="header"/>
    <w:basedOn w:val="a"/>
    <w:link w:val="afb"/>
    <w:uiPriority w:val="99"/>
    <w:rsid w:val="0004274C"/>
    <w:pPr>
      <w:tabs>
        <w:tab w:val="center" w:pos="4677"/>
        <w:tab w:val="right" w:pos="9355"/>
      </w:tabs>
    </w:pPr>
  </w:style>
  <w:style w:type="character" w:customStyle="1" w:styleId="afb">
    <w:name w:val="Верхний колонтитул Знак"/>
    <w:link w:val="afa"/>
    <w:uiPriority w:val="99"/>
    <w:locked/>
    <w:rsid w:val="0004274C"/>
    <w:rPr>
      <w:rFonts w:cs="Times New Roman"/>
      <w:sz w:val="24"/>
      <w:szCs w:val="24"/>
    </w:rPr>
  </w:style>
  <w:style w:type="character" w:styleId="afc">
    <w:name w:val="Strong"/>
    <w:uiPriority w:val="22"/>
    <w:qFormat/>
    <w:rsid w:val="006A362C"/>
    <w:rPr>
      <w:rFonts w:cs="Times New Roman"/>
      <w:b/>
    </w:rPr>
  </w:style>
  <w:style w:type="paragraph" w:styleId="afd">
    <w:name w:val="endnote text"/>
    <w:basedOn w:val="a"/>
    <w:link w:val="afe"/>
    <w:uiPriority w:val="99"/>
    <w:rsid w:val="00B527B6"/>
    <w:rPr>
      <w:sz w:val="20"/>
      <w:szCs w:val="20"/>
    </w:rPr>
  </w:style>
  <w:style w:type="character" w:customStyle="1" w:styleId="afe">
    <w:name w:val="Текст концевой сноски Знак"/>
    <w:link w:val="afd"/>
    <w:uiPriority w:val="99"/>
    <w:locked/>
    <w:rsid w:val="00B527B6"/>
    <w:rPr>
      <w:rFonts w:cs="Times New Roman"/>
    </w:rPr>
  </w:style>
  <w:style w:type="character" w:styleId="aff">
    <w:name w:val="endnote reference"/>
    <w:uiPriority w:val="99"/>
    <w:rsid w:val="00B527B6"/>
    <w:rPr>
      <w:rFonts w:cs="Times New Roman"/>
      <w:vertAlign w:val="superscript"/>
    </w:rPr>
  </w:style>
  <w:style w:type="paragraph" w:customStyle="1" w:styleId="ConsPlusNormal">
    <w:name w:val="ConsPlusNormal"/>
    <w:rsid w:val="00B71A36"/>
    <w:pPr>
      <w:widowControl w:val="0"/>
      <w:autoSpaceDE w:val="0"/>
      <w:autoSpaceDN w:val="0"/>
      <w:adjustRightInd w:val="0"/>
    </w:pPr>
    <w:rPr>
      <w:rFonts w:ascii="Arial" w:hAnsi="Arial" w:cs="Arial"/>
    </w:rPr>
  </w:style>
  <w:style w:type="paragraph" w:styleId="HTML">
    <w:name w:val="HTML Preformatted"/>
    <w:basedOn w:val="a"/>
    <w:link w:val="HTML0"/>
    <w:uiPriority w:val="99"/>
    <w:rsid w:val="0038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382DF6"/>
    <w:rPr>
      <w:rFonts w:ascii="Courier New" w:hAnsi="Courier New" w:cs="Courier New"/>
    </w:rPr>
  </w:style>
  <w:style w:type="paragraph" w:styleId="12">
    <w:name w:val="toc 1"/>
    <w:basedOn w:val="a"/>
    <w:next w:val="a"/>
    <w:autoRedefine/>
    <w:uiPriority w:val="39"/>
    <w:unhideWhenUsed/>
    <w:rsid w:val="00CB7103"/>
    <w:pPr>
      <w:tabs>
        <w:tab w:val="right" w:leader="dot" w:pos="10206"/>
      </w:tabs>
      <w:suppressAutoHyphens/>
      <w:ind w:firstLine="709"/>
      <w:jc w:val="both"/>
    </w:pPr>
    <w:rPr>
      <w:rFonts w:eastAsia="SimSun"/>
      <w:noProof/>
      <w:sz w:val="22"/>
      <w:szCs w:val="22"/>
      <w:lang w:eastAsia="ar-SA"/>
    </w:rPr>
  </w:style>
  <w:style w:type="paragraph" w:styleId="25">
    <w:name w:val="toc 2"/>
    <w:basedOn w:val="a"/>
    <w:next w:val="a"/>
    <w:autoRedefine/>
    <w:uiPriority w:val="39"/>
    <w:unhideWhenUsed/>
    <w:rsid w:val="00CB7103"/>
    <w:pPr>
      <w:tabs>
        <w:tab w:val="left" w:pos="851"/>
        <w:tab w:val="left" w:pos="1320"/>
        <w:tab w:val="right" w:leader="dot" w:pos="10206"/>
      </w:tabs>
      <w:suppressAutoHyphens/>
      <w:ind w:left="709" w:right="-1"/>
      <w:jc w:val="both"/>
    </w:pPr>
    <w:rPr>
      <w:rFonts w:eastAsia="SimSun"/>
      <w:noProof/>
      <w:sz w:val="28"/>
      <w:szCs w:val="28"/>
      <w:lang w:eastAsia="ar-SA"/>
    </w:rPr>
  </w:style>
  <w:style w:type="character" w:customStyle="1" w:styleId="af1">
    <w:name w:val="Абзац списка Знак"/>
    <w:link w:val="af0"/>
    <w:uiPriority w:val="34"/>
    <w:locked/>
    <w:rsid w:val="00961B2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45528">
      <w:bodyDiv w:val="1"/>
      <w:marLeft w:val="0"/>
      <w:marRight w:val="0"/>
      <w:marTop w:val="0"/>
      <w:marBottom w:val="0"/>
      <w:divBdr>
        <w:top w:val="none" w:sz="0" w:space="0" w:color="auto"/>
        <w:left w:val="none" w:sz="0" w:space="0" w:color="auto"/>
        <w:bottom w:val="none" w:sz="0" w:space="0" w:color="auto"/>
        <w:right w:val="none" w:sz="0" w:space="0" w:color="auto"/>
      </w:divBdr>
    </w:div>
    <w:div w:id="1365209387">
      <w:marLeft w:val="0"/>
      <w:marRight w:val="0"/>
      <w:marTop w:val="0"/>
      <w:marBottom w:val="0"/>
      <w:divBdr>
        <w:top w:val="none" w:sz="0" w:space="0" w:color="auto"/>
        <w:left w:val="none" w:sz="0" w:space="0" w:color="auto"/>
        <w:bottom w:val="none" w:sz="0" w:space="0" w:color="auto"/>
        <w:right w:val="none" w:sz="0" w:space="0" w:color="auto"/>
      </w:divBdr>
      <w:divsChild>
        <w:div w:id="1365209395">
          <w:marLeft w:val="0"/>
          <w:marRight w:val="0"/>
          <w:marTop w:val="0"/>
          <w:marBottom w:val="0"/>
          <w:divBdr>
            <w:top w:val="none" w:sz="0" w:space="0" w:color="auto"/>
            <w:left w:val="none" w:sz="0" w:space="0" w:color="auto"/>
            <w:bottom w:val="none" w:sz="0" w:space="0" w:color="auto"/>
            <w:right w:val="none" w:sz="0" w:space="0" w:color="auto"/>
          </w:divBdr>
        </w:div>
      </w:divsChild>
    </w:div>
    <w:div w:id="1365209388">
      <w:marLeft w:val="0"/>
      <w:marRight w:val="0"/>
      <w:marTop w:val="0"/>
      <w:marBottom w:val="0"/>
      <w:divBdr>
        <w:top w:val="none" w:sz="0" w:space="0" w:color="auto"/>
        <w:left w:val="none" w:sz="0" w:space="0" w:color="auto"/>
        <w:bottom w:val="none" w:sz="0" w:space="0" w:color="auto"/>
        <w:right w:val="none" w:sz="0" w:space="0" w:color="auto"/>
      </w:divBdr>
    </w:div>
    <w:div w:id="1365209389">
      <w:marLeft w:val="0"/>
      <w:marRight w:val="0"/>
      <w:marTop w:val="0"/>
      <w:marBottom w:val="0"/>
      <w:divBdr>
        <w:top w:val="none" w:sz="0" w:space="0" w:color="auto"/>
        <w:left w:val="none" w:sz="0" w:space="0" w:color="auto"/>
        <w:bottom w:val="none" w:sz="0" w:space="0" w:color="auto"/>
        <w:right w:val="none" w:sz="0" w:space="0" w:color="auto"/>
      </w:divBdr>
    </w:div>
    <w:div w:id="1365209390">
      <w:marLeft w:val="0"/>
      <w:marRight w:val="0"/>
      <w:marTop w:val="0"/>
      <w:marBottom w:val="0"/>
      <w:divBdr>
        <w:top w:val="none" w:sz="0" w:space="0" w:color="auto"/>
        <w:left w:val="none" w:sz="0" w:space="0" w:color="auto"/>
        <w:bottom w:val="none" w:sz="0" w:space="0" w:color="auto"/>
        <w:right w:val="none" w:sz="0" w:space="0" w:color="auto"/>
      </w:divBdr>
    </w:div>
    <w:div w:id="1365209391">
      <w:marLeft w:val="0"/>
      <w:marRight w:val="0"/>
      <w:marTop w:val="0"/>
      <w:marBottom w:val="0"/>
      <w:divBdr>
        <w:top w:val="none" w:sz="0" w:space="0" w:color="auto"/>
        <w:left w:val="none" w:sz="0" w:space="0" w:color="auto"/>
        <w:bottom w:val="none" w:sz="0" w:space="0" w:color="auto"/>
        <w:right w:val="none" w:sz="0" w:space="0" w:color="auto"/>
      </w:divBdr>
    </w:div>
    <w:div w:id="1365209392">
      <w:marLeft w:val="0"/>
      <w:marRight w:val="0"/>
      <w:marTop w:val="0"/>
      <w:marBottom w:val="0"/>
      <w:divBdr>
        <w:top w:val="none" w:sz="0" w:space="0" w:color="auto"/>
        <w:left w:val="none" w:sz="0" w:space="0" w:color="auto"/>
        <w:bottom w:val="none" w:sz="0" w:space="0" w:color="auto"/>
        <w:right w:val="none" w:sz="0" w:space="0" w:color="auto"/>
      </w:divBdr>
    </w:div>
    <w:div w:id="1365209393">
      <w:marLeft w:val="0"/>
      <w:marRight w:val="0"/>
      <w:marTop w:val="0"/>
      <w:marBottom w:val="0"/>
      <w:divBdr>
        <w:top w:val="none" w:sz="0" w:space="0" w:color="auto"/>
        <w:left w:val="none" w:sz="0" w:space="0" w:color="auto"/>
        <w:bottom w:val="none" w:sz="0" w:space="0" w:color="auto"/>
        <w:right w:val="none" w:sz="0" w:space="0" w:color="auto"/>
      </w:divBdr>
    </w:div>
    <w:div w:id="13652093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log.r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nalog.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sberbank.ru"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225E3-CD2A-48FF-A89E-ABDD7D93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36</Pages>
  <Words>16838</Words>
  <Characters>95983</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Условия открытия и обслуживания расчетного счета Клиента</vt:lpstr>
    </vt:vector>
  </TitlesOfParts>
  <Company>SB</Company>
  <LinksUpToDate>false</LinksUpToDate>
  <CharactersWithSpaces>112596</CharactersWithSpaces>
  <SharedDoc>false</SharedDoc>
  <HLinks>
    <vt:vector size="24" baseType="variant">
      <vt:variant>
        <vt:i4>6422640</vt:i4>
      </vt:variant>
      <vt:variant>
        <vt:i4>9</vt:i4>
      </vt:variant>
      <vt:variant>
        <vt:i4>0</vt:i4>
      </vt:variant>
      <vt:variant>
        <vt:i4>5</vt:i4>
      </vt:variant>
      <vt:variant>
        <vt:lpwstr>mailto:</vt:lpwstr>
      </vt:variant>
      <vt:variant>
        <vt:lpwstr/>
      </vt:variant>
      <vt:variant>
        <vt:i4>1245189</vt:i4>
      </vt:variant>
      <vt:variant>
        <vt:i4>6</vt:i4>
      </vt:variant>
      <vt:variant>
        <vt:i4>0</vt:i4>
      </vt:variant>
      <vt:variant>
        <vt:i4>5</vt:i4>
      </vt:variant>
      <vt:variant>
        <vt:lpwstr>http://www.nalog.ru/</vt:lpwstr>
      </vt:variant>
      <vt:variant>
        <vt:lpwstr/>
      </vt:variant>
      <vt:variant>
        <vt:i4>1245189</vt:i4>
      </vt:variant>
      <vt:variant>
        <vt:i4>3</vt:i4>
      </vt:variant>
      <vt:variant>
        <vt:i4>0</vt:i4>
      </vt:variant>
      <vt:variant>
        <vt:i4>5</vt:i4>
      </vt:variant>
      <vt:variant>
        <vt:lpwstr>http://www.nalog.ru/</vt:lpwstr>
      </vt:variant>
      <vt:variant>
        <vt:lpwstr/>
      </vt:variant>
      <vt:variant>
        <vt:i4>6946872</vt:i4>
      </vt:variant>
      <vt:variant>
        <vt:i4>0</vt:i4>
      </vt:variant>
      <vt:variant>
        <vt:i4>0</vt:i4>
      </vt:variant>
      <vt:variant>
        <vt:i4>5</vt:i4>
      </vt:variant>
      <vt:variant>
        <vt:lpwstr>http://www.sberbank.ru/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открытия и обслуживания расчетного счета Клиента</dc:title>
  <dc:creator>Teriaev-vy</dc:creator>
  <cp:lastModifiedBy>Чумарина Светлана Анатольевна</cp:lastModifiedBy>
  <cp:revision>29</cp:revision>
  <cp:lastPrinted>2017-11-09T09:21:00Z</cp:lastPrinted>
  <dcterms:created xsi:type="dcterms:W3CDTF">2018-03-02T09:04:00Z</dcterms:created>
  <dcterms:modified xsi:type="dcterms:W3CDTF">2018-05-03T15:08:00Z</dcterms:modified>
</cp:coreProperties>
</file>