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2B" w:rsidRPr="008B4B2B" w:rsidRDefault="008B4B2B" w:rsidP="008B4B2B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ÔÄ"/>
      <w:bookmarkStart w:id="1" w:name="_GoBack"/>
      <w:bookmarkEnd w:id="1"/>
    </w:p>
    <w:p w:rsidR="008B4B2B" w:rsidRPr="008B4B2B" w:rsidRDefault="008B4B2B" w:rsidP="008B4B2B">
      <w:pP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bookmarkEnd w:id="0"/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44" w:lineRule="exact"/>
        <w:jc w:val="center"/>
        <w:rPr>
          <w:rFonts w:ascii="Times New Roman" w:eastAsia="Times New Roman" w:hAnsi="Times New Roman" w:cs="Times New Roman"/>
          <w:color w:val="010001"/>
          <w:lang w:eastAsia="ru-RU"/>
        </w:rPr>
      </w:pPr>
      <w:r w:rsidRPr="007C0A1F">
        <w:rPr>
          <w:rFonts w:ascii="Times New Roman" w:eastAsia="Times New Roman" w:hAnsi="Times New Roman" w:cs="Times New Roman"/>
          <w:color w:val="010001"/>
          <w:lang w:eastAsia="ru-RU"/>
        </w:rPr>
        <w:t>СОГЛАШЕНИЕ</w:t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center"/>
        <w:rPr>
          <w:rFonts w:ascii="Times New Roman" w:eastAsia="Times New Roman" w:hAnsi="Times New Roman" w:cs="Times New Roman"/>
          <w:lang w:eastAsia="ru-RU" w:bidi="he-IL"/>
        </w:rPr>
      </w:pPr>
      <w:r w:rsidRPr="007C0A1F">
        <w:rPr>
          <w:rFonts w:ascii="Times New Roman" w:eastAsia="Times New Roman" w:hAnsi="Times New Roman" w:cs="Times New Roman"/>
          <w:lang w:eastAsia="ru-RU" w:bidi="he-IL"/>
        </w:rPr>
        <w:t>об информационном сотрудничестве</w:t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center"/>
        <w:rPr>
          <w:rFonts w:ascii="Times New Roman" w:eastAsia="Times New Roman" w:hAnsi="Times New Roman" w:cs="Times New Roman"/>
          <w:lang w:eastAsia="ru-RU" w:bidi="he-IL"/>
        </w:rPr>
      </w:pPr>
      <w:r w:rsidRPr="007C0A1F">
        <w:rPr>
          <w:rFonts w:ascii="Times New Roman" w:eastAsia="Times New Roman" w:hAnsi="Times New Roman" w:cs="Times New Roman"/>
          <w:lang w:eastAsia="ru-RU" w:bidi="he-IL"/>
        </w:rPr>
        <w:t>между Министерством образования и науки Российской Федерации, банком и организацией, осуществляющей образовательную деятельность по основным профессиональным образовательным программам, в области предоставления государственной поддержки образовательного кредитования</w:t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center"/>
        <w:rPr>
          <w:rFonts w:ascii="Times New Roman" w:eastAsia="Times New Roman" w:hAnsi="Times New Roman" w:cs="Times New Roman"/>
          <w:color w:val="010001"/>
          <w:lang w:eastAsia="ru-RU" w:bidi="he-IL"/>
        </w:rPr>
      </w:pP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center"/>
        <w:rPr>
          <w:rFonts w:ascii="Times New Roman" w:eastAsia="Times New Roman" w:hAnsi="Times New Roman" w:cs="Times New Roman"/>
          <w:color w:val="010001"/>
          <w:lang w:eastAsia="ru-RU" w:bidi="he-IL"/>
        </w:rPr>
      </w:pP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г. Москва </w:t>
      </w: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</w: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</w: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</w: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</w: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</w: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</w: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</w: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</w: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  <w:t>«__»_______2014 г.</w:t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rPr>
          <w:rFonts w:ascii="Times New Roman" w:eastAsia="Times New Roman" w:hAnsi="Times New Roman" w:cs="Times New Roman"/>
          <w:lang w:eastAsia="ru-RU" w:bidi="he-IL"/>
        </w:rPr>
      </w:pPr>
      <w:r w:rsidRPr="007C0A1F">
        <w:rPr>
          <w:rFonts w:ascii="Times New Roman" w:eastAsia="Times New Roman" w:hAnsi="Times New Roman" w:cs="Times New Roman"/>
          <w:lang w:eastAsia="ru-RU" w:bidi="he-IL"/>
        </w:rPr>
        <w:tab/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Министерство образования и науки Российской Федерации, именуемое в дальнейшем «Министерство», зарегистрированное в Министерстве Российской Федерации по налогам и сборам (Межрайонной  инспекции МНС России № 46 г. Москва) 23 апреля 2004 года за основным государственным номером 1047796287440, в лице заместителя Министра образования и науки Российской Федерации _________________________,   действующего на основании доверенности </w:t>
      </w:r>
      <w:proofErr w:type="gramStart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</w:t>
      </w:r>
      <w:proofErr w:type="gramEnd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____  ______</w:t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>(фамилия, имя, отчество)</w:t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___________________20__________г. </w:t>
      </w:r>
      <w:r w:rsidRPr="007C0A1F">
        <w:rPr>
          <w:rFonts w:ascii="Times New Roman" w:eastAsia="Times New Roman" w:hAnsi="Times New Roman" w:cs="Times New Roman"/>
          <w:w w:val="77"/>
          <w:sz w:val="24"/>
          <w:szCs w:val="24"/>
          <w:lang w:eastAsia="ru-RU" w:bidi="he-IL"/>
        </w:rPr>
        <w:t>№________________________</w:t>
      </w: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с одной стороны, ____________________________________________________________________________</w:t>
      </w:r>
      <w:proofErr w:type="gramStart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,</w:t>
      </w:r>
      <w:proofErr w:type="gramEnd"/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</w:t>
      </w:r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 xml:space="preserve">(полное наименование организации, </w:t>
      </w:r>
      <w:proofErr w:type="gramStart"/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>осуществляющей</w:t>
      </w:r>
      <w:proofErr w:type="gramEnd"/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 xml:space="preserve"> образовательную деятельность)</w:t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именуе</w:t>
      </w:r>
      <w:proofErr w:type="gramStart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м(</w:t>
      </w:r>
      <w:proofErr w:type="spellStart"/>
      <w:proofErr w:type="gramEnd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ое</w:t>
      </w:r>
      <w:proofErr w:type="spellEnd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</w:t>
      </w:r>
      <w:proofErr w:type="spellStart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ая</w:t>
      </w:r>
      <w:proofErr w:type="spellEnd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) в дальнейшем «Организация», </w:t>
      </w:r>
      <w:proofErr w:type="spellStart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зарегистрированн</w:t>
      </w:r>
      <w:proofErr w:type="spellEnd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</w:t>
      </w:r>
      <w:proofErr w:type="spellStart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ое</w:t>
      </w:r>
      <w:proofErr w:type="spellEnd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</w:t>
      </w:r>
      <w:proofErr w:type="spellStart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ая</w:t>
      </w:r>
      <w:proofErr w:type="spellEnd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 _____________________________________________________________________________</w:t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center"/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Cs w:val="24"/>
          <w:lang w:eastAsia="ru-RU" w:bidi="he-IL"/>
        </w:rPr>
        <w:t xml:space="preserve">                 </w:t>
      </w:r>
      <w:proofErr w:type="gramStart"/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 xml:space="preserve">(наименование государственного органа, уполномоченного на осуществление </w:t>
      </w:r>
      <w:proofErr w:type="gramEnd"/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center"/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 xml:space="preserve">            государственной регистрации юридических лиц)</w:t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за основным государственным регистрационным номером _________________________________</w:t>
      </w:r>
      <w:proofErr w:type="gramStart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,</w:t>
      </w:r>
      <w:proofErr w:type="gramEnd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 лице ____________________________________ ,</w:t>
      </w: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  <w:t xml:space="preserve">                                                                              </w:t>
      </w:r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 xml:space="preserve"> (должность, фамилия, имя, отчество)</w:t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действующего на основании ____________________________________________________</w:t>
      </w:r>
      <w:proofErr w:type="gramStart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,</w:t>
      </w:r>
      <w:proofErr w:type="gramEnd"/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 _____________________________________________________, именуемый</w:t>
      </w:r>
      <w:r w:rsidRPr="007C0A1F">
        <w:rPr>
          <w:rFonts w:eastAsia="Times New Roman" w:cs="Times New Roman"/>
          <w:lang w:eastAsia="ru-RU"/>
        </w:rPr>
        <w:t xml:space="preserve"> </w:t>
      </w: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дальнейшем</w:t>
      </w: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  <w:t xml:space="preserve">  </w:t>
      </w:r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>(полное наименование банка или иной кредитной организации)</w:t>
      </w: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gramEnd"/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«Банк», зарегистрированный ____________________________________________________, </w:t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center"/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Cs w:val="24"/>
          <w:lang w:eastAsia="ru-RU" w:bidi="he-IL"/>
        </w:rPr>
        <w:t xml:space="preserve">                 </w:t>
      </w:r>
      <w:proofErr w:type="gramStart"/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 xml:space="preserve">(наименование государственного органа, уполномоченного на осуществление </w:t>
      </w:r>
      <w:proofErr w:type="gramEnd"/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center"/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 xml:space="preserve">            государственной регистрации юридических лиц)</w:t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за основным государственным регистрационным номером _____________, в лице _____________________________________________________________________________, </w:t>
      </w:r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>(должность, фамилия, имя, отчество (при наличии) уполномоченного</w:t>
      </w:r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br/>
        <w:t xml:space="preserve">                                              представителя Банка)</w:t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действующего</w:t>
      </w:r>
      <w:proofErr w:type="gramEnd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на основании </w:t>
      </w:r>
      <w:r w:rsidRPr="007C0A1F">
        <w:rPr>
          <w:rFonts w:ascii="Times New Roman" w:eastAsia="Times New Roman" w:hAnsi="Times New Roman" w:cs="Times New Roman"/>
          <w:w w:val="115"/>
          <w:sz w:val="24"/>
          <w:szCs w:val="24"/>
          <w:lang w:eastAsia="ru-RU" w:bidi="he-IL"/>
        </w:rPr>
        <w:t>_____________________________________________</w:t>
      </w: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</w:t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 xml:space="preserve">                                                           </w:t>
      </w:r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ab/>
      </w:r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ab/>
      </w:r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ab/>
        <w:t xml:space="preserve"> </w:t>
      </w:r>
      <w:proofErr w:type="gramStart"/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 xml:space="preserve">(наименование и реквизиты документа, </w:t>
      </w:r>
      <w:proofErr w:type="gramEnd"/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left="4248" w:right="9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 w:val="20"/>
          <w:szCs w:val="24"/>
          <w:lang w:eastAsia="ru-RU" w:bidi="he-IL"/>
        </w:rPr>
        <w:t>подтверждающего полномочия представителя Банка)</w:t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line="273" w:lineRule="exact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 третьей стороны, именуемые в дальнейшем «Стороны», заключили настоящее Соглашение о нижеследующем:</w:t>
      </w:r>
    </w:p>
    <w:p w:rsidR="00E7464C" w:rsidRPr="007C0A1F" w:rsidRDefault="00E7464C" w:rsidP="00E7464C">
      <w:pPr>
        <w:widowControl w:val="0"/>
        <w:autoSpaceDE w:val="0"/>
        <w:autoSpaceDN w:val="0"/>
        <w:adjustRightInd w:val="0"/>
        <w:spacing w:before="254" w:line="249" w:lineRule="exact"/>
        <w:ind w:left="3945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1. Предмет Соглашения </w:t>
      </w:r>
    </w:p>
    <w:p w:rsidR="00E7464C" w:rsidRDefault="00E7464C" w:rsidP="00E7464C">
      <w:pPr>
        <w:widowControl w:val="0"/>
        <w:autoSpaceDE w:val="0"/>
        <w:autoSpaceDN w:val="0"/>
        <w:adjustRightInd w:val="0"/>
        <w:spacing w:before="254" w:line="273" w:lineRule="exact"/>
        <w:ind w:right="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Настоящее Соглашение устанавливает порядок осуществления Сторонами информационного сотрудничества в области предоставления государственной поддержки образовательного кредитования граждан, поступивших в Организацию для обучения по соответствующим образовательным программам (далее - государственная поддержка) на условиях, предусмотренных Правилами предоставления государственной поддержки образовательного кредитования, утвержденными постановлением Правительства Российской Федерации от 18 ноября 2013 г. № 1026 «Об утверждении правил предоставления государственной  поддержки образовательного кредитования» (далее – Правила).</w:t>
      </w:r>
      <w:proofErr w:type="gramEnd"/>
    </w:p>
    <w:p w:rsidR="00C463BA" w:rsidRDefault="00C463BA" w:rsidP="00C463B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3F765F" w:rsidRDefault="003F765F" w:rsidP="00C463B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3F765F" w:rsidRDefault="003F765F" w:rsidP="00C463B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E7464C" w:rsidRPr="007C0A1F" w:rsidRDefault="00E7464C" w:rsidP="00C463B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C0A1F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2. Обязанности Сторон</w:t>
      </w:r>
    </w:p>
    <w:p w:rsidR="00E7464C" w:rsidRPr="007C0A1F" w:rsidRDefault="00E7464C" w:rsidP="00E7464C">
      <w:pPr>
        <w:tabs>
          <w:tab w:val="left" w:pos="9923"/>
          <w:tab w:val="left" w:pos="10065"/>
        </w:tabs>
        <w:ind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2.1. Министерство обязуется:</w:t>
      </w:r>
    </w:p>
    <w:p w:rsidR="00E7464C" w:rsidRPr="007C0A1F" w:rsidRDefault="00E7464C" w:rsidP="00E7464C">
      <w:pPr>
        <w:tabs>
          <w:tab w:val="left" w:pos="9923"/>
          <w:tab w:val="left" w:pos="10065"/>
        </w:tabs>
        <w:ind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2.1.1. Обеспечивать размещение информации на сайте Министерства в информационно-телекоммуникационной сети Интернет о возможности получения в Банке образовательных кредитов с целью оплаты получаемых образовательных услуг по основным профессиональным образовательным программам.</w:t>
      </w:r>
    </w:p>
    <w:p w:rsidR="00E7464C" w:rsidRPr="007C0A1F" w:rsidRDefault="00E7464C" w:rsidP="00E7464C">
      <w:pPr>
        <w:tabs>
          <w:tab w:val="left" w:pos="9923"/>
          <w:tab w:val="left" w:pos="10065"/>
        </w:tabs>
        <w:ind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2.2. Организация обязуется:</w:t>
      </w:r>
    </w:p>
    <w:p w:rsidR="00E7464C" w:rsidRPr="007C0A1F" w:rsidRDefault="00E7464C" w:rsidP="00E7464C">
      <w:pPr>
        <w:tabs>
          <w:tab w:val="left" w:pos="9923"/>
          <w:tab w:val="left" w:pos="10065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 xml:space="preserve">2.2.1. Обеспечивать информирование студентов и абитуриентов Организации о возможности получения в Банке образовательных кредитов с целью оплаты стоимости или части стоимости получаемых образовательных услуг по основным профессиональным образовательным программам, включая: </w:t>
      </w:r>
    </w:p>
    <w:p w:rsidR="00E7464C" w:rsidRPr="007C0A1F" w:rsidRDefault="00E7464C" w:rsidP="00E7464C">
      <w:pPr>
        <w:tabs>
          <w:tab w:val="left" w:pos="9923"/>
          <w:tab w:val="left" w:pos="10065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0A1F">
        <w:rPr>
          <w:rFonts w:ascii="Times New Roman" w:eastAsia="Times New Roman" w:hAnsi="Times New Roman" w:cs="Times New Roman"/>
          <w:lang w:eastAsia="ru-RU"/>
        </w:rPr>
        <w:t>размещение информации о государственной поддержке предоставления образовательных кредитов на информационных стендах Организации;</w:t>
      </w:r>
      <w:proofErr w:type="gramEnd"/>
    </w:p>
    <w:p w:rsidR="00E7464C" w:rsidRPr="007C0A1F" w:rsidRDefault="00E7464C" w:rsidP="00E7464C">
      <w:pPr>
        <w:tabs>
          <w:tab w:val="left" w:pos="9923"/>
          <w:tab w:val="left" w:pos="10065"/>
        </w:tabs>
        <w:spacing w:line="254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информирование студентов и абитуриентов об условиях получения образовательных кредитов, в том числе в форме устных консультаций работниками приемных комиссий и справочных служб Организации;</w:t>
      </w:r>
    </w:p>
    <w:p w:rsidR="00E7464C" w:rsidRPr="007C0A1F" w:rsidRDefault="00E7464C" w:rsidP="00E7464C">
      <w:pPr>
        <w:tabs>
          <w:tab w:val="left" w:pos="9923"/>
          <w:tab w:val="left" w:pos="10065"/>
        </w:tabs>
        <w:spacing w:line="254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предоставление Банку возможности размещения информации об условиях предоставления образовательных кредитов в печатных изданиях, выпускаемых Организацией, и на сайте Организации в информационно-телекоммуникационной сети Интернет;</w:t>
      </w:r>
    </w:p>
    <w:p w:rsidR="00E7464C" w:rsidRPr="007C0A1F" w:rsidRDefault="00E7464C" w:rsidP="00E7464C">
      <w:pPr>
        <w:spacing w:line="254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размещение в Организации информационного стенда Банка для постоянного информирования студентов Организации об условиях предоставления Банком образовательных кредитов и своевременного извещения об изменениях, вносимых в условия кредитования.</w:t>
      </w:r>
    </w:p>
    <w:p w:rsidR="00E7464C" w:rsidRPr="007C0A1F" w:rsidRDefault="00E7464C" w:rsidP="00E7464C">
      <w:pPr>
        <w:tabs>
          <w:tab w:val="left" w:pos="9923"/>
        </w:tabs>
        <w:spacing w:line="254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2.2.2. Информировать Банк в течение 10 (десяти) календарных дней после отчисления студента из Организации, предоставления академического отпуска, а также отпуска по беременности и родам, отпуска по уходу за ребенком до достижения им возраста трех лет, перевода студента на иную специальность, направление подготовки, в другую образовательную организацию в письменной форме.</w:t>
      </w:r>
    </w:p>
    <w:p w:rsidR="00E7464C" w:rsidRPr="007C0A1F" w:rsidRDefault="00E7464C" w:rsidP="00E7464C">
      <w:pPr>
        <w:spacing w:line="254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2.3. Банк обязуется:</w:t>
      </w:r>
    </w:p>
    <w:p w:rsidR="00E7464C" w:rsidRPr="007C0A1F" w:rsidRDefault="00E7464C" w:rsidP="00E7464C">
      <w:pPr>
        <w:spacing w:line="254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2.3.1. Предоставлять в Организацию и Министерство в письменной форме информацию о порядке и условиях получения в Банке образовательных кредитов.</w:t>
      </w:r>
    </w:p>
    <w:p w:rsidR="00E7464C" w:rsidRPr="007C0A1F" w:rsidRDefault="00E7464C" w:rsidP="00E7464C">
      <w:pPr>
        <w:spacing w:line="254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2.3.2. Консультировать ответственных исполнителей Организации, в чьи обязанности входит информирование студентов и абитуриентов Организации об условиях предоставления Банком образовательных кредитов.</w:t>
      </w: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3. Ответственные исполнители</w:t>
      </w: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3.1. С целью обеспечения эффективного взаимодействия Сторон при выполнении условий настоящего Соглашения Министерством, Организацией и Банком из числа их работников назначаются ответственные исполнители. Информация об ответственных исполнителях доводится до Сторон в письменной форме.</w:t>
      </w: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3.2. Ответственные исполнители каждой из Сторон вправе от имени соответствующей Стороны направлять запросы, получать и предоставлять указанную в пунктах 2.1 - 2.3 настоящего Соглашения информацию.</w:t>
      </w: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4. Заключительные положения</w:t>
      </w: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 xml:space="preserve">4.1. Споры между Сторонами решаются путем переговоров, а при </w:t>
      </w:r>
      <w:proofErr w:type="spellStart"/>
      <w:r w:rsidRPr="007C0A1F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Pr="007C0A1F">
        <w:rPr>
          <w:rFonts w:ascii="Times New Roman" w:eastAsia="Times New Roman" w:hAnsi="Times New Roman" w:cs="Times New Roman"/>
          <w:lang w:eastAsia="ru-RU"/>
        </w:rPr>
        <w:t xml:space="preserve"> согласия - в судебном порядке.</w:t>
      </w: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4.2. Изменение настоящего Соглашения осуществляется в письменной форме в виде дополнительных соглашений к настоящему Соглашению, которые являются его неотъемлемой частью.</w:t>
      </w: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4.3. Расторжение настоящего Соглашения возможно по взаимному согласию Сторон или по инициативе одной из Сторон.</w:t>
      </w: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 xml:space="preserve">В случае расторжения Соглашения по инициативе одной из Сторон, Соглашение считается расторгнутым по истечение 30 (тридцати) календарных дней с даты направления соответствующего уведомления заинтересованной Стороной. </w:t>
      </w: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4.4. Настоящее Соглашение не налагает на подписавшие его Стороны финансовых обязательств.</w:t>
      </w: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4.5. Во всем, что не предусмотрено настоящим Соглашением, Стороны руководствуются законодательством Российской Федерации.</w:t>
      </w: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lastRenderedPageBreak/>
        <w:t>4.6. Настоящее Соглашение вступает в силу с момента его подписания всеми Сторонами и действует на протяжении всего периода участия Сторон в государственной поддержке.</w:t>
      </w: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4.7.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7C0A1F">
        <w:rPr>
          <w:rFonts w:ascii="Times New Roman" w:eastAsia="Times New Roman" w:hAnsi="Times New Roman" w:cs="Times New Roman"/>
          <w:lang w:eastAsia="ru-RU"/>
        </w:rPr>
        <w:t>5. Место нахождения, платежные реквизиты и подписи Сторон</w:t>
      </w:r>
    </w:p>
    <w:p w:rsidR="00E7464C" w:rsidRPr="007C0A1F" w:rsidRDefault="00E7464C" w:rsidP="00E7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E7464C" w:rsidRPr="007C0A1F" w:rsidTr="00A76C13">
        <w:trPr>
          <w:trHeight w:val="37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C" w:rsidRPr="007C0A1F" w:rsidRDefault="00E7464C" w:rsidP="00A76C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33" w:firstLine="42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0A1F">
              <w:rPr>
                <w:rFonts w:ascii="Times New Roman" w:eastAsia="Times New Roman" w:hAnsi="Times New Roman" w:cs="Times New Roman"/>
                <w:b/>
              </w:rPr>
              <w:t xml:space="preserve">Министерство образования и науки Российской Федерации </w:t>
            </w:r>
          </w:p>
        </w:tc>
      </w:tr>
      <w:tr w:rsidR="00E7464C" w:rsidRPr="007C0A1F" w:rsidTr="00A76C13">
        <w:trPr>
          <w:trHeight w:val="373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C" w:rsidRPr="007C0A1F" w:rsidRDefault="00E7464C" w:rsidP="00A76C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33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>Место нахождения: 125993, г. Москва, ГСП-3, ул. Тверская, д. 11</w:t>
            </w:r>
          </w:p>
        </w:tc>
      </w:tr>
      <w:tr w:rsidR="00E7464C" w:rsidRPr="007C0A1F" w:rsidTr="00A76C13">
        <w:trPr>
          <w:trHeight w:val="117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C" w:rsidRPr="007C0A1F" w:rsidRDefault="00E7464C" w:rsidP="00A76C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33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 xml:space="preserve">Банковские реквизиты: </w:t>
            </w:r>
          </w:p>
          <w:p w:rsidR="00E7464C" w:rsidRPr="007C0A1F" w:rsidRDefault="00E7464C" w:rsidP="00A76C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33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 xml:space="preserve">ИНН 7710539135 Межрегиональное операционное УФК (Министерство образования и науки Российской Федерации) </w:t>
            </w:r>
            <w:proofErr w:type="gramStart"/>
            <w:r w:rsidRPr="007C0A1F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7C0A1F">
              <w:rPr>
                <w:rFonts w:ascii="Times New Roman" w:eastAsia="Times New Roman" w:hAnsi="Times New Roman" w:cs="Times New Roman"/>
              </w:rPr>
              <w:t xml:space="preserve">/с 03951000740 </w:t>
            </w:r>
          </w:p>
          <w:p w:rsidR="00E7464C" w:rsidRPr="007C0A1F" w:rsidRDefault="00E7464C" w:rsidP="00A76C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7" w:right="133" w:firstLine="1134"/>
              <w:jc w:val="both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>ОПЕРУ -1 Банка России  г. Москва</w:t>
            </w:r>
          </w:p>
          <w:p w:rsidR="00E7464C" w:rsidRPr="007C0A1F" w:rsidRDefault="00E7464C" w:rsidP="00A76C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33" w:firstLine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C0A1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7C0A1F">
              <w:rPr>
                <w:rFonts w:ascii="Times New Roman" w:eastAsia="Times New Roman" w:hAnsi="Times New Roman" w:cs="Times New Roman"/>
              </w:rPr>
              <w:t xml:space="preserve">/с 40105810700000001901  БИК 044501002  ОКОПФ 20904 ОКПО 00083380 </w:t>
            </w:r>
          </w:p>
          <w:p w:rsidR="00E7464C" w:rsidRPr="007C0A1F" w:rsidRDefault="00E7464C" w:rsidP="00A76C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33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 xml:space="preserve">ОКВЭД 75.11.11 </w:t>
            </w:r>
          </w:p>
          <w:p w:rsidR="00E7464C" w:rsidRPr="007C0A1F" w:rsidRDefault="00E7464C" w:rsidP="00A76C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33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>КПП 771001001 ОКАТО 45286585000ОКТМО 45382000000</w:t>
            </w:r>
          </w:p>
        </w:tc>
      </w:tr>
    </w:tbl>
    <w:p w:rsidR="00E7464C" w:rsidRPr="007C0A1F" w:rsidRDefault="00E7464C" w:rsidP="00E7464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E7464C" w:rsidRPr="007C0A1F" w:rsidTr="00A76C13">
        <w:trPr>
          <w:trHeight w:val="622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C" w:rsidRPr="007C0A1F" w:rsidRDefault="00E7464C" w:rsidP="00A76C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33" w:firstLine="42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0A1F"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E7464C" w:rsidRPr="007C0A1F" w:rsidTr="00A76C13">
        <w:trPr>
          <w:trHeight w:val="627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C" w:rsidRPr="007C0A1F" w:rsidRDefault="00E7464C" w:rsidP="00A76C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33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 xml:space="preserve">Место нахождения: </w:t>
            </w:r>
          </w:p>
        </w:tc>
      </w:tr>
      <w:tr w:rsidR="00E7464C" w:rsidRPr="007C0A1F" w:rsidTr="00A76C13">
        <w:trPr>
          <w:trHeight w:val="1562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C" w:rsidRPr="007C0A1F" w:rsidRDefault="00E7464C" w:rsidP="00A76C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33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 xml:space="preserve">Банковские реквизиты: </w:t>
            </w:r>
          </w:p>
          <w:p w:rsidR="00E7464C" w:rsidRPr="007C0A1F" w:rsidRDefault="00E7464C" w:rsidP="00A76C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33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 xml:space="preserve">ИНН </w:t>
            </w:r>
          </w:p>
        </w:tc>
      </w:tr>
    </w:tbl>
    <w:p w:rsidR="00E7464C" w:rsidRPr="007C0A1F" w:rsidRDefault="00E7464C" w:rsidP="00E7464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E7464C" w:rsidRPr="007C0A1F" w:rsidTr="00A76C13">
        <w:trPr>
          <w:trHeight w:val="622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C" w:rsidRPr="007C0A1F" w:rsidRDefault="00E7464C" w:rsidP="00A76C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33" w:firstLine="42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0A1F">
              <w:rPr>
                <w:rFonts w:ascii="Times New Roman" w:eastAsia="Times New Roman" w:hAnsi="Times New Roman" w:cs="Times New Roman"/>
                <w:b/>
              </w:rPr>
              <w:t xml:space="preserve">Банк </w:t>
            </w:r>
          </w:p>
        </w:tc>
      </w:tr>
      <w:tr w:rsidR="00E7464C" w:rsidRPr="007C0A1F" w:rsidTr="00A76C13">
        <w:trPr>
          <w:trHeight w:val="627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C" w:rsidRPr="007C0A1F" w:rsidRDefault="00E7464C" w:rsidP="00A76C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33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 xml:space="preserve">Место нахождения: </w:t>
            </w:r>
          </w:p>
        </w:tc>
      </w:tr>
      <w:tr w:rsidR="00E7464C" w:rsidRPr="007C0A1F" w:rsidTr="00A76C13">
        <w:trPr>
          <w:trHeight w:val="1154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4C" w:rsidRPr="007C0A1F" w:rsidRDefault="00E7464C" w:rsidP="00A76C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33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 xml:space="preserve">Банковские реквизиты: </w:t>
            </w:r>
          </w:p>
          <w:p w:rsidR="00E7464C" w:rsidRPr="007C0A1F" w:rsidRDefault="00E7464C" w:rsidP="00A76C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33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 xml:space="preserve">ИНН </w:t>
            </w:r>
          </w:p>
        </w:tc>
      </w:tr>
    </w:tbl>
    <w:p w:rsidR="00E7464C" w:rsidRPr="007C0A1F" w:rsidRDefault="00E7464C" w:rsidP="00E7464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E7464C" w:rsidRPr="007C0A1F" w:rsidRDefault="00E7464C" w:rsidP="00E7464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E7464C" w:rsidRPr="007C0A1F" w:rsidRDefault="00E7464C" w:rsidP="00E746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C0A1F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E7464C" w:rsidRPr="007C0A1F" w:rsidRDefault="00E7464C" w:rsidP="00E746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402"/>
      </w:tblGrid>
      <w:tr w:rsidR="00E7464C" w:rsidRPr="007C0A1F" w:rsidTr="00A76C13">
        <w:tc>
          <w:tcPr>
            <w:tcW w:w="3652" w:type="dxa"/>
            <w:hideMark/>
          </w:tcPr>
          <w:p w:rsidR="00E7464C" w:rsidRPr="007C0A1F" w:rsidRDefault="00E7464C" w:rsidP="00A76C13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C0A1F">
              <w:rPr>
                <w:rFonts w:ascii="Times New Roman" w:eastAsia="Times New Roman" w:hAnsi="Times New Roman" w:cs="Times New Roman"/>
                <w:b/>
              </w:rPr>
              <w:t>Министерство</w:t>
            </w:r>
          </w:p>
        </w:tc>
        <w:tc>
          <w:tcPr>
            <w:tcW w:w="3260" w:type="dxa"/>
            <w:hideMark/>
          </w:tcPr>
          <w:p w:rsidR="00E7464C" w:rsidRPr="007C0A1F" w:rsidRDefault="00E7464C" w:rsidP="00A76C13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C0A1F"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  <w:tc>
          <w:tcPr>
            <w:tcW w:w="3402" w:type="dxa"/>
            <w:hideMark/>
          </w:tcPr>
          <w:p w:rsidR="00E7464C" w:rsidRPr="007C0A1F" w:rsidRDefault="00E7464C" w:rsidP="00A76C13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C0A1F">
              <w:rPr>
                <w:rFonts w:ascii="Times New Roman" w:eastAsia="Times New Roman" w:hAnsi="Times New Roman" w:cs="Times New Roman"/>
                <w:b/>
              </w:rPr>
              <w:t>Банк</w:t>
            </w:r>
          </w:p>
        </w:tc>
      </w:tr>
      <w:tr w:rsidR="00E7464C" w:rsidRPr="007C0A1F" w:rsidTr="00A76C13">
        <w:tc>
          <w:tcPr>
            <w:tcW w:w="3652" w:type="dxa"/>
          </w:tcPr>
          <w:p w:rsidR="00E7464C" w:rsidRPr="007C0A1F" w:rsidRDefault="00E7464C" w:rsidP="00A76C13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line="30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7464C" w:rsidRPr="007C0A1F" w:rsidRDefault="00E7464C" w:rsidP="00A76C13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>(должность)</w:t>
            </w:r>
          </w:p>
          <w:p w:rsidR="00E7464C" w:rsidRPr="007C0A1F" w:rsidRDefault="00E7464C" w:rsidP="00A76C13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>______________________________________________________________          (подпись)                  (Ф.И.О.)</w:t>
            </w:r>
          </w:p>
          <w:p w:rsidR="00E7464C" w:rsidRPr="007C0A1F" w:rsidRDefault="00E7464C" w:rsidP="00A76C13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  <w:sz w:val="20"/>
              </w:rPr>
              <w:t>МП</w:t>
            </w:r>
          </w:p>
        </w:tc>
        <w:tc>
          <w:tcPr>
            <w:tcW w:w="3260" w:type="dxa"/>
          </w:tcPr>
          <w:p w:rsidR="00E7464C" w:rsidRPr="007C0A1F" w:rsidRDefault="00E7464C" w:rsidP="00A76C13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line="30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7464C" w:rsidRPr="007C0A1F" w:rsidRDefault="00E7464C" w:rsidP="00A76C13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>(должность)</w:t>
            </w:r>
          </w:p>
          <w:p w:rsidR="00E7464C" w:rsidRPr="007C0A1F" w:rsidRDefault="00E7464C" w:rsidP="00A76C13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 xml:space="preserve">______________________________________________________ (подпись)       (Ф.И.О.)       </w:t>
            </w:r>
          </w:p>
          <w:p w:rsidR="00E7464C" w:rsidRPr="007C0A1F" w:rsidRDefault="00E7464C" w:rsidP="00A76C13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  <w:sz w:val="20"/>
              </w:rPr>
              <w:t>МП</w:t>
            </w:r>
          </w:p>
        </w:tc>
        <w:tc>
          <w:tcPr>
            <w:tcW w:w="3402" w:type="dxa"/>
          </w:tcPr>
          <w:p w:rsidR="00E7464C" w:rsidRPr="007C0A1F" w:rsidRDefault="00E7464C" w:rsidP="00A76C13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line="30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7464C" w:rsidRPr="007C0A1F" w:rsidRDefault="00E7464C" w:rsidP="00A76C13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>(должность)</w:t>
            </w:r>
          </w:p>
          <w:p w:rsidR="00E7464C" w:rsidRPr="007C0A1F" w:rsidRDefault="00E7464C" w:rsidP="00A76C13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</w:rPr>
              <w:t xml:space="preserve">________________________________________________________   (подпись)       (Ф.И.О.)       </w:t>
            </w:r>
          </w:p>
          <w:p w:rsidR="00E7464C" w:rsidRPr="007C0A1F" w:rsidRDefault="00E7464C" w:rsidP="00A76C13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0A1F">
              <w:rPr>
                <w:rFonts w:ascii="Times New Roman" w:eastAsia="Times New Roman" w:hAnsi="Times New Roman" w:cs="Times New Roman"/>
                <w:sz w:val="20"/>
              </w:rPr>
              <w:t>МП</w:t>
            </w:r>
          </w:p>
        </w:tc>
      </w:tr>
    </w:tbl>
    <w:p w:rsidR="00E7464C" w:rsidRDefault="00E7464C" w:rsidP="00E7464C">
      <w:pPr>
        <w:widowControl w:val="0"/>
        <w:autoSpaceDE w:val="0"/>
        <w:autoSpaceDN w:val="0"/>
        <w:adjustRightInd w:val="0"/>
        <w:spacing w:line="244" w:lineRule="exact"/>
        <w:ind w:left="4310"/>
        <w:rPr>
          <w:rFonts w:ascii="Times New Roman" w:eastAsia="Times New Roman" w:hAnsi="Times New Roman" w:cs="Times New Roman"/>
          <w:color w:val="010001"/>
          <w:sz w:val="24"/>
          <w:szCs w:val="24"/>
          <w:lang w:eastAsia="ru-RU"/>
        </w:rPr>
      </w:pPr>
    </w:p>
    <w:p w:rsidR="00E7464C" w:rsidRDefault="00E7464C" w:rsidP="00E7464C">
      <w:pPr>
        <w:jc w:val="right"/>
        <w:rPr>
          <w:rFonts w:ascii="Times New Roman" w:hAnsi="Times New Roman"/>
          <w:b/>
        </w:rPr>
      </w:pPr>
    </w:p>
    <w:p w:rsidR="00006BAA" w:rsidRDefault="00006BAA" w:rsidP="00E7464C">
      <w:pPr>
        <w:jc w:val="right"/>
        <w:rPr>
          <w:rFonts w:ascii="Times New Roman" w:hAnsi="Times New Roman"/>
          <w:b/>
        </w:rPr>
      </w:pPr>
    </w:p>
    <w:p w:rsidR="00006BAA" w:rsidRDefault="00006BAA" w:rsidP="00E7464C">
      <w:pPr>
        <w:jc w:val="right"/>
        <w:rPr>
          <w:rFonts w:ascii="Times New Roman" w:hAnsi="Times New Roman"/>
          <w:b/>
        </w:rPr>
      </w:pPr>
    </w:p>
    <w:p w:rsidR="00006BAA" w:rsidRDefault="00006BAA" w:rsidP="00E7464C">
      <w:pPr>
        <w:jc w:val="right"/>
        <w:rPr>
          <w:rFonts w:ascii="Times New Roman" w:hAnsi="Times New Roman"/>
          <w:b/>
        </w:rPr>
      </w:pPr>
    </w:p>
    <w:p w:rsidR="00006BAA" w:rsidRDefault="00006BAA" w:rsidP="00E7464C">
      <w:pPr>
        <w:jc w:val="right"/>
        <w:rPr>
          <w:rFonts w:ascii="Times New Roman" w:hAnsi="Times New Roman"/>
          <w:b/>
        </w:rPr>
      </w:pPr>
    </w:p>
    <w:p w:rsidR="00006BAA" w:rsidRDefault="00006BAA" w:rsidP="00E7464C">
      <w:pPr>
        <w:jc w:val="right"/>
        <w:rPr>
          <w:rFonts w:ascii="Times New Roman" w:hAnsi="Times New Roman"/>
          <w:b/>
        </w:rPr>
      </w:pPr>
    </w:p>
    <w:p w:rsidR="00006BAA" w:rsidRDefault="00006BAA" w:rsidP="00E7464C">
      <w:pPr>
        <w:jc w:val="right"/>
        <w:rPr>
          <w:rFonts w:ascii="Times New Roman" w:hAnsi="Times New Roman"/>
          <w:b/>
        </w:rPr>
      </w:pPr>
    </w:p>
    <w:sectPr w:rsidR="00006BAA" w:rsidSect="00A76C13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18" w:rsidRDefault="005D7518" w:rsidP="00710622">
      <w:r>
        <w:separator/>
      </w:r>
    </w:p>
  </w:endnote>
  <w:endnote w:type="continuationSeparator" w:id="0">
    <w:p w:rsidR="005D7518" w:rsidRDefault="005D7518" w:rsidP="0071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18" w:rsidRDefault="005D7518" w:rsidP="00710622">
      <w:r>
        <w:separator/>
      </w:r>
    </w:p>
  </w:footnote>
  <w:footnote w:type="continuationSeparator" w:id="0">
    <w:p w:rsidR="005D7518" w:rsidRDefault="005D7518" w:rsidP="0071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568"/>
    <w:multiLevelType w:val="hybridMultilevel"/>
    <w:tmpl w:val="19262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18165D"/>
    <w:multiLevelType w:val="hybridMultilevel"/>
    <w:tmpl w:val="31260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6829AD"/>
    <w:multiLevelType w:val="hybridMultilevel"/>
    <w:tmpl w:val="2DA67D70"/>
    <w:lvl w:ilvl="0" w:tplc="AFDAE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B86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03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00F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7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48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0E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42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60A54"/>
    <w:multiLevelType w:val="hybridMultilevel"/>
    <w:tmpl w:val="BBD0B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266D40"/>
    <w:multiLevelType w:val="multilevel"/>
    <w:tmpl w:val="E25EC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92933F4"/>
    <w:multiLevelType w:val="hybridMultilevel"/>
    <w:tmpl w:val="72A24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980E31"/>
    <w:multiLevelType w:val="hybridMultilevel"/>
    <w:tmpl w:val="1A3A77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FC32EE"/>
    <w:multiLevelType w:val="hybridMultilevel"/>
    <w:tmpl w:val="AE768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6F3F8A"/>
    <w:multiLevelType w:val="hybridMultilevel"/>
    <w:tmpl w:val="B53EC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C262CA"/>
    <w:multiLevelType w:val="hybridMultilevel"/>
    <w:tmpl w:val="695AF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E959AC"/>
    <w:multiLevelType w:val="hybridMultilevel"/>
    <w:tmpl w:val="15165966"/>
    <w:lvl w:ilvl="0" w:tplc="A4CA81A0">
      <w:start w:val="1"/>
      <w:numFmt w:val="decimal"/>
      <w:lvlText w:val="%1."/>
      <w:lvlJc w:val="left"/>
      <w:pPr>
        <w:ind w:left="150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1">
    <w:nsid w:val="7D3358A0"/>
    <w:multiLevelType w:val="hybridMultilevel"/>
    <w:tmpl w:val="DE7834F4"/>
    <w:lvl w:ilvl="0" w:tplc="8FA66A9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C1"/>
    <w:rsid w:val="00006BAA"/>
    <w:rsid w:val="00014A8A"/>
    <w:rsid w:val="00022ADC"/>
    <w:rsid w:val="000701AE"/>
    <w:rsid w:val="00095109"/>
    <w:rsid w:val="000D17BA"/>
    <w:rsid w:val="000D7389"/>
    <w:rsid w:val="000F04B7"/>
    <w:rsid w:val="000F1842"/>
    <w:rsid w:val="00103FA7"/>
    <w:rsid w:val="0011026A"/>
    <w:rsid w:val="001408B2"/>
    <w:rsid w:val="001444A0"/>
    <w:rsid w:val="001621AE"/>
    <w:rsid w:val="001A5291"/>
    <w:rsid w:val="001B5D57"/>
    <w:rsid w:val="001C53DD"/>
    <w:rsid w:val="002012B1"/>
    <w:rsid w:val="00214924"/>
    <w:rsid w:val="0022179C"/>
    <w:rsid w:val="00243498"/>
    <w:rsid w:val="00274424"/>
    <w:rsid w:val="002C615D"/>
    <w:rsid w:val="002E3F68"/>
    <w:rsid w:val="00374FDF"/>
    <w:rsid w:val="00381370"/>
    <w:rsid w:val="003961D3"/>
    <w:rsid w:val="003A4CC1"/>
    <w:rsid w:val="003B718C"/>
    <w:rsid w:val="003F3D72"/>
    <w:rsid w:val="003F6862"/>
    <w:rsid w:val="003F765F"/>
    <w:rsid w:val="00414510"/>
    <w:rsid w:val="004152E8"/>
    <w:rsid w:val="00416244"/>
    <w:rsid w:val="00426D60"/>
    <w:rsid w:val="004523DD"/>
    <w:rsid w:val="0046637C"/>
    <w:rsid w:val="0049101C"/>
    <w:rsid w:val="004A3112"/>
    <w:rsid w:val="004B1C52"/>
    <w:rsid w:val="004D2956"/>
    <w:rsid w:val="004F047B"/>
    <w:rsid w:val="004F740E"/>
    <w:rsid w:val="005056D1"/>
    <w:rsid w:val="00505E04"/>
    <w:rsid w:val="005173C6"/>
    <w:rsid w:val="00586C5F"/>
    <w:rsid w:val="005917FE"/>
    <w:rsid w:val="005D3996"/>
    <w:rsid w:val="005D7518"/>
    <w:rsid w:val="006060F3"/>
    <w:rsid w:val="00614AD3"/>
    <w:rsid w:val="00644BED"/>
    <w:rsid w:val="00654B2B"/>
    <w:rsid w:val="00691DC2"/>
    <w:rsid w:val="00697613"/>
    <w:rsid w:val="006D6C23"/>
    <w:rsid w:val="00710622"/>
    <w:rsid w:val="00714CD1"/>
    <w:rsid w:val="0072500C"/>
    <w:rsid w:val="0072704F"/>
    <w:rsid w:val="0074146B"/>
    <w:rsid w:val="00754A45"/>
    <w:rsid w:val="007665E9"/>
    <w:rsid w:val="00770E4B"/>
    <w:rsid w:val="00772BE2"/>
    <w:rsid w:val="007B30E9"/>
    <w:rsid w:val="007B31AC"/>
    <w:rsid w:val="007C0A1F"/>
    <w:rsid w:val="008134DC"/>
    <w:rsid w:val="0082573F"/>
    <w:rsid w:val="008B4B2B"/>
    <w:rsid w:val="008D3EF9"/>
    <w:rsid w:val="009063AD"/>
    <w:rsid w:val="00947922"/>
    <w:rsid w:val="009A72B8"/>
    <w:rsid w:val="009D2997"/>
    <w:rsid w:val="009F25E2"/>
    <w:rsid w:val="009F688F"/>
    <w:rsid w:val="00A21502"/>
    <w:rsid w:val="00A310D0"/>
    <w:rsid w:val="00A67B37"/>
    <w:rsid w:val="00A76C13"/>
    <w:rsid w:val="00A92C64"/>
    <w:rsid w:val="00A94D76"/>
    <w:rsid w:val="00AA603A"/>
    <w:rsid w:val="00AB5DC0"/>
    <w:rsid w:val="00AD7B92"/>
    <w:rsid w:val="00AE7C98"/>
    <w:rsid w:val="00AF2267"/>
    <w:rsid w:val="00AF5262"/>
    <w:rsid w:val="00B35BFC"/>
    <w:rsid w:val="00B552AE"/>
    <w:rsid w:val="00B7366E"/>
    <w:rsid w:val="00B927DA"/>
    <w:rsid w:val="00B92F54"/>
    <w:rsid w:val="00BA08CF"/>
    <w:rsid w:val="00BA5E88"/>
    <w:rsid w:val="00BC3F49"/>
    <w:rsid w:val="00BE0C56"/>
    <w:rsid w:val="00BE18A4"/>
    <w:rsid w:val="00BE3736"/>
    <w:rsid w:val="00C03018"/>
    <w:rsid w:val="00C13E30"/>
    <w:rsid w:val="00C22CA6"/>
    <w:rsid w:val="00C36B10"/>
    <w:rsid w:val="00C463BA"/>
    <w:rsid w:val="00C7208B"/>
    <w:rsid w:val="00C85667"/>
    <w:rsid w:val="00C9172F"/>
    <w:rsid w:val="00C943A8"/>
    <w:rsid w:val="00C9487B"/>
    <w:rsid w:val="00CE16C4"/>
    <w:rsid w:val="00CE7DB2"/>
    <w:rsid w:val="00CF190D"/>
    <w:rsid w:val="00D1687B"/>
    <w:rsid w:val="00D46B37"/>
    <w:rsid w:val="00D46F1A"/>
    <w:rsid w:val="00D6189E"/>
    <w:rsid w:val="00D72205"/>
    <w:rsid w:val="00D90289"/>
    <w:rsid w:val="00DA7E91"/>
    <w:rsid w:val="00DA7F2B"/>
    <w:rsid w:val="00DE1710"/>
    <w:rsid w:val="00E0738A"/>
    <w:rsid w:val="00E1775F"/>
    <w:rsid w:val="00E30D8E"/>
    <w:rsid w:val="00E320A4"/>
    <w:rsid w:val="00E7464C"/>
    <w:rsid w:val="00ED13FC"/>
    <w:rsid w:val="00EE47D5"/>
    <w:rsid w:val="00F05A9A"/>
    <w:rsid w:val="00F148D1"/>
    <w:rsid w:val="00F62B1A"/>
    <w:rsid w:val="00F6559E"/>
    <w:rsid w:val="00F8168C"/>
    <w:rsid w:val="00F818AA"/>
    <w:rsid w:val="00F837C2"/>
    <w:rsid w:val="00F95606"/>
    <w:rsid w:val="00F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1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0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4A4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F18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184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1842"/>
    <w:rPr>
      <w:rFonts w:ascii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18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1842"/>
    <w:rPr>
      <w:rFonts w:ascii="Calibri" w:hAnsi="Calibri" w:cs="Calibri"/>
      <w:b/>
      <w:bCs/>
      <w:sz w:val="20"/>
      <w:szCs w:val="20"/>
    </w:rPr>
  </w:style>
  <w:style w:type="paragraph" w:styleId="ab">
    <w:name w:val="Title"/>
    <w:basedOn w:val="a"/>
    <w:link w:val="ac"/>
    <w:uiPriority w:val="99"/>
    <w:qFormat/>
    <w:rsid w:val="00E1775F"/>
    <w:pPr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E177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1062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0622"/>
    <w:rPr>
      <w:rFonts w:ascii="Calibri" w:hAnsi="Calibri" w:cs="Calibr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0622"/>
    <w:rPr>
      <w:vertAlign w:val="superscript"/>
    </w:rPr>
  </w:style>
  <w:style w:type="paragraph" w:styleId="af0">
    <w:name w:val="Plain Text"/>
    <w:basedOn w:val="a"/>
    <w:link w:val="af1"/>
    <w:uiPriority w:val="99"/>
    <w:semiHidden/>
    <w:unhideWhenUsed/>
    <w:rsid w:val="006060F3"/>
    <w:rPr>
      <w:rFonts w:cstheme="minorBid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6060F3"/>
    <w:rPr>
      <w:rFonts w:ascii="Calibri" w:hAnsi="Calibri"/>
      <w:szCs w:val="21"/>
    </w:rPr>
  </w:style>
  <w:style w:type="paragraph" w:styleId="af2">
    <w:name w:val="Normal (Web)"/>
    <w:basedOn w:val="a"/>
    <w:uiPriority w:val="99"/>
    <w:semiHidden/>
    <w:unhideWhenUsed/>
    <w:rsid w:val="00BE0C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1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0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4A4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F18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184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1842"/>
    <w:rPr>
      <w:rFonts w:ascii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18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1842"/>
    <w:rPr>
      <w:rFonts w:ascii="Calibri" w:hAnsi="Calibri" w:cs="Calibri"/>
      <w:b/>
      <w:bCs/>
      <w:sz w:val="20"/>
      <w:szCs w:val="20"/>
    </w:rPr>
  </w:style>
  <w:style w:type="paragraph" w:styleId="ab">
    <w:name w:val="Title"/>
    <w:basedOn w:val="a"/>
    <w:link w:val="ac"/>
    <w:uiPriority w:val="99"/>
    <w:qFormat/>
    <w:rsid w:val="00E1775F"/>
    <w:pPr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E177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1062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0622"/>
    <w:rPr>
      <w:rFonts w:ascii="Calibri" w:hAnsi="Calibri" w:cs="Calibr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0622"/>
    <w:rPr>
      <w:vertAlign w:val="superscript"/>
    </w:rPr>
  </w:style>
  <w:style w:type="paragraph" w:styleId="af0">
    <w:name w:val="Plain Text"/>
    <w:basedOn w:val="a"/>
    <w:link w:val="af1"/>
    <w:uiPriority w:val="99"/>
    <w:semiHidden/>
    <w:unhideWhenUsed/>
    <w:rsid w:val="006060F3"/>
    <w:rPr>
      <w:rFonts w:cstheme="minorBid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6060F3"/>
    <w:rPr>
      <w:rFonts w:ascii="Calibri" w:hAnsi="Calibri"/>
      <w:szCs w:val="21"/>
    </w:rPr>
  </w:style>
  <w:style w:type="paragraph" w:styleId="af2">
    <w:name w:val="Normal (Web)"/>
    <w:basedOn w:val="a"/>
    <w:uiPriority w:val="99"/>
    <w:semiHidden/>
    <w:unhideWhenUsed/>
    <w:rsid w:val="00BE0C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E8233ED-9546-4B7B-8857-40D0CB9A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semenenko-OV</dc:creator>
  <cp:lastModifiedBy>semenenko-OV</cp:lastModifiedBy>
  <cp:revision>2</cp:revision>
  <cp:lastPrinted>2014-08-06T13:10:00Z</cp:lastPrinted>
  <dcterms:created xsi:type="dcterms:W3CDTF">2015-04-15T07:48:00Z</dcterms:created>
  <dcterms:modified xsi:type="dcterms:W3CDTF">2015-04-15T07:48:00Z</dcterms:modified>
</cp:coreProperties>
</file>