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214ED" w14:textId="77777777" w:rsidR="00E23E5C" w:rsidRPr="009022D2" w:rsidRDefault="00E23E5C" w:rsidP="001E51F1">
      <w:pPr>
        <w:rPr>
          <w:sz w:val="22"/>
          <w:szCs w:val="22"/>
        </w:rPr>
      </w:pPr>
      <w:bookmarkStart w:id="0" w:name="_GoBack"/>
      <w:bookmarkEnd w:id="0"/>
    </w:p>
    <w:p w14:paraId="4709A635" w14:textId="77777777" w:rsidR="00E23E5C" w:rsidRPr="005D78B9" w:rsidRDefault="00E23E5C" w:rsidP="00E23E5C">
      <w:pPr>
        <w:jc w:val="center"/>
        <w:rPr>
          <w:sz w:val="22"/>
          <w:szCs w:val="22"/>
        </w:rPr>
      </w:pPr>
    </w:p>
    <w:p w14:paraId="583A1E7D" w14:textId="77777777" w:rsidR="00E23E5C" w:rsidRPr="005D78B9" w:rsidRDefault="00E23E5C" w:rsidP="00E23E5C">
      <w:pPr>
        <w:jc w:val="center"/>
        <w:rPr>
          <w:sz w:val="22"/>
          <w:szCs w:val="22"/>
        </w:rPr>
      </w:pPr>
    </w:p>
    <w:p w14:paraId="48B07614" w14:textId="77777777" w:rsidR="00AA6B7E" w:rsidRDefault="00E23E5C" w:rsidP="00E23E5C">
      <w:pPr>
        <w:pStyle w:val="1"/>
        <w:jc w:val="center"/>
        <w:rPr>
          <w:b/>
          <w:i w:val="0"/>
          <w:iCs w:val="0"/>
        </w:rPr>
      </w:pPr>
      <w:r w:rsidRPr="00AA6B7E">
        <w:rPr>
          <w:b/>
          <w:i w:val="0"/>
          <w:iCs w:val="0"/>
        </w:rPr>
        <w:t xml:space="preserve">Условия проведения рекламной акции по начислению дополнительного </w:t>
      </w:r>
    </w:p>
    <w:p w14:paraId="34AEC0D9" w14:textId="77777777" w:rsidR="00AA6B7E" w:rsidRDefault="00E23E5C" w:rsidP="00E23E5C">
      <w:pPr>
        <w:pStyle w:val="1"/>
        <w:jc w:val="center"/>
        <w:rPr>
          <w:b/>
          <w:i w:val="0"/>
          <w:iCs w:val="0"/>
        </w:rPr>
      </w:pPr>
      <w:r w:rsidRPr="00AA6B7E">
        <w:rPr>
          <w:b/>
          <w:i w:val="0"/>
          <w:iCs w:val="0"/>
        </w:rPr>
        <w:t>количества  «приветственных» миль</w:t>
      </w:r>
      <w:r w:rsidR="002A7AD3" w:rsidRPr="00AA6B7E">
        <w:rPr>
          <w:b/>
          <w:i w:val="0"/>
          <w:iCs w:val="0"/>
        </w:rPr>
        <w:t xml:space="preserve"> держателям дебетовых карт</w:t>
      </w:r>
    </w:p>
    <w:p w14:paraId="2F2907AB" w14:textId="77777777" w:rsidR="00AA6B7E" w:rsidRDefault="00AA6B7E" w:rsidP="00E23E5C">
      <w:pPr>
        <w:pStyle w:val="1"/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 </w:t>
      </w:r>
      <w:r w:rsidR="00E23E5C" w:rsidRPr="00AA6B7E">
        <w:rPr>
          <w:b/>
          <w:i w:val="0"/>
          <w:iCs w:val="0"/>
          <w:lang w:val="en-US"/>
        </w:rPr>
        <w:t>Visa</w:t>
      </w:r>
      <w:r w:rsidR="00E23E5C" w:rsidRPr="00AA6B7E">
        <w:rPr>
          <w:b/>
          <w:i w:val="0"/>
          <w:iCs w:val="0"/>
        </w:rPr>
        <w:t xml:space="preserve"> </w:t>
      </w:r>
      <w:r w:rsidR="00E23E5C" w:rsidRPr="00AA6B7E">
        <w:rPr>
          <w:b/>
          <w:i w:val="0"/>
          <w:iCs w:val="0"/>
          <w:lang w:val="en-US"/>
        </w:rPr>
        <w:t>Gold</w:t>
      </w:r>
      <w:r w:rsidR="00E23E5C" w:rsidRPr="00AA6B7E">
        <w:rPr>
          <w:b/>
          <w:i w:val="0"/>
          <w:iCs w:val="0"/>
        </w:rPr>
        <w:t xml:space="preserve"> «Аэрофлот» и </w:t>
      </w:r>
      <w:r w:rsidR="00E23E5C" w:rsidRPr="00AA6B7E">
        <w:rPr>
          <w:b/>
          <w:i w:val="0"/>
          <w:iCs w:val="0"/>
          <w:lang w:val="en-US"/>
        </w:rPr>
        <w:t>Visa</w:t>
      </w:r>
      <w:r w:rsidR="00E23E5C" w:rsidRPr="00AA6B7E">
        <w:rPr>
          <w:b/>
          <w:i w:val="0"/>
          <w:iCs w:val="0"/>
        </w:rPr>
        <w:t xml:space="preserve"> </w:t>
      </w:r>
      <w:r w:rsidR="00E23E5C" w:rsidRPr="00AA6B7E">
        <w:rPr>
          <w:b/>
          <w:i w:val="0"/>
          <w:iCs w:val="0"/>
          <w:lang w:val="en-US"/>
        </w:rPr>
        <w:t>Signature</w:t>
      </w:r>
      <w:r w:rsidR="00E23E5C" w:rsidRPr="00AA6B7E">
        <w:rPr>
          <w:b/>
          <w:i w:val="0"/>
          <w:iCs w:val="0"/>
        </w:rPr>
        <w:t xml:space="preserve"> «Аэрофлот» ПАО Сбербанк</w:t>
      </w:r>
      <w:r w:rsidR="002A7AD3" w:rsidRPr="00AA6B7E">
        <w:rPr>
          <w:b/>
          <w:i w:val="0"/>
          <w:iCs w:val="0"/>
        </w:rPr>
        <w:t>,</w:t>
      </w:r>
    </w:p>
    <w:p w14:paraId="541805DC" w14:textId="77777777" w:rsidR="00E23E5C" w:rsidRPr="00AA6B7E" w:rsidRDefault="002A7AD3" w:rsidP="00E23E5C">
      <w:pPr>
        <w:pStyle w:val="1"/>
        <w:jc w:val="center"/>
        <w:rPr>
          <w:b/>
          <w:i w:val="0"/>
        </w:rPr>
      </w:pPr>
      <w:r w:rsidRPr="00AA6B7E">
        <w:rPr>
          <w:b/>
          <w:i w:val="0"/>
          <w:iCs w:val="0"/>
        </w:rPr>
        <w:t xml:space="preserve"> выпущенных</w:t>
      </w:r>
      <w:r w:rsidR="00E23E5C" w:rsidRPr="00AA6B7E">
        <w:rPr>
          <w:b/>
          <w:i w:val="0"/>
          <w:iCs w:val="0"/>
        </w:rPr>
        <w:t xml:space="preserve"> </w:t>
      </w:r>
      <w:r w:rsidR="00E23E5C" w:rsidRPr="00AA6B7E">
        <w:rPr>
          <w:b/>
          <w:i w:val="0"/>
        </w:rPr>
        <w:t xml:space="preserve">в период с </w:t>
      </w:r>
      <w:r w:rsidR="00C853AA" w:rsidRPr="00AA6B7E">
        <w:rPr>
          <w:b/>
          <w:i w:val="0"/>
        </w:rPr>
        <w:t>01</w:t>
      </w:r>
      <w:r w:rsidR="00E23E5C" w:rsidRPr="00AA6B7E">
        <w:rPr>
          <w:b/>
          <w:i w:val="0"/>
        </w:rPr>
        <w:t>.</w:t>
      </w:r>
      <w:r w:rsidR="00C853AA" w:rsidRPr="00AA6B7E">
        <w:rPr>
          <w:b/>
          <w:i w:val="0"/>
        </w:rPr>
        <w:t>1</w:t>
      </w:r>
      <w:r w:rsidR="00E23E5C" w:rsidRPr="00AA6B7E">
        <w:rPr>
          <w:b/>
          <w:i w:val="0"/>
        </w:rPr>
        <w:t>0.2017 по 31.12.2017 (включительно)</w:t>
      </w:r>
    </w:p>
    <w:p w14:paraId="38A5A17D" w14:textId="77777777" w:rsidR="00E23E5C" w:rsidRPr="00AA6B7E" w:rsidRDefault="00E23E5C" w:rsidP="00E23E5C"/>
    <w:p w14:paraId="453106B6" w14:textId="77777777" w:rsidR="00E23E5C" w:rsidRPr="00AA6B7E" w:rsidRDefault="00E23E5C" w:rsidP="00AA6B7E">
      <w:pPr>
        <w:pStyle w:val="a5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before="120"/>
        <w:ind w:left="0" w:right="123" w:firstLine="709"/>
        <w:jc w:val="both"/>
      </w:pPr>
      <w:r w:rsidRPr="00AA6B7E">
        <w:t xml:space="preserve">Настоящие </w:t>
      </w:r>
      <w:r w:rsidR="002A7AD3" w:rsidRPr="00AA6B7E">
        <w:t>у</w:t>
      </w:r>
      <w:r w:rsidRPr="00AA6B7E">
        <w:t xml:space="preserve">словия проведения рекламной акции по начислению дополнительного количества  «приветственных» миль держателям дебетовых карт </w:t>
      </w:r>
      <w:proofErr w:type="spellStart"/>
      <w:r w:rsidRPr="00AA6B7E">
        <w:t>Visa</w:t>
      </w:r>
      <w:proofErr w:type="spellEnd"/>
      <w:r w:rsidRPr="00AA6B7E">
        <w:t xml:space="preserve"> </w:t>
      </w:r>
      <w:proofErr w:type="spellStart"/>
      <w:r w:rsidRPr="00AA6B7E">
        <w:t>Gold</w:t>
      </w:r>
      <w:proofErr w:type="spellEnd"/>
      <w:r w:rsidRPr="00AA6B7E">
        <w:t xml:space="preserve"> «Аэрофлот» и </w:t>
      </w:r>
      <w:proofErr w:type="spellStart"/>
      <w:r w:rsidRPr="00AA6B7E">
        <w:t>Visa</w:t>
      </w:r>
      <w:proofErr w:type="spellEnd"/>
      <w:r w:rsidRPr="00AA6B7E">
        <w:t xml:space="preserve"> </w:t>
      </w:r>
      <w:proofErr w:type="spellStart"/>
      <w:r w:rsidRPr="00AA6B7E">
        <w:t>Signature</w:t>
      </w:r>
      <w:proofErr w:type="spellEnd"/>
      <w:r w:rsidR="002A7AD3" w:rsidRPr="00AA6B7E">
        <w:t xml:space="preserve"> </w:t>
      </w:r>
      <w:r w:rsidRPr="00AA6B7E">
        <w:t xml:space="preserve"> «Аэрофлот» ПАО Сбербанк</w:t>
      </w:r>
      <w:r w:rsidR="002A7AD3" w:rsidRPr="00AA6B7E">
        <w:t xml:space="preserve"> (далее – Карты </w:t>
      </w:r>
      <w:r w:rsidR="002A7AD3" w:rsidRPr="00AA6B7E">
        <w:rPr>
          <w:lang w:val="en-US"/>
        </w:rPr>
        <w:t>Visa</w:t>
      </w:r>
      <w:r w:rsidR="002A7AD3" w:rsidRPr="00AA6B7E">
        <w:t xml:space="preserve"> «Аэрофлот»),  выпущенных в период с </w:t>
      </w:r>
      <w:r w:rsidR="00C853AA" w:rsidRPr="00AA6B7E">
        <w:t>01</w:t>
      </w:r>
      <w:r w:rsidR="002A7AD3" w:rsidRPr="00AA6B7E">
        <w:t>.</w:t>
      </w:r>
      <w:r w:rsidR="00C853AA" w:rsidRPr="00AA6B7E">
        <w:t>1</w:t>
      </w:r>
      <w:r w:rsidR="002A7AD3" w:rsidRPr="00AA6B7E">
        <w:t>0.2017 по 31.12.2017</w:t>
      </w:r>
      <w:r w:rsidR="00AA6B7E">
        <w:t>,</w:t>
      </w:r>
      <w:r w:rsidR="002A7AD3" w:rsidRPr="00AA6B7E">
        <w:t xml:space="preserve"> </w:t>
      </w:r>
      <w:r w:rsidRPr="00AA6B7E">
        <w:t xml:space="preserve"> (далее – Условия) действуют в период с </w:t>
      </w:r>
      <w:r w:rsidR="00C853AA" w:rsidRPr="00AA6B7E">
        <w:t>01</w:t>
      </w:r>
      <w:r w:rsidRPr="00AA6B7E">
        <w:t>.</w:t>
      </w:r>
      <w:r w:rsidR="00C853AA" w:rsidRPr="00AA6B7E">
        <w:t>10</w:t>
      </w:r>
      <w:r w:rsidRPr="00AA6B7E">
        <w:t xml:space="preserve">.2017 по 31.12.2017 (далее – Период проведения акции) </w:t>
      </w:r>
      <w:r w:rsidR="00AA6B7E">
        <w:t xml:space="preserve">  </w:t>
      </w:r>
      <w:r w:rsidRPr="00AA6B7E">
        <w:t>и</w:t>
      </w:r>
      <w:r w:rsidR="00AA6B7E">
        <w:t xml:space="preserve"> </w:t>
      </w:r>
      <w:r w:rsidRPr="00AA6B7E">
        <w:t xml:space="preserve"> распространяются </w:t>
      </w:r>
      <w:r w:rsidR="00AA6B7E">
        <w:t xml:space="preserve"> </w:t>
      </w:r>
      <w:r w:rsidRPr="00AA6B7E">
        <w:t>на</w:t>
      </w:r>
      <w:r w:rsidR="00AA6B7E">
        <w:t xml:space="preserve">  </w:t>
      </w:r>
      <w:r w:rsidRPr="00AA6B7E">
        <w:t xml:space="preserve"> физических</w:t>
      </w:r>
      <w:r w:rsidR="00AA6B7E">
        <w:t xml:space="preserve">  </w:t>
      </w:r>
      <w:r w:rsidRPr="00AA6B7E">
        <w:t xml:space="preserve"> лиц, </w:t>
      </w:r>
      <w:r w:rsidR="00AA6B7E">
        <w:t xml:space="preserve">   </w:t>
      </w:r>
      <w:r w:rsidRPr="00AA6B7E">
        <w:t>достигших</w:t>
      </w:r>
      <w:r w:rsidR="00AA6B7E">
        <w:t xml:space="preserve"> </w:t>
      </w:r>
      <w:r w:rsidRPr="00AA6B7E">
        <w:t xml:space="preserve"> 18-летнего возраста, не имеющих </w:t>
      </w:r>
      <w:r w:rsidR="002A7AD3" w:rsidRPr="00AA6B7E">
        <w:t xml:space="preserve">на момент подачи заявления на получение Карты </w:t>
      </w:r>
      <w:r w:rsidR="002A7AD3" w:rsidRPr="00AA6B7E">
        <w:rPr>
          <w:lang w:val="en-US"/>
        </w:rPr>
        <w:t>Visa</w:t>
      </w:r>
      <w:r w:rsidR="002A7AD3" w:rsidRPr="00AA6B7E">
        <w:t xml:space="preserve"> «Аэрофлот» </w:t>
      </w:r>
      <w:r w:rsidRPr="00AA6B7E">
        <w:t xml:space="preserve">выпущенных дебетовых и/или кредитных карт </w:t>
      </w:r>
      <w:r w:rsidRPr="00AA6B7E">
        <w:rPr>
          <w:lang w:val="en-US"/>
        </w:rPr>
        <w:t>Visa</w:t>
      </w:r>
      <w:r w:rsidRPr="00AA6B7E">
        <w:t xml:space="preserve"> </w:t>
      </w:r>
      <w:r w:rsidRPr="00AA6B7E">
        <w:rPr>
          <w:lang w:val="en-US"/>
        </w:rPr>
        <w:t>Classic</w:t>
      </w:r>
      <w:r w:rsidRPr="00AA6B7E">
        <w:t xml:space="preserve"> «Аэрофлот»; </w:t>
      </w:r>
      <w:r w:rsidRPr="00AA6B7E">
        <w:rPr>
          <w:lang w:val="en-US"/>
        </w:rPr>
        <w:t>Visa</w:t>
      </w:r>
      <w:r w:rsidRPr="00AA6B7E">
        <w:t xml:space="preserve"> </w:t>
      </w:r>
      <w:r w:rsidRPr="00AA6B7E">
        <w:rPr>
          <w:lang w:val="en-US"/>
        </w:rPr>
        <w:t>Gold</w:t>
      </w:r>
      <w:r w:rsidRPr="00AA6B7E">
        <w:t xml:space="preserve"> «Аэрофлот»; </w:t>
      </w:r>
      <w:r w:rsidRPr="00AA6B7E">
        <w:rPr>
          <w:lang w:val="en-US"/>
        </w:rPr>
        <w:t>Visa</w:t>
      </w:r>
      <w:r w:rsidRPr="00AA6B7E">
        <w:t xml:space="preserve"> </w:t>
      </w:r>
      <w:r w:rsidRPr="00AA6B7E">
        <w:rPr>
          <w:lang w:val="en-US"/>
        </w:rPr>
        <w:t>Signature</w:t>
      </w:r>
      <w:r w:rsidRPr="00AA6B7E">
        <w:t xml:space="preserve"> «Аэрофлот» ПАО Сбербанк. </w:t>
      </w:r>
    </w:p>
    <w:p w14:paraId="04DB46D8" w14:textId="77777777" w:rsidR="00E23E5C" w:rsidRPr="00AA6B7E" w:rsidRDefault="00E23E5C" w:rsidP="00AA6B7E">
      <w:pPr>
        <w:pStyle w:val="a5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before="120"/>
        <w:ind w:left="0" w:right="123" w:firstLine="709"/>
        <w:jc w:val="both"/>
      </w:pPr>
      <w:r w:rsidRPr="00AA6B7E">
        <w:t xml:space="preserve">В Период проведения  акции ПАО Сбербанк (далее – Банк) осуществляет выпуск Карт </w:t>
      </w:r>
      <w:r w:rsidRPr="00AA6B7E">
        <w:rPr>
          <w:lang w:val="en-US"/>
        </w:rPr>
        <w:t>Visa</w:t>
      </w:r>
      <w:r w:rsidRPr="00AA6B7E">
        <w:t xml:space="preserve"> «Аэрофлот» и начисление «привет</w:t>
      </w:r>
      <w:r w:rsidR="007872C0" w:rsidRPr="00AA6B7E">
        <w:t xml:space="preserve">ственных» миль «Аэрофлот Бонус» , являющихся расчетными единицами, действующими в программе «Аэрофлот Бонус» ПАО «Аэрофлот» (далее – Мили «Аэрофлот Бонус»), </w:t>
      </w:r>
      <w:r w:rsidRPr="00AA6B7E">
        <w:t xml:space="preserve">её держателю в соответствии с действующими «Условиями банковского обслуживания физических лиц ПАО Сбербанк» и «Правилами начисления миль», размещенными на сайте Банка по адресу: </w:t>
      </w:r>
      <w:r w:rsidRPr="00AA6B7E">
        <w:rPr>
          <w:lang w:val="en-US"/>
        </w:rPr>
        <w:t>www</w:t>
      </w:r>
      <w:r w:rsidRPr="00AA6B7E">
        <w:t>.</w:t>
      </w:r>
      <w:proofErr w:type="spellStart"/>
      <w:r w:rsidRPr="00AA6B7E">
        <w:rPr>
          <w:lang w:val="en-US"/>
        </w:rPr>
        <w:t>sberbank</w:t>
      </w:r>
      <w:proofErr w:type="spellEnd"/>
      <w:r w:rsidRPr="00AA6B7E">
        <w:t>.</w:t>
      </w:r>
      <w:proofErr w:type="spellStart"/>
      <w:r w:rsidRPr="00AA6B7E">
        <w:rPr>
          <w:lang w:val="en-US"/>
        </w:rPr>
        <w:t>ru</w:t>
      </w:r>
      <w:proofErr w:type="spellEnd"/>
      <w:r w:rsidRPr="00AA6B7E">
        <w:t xml:space="preserve">, </w:t>
      </w:r>
      <w:r w:rsidR="007872C0" w:rsidRPr="00AA6B7E">
        <w:t xml:space="preserve">а также начисление </w:t>
      </w:r>
      <w:r w:rsidRPr="00AA6B7E">
        <w:t xml:space="preserve">дополнительного количества «приветственных» </w:t>
      </w:r>
      <w:r w:rsidR="007872C0" w:rsidRPr="00AA6B7E">
        <w:t>М</w:t>
      </w:r>
      <w:r w:rsidRPr="00AA6B7E">
        <w:t xml:space="preserve">иль «Аэрофлот Бонус» в соответствии с п.3 настоящих Условий. </w:t>
      </w:r>
    </w:p>
    <w:p w14:paraId="6B396DF6" w14:textId="77777777" w:rsidR="00E23E5C" w:rsidRPr="00AA6B7E" w:rsidRDefault="00E23E5C" w:rsidP="00AA6B7E">
      <w:pPr>
        <w:pStyle w:val="a5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before="120"/>
        <w:ind w:left="0" w:right="123" w:firstLine="709"/>
        <w:jc w:val="both"/>
      </w:pPr>
      <w:r w:rsidRPr="00AA6B7E">
        <w:t xml:space="preserve">Начисление дополнительного количества «приветственных» </w:t>
      </w:r>
      <w:r w:rsidR="007872C0" w:rsidRPr="00AA6B7E">
        <w:t>М</w:t>
      </w:r>
      <w:r w:rsidRPr="00AA6B7E">
        <w:t xml:space="preserve">иль «Аэрофлот Бонус» производится в срок не позднее последнего рабочего дня месяца, следующего за месяцем выпуска Карты </w:t>
      </w:r>
      <w:proofErr w:type="spellStart"/>
      <w:r w:rsidRPr="00AA6B7E">
        <w:t>Visa</w:t>
      </w:r>
      <w:proofErr w:type="spellEnd"/>
      <w:r w:rsidRPr="00AA6B7E">
        <w:t xml:space="preserve"> «Аэрофлот», в размере - 2000 миль.</w:t>
      </w:r>
    </w:p>
    <w:p w14:paraId="153C57A1" w14:textId="77777777" w:rsidR="00E23E5C" w:rsidRPr="00AA6B7E" w:rsidRDefault="00E23E5C" w:rsidP="00AA6B7E">
      <w:pPr>
        <w:pStyle w:val="a5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before="120"/>
        <w:ind w:left="0" w:right="123" w:firstLine="709"/>
        <w:jc w:val="both"/>
      </w:pPr>
      <w:r w:rsidRPr="00AA6B7E">
        <w:t xml:space="preserve">При оформлении физическим лицом в Период проведения акции 2-х (двух) и более заявлений на получение Карты </w:t>
      </w:r>
      <w:r w:rsidRPr="00AA6B7E">
        <w:rPr>
          <w:lang w:val="en-US"/>
        </w:rPr>
        <w:t>Visa</w:t>
      </w:r>
      <w:r w:rsidRPr="00AA6B7E">
        <w:t xml:space="preserve"> «Аэрофлот», начисление дополнительного количества «приветственных» </w:t>
      </w:r>
      <w:r w:rsidR="007872C0" w:rsidRPr="00AA6B7E">
        <w:t>М</w:t>
      </w:r>
      <w:r w:rsidRPr="00AA6B7E">
        <w:t>иль «Аэрофлот Бонус» производится только по первой выпущенной Банком карте.</w:t>
      </w:r>
    </w:p>
    <w:p w14:paraId="46FA6646" w14:textId="77777777" w:rsidR="00E23E5C" w:rsidRPr="00AA6B7E" w:rsidRDefault="00E23E5C" w:rsidP="00AA6B7E">
      <w:pPr>
        <w:pStyle w:val="a5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before="120"/>
        <w:ind w:left="0" w:right="123" w:firstLine="709"/>
        <w:jc w:val="both"/>
      </w:pPr>
      <w:r w:rsidRPr="00AA6B7E">
        <w:t xml:space="preserve">Количество  начисленных дополнительных «приветственных» </w:t>
      </w:r>
      <w:r w:rsidR="007872C0" w:rsidRPr="00AA6B7E">
        <w:t>М</w:t>
      </w:r>
      <w:r w:rsidRPr="00AA6B7E">
        <w:t xml:space="preserve">иль «Аэрофлот Бонус» отражается на бонусном счете участника программы «Аэрофлот Бонус». Баланс миль по бонусному счету «Аэрофлот Бонус» доступен держателю Карты </w:t>
      </w:r>
      <w:proofErr w:type="spellStart"/>
      <w:r w:rsidRPr="00AA6B7E">
        <w:t>Visa</w:t>
      </w:r>
      <w:proofErr w:type="spellEnd"/>
      <w:r w:rsidRPr="00AA6B7E">
        <w:t xml:space="preserve"> «Аэрофлот» в его личном кабинете на сайте ПАО «Аэрофлот» по адресу: www.aeroflot.ru. </w:t>
      </w:r>
      <w:r w:rsidR="007872C0" w:rsidRPr="00AA6B7E">
        <w:t xml:space="preserve">Порядок начисления, списания и использования Миль «Аэрофлот Бонус», в том числе начисляемых в рамках настоящей Акции, установлен правилами программы «Аэрофлот Бонус» ПАО «Аэрофлот» (ОГРН 1027700092661), размещёнными в сети Интернете по адресу: </w:t>
      </w:r>
      <w:hyperlink r:id="rId5" w:history="1">
        <w:r w:rsidR="007872C0" w:rsidRPr="00AA6B7E">
          <w:t>http://www.aeroflot.ru/xx-ru/afl_bonus/rules</w:t>
        </w:r>
      </w:hyperlink>
      <w:r w:rsidR="007872C0" w:rsidRPr="00AA6B7E">
        <w:t>, необходимо предварительно ознакомиться с действующими ограничениями. Все вопросы и претензии по порядку использования Миль «Аэрофлот Бонус» предъявляются ПАО «Аэрофлот».</w:t>
      </w:r>
      <w:r w:rsidRPr="00AA6B7E">
        <w:t xml:space="preserve">  </w:t>
      </w:r>
    </w:p>
    <w:p w14:paraId="0F325A68" w14:textId="77777777" w:rsidR="00E23E5C" w:rsidRPr="009022D2" w:rsidRDefault="00E23E5C" w:rsidP="00E23E5C">
      <w:pPr>
        <w:pStyle w:val="a5"/>
        <w:widowControl w:val="0"/>
        <w:tabs>
          <w:tab w:val="left" w:pos="426"/>
        </w:tabs>
        <w:spacing w:before="121"/>
        <w:ind w:left="0"/>
        <w:jc w:val="right"/>
        <w:rPr>
          <w:sz w:val="22"/>
          <w:szCs w:val="22"/>
        </w:rPr>
      </w:pPr>
    </w:p>
    <w:p w14:paraId="19C30C7E" w14:textId="77777777" w:rsidR="00E23E5C" w:rsidRDefault="00E23E5C"/>
    <w:sectPr w:rsidR="00E23E5C" w:rsidSect="00AA6B7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E0488"/>
    <w:multiLevelType w:val="hybridMultilevel"/>
    <w:tmpl w:val="05D4DCAE"/>
    <w:lvl w:ilvl="0" w:tplc="A1A83B76">
      <w:start w:val="1"/>
      <w:numFmt w:val="decimal"/>
      <w:lvlText w:val="%1."/>
      <w:lvlJc w:val="left"/>
      <w:pPr>
        <w:ind w:left="673" w:hanging="87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90F8F1CE">
      <w:numFmt w:val="bullet"/>
      <w:lvlText w:val="•"/>
      <w:lvlJc w:val="left"/>
      <w:pPr>
        <w:ind w:left="1684" w:hanging="874"/>
      </w:pPr>
      <w:rPr>
        <w:rFonts w:hint="default"/>
      </w:rPr>
    </w:lvl>
    <w:lvl w:ilvl="2" w:tplc="239EEA0A">
      <w:numFmt w:val="bullet"/>
      <w:lvlText w:val="•"/>
      <w:lvlJc w:val="left"/>
      <w:pPr>
        <w:ind w:left="2689" w:hanging="874"/>
      </w:pPr>
      <w:rPr>
        <w:rFonts w:hint="default"/>
      </w:rPr>
    </w:lvl>
    <w:lvl w:ilvl="3" w:tplc="49AA7F68">
      <w:numFmt w:val="bullet"/>
      <w:lvlText w:val="•"/>
      <w:lvlJc w:val="left"/>
      <w:pPr>
        <w:ind w:left="3693" w:hanging="874"/>
      </w:pPr>
      <w:rPr>
        <w:rFonts w:hint="default"/>
      </w:rPr>
    </w:lvl>
    <w:lvl w:ilvl="4" w:tplc="2432EC06">
      <w:numFmt w:val="bullet"/>
      <w:lvlText w:val="•"/>
      <w:lvlJc w:val="left"/>
      <w:pPr>
        <w:ind w:left="4698" w:hanging="874"/>
      </w:pPr>
      <w:rPr>
        <w:rFonts w:hint="default"/>
      </w:rPr>
    </w:lvl>
    <w:lvl w:ilvl="5" w:tplc="5DDE8EB6">
      <w:numFmt w:val="bullet"/>
      <w:lvlText w:val="•"/>
      <w:lvlJc w:val="left"/>
      <w:pPr>
        <w:ind w:left="5703" w:hanging="874"/>
      </w:pPr>
      <w:rPr>
        <w:rFonts w:hint="default"/>
      </w:rPr>
    </w:lvl>
    <w:lvl w:ilvl="6" w:tplc="5F84C9D8">
      <w:numFmt w:val="bullet"/>
      <w:lvlText w:val="•"/>
      <w:lvlJc w:val="left"/>
      <w:pPr>
        <w:ind w:left="6707" w:hanging="874"/>
      </w:pPr>
      <w:rPr>
        <w:rFonts w:hint="default"/>
      </w:rPr>
    </w:lvl>
    <w:lvl w:ilvl="7" w:tplc="1486B506">
      <w:numFmt w:val="bullet"/>
      <w:lvlText w:val="•"/>
      <w:lvlJc w:val="left"/>
      <w:pPr>
        <w:ind w:left="7712" w:hanging="874"/>
      </w:pPr>
      <w:rPr>
        <w:rFonts w:hint="default"/>
      </w:rPr>
    </w:lvl>
    <w:lvl w:ilvl="8" w:tplc="49B2AEDE">
      <w:numFmt w:val="bullet"/>
      <w:lvlText w:val="•"/>
      <w:lvlJc w:val="left"/>
      <w:pPr>
        <w:ind w:left="8717" w:hanging="87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5C"/>
    <w:rsid w:val="001E51F1"/>
    <w:rsid w:val="002A7AD3"/>
    <w:rsid w:val="004B083C"/>
    <w:rsid w:val="007872C0"/>
    <w:rsid w:val="00AA6B7E"/>
    <w:rsid w:val="00C27D5C"/>
    <w:rsid w:val="00C853AA"/>
    <w:rsid w:val="00DA0B36"/>
    <w:rsid w:val="00E2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B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23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3E5C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E5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E23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3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23E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eroflot.ru/xx-ru/afl_bonus/rule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2398</Characters>
  <Application>Microsoft Macintosh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Калёнов Константин Игоревич</dc:creator>
  <cp:lastModifiedBy>пользователь Microsoft Office</cp:lastModifiedBy>
  <cp:revision>3</cp:revision>
  <dcterms:created xsi:type="dcterms:W3CDTF">2017-09-29T15:20:00Z</dcterms:created>
  <dcterms:modified xsi:type="dcterms:W3CDTF">2017-09-29T15:20:00Z</dcterms:modified>
</cp:coreProperties>
</file>