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459" w:type="dxa"/>
        <w:tblLayout w:type="fixed"/>
        <w:tblLook w:val="04A0" w:firstRow="1" w:lastRow="0" w:firstColumn="1" w:lastColumn="0" w:noHBand="0" w:noVBand="1"/>
      </w:tblPr>
      <w:tblGrid>
        <w:gridCol w:w="784"/>
        <w:gridCol w:w="9706"/>
      </w:tblGrid>
      <w:tr w:rsidR="00994639" w:rsidRPr="00987DA6" w:rsidTr="00995055">
        <w:tc>
          <w:tcPr>
            <w:tcW w:w="784" w:type="dxa"/>
          </w:tcPr>
          <w:p w:rsidR="00994639" w:rsidRPr="00987DA6" w:rsidRDefault="00994639" w:rsidP="00995055">
            <w:pPr>
              <w:keepLines/>
              <w:tabs>
                <w:tab w:val="left" w:pos="6237"/>
              </w:tabs>
              <w:autoSpaceDE w:val="0"/>
              <w:autoSpaceDN w:val="0"/>
              <w:adjustRightInd w:val="0"/>
              <w:contextualSpacing/>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br w:type="page"/>
            </w:r>
          </w:p>
        </w:tc>
        <w:tc>
          <w:tcPr>
            <w:tcW w:w="9706" w:type="dxa"/>
          </w:tcPr>
          <w:tbl>
            <w:tblPr>
              <w:tblW w:w="5916" w:type="dxa"/>
              <w:tblInd w:w="3427" w:type="dxa"/>
              <w:tblLayout w:type="fixed"/>
              <w:tblLook w:val="04A0" w:firstRow="1" w:lastRow="0" w:firstColumn="1" w:lastColumn="0" w:noHBand="0" w:noVBand="1"/>
            </w:tblPr>
            <w:tblGrid>
              <w:gridCol w:w="2372"/>
              <w:gridCol w:w="3544"/>
            </w:tblGrid>
            <w:tr w:rsidR="00994639" w:rsidRPr="00987DA6" w:rsidTr="00995055">
              <w:tc>
                <w:tcPr>
                  <w:tcW w:w="2372" w:type="dxa"/>
                </w:tcPr>
                <w:p w:rsidR="00994639" w:rsidRPr="00987DA6" w:rsidRDefault="00994639"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c>
                <w:tcPr>
                  <w:tcW w:w="3544" w:type="dxa"/>
                </w:tcPr>
                <w:p w:rsidR="00994639" w:rsidRPr="00987DA6" w:rsidRDefault="00994639" w:rsidP="00995055">
                  <w:pPr>
                    <w:keepLines/>
                    <w:tabs>
                      <w:tab w:val="left" w:pos="6237"/>
                    </w:tabs>
                    <w:autoSpaceDE w:val="0"/>
                    <w:autoSpaceDN w:val="0"/>
                    <w:adjustRightInd w:val="0"/>
                    <w:contextualSpacing/>
                    <w:jc w:val="center"/>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Приложение 4.1.</w:t>
                  </w:r>
                </w:p>
                <w:p w:rsidR="00994639" w:rsidRPr="00987DA6" w:rsidRDefault="00994639" w:rsidP="00995055">
                  <w:pPr>
                    <w:keepLines/>
                    <w:tabs>
                      <w:tab w:val="left" w:pos="6237"/>
                    </w:tabs>
                    <w:autoSpaceDE w:val="0"/>
                    <w:autoSpaceDN w:val="0"/>
                    <w:adjustRightInd w:val="0"/>
                    <w:contextualSpacing/>
                    <w:jc w:val="center"/>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 Информационным сведениям Клиента - юридического лица (филиала) / выгодоприобретателя – юридического </w:t>
                  </w:r>
                  <w:proofErr w:type="gramStart"/>
                  <w:r w:rsidRPr="00987DA6">
                    <w:rPr>
                      <w:rFonts w:ascii="Times New Roman" w:eastAsia="@Meiryo UI" w:hAnsi="Times New Roman" w:cs="Times New Roman"/>
                      <w:b/>
                      <w:sz w:val="18"/>
                      <w:szCs w:val="18"/>
                    </w:rPr>
                    <w:t>лица  (</w:t>
                  </w:r>
                  <w:proofErr w:type="gramEnd"/>
                  <w:r w:rsidRPr="00987DA6">
                    <w:rPr>
                      <w:rFonts w:ascii="Times New Roman" w:eastAsia="@Meiryo UI" w:hAnsi="Times New Roman" w:cs="Times New Roman"/>
                      <w:b/>
                      <w:sz w:val="18"/>
                      <w:szCs w:val="18"/>
                    </w:rPr>
                    <w:t>филиала)</w:t>
                  </w:r>
                </w:p>
                <w:p w:rsidR="00994639" w:rsidRPr="00987DA6" w:rsidRDefault="00994639" w:rsidP="00995055">
                  <w:pPr>
                    <w:keepLines/>
                    <w:tabs>
                      <w:tab w:val="left" w:pos="6237"/>
                    </w:tabs>
                    <w:autoSpaceDE w:val="0"/>
                    <w:autoSpaceDN w:val="0"/>
                    <w:adjustRightInd w:val="0"/>
                    <w:ind w:right="-730"/>
                    <w:contextualSpacing/>
                    <w:rPr>
                      <w:rFonts w:ascii="Times New Roman" w:eastAsia="@Meiryo UI" w:hAnsi="Times New Roman" w:cs="Times New Roman"/>
                      <w:b/>
                      <w:sz w:val="18"/>
                      <w:szCs w:val="18"/>
                    </w:rPr>
                  </w:pPr>
                </w:p>
              </w:tc>
            </w:tr>
          </w:tbl>
          <w:p w:rsidR="00994639" w:rsidRPr="00987DA6" w:rsidRDefault="00994639"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r>
    </w:tbl>
    <w:p w:rsidR="00994639" w:rsidRPr="00987DA6" w:rsidRDefault="00994639" w:rsidP="00994639">
      <w:pPr>
        <w:keepLines/>
        <w:shd w:val="clear" w:color="auto" w:fill="FFFFFF"/>
        <w:autoSpaceDE w:val="0"/>
        <w:autoSpaceDN w:val="0"/>
        <w:adjustRightInd w:val="0"/>
        <w:jc w:val="center"/>
        <w:rPr>
          <w:rFonts w:ascii="Times New Roman" w:eastAsia="@Meiryo UI" w:hAnsi="Times New Roman" w:cs="Times New Roman"/>
          <w:b/>
        </w:rPr>
      </w:pPr>
      <w:r w:rsidRPr="00987DA6">
        <w:rPr>
          <w:rFonts w:ascii="Times New Roman" w:eastAsia="@Meiryo UI" w:hAnsi="Times New Roman" w:cs="Times New Roman"/>
          <w:b/>
        </w:rPr>
        <w:t>Дополнительные сведения юридического лица/ выгодоприобретателя - юридического лица – налогоплательщика США</w:t>
      </w:r>
      <w:r w:rsidRPr="00987DA6">
        <w:rPr>
          <w:rFonts w:ascii="Times New Roman" w:hAnsi="Times New Roman"/>
          <w:b/>
          <w:bCs/>
          <w:i/>
          <w:iCs/>
        </w:rPr>
        <w:t xml:space="preserve"> </w:t>
      </w:r>
      <w:r w:rsidRPr="00987DA6">
        <w:rPr>
          <w:rFonts w:ascii="Times New Roman" w:eastAsia="@Meiryo UI" w:hAnsi="Times New Roman" w:cs="Times New Roman"/>
          <w:b/>
        </w:rPr>
        <w:t>в целях FATCA</w:t>
      </w:r>
    </w:p>
    <w:p w:rsidR="00994639" w:rsidRPr="00987DA6" w:rsidRDefault="00994639" w:rsidP="00994639">
      <w:pPr>
        <w:keepLines/>
        <w:shd w:val="clear" w:color="auto" w:fill="FFFFFF"/>
        <w:autoSpaceDE w:val="0"/>
        <w:autoSpaceDN w:val="0"/>
        <w:adjustRightInd w:val="0"/>
        <w:rPr>
          <w:rFonts w:ascii="Times New Roman" w:eastAsia="@Meiryo UI" w:hAnsi="Times New Roman" w:cs="Times New Roman"/>
          <w:b/>
        </w:rPr>
      </w:pPr>
    </w:p>
    <w:p w:rsidR="00994639" w:rsidRPr="00987DA6" w:rsidRDefault="00994639" w:rsidP="00994639">
      <w:pPr>
        <w:keepLines/>
        <w:shd w:val="clear" w:color="auto" w:fill="FFFFFF"/>
        <w:autoSpaceDE w:val="0"/>
        <w:autoSpaceDN w:val="0"/>
        <w:adjustRightInd w:val="0"/>
        <w:rPr>
          <w:rFonts w:ascii="Times New Roman" w:eastAsia="@Meiryo UI" w:hAnsi="Times New Roman" w:cs="Times New Roman"/>
          <w:b/>
        </w:rPr>
      </w:pPr>
      <w:r w:rsidRPr="00987DA6">
        <w:rPr>
          <w:rFonts w:ascii="Times New Roman" w:eastAsia="@Meiryo UI" w:hAnsi="Times New Roman" w:cs="Times New Roman"/>
          <w:b/>
        </w:rPr>
        <w:t>КЛИЕНТ_____________________________________ИНН/КИО_________________________</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438"/>
        <w:gridCol w:w="6946"/>
      </w:tblGrid>
      <w:tr w:rsidR="00994639" w:rsidRPr="00987DA6" w:rsidTr="00995055">
        <w:tc>
          <w:tcPr>
            <w:tcW w:w="9923" w:type="dxa"/>
            <w:gridSpan w:val="3"/>
            <w:tcBorders>
              <w:top w:val="single" w:sz="4" w:space="0" w:color="auto"/>
              <w:left w:val="single" w:sz="4" w:space="0" w:color="auto"/>
              <w:bottom w:val="single" w:sz="4" w:space="0" w:color="auto"/>
              <w:right w:val="single" w:sz="4" w:space="0" w:color="auto"/>
            </w:tcBorders>
            <w:vAlign w:val="center"/>
            <w:hideMark/>
          </w:tcPr>
          <w:p w:rsidR="00994639" w:rsidRPr="00987DA6" w:rsidRDefault="00994639" w:rsidP="00995055">
            <w:pPr>
              <w:keepLines/>
              <w:spacing w:before="120"/>
              <w:ind w:firstLine="0"/>
              <w:rPr>
                <w:rFonts w:ascii="Times New Roman" w:hAnsi="Times New Roman" w:cs="Times New Roman"/>
                <w:i/>
                <w:noProof/>
                <w:sz w:val="18"/>
                <w:szCs w:val="18"/>
              </w:rPr>
            </w:pPr>
            <w:r w:rsidRPr="00987DA6">
              <w:rPr>
                <w:rFonts w:ascii="Times New Roman" w:hAnsi="Times New Roman" w:cs="Times New Roman"/>
                <w:i/>
                <w:noProof/>
                <w:sz w:val="18"/>
                <w:szCs w:val="18"/>
              </w:rPr>
              <w:t xml:space="preserve">Вопросы настоящего Приложения заполняются, если юридическое лицо/выгодоприобретатель – юридическое лицо </w:t>
            </w:r>
            <w:r w:rsidRPr="00987DA6">
              <w:rPr>
                <w:rFonts w:ascii="Times New Roman" w:hAnsi="Times New Roman" w:cs="Times New Roman"/>
                <w:i/>
                <w:noProof/>
                <w:sz w:val="18"/>
                <w:szCs w:val="18"/>
                <w:u w:val="single"/>
              </w:rPr>
              <w:t>является налогоплательщиком США.</w:t>
            </w:r>
            <w:r w:rsidRPr="00987DA6">
              <w:rPr>
                <w:rFonts w:ascii="Times New Roman" w:hAnsi="Times New Roman" w:cs="Times New Roman"/>
                <w:b/>
                <w:i/>
                <w:noProof/>
                <w:sz w:val="18"/>
                <w:szCs w:val="18"/>
              </w:rPr>
              <w:t xml:space="preserve"> </w:t>
            </w:r>
            <w:r w:rsidRPr="00987DA6">
              <w:rPr>
                <w:rFonts w:ascii="Times New Roman" w:hAnsi="Times New Roman" w:cs="Times New Roman"/>
                <w:i/>
                <w:noProof/>
                <w:sz w:val="18"/>
                <w:szCs w:val="18"/>
              </w:rPr>
              <w:t xml:space="preserve"> </w:t>
            </w:r>
          </w:p>
        </w:tc>
      </w:tr>
      <w:tr w:rsidR="00994639" w:rsidRPr="00987DA6" w:rsidTr="00995055">
        <w:tc>
          <w:tcPr>
            <w:tcW w:w="539" w:type="dxa"/>
            <w:tcBorders>
              <w:top w:val="single" w:sz="4" w:space="0" w:color="auto"/>
              <w:left w:val="single" w:sz="4" w:space="0" w:color="auto"/>
              <w:bottom w:val="single" w:sz="4" w:space="0" w:color="auto"/>
              <w:right w:val="single" w:sz="4" w:space="0" w:color="auto"/>
            </w:tcBorders>
          </w:tcPr>
          <w:p w:rsidR="00994639" w:rsidRPr="00987DA6" w:rsidRDefault="00994639" w:rsidP="00994639">
            <w:pPr>
              <w:keepLines/>
              <w:numPr>
                <w:ilvl w:val="0"/>
                <w:numId w:val="1"/>
              </w:numPr>
              <w:spacing w:before="60"/>
              <w:ind w:left="0" w:firstLine="0"/>
              <w:contextualSpacing/>
              <w:rPr>
                <w:rFonts w:ascii="Times New Roman" w:eastAsia="Times New Roman" w:hAnsi="Times New Roman" w:cs="Times New Roman"/>
                <w:b/>
                <w:bCs/>
                <w:lang w:eastAsia="ru-RU"/>
              </w:rPr>
            </w:pPr>
          </w:p>
        </w:tc>
        <w:tc>
          <w:tcPr>
            <w:tcW w:w="2438" w:type="dxa"/>
            <w:tcBorders>
              <w:top w:val="single" w:sz="4" w:space="0" w:color="auto"/>
              <w:left w:val="single" w:sz="4" w:space="0" w:color="auto"/>
              <w:bottom w:val="single" w:sz="4" w:space="0" w:color="auto"/>
              <w:right w:val="single" w:sz="4" w:space="0" w:color="auto"/>
            </w:tcBorders>
            <w:hideMark/>
          </w:tcPr>
          <w:p w:rsidR="00994639" w:rsidRPr="00987DA6" w:rsidRDefault="00994639" w:rsidP="00995055">
            <w:pPr>
              <w:keepLines/>
              <w:spacing w:before="60"/>
              <w:ind w:firstLine="0"/>
              <w:rPr>
                <w:rFonts w:ascii="Times New Roman" w:hAnsi="Times New Roman" w:cs="Times New Roman"/>
                <w:b/>
              </w:rPr>
            </w:pPr>
            <w:r w:rsidRPr="00987DA6">
              <w:rPr>
                <w:rFonts w:ascii="Times New Roman" w:hAnsi="Times New Roman" w:cs="Times New Roman"/>
                <w:b/>
                <w:sz w:val="20"/>
                <w:szCs w:val="20"/>
              </w:rPr>
              <w:t>Является ли юридическое лицо налогоплательщиком США?</w:t>
            </w:r>
          </w:p>
        </w:tc>
        <w:tc>
          <w:tcPr>
            <w:tcW w:w="6946" w:type="dxa"/>
            <w:tcBorders>
              <w:top w:val="single" w:sz="4" w:space="0" w:color="auto"/>
              <w:left w:val="single" w:sz="4" w:space="0" w:color="auto"/>
              <w:bottom w:val="single" w:sz="4" w:space="0" w:color="auto"/>
              <w:right w:val="single" w:sz="4" w:space="0" w:color="auto"/>
            </w:tcBorders>
          </w:tcPr>
          <w:p w:rsidR="00994639" w:rsidRPr="00987DA6" w:rsidRDefault="00994639" w:rsidP="00995055">
            <w:pPr>
              <w:keepLines/>
              <w:tabs>
                <w:tab w:val="right" w:leader="dot" w:pos="7097"/>
              </w:tabs>
              <w:rPr>
                <w:rFonts w:ascii="Times New Roman" w:hAnsi="Times New Roman" w:cs="Times New Roman"/>
                <w:i/>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noProof/>
                <w:sz w:val="20"/>
                <w:szCs w:val="20"/>
              </w:rPr>
              <w:t>ДА, тогда укажите ИНН США и предоставьте форму W-9</w:t>
            </w:r>
            <w:r w:rsidRPr="00987DA6">
              <w:rPr>
                <w:rFonts w:ascii="Times New Roman" w:hAnsi="Times New Roman" w:cs="Times New Roman"/>
                <w:sz w:val="20"/>
                <w:szCs w:val="20"/>
              </w:rPr>
              <w:t xml:space="preserve"> </w:t>
            </w:r>
          </w:p>
          <w:p w:rsidR="00994639" w:rsidRPr="00987DA6" w:rsidRDefault="00994639" w:rsidP="00995055">
            <w:pPr>
              <w:keepLines/>
              <w:tabs>
                <w:tab w:val="right" w:leader="dot" w:pos="7097"/>
              </w:tabs>
              <w:rPr>
                <w:rFonts w:ascii="Times New Roman" w:hAnsi="Times New Roman" w:cs="Times New Roman"/>
                <w:i/>
                <w:sz w:val="20"/>
                <w:szCs w:val="20"/>
              </w:rPr>
            </w:pPr>
            <w:r w:rsidRPr="00987DA6">
              <w:rPr>
                <w:rFonts w:ascii="Times New Roman" w:hAnsi="Times New Roman" w:cs="Times New Roman"/>
                <w:sz w:val="20"/>
                <w:szCs w:val="20"/>
              </w:rPr>
              <w:tab/>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z w:val="20"/>
                <w:szCs w:val="20"/>
              </w:rPr>
              <w:t xml:space="preserve">и укажите статус в соответствии с формой </w:t>
            </w:r>
            <w:r w:rsidRPr="00987DA6">
              <w:rPr>
                <w:rFonts w:ascii="Times New Roman" w:hAnsi="Times New Roman" w:cs="Times New Roman"/>
                <w:noProof/>
                <w:sz w:val="20"/>
                <w:szCs w:val="20"/>
                <w:lang w:val="en-US"/>
              </w:rPr>
              <w:t>W</w:t>
            </w:r>
            <w:r w:rsidRPr="00987DA6">
              <w:rPr>
                <w:rFonts w:ascii="Times New Roman" w:hAnsi="Times New Roman" w:cs="Times New Roman"/>
                <w:noProof/>
                <w:sz w:val="20"/>
                <w:szCs w:val="20"/>
              </w:rPr>
              <w:t>-9 (выбрать один вариант из списка)</w:t>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noProof/>
                <w:sz w:val="20"/>
                <w:szCs w:val="20"/>
              </w:rPr>
              <w:t>Определенный налогоплательщик  США (</w:t>
            </w:r>
            <w:r w:rsidRPr="00987DA6">
              <w:rPr>
                <w:rFonts w:ascii="Times New Roman" w:hAnsi="Times New Roman" w:cs="Times New Roman"/>
                <w:noProof/>
                <w:sz w:val="20"/>
                <w:szCs w:val="20"/>
                <w:lang w:val="en-US"/>
              </w:rPr>
              <w:t>Specified</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U</w:t>
            </w:r>
            <w:r w:rsidRPr="00987DA6">
              <w:rPr>
                <w:rFonts w:ascii="Times New Roman" w:hAnsi="Times New Roman" w:cs="Times New Roman"/>
                <w:noProof/>
                <w:sz w:val="20"/>
                <w:szCs w:val="20"/>
              </w:rPr>
              <w:t>.</w:t>
            </w:r>
            <w:r w:rsidRPr="00987DA6">
              <w:rPr>
                <w:rFonts w:ascii="Times New Roman" w:hAnsi="Times New Roman" w:cs="Times New Roman"/>
                <w:noProof/>
                <w:sz w:val="20"/>
                <w:szCs w:val="20"/>
                <w:lang w:val="en-US"/>
              </w:rPr>
              <w:t>S</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Person</w:t>
            </w:r>
            <w:r w:rsidRPr="00987DA6">
              <w:rPr>
                <w:rFonts w:ascii="Times New Roman" w:hAnsi="Times New Roman" w:cs="Times New Roman"/>
                <w:noProof/>
                <w:sz w:val="20"/>
                <w:szCs w:val="20"/>
              </w:rPr>
              <w:t>).</w:t>
            </w:r>
          </w:p>
          <w:p w:rsidR="00994639" w:rsidRPr="00987DA6" w:rsidRDefault="00994639" w:rsidP="00995055">
            <w:pPr>
              <w:keepLines/>
              <w:rPr>
                <w:rFonts w:ascii="Times New Roman" w:hAnsi="Times New Roman" w:cs="Times New Roman"/>
                <w:noProof/>
                <w:sz w:val="20"/>
                <w:szCs w:val="20"/>
              </w:rPr>
            </w:pPr>
            <w:r w:rsidRPr="00987DA6">
              <w:rPr>
                <w:noProof/>
                <w:spacing w:val="20"/>
                <w:sz w:val="19"/>
                <w:szCs w:val="19"/>
                <w:bdr w:val="single" w:sz="4" w:space="0" w:color="808080" w:frame="1"/>
              </w:rPr>
              <w:t> </w:t>
            </w:r>
            <w:r w:rsidRPr="00987DA6">
              <w:rPr>
                <w:noProof/>
                <w:spacing w:val="20"/>
                <w:sz w:val="19"/>
                <w:szCs w:val="19"/>
                <w:bdr w:val="single" w:sz="4" w:space="0" w:color="808080" w:frame="1"/>
              </w:rPr>
              <w:t> </w:t>
            </w:r>
            <w:r w:rsidRPr="00987DA6">
              <w:rPr>
                <w:lang w:val="en-US"/>
              </w:rPr>
              <w:t>  </w:t>
            </w:r>
            <w:r w:rsidRPr="00987DA6">
              <w:rPr>
                <w:rFonts w:ascii="Times New Roman" w:hAnsi="Times New Roman" w:cs="Times New Roman"/>
                <w:noProof/>
                <w:sz w:val="20"/>
                <w:szCs w:val="20"/>
              </w:rPr>
              <w:t>Автоматизированная и неавтоматизированная обработка персональных данных, указанных в настоящем разделе Информационных сведений Клиента, осуществляется ПАО Сбербанк, адрес: 117312, г. Москва, ул. Вавилова, д. 19 (далее – Банк), с целью исполнения требований законодательства Российской Федерации</w:t>
            </w:r>
            <w:r w:rsidRPr="00987DA6">
              <w:rPr>
                <w:rFonts w:ascii="Times New Roman" w:hAnsi="Times New Roman"/>
                <w:noProof/>
              </w:rPr>
              <w:footnoteReference w:id="1"/>
            </w:r>
            <w:r w:rsidRPr="00987DA6">
              <w:rPr>
                <w:rFonts w:ascii="Times New Roman" w:hAnsi="Times New Roman" w:cs="Times New Roman"/>
                <w:noProof/>
                <w:sz w:val="20"/>
                <w:szCs w:val="20"/>
              </w:rPr>
              <w:t xml:space="preserve">. Обработка персональных данных включает в себя: сбор, запись, систематизацию, накопление, хранение, уточнение (обновление, изменение), извлечение, использование, передачу, обезличивание, блокирование, удаление и уничтожение. Срок обработки персональных данных ограничен достижением указанной выше цели. </w:t>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z w:val="20"/>
                <w:szCs w:val="20"/>
              </w:rPr>
              <w:t>Подписывая Информационные сведения Клиента – юридического лица (филиала) для целей FATCA, включая все приложения, Клиент заверяет и гарантирует Банку на дату подписания, что:</w:t>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z w:val="20"/>
                <w:szCs w:val="20"/>
              </w:rPr>
              <w:t>•</w:t>
            </w:r>
            <w:r w:rsidRPr="00987DA6">
              <w:rPr>
                <w:rFonts w:ascii="Times New Roman" w:hAnsi="Times New Roman" w:cs="Times New Roman"/>
                <w:noProof/>
                <w:sz w:val="20"/>
                <w:szCs w:val="20"/>
              </w:rPr>
              <w:tab/>
              <w:t>предоставленные сведения были им проверены, являются верными, полными и достоверными;</w:t>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z w:val="20"/>
                <w:szCs w:val="20"/>
              </w:rPr>
              <w:t>•</w:t>
            </w:r>
            <w:r w:rsidRPr="00987DA6">
              <w:rPr>
                <w:rFonts w:ascii="Times New Roman" w:hAnsi="Times New Roman" w:cs="Times New Roman"/>
                <w:noProof/>
                <w:sz w:val="20"/>
                <w:szCs w:val="20"/>
              </w:rPr>
              <w:tab/>
              <w:t>понимает, что несет ответственность за предоставление ложных и заведомо недостоверных сведений о себе в соответствии с применимым законодательством;</w:t>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z w:val="20"/>
                <w:szCs w:val="20"/>
              </w:rPr>
              <w:t>•</w:t>
            </w:r>
            <w:r w:rsidRPr="00987DA6">
              <w:rPr>
                <w:rFonts w:ascii="Times New Roman" w:hAnsi="Times New Roman" w:cs="Times New Roman"/>
                <w:noProof/>
                <w:sz w:val="20"/>
                <w:szCs w:val="20"/>
              </w:rPr>
              <w:tab/>
              <w:t>берет на себя обязательство предоставить обновленную информацию в Банк не позднее 30 (календарных) дней с момента изменения представленных ранее сведений.</w:t>
            </w:r>
          </w:p>
          <w:p w:rsidR="00994639" w:rsidRPr="00987DA6" w:rsidRDefault="00994639" w:rsidP="00995055">
            <w:pPr>
              <w:keepLines/>
              <w:rPr>
                <w:rFonts w:ascii="Times New Roman" w:hAnsi="Times New Roman" w:cs="Times New Roman"/>
                <w:noProof/>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noProof/>
                <w:sz w:val="20"/>
                <w:szCs w:val="20"/>
              </w:rPr>
              <w:t xml:space="preserve">Налогоплательщик США, исключенный для целей </w:t>
            </w:r>
            <w:r w:rsidRPr="00987DA6">
              <w:rPr>
                <w:rFonts w:ascii="Times New Roman" w:hAnsi="Times New Roman" w:cs="Times New Roman"/>
                <w:noProof/>
                <w:sz w:val="20"/>
                <w:szCs w:val="20"/>
                <w:lang w:val="en-US"/>
              </w:rPr>
              <w:t>FATCA</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Not</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a</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Specified</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U</w:t>
            </w:r>
            <w:r w:rsidRPr="00987DA6">
              <w:rPr>
                <w:rFonts w:ascii="Times New Roman" w:hAnsi="Times New Roman" w:cs="Times New Roman"/>
                <w:noProof/>
                <w:sz w:val="20"/>
                <w:szCs w:val="20"/>
              </w:rPr>
              <w:t>.</w:t>
            </w:r>
            <w:r w:rsidRPr="00987DA6">
              <w:rPr>
                <w:rFonts w:ascii="Times New Roman" w:hAnsi="Times New Roman" w:cs="Times New Roman"/>
                <w:noProof/>
                <w:sz w:val="20"/>
                <w:szCs w:val="20"/>
                <w:lang w:val="en-US"/>
              </w:rPr>
              <w:t>S</w:t>
            </w:r>
            <w:r w:rsidRPr="00987DA6">
              <w:rPr>
                <w:rFonts w:ascii="Times New Roman" w:hAnsi="Times New Roman" w:cs="Times New Roman"/>
                <w:noProof/>
                <w:sz w:val="20"/>
                <w:szCs w:val="20"/>
              </w:rPr>
              <w:t xml:space="preserve">. </w:t>
            </w:r>
            <w:r w:rsidRPr="00987DA6">
              <w:rPr>
                <w:rFonts w:ascii="Times New Roman" w:hAnsi="Times New Roman" w:cs="Times New Roman"/>
                <w:noProof/>
                <w:sz w:val="20"/>
                <w:szCs w:val="20"/>
                <w:lang w:val="en-US"/>
              </w:rPr>
              <w:t>Person</w:t>
            </w:r>
            <w:r w:rsidRPr="00987DA6">
              <w:rPr>
                <w:rFonts w:ascii="Times New Roman" w:hAnsi="Times New Roman" w:cs="Times New Roman"/>
                <w:noProof/>
                <w:sz w:val="20"/>
                <w:szCs w:val="20"/>
              </w:rPr>
              <w:t>).</w:t>
            </w:r>
          </w:p>
          <w:p w:rsidR="00994639" w:rsidRPr="00987DA6" w:rsidRDefault="00994639" w:rsidP="00995055">
            <w:pPr>
              <w:keepLines/>
              <w:rPr>
                <w:rFonts w:ascii="Times New Roman" w:hAnsi="Times New Roman" w:cs="Times New Roman"/>
                <w:i/>
                <w:sz w:val="20"/>
                <w:szCs w:val="20"/>
              </w:rPr>
            </w:pP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noProof/>
                <w:spacing w:val="20"/>
                <w:sz w:val="19"/>
                <w:szCs w:val="19"/>
                <w:bdr w:val="single" w:sz="4" w:space="0" w:color="808080" w:frame="1"/>
              </w:rPr>
              <w:t> </w:t>
            </w:r>
            <w:r w:rsidRPr="00987DA6">
              <w:rPr>
                <w:rFonts w:ascii="Times New Roman" w:hAnsi="Times New Roman" w:cs="Times New Roman"/>
                <w:lang w:val="en-US"/>
              </w:rPr>
              <w:t>  </w:t>
            </w:r>
            <w:r w:rsidRPr="00987DA6">
              <w:rPr>
                <w:rFonts w:ascii="Times New Roman" w:hAnsi="Times New Roman" w:cs="Times New Roman"/>
                <w:b/>
                <w:noProof/>
                <w:sz w:val="20"/>
                <w:szCs w:val="20"/>
              </w:rPr>
              <w:t xml:space="preserve">НЕТ </w:t>
            </w:r>
          </w:p>
        </w:tc>
      </w:tr>
      <w:tr w:rsidR="00994639" w:rsidRPr="00987DA6" w:rsidTr="00995055">
        <w:tc>
          <w:tcPr>
            <w:tcW w:w="9923" w:type="dxa"/>
            <w:gridSpan w:val="3"/>
            <w:tcBorders>
              <w:top w:val="single" w:sz="4" w:space="0" w:color="auto"/>
              <w:left w:val="single" w:sz="4" w:space="0" w:color="auto"/>
              <w:bottom w:val="single" w:sz="4" w:space="0" w:color="auto"/>
              <w:right w:val="single" w:sz="4" w:space="0" w:color="auto"/>
            </w:tcBorders>
            <w:hideMark/>
          </w:tcPr>
          <w:p w:rsidR="00994639" w:rsidRPr="00987DA6" w:rsidRDefault="00994639" w:rsidP="00995055">
            <w:pPr>
              <w:keepLines/>
              <w:rPr>
                <w:rFonts w:ascii="Times New Roman" w:hAnsi="Times New Roman" w:cs="Times New Roman"/>
                <w:sz w:val="20"/>
                <w:szCs w:val="20"/>
              </w:rPr>
            </w:pPr>
            <w:r w:rsidRPr="00987DA6">
              <w:rPr>
                <w:rFonts w:ascii="Times New Roman" w:hAnsi="Times New Roman" w:cs="Times New Roman"/>
                <w:sz w:val="20"/>
                <w:szCs w:val="20"/>
              </w:rPr>
              <w:t>Подписывая Информационные сведения Клиента – юридического лица (филиала), включая все приложения, Клиент заверяет и гарантирует Банку на дату подписания, что:</w:t>
            </w:r>
          </w:p>
          <w:p w:rsidR="00994639" w:rsidRPr="00987DA6" w:rsidRDefault="00994639" w:rsidP="00995055">
            <w:pPr>
              <w:keepLines/>
              <w:rPr>
                <w:rFonts w:ascii="Times New Roman" w:hAnsi="Times New Roman" w:cs="Times New Roman"/>
                <w:sz w:val="20"/>
                <w:szCs w:val="20"/>
              </w:rPr>
            </w:pPr>
            <w:r w:rsidRPr="00987DA6">
              <w:rPr>
                <w:rFonts w:ascii="Times New Roman" w:hAnsi="Times New Roman" w:cs="Times New Roman"/>
                <w:sz w:val="20"/>
                <w:szCs w:val="20"/>
              </w:rPr>
              <w:t>обязуется уведомить Банк об изменении любого факта или подтверждения в письменной форме в течение 7</w:t>
            </w:r>
            <w:r w:rsidRPr="00987DA6">
              <w:rPr>
                <w:rFonts w:ascii="Times New Roman" w:hAnsi="Times New Roman" w:cs="Times New Roman"/>
                <w:sz w:val="20"/>
                <w:szCs w:val="20"/>
              </w:rPr>
              <w:footnoteReference w:id="2"/>
            </w:r>
            <w:r w:rsidRPr="00987DA6">
              <w:rPr>
                <w:rFonts w:ascii="Times New Roman" w:hAnsi="Times New Roman" w:cs="Times New Roman"/>
                <w:sz w:val="20"/>
                <w:szCs w:val="20"/>
              </w:rPr>
              <w:t xml:space="preserve"> рабочих дней с даты их изменения;</w:t>
            </w:r>
          </w:p>
          <w:p w:rsidR="00994639" w:rsidRPr="00987DA6" w:rsidRDefault="00994639" w:rsidP="00995055">
            <w:pPr>
              <w:keepLines/>
              <w:rPr>
                <w:rFonts w:ascii="Times New Roman" w:hAnsi="Times New Roman" w:cs="Times New Roman"/>
                <w:sz w:val="20"/>
                <w:szCs w:val="20"/>
              </w:rPr>
            </w:pPr>
            <w:r w:rsidRPr="00987DA6">
              <w:rPr>
                <w:rFonts w:ascii="Times New Roman" w:hAnsi="Times New Roman" w:cs="Times New Roman"/>
                <w:sz w:val="20"/>
                <w:szCs w:val="20"/>
              </w:rPr>
              <w:t xml:space="preserve"> в соответствии с ч. 4 ст. 2 Закона № 173-ФЗ от 28.06.2014, Клиент выражает согласие на передачу информации иностранному налоговому органу и (или) иностранным налоговым агентам, уполномоченным иностранным налоговым органам на удержание иностранных налогов и сборов;</w:t>
            </w:r>
          </w:p>
          <w:p w:rsidR="00994639" w:rsidRPr="00987DA6" w:rsidRDefault="00994639" w:rsidP="00995055">
            <w:pPr>
              <w:keepLines/>
              <w:spacing w:after="60"/>
              <w:rPr>
                <w:rFonts w:ascii="Times New Roman" w:hAnsi="Times New Roman" w:cs="Times New Roman"/>
                <w:sz w:val="20"/>
                <w:szCs w:val="20"/>
              </w:rPr>
            </w:pPr>
            <w:r w:rsidRPr="00987DA6">
              <w:rPr>
                <w:rFonts w:ascii="Times New Roman" w:hAnsi="Times New Roman" w:cs="Times New Roman"/>
                <w:sz w:val="20"/>
                <w:szCs w:val="20"/>
              </w:rPr>
              <w:t>указанная информация была проверена Клиентом, является точной, полной и достоверной, и Клиент подтверждает право Банка на ее проверку.</w:t>
            </w:r>
          </w:p>
        </w:tc>
      </w:tr>
    </w:tbl>
    <w:p w:rsidR="00994639" w:rsidRPr="00987DA6" w:rsidRDefault="00994639" w:rsidP="00994639">
      <w:pPr>
        <w:keepLines/>
        <w:tabs>
          <w:tab w:val="left" w:pos="6237"/>
        </w:tabs>
        <w:autoSpaceDE w:val="0"/>
        <w:autoSpaceDN w:val="0"/>
        <w:adjustRightInd w:val="0"/>
        <w:contextualSpacing/>
        <w:rPr>
          <w:rFonts w:ascii="Times New Roman" w:eastAsia="@Meiryo UI" w:hAnsi="Times New Roman" w:cs="Times New Roman"/>
          <w:b/>
          <w:sz w:val="18"/>
          <w:szCs w:val="18"/>
        </w:rPr>
      </w:pPr>
    </w:p>
    <w:p w:rsidR="00994639" w:rsidRPr="00E657FA" w:rsidRDefault="00994639" w:rsidP="00994639">
      <w:pPr>
        <w:keepLines/>
        <w:ind w:firstLine="0"/>
        <w:rPr>
          <w:rFonts w:ascii="Times New Roman" w:eastAsia="@Meiryo UI" w:hAnsi="Times New Roman" w:cs="Times New Roman"/>
          <w:i/>
          <w:sz w:val="18"/>
          <w:szCs w:val="18"/>
        </w:rPr>
      </w:pPr>
      <w:r w:rsidRPr="00E657FA">
        <w:rPr>
          <w:rFonts w:ascii="Times New Roman" w:eastAsia="@Meiryo UI" w:hAnsi="Times New Roman" w:cs="Times New Roman"/>
          <w:i/>
          <w:sz w:val="18"/>
          <w:szCs w:val="18"/>
        </w:rPr>
        <w:t>Руководитель организации/ Уполномоченное лицо                 _____________________/__________________/</w:t>
      </w:r>
    </w:p>
    <w:p w:rsidR="00994639" w:rsidRPr="00E657FA" w:rsidRDefault="00994639" w:rsidP="00994639">
      <w:pPr>
        <w:keepLines/>
        <w:tabs>
          <w:tab w:val="center" w:pos="4677"/>
          <w:tab w:val="left" w:pos="7305"/>
        </w:tabs>
        <w:rPr>
          <w:rFonts w:ascii="Times New Roman" w:eastAsia="@Meiryo UI" w:hAnsi="Times New Roman" w:cs="Times New Roman"/>
          <w:sz w:val="18"/>
          <w:szCs w:val="18"/>
        </w:rPr>
      </w:pPr>
      <w:r w:rsidRPr="00E657FA">
        <w:rPr>
          <w:rFonts w:ascii="Times New Roman" w:eastAsia="@Meiryo UI" w:hAnsi="Times New Roman" w:cs="Times New Roman"/>
          <w:i/>
          <w:sz w:val="18"/>
          <w:szCs w:val="18"/>
        </w:rPr>
        <w:t xml:space="preserve">                                                  (</w:t>
      </w:r>
      <w:proofErr w:type="gramStart"/>
      <w:r w:rsidRPr="00E657FA">
        <w:rPr>
          <w:rFonts w:ascii="Times New Roman" w:eastAsia="@Meiryo UI" w:hAnsi="Times New Roman" w:cs="Times New Roman"/>
          <w:i/>
          <w:sz w:val="18"/>
          <w:szCs w:val="18"/>
        </w:rPr>
        <w:t>подпись</w:t>
      </w:r>
      <w:r>
        <w:rPr>
          <w:rFonts w:ascii="Times New Roman" w:eastAsia="@Meiryo UI" w:hAnsi="Times New Roman" w:cs="Times New Roman"/>
          <w:i/>
          <w:sz w:val="18"/>
          <w:szCs w:val="18"/>
        </w:rPr>
        <w:t xml:space="preserve">)   </w:t>
      </w:r>
      <w:proofErr w:type="gramEnd"/>
      <w:r>
        <w:rPr>
          <w:rFonts w:ascii="Times New Roman" w:eastAsia="@Meiryo UI" w:hAnsi="Times New Roman" w:cs="Times New Roman"/>
          <w:i/>
          <w:sz w:val="18"/>
          <w:szCs w:val="18"/>
        </w:rPr>
        <w:t xml:space="preserve">               </w:t>
      </w:r>
      <w:r w:rsidRPr="00E657FA">
        <w:rPr>
          <w:rFonts w:ascii="Times New Roman" w:eastAsia="@Meiryo UI" w:hAnsi="Times New Roman" w:cs="Times New Roman"/>
          <w:i/>
          <w:sz w:val="18"/>
          <w:szCs w:val="18"/>
        </w:rPr>
        <w:t xml:space="preserve"> (Ф.И.О. полностью)</w:t>
      </w:r>
    </w:p>
    <w:p w:rsidR="00994639" w:rsidRPr="007A5487" w:rsidRDefault="00994639" w:rsidP="00994639">
      <w:pPr>
        <w:keepLines/>
        <w:tabs>
          <w:tab w:val="left" w:pos="0"/>
        </w:tabs>
        <w:autoSpaceDE w:val="0"/>
        <w:autoSpaceDN w:val="0"/>
        <w:adjustRightInd w:val="0"/>
        <w:spacing w:line="288" w:lineRule="auto"/>
        <w:contextualSpacing/>
        <w:rPr>
          <w:rFonts w:ascii="Times New Roman" w:eastAsia="@Meiryo UI" w:hAnsi="Times New Roman" w:cs="Times New Roman"/>
          <w:sz w:val="10"/>
          <w:szCs w:val="10"/>
        </w:rPr>
      </w:pPr>
    </w:p>
    <w:p w:rsidR="00994639" w:rsidRDefault="00994639" w:rsidP="00994639">
      <w:pPr>
        <w:keepLines/>
        <w:tabs>
          <w:tab w:val="left" w:pos="0"/>
        </w:tabs>
        <w:autoSpaceDE w:val="0"/>
        <w:autoSpaceDN w:val="0"/>
        <w:adjustRightInd w:val="0"/>
        <w:spacing w:line="288" w:lineRule="auto"/>
        <w:contextualSpacing/>
        <w:rPr>
          <w:rFonts w:ascii="Times New Roman" w:eastAsia="@Meiryo UI" w:hAnsi="Times New Roman" w:cs="Times New Roman"/>
          <w:sz w:val="18"/>
          <w:szCs w:val="18"/>
        </w:rPr>
      </w:pPr>
      <w:r w:rsidRPr="00E657FA">
        <w:rPr>
          <w:rFonts w:ascii="Times New Roman" w:eastAsia="@Meiryo UI" w:hAnsi="Times New Roman" w:cs="Times New Roman"/>
          <w:sz w:val="18"/>
          <w:szCs w:val="18"/>
        </w:rPr>
        <w:t>М.П.                                        «_____» ___________________________20____г.</w:t>
      </w:r>
    </w:p>
    <w:p w:rsidR="00994639" w:rsidRPr="00E657FA" w:rsidRDefault="00994639" w:rsidP="00994639">
      <w:pPr>
        <w:keepLines/>
        <w:tabs>
          <w:tab w:val="left" w:pos="0"/>
        </w:tabs>
        <w:autoSpaceDE w:val="0"/>
        <w:autoSpaceDN w:val="0"/>
        <w:adjustRightInd w:val="0"/>
        <w:spacing w:line="288" w:lineRule="auto"/>
        <w:contextualSpacing/>
        <w:rPr>
          <w:rFonts w:ascii="Times New Roman" w:eastAsia="@Meiryo UI" w:hAnsi="Times New Roman" w:cs="Times New Roman"/>
          <w:sz w:val="18"/>
          <w:szCs w:val="18"/>
        </w:rPr>
      </w:pPr>
    </w:p>
    <w:p w:rsidR="00D95CFA" w:rsidRPr="00994639" w:rsidRDefault="00994639" w:rsidP="00994639">
      <w:pPr>
        <w:keepLines/>
        <w:tabs>
          <w:tab w:val="left" w:pos="0"/>
        </w:tabs>
        <w:autoSpaceDE w:val="0"/>
        <w:autoSpaceDN w:val="0"/>
        <w:adjustRightInd w:val="0"/>
        <w:spacing w:line="288" w:lineRule="auto"/>
        <w:contextualSpacing/>
        <w:rPr>
          <w:rFonts w:ascii="Times New Roman" w:eastAsia="@Meiryo UI" w:hAnsi="Times New Roman" w:cs="Times New Roman"/>
          <w:i/>
          <w:sz w:val="10"/>
          <w:szCs w:val="10"/>
        </w:rPr>
      </w:pPr>
      <w:r w:rsidRPr="00E657FA">
        <w:rPr>
          <w:rFonts w:ascii="Times New Roman" w:eastAsia="@Meiryo UI" w:hAnsi="Times New Roman" w:cs="Times New Roman"/>
          <w:i/>
          <w:sz w:val="18"/>
          <w:szCs w:val="18"/>
        </w:rPr>
        <w:t xml:space="preserve">                                                                        </w:t>
      </w:r>
      <w:r w:rsidRPr="007A5487">
        <w:rPr>
          <w:rFonts w:ascii="Times New Roman" w:eastAsia="@Meiryo UI" w:hAnsi="Times New Roman" w:cs="Times New Roman"/>
          <w:i/>
          <w:sz w:val="10"/>
          <w:szCs w:val="10"/>
        </w:rPr>
        <w:t>(дата)</w:t>
      </w:r>
      <w:bookmarkStart w:id="0" w:name="_GoBack"/>
      <w:bookmarkEnd w:id="0"/>
    </w:p>
    <w:sectPr w:rsidR="00D95CFA" w:rsidRPr="00994639" w:rsidSect="0099463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905" w:rsidRDefault="00EA4905" w:rsidP="00994639">
      <w:r>
        <w:separator/>
      </w:r>
    </w:p>
  </w:endnote>
  <w:endnote w:type="continuationSeparator" w:id="0">
    <w:p w:rsidR="00EA4905" w:rsidRDefault="00EA4905" w:rsidP="00994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905" w:rsidRDefault="00EA4905" w:rsidP="00994639">
      <w:r>
        <w:separator/>
      </w:r>
    </w:p>
  </w:footnote>
  <w:footnote w:type="continuationSeparator" w:id="0">
    <w:p w:rsidR="00EA4905" w:rsidRDefault="00EA4905" w:rsidP="00994639">
      <w:r>
        <w:continuationSeparator/>
      </w:r>
    </w:p>
  </w:footnote>
  <w:footnote w:id="1">
    <w:p w:rsidR="00994639" w:rsidRPr="00615556" w:rsidRDefault="00994639" w:rsidP="00994639">
      <w:pPr>
        <w:pStyle w:val="a4"/>
        <w:ind w:firstLine="0"/>
        <w:rPr>
          <w:rFonts w:ascii="Times New Roman"/>
          <w:sz w:val="16"/>
          <w:szCs w:val="16"/>
        </w:rPr>
      </w:pPr>
      <w:r w:rsidRPr="00615556">
        <w:rPr>
          <w:rStyle w:val="a5"/>
          <w:sz w:val="16"/>
          <w:szCs w:val="16"/>
        </w:rPr>
        <w:footnoteRef/>
      </w:r>
      <w:r w:rsidRPr="00615556">
        <w:rPr>
          <w:sz w:val="16"/>
          <w:szCs w:val="16"/>
        </w:rPr>
        <w:t xml:space="preserve"> </w:t>
      </w:r>
      <w:r w:rsidRPr="00615556">
        <w:rPr>
          <w:rFonts w:ascii="Times New Roman"/>
          <w:sz w:val="16"/>
          <w:szCs w:val="16"/>
        </w:rPr>
        <w:t xml:space="preserve">В рамках исполнения требований </w:t>
      </w:r>
      <w:r w:rsidRPr="00615556">
        <w:rPr>
          <w:rFonts w:ascii="Times New Roman"/>
          <w:snapToGrid w:val="0"/>
          <w:sz w:val="16"/>
          <w:szCs w:val="16"/>
        </w:rPr>
        <w:t>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w:t>
      </w:r>
    </w:p>
  </w:footnote>
  <w:footnote w:id="2">
    <w:p w:rsidR="00994639" w:rsidRPr="00E657FA" w:rsidRDefault="00994639" w:rsidP="00994639">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30 календарных дней для сведений, указанных в настоящем Приложении.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4947E7"/>
    <w:multiLevelType w:val="hybridMultilevel"/>
    <w:tmpl w:val="BE0081EE"/>
    <w:lvl w:ilvl="0" w:tplc="106A1550">
      <w:start w:val="1"/>
      <w:numFmt w:val="decimal"/>
      <w:lvlText w:val="%1."/>
      <w:lvlJc w:val="left"/>
      <w:pPr>
        <w:ind w:left="1080" w:hanging="720"/>
      </w:pPr>
      <w:rPr>
        <w:rFonts w:ascii="Times New Roman" w:hAnsi="Times New Roman" w:cs="Times New Roman" w:hint="default"/>
        <w:b w:val="0"/>
        <w:sz w:val="20"/>
        <w:szCs w:val="24"/>
      </w:rPr>
    </w:lvl>
    <w:lvl w:ilvl="1" w:tplc="0409000F">
      <w:start w:val="1"/>
      <w:numFmt w:val="decimal"/>
      <w:lvlText w:val="%2."/>
      <w:lvlJc w:val="left"/>
      <w:pPr>
        <w:ind w:left="1440" w:hanging="360"/>
      </w:p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58A"/>
    <w:rsid w:val="00043877"/>
    <w:rsid w:val="00930A8B"/>
    <w:rsid w:val="00994639"/>
    <w:rsid w:val="00C1258A"/>
    <w:rsid w:val="00C631C3"/>
    <w:rsid w:val="00D95CFA"/>
    <w:rsid w:val="00EA4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0A298"/>
  <w15:chartTrackingRefBased/>
  <w15:docId w15:val="{B6DF63FD-17A5-4254-8363-CCF3B5E2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639"/>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994639"/>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994639"/>
    <w:rPr>
      <w:rFonts w:ascii="@Meiryo UI" w:eastAsia="@Meiryo UI" w:hAnsi="Times New Roman" w:cs="Times New Roman"/>
      <w:sz w:val="20"/>
      <w:szCs w:val="20"/>
    </w:rPr>
  </w:style>
  <w:style w:type="character" w:customStyle="1" w:styleId="1">
    <w:name w:val="Текст сноски Знак1"/>
    <w:basedOn w:val="a0"/>
    <w:uiPriority w:val="99"/>
    <w:semiHidden/>
    <w:rsid w:val="00994639"/>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994639"/>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Words>
  <Characters>2612</Characters>
  <Application>Microsoft Office Word</Application>
  <DocSecurity>0</DocSecurity>
  <Lines>21</Lines>
  <Paragraphs>6</Paragraphs>
  <ScaleCrop>false</ScaleCrop>
  <Company>ПАО Сбербанк России</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2024-12-23T14:39:00Z</dcterms:created>
  <dcterms:modified xsi:type="dcterms:W3CDTF">2024-12-23T14:40:00Z</dcterms:modified>
</cp:coreProperties>
</file>