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DC" w:rsidRPr="000A61FF" w:rsidRDefault="00B776DC" w:rsidP="00B776DC">
      <w:pPr>
        <w:keepNext/>
        <w:overflowPunct w:val="0"/>
        <w:spacing w:after="0"/>
        <w:jc w:val="right"/>
        <w:textAlignment w:val="baseline"/>
        <w:rPr>
          <w:rFonts w:ascii="Times New Roman" w:eastAsia="Times New Roman" w:hAnsi="Times New Roman" w:cs="Times New Roman"/>
          <w:b/>
          <w:sz w:val="24"/>
          <w:szCs w:val="24"/>
        </w:rPr>
      </w:pPr>
      <w:bookmarkStart w:id="0" w:name="_GoBack"/>
      <w:bookmarkEnd w:id="0"/>
      <w:r w:rsidRPr="000A61FF">
        <w:rPr>
          <w:rFonts w:ascii="Times New Roman" w:eastAsia="Times New Roman" w:hAnsi="Times New Roman" w:cs="Times New Roman"/>
          <w:b/>
          <w:sz w:val="24"/>
          <w:szCs w:val="24"/>
        </w:rPr>
        <w:t>Утверждено на заседании</w:t>
      </w:r>
    </w:p>
    <w:p w:rsidR="00B776DC" w:rsidRPr="000A61FF" w:rsidRDefault="00B776DC" w:rsidP="00B776DC">
      <w:pPr>
        <w:keepNext/>
        <w:overflowPunct w:val="0"/>
        <w:spacing w:after="0"/>
        <w:jc w:val="right"/>
        <w:textAlignment w:val="baseline"/>
        <w:rPr>
          <w:rFonts w:ascii="Times New Roman" w:eastAsia="Times New Roman" w:hAnsi="Times New Roman" w:cs="Times New Roman"/>
          <w:b/>
          <w:sz w:val="24"/>
          <w:szCs w:val="24"/>
        </w:rPr>
      </w:pPr>
      <w:r w:rsidRPr="000A61FF">
        <w:rPr>
          <w:rFonts w:ascii="Times New Roman" w:eastAsia="Times New Roman" w:hAnsi="Times New Roman" w:cs="Times New Roman"/>
          <w:b/>
          <w:sz w:val="24"/>
          <w:szCs w:val="24"/>
        </w:rPr>
        <w:t>Конкурсной комиссии</w:t>
      </w:r>
    </w:p>
    <w:p w:rsidR="00B776DC" w:rsidRPr="000A61FF" w:rsidRDefault="00B776DC" w:rsidP="00B776DC">
      <w:pPr>
        <w:spacing w:after="0"/>
        <w:jc w:val="right"/>
        <w:rPr>
          <w:rFonts w:ascii="Times New Roman" w:eastAsia="Times New Roman" w:hAnsi="Times New Roman" w:cs="Times New Roman"/>
          <w:b/>
          <w:sz w:val="24"/>
          <w:szCs w:val="24"/>
        </w:rPr>
      </w:pPr>
      <w:r w:rsidRPr="000A61FF">
        <w:rPr>
          <w:rFonts w:ascii="Times New Roman" w:eastAsia="Times New Roman" w:hAnsi="Times New Roman" w:cs="Times New Roman"/>
          <w:b/>
          <w:sz w:val="24"/>
          <w:szCs w:val="24"/>
          <w:lang w:eastAsia="ru-RU"/>
        </w:rPr>
        <w:t>(протокол №</w:t>
      </w:r>
      <w:r w:rsidR="005123D4">
        <w:rPr>
          <w:rFonts w:ascii="Times New Roman" w:eastAsia="Times New Roman" w:hAnsi="Times New Roman" w:cs="Times New Roman"/>
          <w:b/>
          <w:sz w:val="24"/>
          <w:szCs w:val="24"/>
          <w:lang w:eastAsia="ru-RU"/>
        </w:rPr>
        <w:t>0</w:t>
      </w:r>
      <w:r w:rsidR="00470950" w:rsidRPr="00470950">
        <w:rPr>
          <w:rFonts w:ascii="Times New Roman" w:eastAsia="Times New Roman" w:hAnsi="Times New Roman" w:cs="Times New Roman"/>
          <w:b/>
          <w:sz w:val="24"/>
          <w:szCs w:val="24"/>
          <w:lang w:eastAsia="ru-RU"/>
        </w:rPr>
        <w:t>73</w:t>
      </w:r>
      <w:r w:rsidR="005123D4">
        <w:rPr>
          <w:rFonts w:ascii="Times New Roman" w:eastAsia="Times New Roman" w:hAnsi="Times New Roman" w:cs="Times New Roman"/>
          <w:b/>
          <w:sz w:val="24"/>
          <w:szCs w:val="24"/>
          <w:lang w:eastAsia="ru-RU"/>
        </w:rPr>
        <w:t>/17</w:t>
      </w:r>
      <w:r w:rsidRPr="000A61FF">
        <w:rPr>
          <w:rFonts w:ascii="Times New Roman" w:eastAsia="Times New Roman" w:hAnsi="Times New Roman" w:cs="Times New Roman"/>
          <w:b/>
          <w:sz w:val="24"/>
          <w:szCs w:val="24"/>
          <w:lang w:eastAsia="ru-RU"/>
        </w:rPr>
        <w:t xml:space="preserve"> от </w:t>
      </w:r>
      <w:r w:rsidR="00470950" w:rsidRPr="00470950">
        <w:rPr>
          <w:rFonts w:ascii="Times New Roman" w:eastAsia="Times New Roman" w:hAnsi="Times New Roman" w:cs="Times New Roman"/>
          <w:b/>
          <w:sz w:val="24"/>
          <w:szCs w:val="24"/>
          <w:lang w:eastAsia="ru-RU"/>
        </w:rPr>
        <w:t>29</w:t>
      </w:r>
      <w:r w:rsidR="005123D4">
        <w:rPr>
          <w:rFonts w:ascii="Times New Roman" w:eastAsia="Times New Roman" w:hAnsi="Times New Roman" w:cs="Times New Roman"/>
          <w:b/>
          <w:sz w:val="24"/>
          <w:szCs w:val="24"/>
          <w:lang w:eastAsia="ru-RU"/>
        </w:rPr>
        <w:t>.0</w:t>
      </w:r>
      <w:r w:rsidR="00470950" w:rsidRPr="00470950">
        <w:rPr>
          <w:rFonts w:ascii="Times New Roman" w:eastAsia="Times New Roman" w:hAnsi="Times New Roman" w:cs="Times New Roman"/>
          <w:b/>
          <w:sz w:val="24"/>
          <w:szCs w:val="24"/>
          <w:lang w:eastAsia="ru-RU"/>
        </w:rPr>
        <w:t>9</w:t>
      </w:r>
      <w:r w:rsidR="005123D4">
        <w:rPr>
          <w:rFonts w:ascii="Times New Roman" w:eastAsia="Times New Roman" w:hAnsi="Times New Roman" w:cs="Times New Roman"/>
          <w:b/>
          <w:sz w:val="24"/>
          <w:szCs w:val="24"/>
          <w:lang w:eastAsia="ru-RU"/>
        </w:rPr>
        <w:t>.2017 г.</w:t>
      </w:r>
      <w:r w:rsidRPr="000A61FF">
        <w:rPr>
          <w:rFonts w:ascii="Times New Roman" w:eastAsia="Times New Roman" w:hAnsi="Times New Roman" w:cs="Times New Roman"/>
          <w:b/>
          <w:sz w:val="24"/>
          <w:szCs w:val="24"/>
          <w:lang w:eastAsia="ru-RU"/>
        </w:rPr>
        <w:t>)</w:t>
      </w:r>
    </w:p>
    <w:p w:rsidR="00B776DC" w:rsidRPr="00B776DC" w:rsidRDefault="00B776DC" w:rsidP="00B776DC">
      <w:pPr>
        <w:spacing w:after="0" w:line="240" w:lineRule="auto"/>
        <w:jc w:val="center"/>
        <w:rPr>
          <w:rFonts w:ascii="Times New Roman" w:eastAsia="Times New Roman" w:hAnsi="Times New Roman" w:cs="Times New Roman"/>
          <w:b/>
          <w:sz w:val="24"/>
          <w:szCs w:val="24"/>
          <w:lang w:eastAsia="ru-RU"/>
        </w:rPr>
      </w:pPr>
    </w:p>
    <w:p w:rsidR="00B776DC" w:rsidRPr="001C0ECA" w:rsidRDefault="00B776DC" w:rsidP="00B776DC">
      <w:pPr>
        <w:spacing w:after="0" w:line="240" w:lineRule="auto"/>
        <w:jc w:val="center"/>
        <w:rPr>
          <w:rFonts w:ascii="Times New Roman" w:eastAsia="Times New Roman" w:hAnsi="Times New Roman" w:cs="Times New Roman"/>
          <w:b/>
          <w:bCs/>
          <w:sz w:val="24"/>
          <w:szCs w:val="24"/>
          <w:lang w:eastAsia="ru-RU"/>
        </w:rPr>
      </w:pPr>
      <w:r w:rsidRPr="001C0ECA">
        <w:rPr>
          <w:rFonts w:ascii="Times New Roman" w:eastAsia="Times New Roman" w:hAnsi="Times New Roman" w:cs="Times New Roman"/>
          <w:b/>
          <w:sz w:val="24"/>
          <w:szCs w:val="24"/>
          <w:lang w:eastAsia="ru-RU"/>
        </w:rPr>
        <w:t xml:space="preserve">Документация </w:t>
      </w:r>
    </w:p>
    <w:p w:rsidR="00B776DC" w:rsidRPr="001C0ECA" w:rsidRDefault="00B776DC" w:rsidP="00B776DC">
      <w:pPr>
        <w:shd w:val="clear" w:color="auto" w:fill="FFFFFF"/>
        <w:spacing w:after="0" w:line="240" w:lineRule="auto"/>
        <w:jc w:val="center"/>
        <w:rPr>
          <w:rFonts w:ascii="Times New Roman" w:eastAsia="Times New Roman" w:hAnsi="Times New Roman" w:cs="Times New Roman"/>
          <w:bCs/>
          <w:i/>
          <w:color w:val="666666"/>
          <w:sz w:val="24"/>
          <w:szCs w:val="24"/>
          <w:lang w:eastAsia="ru-RU"/>
        </w:rPr>
      </w:pPr>
      <w:r w:rsidRPr="001C0ECA">
        <w:rPr>
          <w:rFonts w:ascii="Times New Roman" w:eastAsia="Times New Roman" w:hAnsi="Times New Roman" w:cs="Times New Roman"/>
          <w:b/>
          <w:bCs/>
          <w:sz w:val="24"/>
          <w:szCs w:val="24"/>
          <w:lang w:eastAsia="ru-RU"/>
        </w:rPr>
        <w:t xml:space="preserve">на проведение квалификационного отбора по выбору сюрвейерских компаний для предварительной инспекции имущества и/или места хранения имущества, предлагаемого в качестве обеспечения и/или мониторинга имущества, являющегося предметом залога по кредитным сделкам </w:t>
      </w:r>
      <w:r w:rsidR="00E079FA" w:rsidRPr="001C0ECA">
        <w:rPr>
          <w:rFonts w:ascii="Times New Roman" w:eastAsia="Times New Roman" w:hAnsi="Times New Roman" w:cs="Times New Roman"/>
          <w:b/>
          <w:bCs/>
          <w:sz w:val="24"/>
          <w:szCs w:val="24"/>
          <w:lang w:eastAsia="ru-RU"/>
        </w:rPr>
        <w:t xml:space="preserve">корпоративных клиентов </w:t>
      </w:r>
      <w:r w:rsidRPr="001C0ECA">
        <w:rPr>
          <w:rFonts w:ascii="Times New Roman" w:eastAsia="Times New Roman" w:hAnsi="Times New Roman" w:cs="Times New Roman"/>
          <w:b/>
          <w:bCs/>
          <w:sz w:val="24"/>
          <w:szCs w:val="24"/>
          <w:lang w:eastAsia="ru-RU"/>
        </w:rPr>
        <w:t>для нужд</w:t>
      </w:r>
      <w:r w:rsidRPr="001C0ECA">
        <w:rPr>
          <w:rFonts w:ascii="Times New Roman" w:eastAsia="Times New Roman" w:hAnsi="Times New Roman" w:cs="Times New Roman"/>
          <w:b/>
          <w:bCs/>
          <w:color w:val="666666"/>
          <w:sz w:val="24"/>
          <w:szCs w:val="24"/>
          <w:lang w:eastAsia="ru-RU"/>
        </w:rPr>
        <w:t xml:space="preserve"> </w:t>
      </w:r>
      <w:r w:rsidRPr="001C0ECA">
        <w:rPr>
          <w:rFonts w:ascii="Times New Roman" w:eastAsia="Times New Roman" w:hAnsi="Times New Roman" w:cs="Times New Roman"/>
          <w:b/>
          <w:bCs/>
          <w:sz w:val="24"/>
          <w:szCs w:val="24"/>
          <w:lang w:eastAsia="ru-RU"/>
        </w:rPr>
        <w:t>ПАО Сбербанк</w:t>
      </w:r>
      <w:r w:rsidR="00F1486B" w:rsidRPr="001C0ECA">
        <w:rPr>
          <w:rFonts w:ascii="Times New Roman" w:eastAsia="Times New Roman" w:hAnsi="Times New Roman" w:cs="Times New Roman"/>
          <w:b/>
          <w:bCs/>
          <w:sz w:val="24"/>
          <w:szCs w:val="24"/>
          <w:lang w:eastAsia="ru-RU"/>
        </w:rPr>
        <w:t>.</w:t>
      </w:r>
    </w:p>
    <w:p w:rsidR="00B776DC" w:rsidRPr="001C0ECA" w:rsidRDefault="00B776DC" w:rsidP="00B776DC">
      <w:pPr>
        <w:shd w:val="clear" w:color="auto" w:fill="FFFFFF"/>
        <w:spacing w:after="0" w:line="240" w:lineRule="auto"/>
        <w:rPr>
          <w:rFonts w:ascii="Times New Roman" w:eastAsia="Times New Roman" w:hAnsi="Times New Roman" w:cs="Times New Roman"/>
          <w:b/>
          <w:bCs/>
          <w:i/>
          <w:sz w:val="24"/>
          <w:szCs w:val="24"/>
          <w:lang w:eastAsia="ru-RU"/>
        </w:rPr>
      </w:pPr>
    </w:p>
    <w:p w:rsidR="00B776DC" w:rsidRPr="001C0ECA" w:rsidRDefault="00B776DC" w:rsidP="001C0ECA">
      <w:pPr>
        <w:numPr>
          <w:ilvl w:val="0"/>
          <w:numId w:val="1"/>
        </w:numPr>
        <w:shd w:val="clear" w:color="auto" w:fill="FFFFFF"/>
        <w:tabs>
          <w:tab w:val="num" w:pos="284"/>
        </w:tabs>
        <w:spacing w:after="120" w:line="240" w:lineRule="auto"/>
        <w:ind w:hanging="539"/>
        <w:contextualSpacing/>
        <w:jc w:val="both"/>
        <w:rPr>
          <w:rFonts w:ascii="Times New Roman" w:eastAsia="Times New Roman" w:hAnsi="Times New Roman" w:cs="Times New Roman"/>
          <w:b/>
          <w:bCs/>
          <w:sz w:val="24"/>
          <w:szCs w:val="24"/>
          <w:lang w:eastAsia="ru-RU"/>
        </w:rPr>
      </w:pPr>
      <w:r w:rsidRPr="001C0ECA">
        <w:rPr>
          <w:rFonts w:ascii="Times New Roman" w:eastAsia="Times New Roman" w:hAnsi="Times New Roman" w:cs="Times New Roman"/>
          <w:b/>
          <w:bCs/>
          <w:sz w:val="24"/>
          <w:szCs w:val="24"/>
          <w:lang w:eastAsia="ru-RU"/>
        </w:rPr>
        <w:t>Общие сведения о квалификационном отборе (далее – Отбор, аккредитация)</w:t>
      </w:r>
    </w:p>
    <w:p w:rsidR="00B776DC" w:rsidRPr="001C0ECA" w:rsidRDefault="00B776DC" w:rsidP="000A61FF">
      <w:pPr>
        <w:pStyle w:val="aa"/>
        <w:numPr>
          <w:ilvl w:val="1"/>
          <w:numId w:val="1"/>
        </w:numPr>
        <w:shd w:val="clear" w:color="auto" w:fill="FFFFFF"/>
        <w:spacing w:after="120" w:line="240" w:lineRule="auto"/>
        <w:jc w:val="both"/>
        <w:rPr>
          <w:rFonts w:ascii="Times New Roman" w:eastAsia="Times New Roman" w:hAnsi="Times New Roman" w:cs="Times New Roman"/>
          <w:bCs/>
          <w:sz w:val="24"/>
          <w:szCs w:val="24"/>
          <w:u w:val="single"/>
          <w:lang w:eastAsia="ru-RU"/>
        </w:rPr>
      </w:pPr>
      <w:r w:rsidRPr="001C0ECA">
        <w:rPr>
          <w:rFonts w:ascii="Times New Roman" w:eastAsia="Times New Roman" w:hAnsi="Times New Roman" w:cs="Times New Roman"/>
          <w:bCs/>
          <w:sz w:val="24"/>
          <w:szCs w:val="24"/>
          <w:lang w:eastAsia="ru-RU"/>
        </w:rPr>
        <w:t>Заказчик</w:t>
      </w:r>
      <w:r w:rsidR="000A61FF" w:rsidRPr="000A61FF">
        <w:rPr>
          <w:rFonts w:ascii="Times New Roman" w:eastAsia="Times New Roman" w:hAnsi="Times New Roman" w:cs="Times New Roman"/>
          <w:bCs/>
          <w:sz w:val="24"/>
          <w:szCs w:val="24"/>
          <w:lang w:eastAsia="ru-RU"/>
        </w:rPr>
        <w:t xml:space="preserve"> –</w:t>
      </w:r>
      <w:r w:rsidRPr="000A61FF">
        <w:rPr>
          <w:rFonts w:ascii="Times New Roman" w:eastAsia="Times New Roman" w:hAnsi="Times New Roman" w:cs="Times New Roman"/>
          <w:bCs/>
          <w:sz w:val="24"/>
          <w:szCs w:val="24"/>
          <w:lang w:eastAsia="ru-RU"/>
        </w:rPr>
        <w:t xml:space="preserve"> </w:t>
      </w:r>
      <w:r w:rsidRPr="001C0ECA">
        <w:rPr>
          <w:rFonts w:ascii="Times New Roman" w:eastAsia="Times New Roman" w:hAnsi="Times New Roman" w:cs="Times New Roman"/>
          <w:sz w:val="24"/>
          <w:szCs w:val="24"/>
          <w:lang w:eastAsia="ru-RU"/>
        </w:rPr>
        <w:t>ПАО Сбербанк (117997, г. Москва, ул. Вавилова, 19), далее по тексту Банк.</w:t>
      </w:r>
    </w:p>
    <w:p w:rsidR="001C0ECA" w:rsidRPr="001C0ECA" w:rsidRDefault="00B776DC" w:rsidP="001C0ECA">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Количество этапов – 1. </w:t>
      </w:r>
    </w:p>
    <w:p w:rsidR="001C0ECA" w:rsidRPr="001C0ECA" w:rsidRDefault="001C0ECA" w:rsidP="001C0ECA">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Формат Аккредитации: открытый.</w:t>
      </w:r>
    </w:p>
    <w:p w:rsidR="001C0ECA" w:rsidRPr="001C0ECA" w:rsidRDefault="001C0ECA" w:rsidP="000A61FF">
      <w:pPr>
        <w:pStyle w:val="aa"/>
        <w:numPr>
          <w:ilvl w:val="1"/>
          <w:numId w:val="1"/>
        </w:numPr>
        <w:shd w:val="clear" w:color="auto" w:fill="FFFFFF"/>
        <w:tabs>
          <w:tab w:val="left" w:pos="1276"/>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Цель отбора </w:t>
      </w:r>
      <w:r w:rsidR="000A61FF" w:rsidRPr="000A61FF">
        <w:rPr>
          <w:rFonts w:ascii="Times New Roman" w:eastAsia="Times New Roman" w:hAnsi="Times New Roman" w:cs="Times New Roman"/>
          <w:sz w:val="24"/>
          <w:szCs w:val="24"/>
          <w:lang w:eastAsia="ru-RU"/>
        </w:rPr>
        <w:t>–</w:t>
      </w:r>
      <w:r w:rsidRPr="001C0ECA">
        <w:rPr>
          <w:rFonts w:ascii="Times New Roman" w:eastAsia="Times New Roman" w:hAnsi="Times New Roman" w:cs="Times New Roman"/>
          <w:sz w:val="24"/>
          <w:szCs w:val="24"/>
          <w:lang w:eastAsia="ru-RU"/>
        </w:rPr>
        <w:t xml:space="preserve"> </w:t>
      </w:r>
      <w:r w:rsidR="00B776DC" w:rsidRPr="001C0ECA">
        <w:rPr>
          <w:rFonts w:ascii="Times New Roman" w:eastAsia="Times New Roman" w:hAnsi="Times New Roman" w:cs="Times New Roman"/>
          <w:sz w:val="24"/>
          <w:szCs w:val="24"/>
          <w:lang w:eastAsia="ru-RU"/>
        </w:rPr>
        <w:t>определение перечня квалифицированных поставщиков для приглашения к участию в</w:t>
      </w:r>
      <w:r w:rsidR="00B776DC" w:rsidRPr="001C0ECA">
        <w:rPr>
          <w:rFonts w:ascii="Times New Roman" w:eastAsia="Times New Roman" w:hAnsi="Times New Roman" w:cs="Times New Roman"/>
          <w:i/>
          <w:sz w:val="24"/>
          <w:szCs w:val="24"/>
          <w:lang w:eastAsia="ru-RU"/>
        </w:rPr>
        <w:t xml:space="preserve"> </w:t>
      </w:r>
      <w:r w:rsidR="00B776DC" w:rsidRPr="001C0ECA">
        <w:rPr>
          <w:rFonts w:ascii="Times New Roman" w:eastAsia="Times New Roman" w:hAnsi="Times New Roman" w:cs="Times New Roman"/>
          <w:sz w:val="24"/>
          <w:szCs w:val="24"/>
          <w:lang w:eastAsia="ru-RU"/>
        </w:rPr>
        <w:t xml:space="preserve">запросах предложений, запросах котировок или иных закупочных процедурах </w:t>
      </w:r>
      <w:r w:rsidR="00EF1CEB" w:rsidRPr="001C0ECA">
        <w:rPr>
          <w:rFonts w:ascii="Times New Roman" w:eastAsia="Times New Roman" w:hAnsi="Times New Roman" w:cs="Times New Roman"/>
          <w:sz w:val="24"/>
          <w:szCs w:val="24"/>
          <w:lang w:eastAsia="ru-RU"/>
        </w:rPr>
        <w:t>ПАО Сбербанк</w:t>
      </w:r>
      <w:r w:rsidR="00DA73FE" w:rsidRPr="001C0ECA">
        <w:rPr>
          <w:rFonts w:ascii="Times New Roman" w:eastAsia="Times New Roman" w:hAnsi="Times New Roman" w:cs="Times New Roman"/>
          <w:sz w:val="24"/>
          <w:szCs w:val="24"/>
          <w:lang w:eastAsia="ru-RU"/>
        </w:rPr>
        <w:t xml:space="preserve"> и АО «Сбербанк Лизинг»</w:t>
      </w:r>
      <w:r w:rsidR="00B776DC" w:rsidRPr="001C0ECA">
        <w:rPr>
          <w:rFonts w:ascii="Times New Roman" w:eastAsia="Times New Roman" w:hAnsi="Times New Roman" w:cs="Times New Roman"/>
          <w:sz w:val="24"/>
          <w:szCs w:val="24"/>
          <w:lang w:eastAsia="ru-RU"/>
        </w:rPr>
        <w:t xml:space="preserve"> по выбору организация </w:t>
      </w:r>
      <w:r w:rsidR="000B11B5" w:rsidRPr="001C0ECA">
        <w:rPr>
          <w:rFonts w:ascii="Times New Roman" w:eastAsia="Times New Roman" w:hAnsi="Times New Roman" w:cs="Times New Roman"/>
          <w:sz w:val="24"/>
          <w:szCs w:val="24"/>
          <w:lang w:eastAsia="ru-RU"/>
        </w:rPr>
        <w:t>для оказания сюрвейерских услуг, определение квалифицированных поставщиков для включения</w:t>
      </w:r>
      <w:r w:rsidR="00B776DC" w:rsidRPr="001C0ECA">
        <w:rPr>
          <w:rFonts w:ascii="Times New Roman" w:eastAsia="Times New Roman" w:hAnsi="Times New Roman" w:cs="Times New Roman"/>
          <w:sz w:val="24"/>
          <w:szCs w:val="24"/>
          <w:lang w:eastAsia="ru-RU"/>
        </w:rPr>
        <w:t xml:space="preserve"> сведений о них в реестр аккредитованных поставщиков Банка (</w:t>
      </w:r>
      <w:r w:rsidR="00B776DC" w:rsidRPr="001C0ECA">
        <w:rPr>
          <w:rFonts w:ascii="Times New Roman" w:eastAsia="Times New Roman" w:hAnsi="Times New Roman" w:cs="Times New Roman"/>
          <w:b/>
          <w:sz w:val="24"/>
          <w:szCs w:val="24"/>
          <w:lang w:eastAsia="ru-RU"/>
        </w:rPr>
        <w:t>далее – Реестр</w:t>
      </w:r>
      <w:r w:rsidR="00B776DC" w:rsidRPr="001C0ECA">
        <w:rPr>
          <w:rFonts w:ascii="Times New Roman" w:eastAsia="Times New Roman" w:hAnsi="Times New Roman" w:cs="Times New Roman"/>
          <w:sz w:val="24"/>
          <w:szCs w:val="24"/>
          <w:lang w:eastAsia="ru-RU"/>
        </w:rPr>
        <w:t>).</w:t>
      </w:r>
    </w:p>
    <w:p w:rsidR="000C1C64" w:rsidRDefault="000C1C64" w:rsidP="000C1C64">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0C1C64">
        <w:rPr>
          <w:rFonts w:ascii="Times New Roman" w:eastAsia="Times New Roman" w:hAnsi="Times New Roman" w:cs="Times New Roman"/>
          <w:sz w:val="24"/>
          <w:szCs w:val="24"/>
          <w:lang w:eastAsia="ru-RU"/>
        </w:rPr>
        <w:t>Срок действия аккредитации: 3 года с даты подведения итогов отбора</w:t>
      </w:r>
      <w:r w:rsidR="00426238">
        <w:rPr>
          <w:rFonts w:ascii="Times New Roman" w:eastAsia="Times New Roman" w:hAnsi="Times New Roman" w:cs="Times New Roman"/>
          <w:sz w:val="24"/>
          <w:szCs w:val="24"/>
          <w:lang w:eastAsia="ru-RU"/>
        </w:rPr>
        <w:t xml:space="preserve"> по первым Участникам</w:t>
      </w:r>
      <w:r>
        <w:rPr>
          <w:rFonts w:ascii="Times New Roman" w:eastAsia="Times New Roman" w:hAnsi="Times New Roman" w:cs="Times New Roman"/>
          <w:sz w:val="24"/>
          <w:szCs w:val="24"/>
          <w:lang w:eastAsia="ru-RU"/>
        </w:rPr>
        <w:t xml:space="preserve">, </w:t>
      </w:r>
      <w:r w:rsidRPr="000C1C64">
        <w:rPr>
          <w:rFonts w:ascii="Times New Roman" w:eastAsia="Times New Roman" w:hAnsi="Times New Roman" w:cs="Times New Roman"/>
          <w:sz w:val="24"/>
          <w:szCs w:val="24"/>
          <w:lang w:eastAsia="ru-RU"/>
        </w:rPr>
        <w:t>с возможностью рассмотрения заявок новых участников 1 раз в 6 месяцев</w:t>
      </w:r>
    </w:p>
    <w:p w:rsidR="000C1C64" w:rsidRDefault="000C1C64" w:rsidP="000C1C64">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участников: не ограничено.</w:t>
      </w:r>
    </w:p>
    <w:p w:rsidR="000C1C64" w:rsidRPr="000C1C64" w:rsidRDefault="000C1C64" w:rsidP="000C1C64">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победителей Отбора – не ограничено.</w:t>
      </w:r>
    </w:p>
    <w:p w:rsidR="000C1C64" w:rsidRDefault="000C1C64" w:rsidP="001C0ECA">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0C1C64">
        <w:rPr>
          <w:rFonts w:ascii="Times New Roman" w:eastAsia="Times New Roman" w:hAnsi="Times New Roman" w:cs="Times New Roman"/>
          <w:sz w:val="24"/>
          <w:szCs w:val="24"/>
          <w:lang w:eastAsia="ru-RU"/>
        </w:rPr>
        <w:t>Место рассмотрения заявок Участников: 117997, г. Москва, ул. Вавилова, д.19.</w:t>
      </w:r>
    </w:p>
    <w:p w:rsidR="000C1C64" w:rsidRPr="001C0ECA" w:rsidRDefault="000C1C64" w:rsidP="00DA54EC">
      <w:pPr>
        <w:pStyle w:val="aa"/>
        <w:numPr>
          <w:ilvl w:val="1"/>
          <w:numId w:val="1"/>
        </w:numPr>
        <w:shd w:val="clear" w:color="auto" w:fill="FFFFFF"/>
        <w:tabs>
          <w:tab w:val="num" w:pos="1418"/>
          <w:tab w:val="left" w:pos="1701"/>
        </w:tabs>
        <w:spacing w:after="0" w:line="240" w:lineRule="auto"/>
        <w:ind w:hanging="541"/>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Контактные лица со стороны Банка: </w:t>
      </w:r>
    </w:p>
    <w:p w:rsidR="008153B2" w:rsidRPr="008153B2" w:rsidRDefault="008153B2" w:rsidP="008153B2">
      <w:pPr>
        <w:pStyle w:val="aa"/>
        <w:shd w:val="clear" w:color="auto" w:fill="FFFFFF"/>
        <w:spacing w:after="0" w:line="240" w:lineRule="auto"/>
        <w:ind w:left="540" w:firstLine="736"/>
        <w:jc w:val="both"/>
        <w:rPr>
          <w:rFonts w:ascii="Times New Roman" w:eastAsia="Times New Roman" w:hAnsi="Times New Roman" w:cs="Times New Roman"/>
          <w:sz w:val="24"/>
          <w:szCs w:val="24"/>
          <w:lang w:eastAsia="ru-RU"/>
        </w:rPr>
      </w:pPr>
      <w:r w:rsidRPr="008153B2">
        <w:rPr>
          <w:rFonts w:ascii="Times New Roman" w:eastAsia="Times New Roman" w:hAnsi="Times New Roman" w:cs="Times New Roman"/>
          <w:sz w:val="24"/>
          <w:szCs w:val="24"/>
          <w:lang w:eastAsia="ru-RU"/>
        </w:rPr>
        <w:t xml:space="preserve">- Константинова Светлана Ивановна, адрес электронной почты: </w:t>
      </w:r>
      <w:hyperlink r:id="rId9" w:history="1">
        <w:r w:rsidRPr="008153B2">
          <w:rPr>
            <w:rStyle w:val="ac"/>
            <w:rFonts w:ascii="Times New Roman" w:eastAsia="Times New Roman" w:hAnsi="Times New Roman" w:cs="Times New Roman"/>
            <w:sz w:val="24"/>
            <w:szCs w:val="24"/>
            <w:lang w:val="en-US" w:eastAsia="ru-RU"/>
          </w:rPr>
          <w:t>SIKonstantinova</w:t>
        </w:r>
        <w:r w:rsidRPr="008153B2">
          <w:rPr>
            <w:rStyle w:val="ac"/>
            <w:rFonts w:ascii="Times New Roman" w:eastAsia="Times New Roman" w:hAnsi="Times New Roman" w:cs="Times New Roman"/>
            <w:sz w:val="24"/>
            <w:szCs w:val="24"/>
            <w:lang w:eastAsia="ru-RU"/>
          </w:rPr>
          <w:t>1@sberbank.ru</w:t>
        </w:r>
      </w:hyperlink>
      <w:r w:rsidRPr="008153B2">
        <w:rPr>
          <w:rFonts w:ascii="Times New Roman" w:eastAsia="Times New Roman" w:hAnsi="Times New Roman" w:cs="Times New Roman"/>
          <w:sz w:val="24"/>
          <w:szCs w:val="24"/>
          <w:lang w:eastAsia="ru-RU"/>
        </w:rPr>
        <w:t>, тел. 8(495) 66-55-600, доб. 28-273.</w:t>
      </w:r>
    </w:p>
    <w:p w:rsidR="000C1C64" w:rsidRPr="001C0ECA" w:rsidRDefault="000C1C64" w:rsidP="008153B2">
      <w:pPr>
        <w:shd w:val="clear" w:color="auto" w:fill="FFFFFF"/>
        <w:spacing w:after="0" w:line="240" w:lineRule="auto"/>
        <w:ind w:left="567" w:firstLine="709"/>
        <w:contextualSpacing/>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153B2">
        <w:rPr>
          <w:rFonts w:ascii="Times New Roman" w:eastAsia="Times New Roman" w:hAnsi="Times New Roman" w:cs="Times New Roman"/>
          <w:sz w:val="24"/>
          <w:szCs w:val="24"/>
          <w:lang w:eastAsia="ru-RU"/>
        </w:rPr>
        <w:t>Савин Анатолий Алексеевич</w:t>
      </w:r>
      <w:r w:rsidRPr="001C0ECA">
        <w:rPr>
          <w:rFonts w:ascii="Times New Roman" w:eastAsia="Times New Roman" w:hAnsi="Times New Roman" w:cs="Times New Roman"/>
          <w:sz w:val="24"/>
          <w:szCs w:val="24"/>
          <w:lang w:eastAsia="ru-RU"/>
        </w:rPr>
        <w:t>,</w:t>
      </w:r>
      <w:r w:rsidR="008153B2">
        <w:rPr>
          <w:rFonts w:ascii="Times New Roman" w:eastAsia="Times New Roman" w:hAnsi="Times New Roman" w:cs="Times New Roman"/>
          <w:sz w:val="24"/>
          <w:szCs w:val="24"/>
          <w:lang w:eastAsia="ru-RU"/>
        </w:rPr>
        <w:t xml:space="preserve"> адрес электронной почты</w:t>
      </w:r>
      <w:r w:rsidR="008153B2" w:rsidRPr="008153B2">
        <w:rPr>
          <w:rFonts w:ascii="Times New Roman" w:eastAsia="Times New Roman" w:hAnsi="Times New Roman" w:cs="Times New Roman"/>
          <w:sz w:val="24"/>
          <w:szCs w:val="24"/>
          <w:lang w:eastAsia="ru-RU"/>
        </w:rPr>
        <w:t>:</w:t>
      </w:r>
      <w:r w:rsidRPr="001C0ECA">
        <w:rPr>
          <w:rFonts w:ascii="Times New Roman" w:eastAsia="Times New Roman" w:hAnsi="Times New Roman" w:cs="Times New Roman"/>
          <w:sz w:val="24"/>
          <w:szCs w:val="24"/>
          <w:lang w:eastAsia="ru-RU"/>
        </w:rPr>
        <w:t xml:space="preserve"> </w:t>
      </w:r>
      <w:hyperlink r:id="rId10" w:history="1">
        <w:r w:rsidRPr="001C0ECA">
          <w:rPr>
            <w:rStyle w:val="ac"/>
            <w:rFonts w:ascii="Times New Roman" w:eastAsia="Times New Roman" w:hAnsi="Times New Roman" w:cs="Times New Roman"/>
            <w:sz w:val="24"/>
            <w:szCs w:val="24"/>
            <w:lang w:val="en-US" w:eastAsia="ru-RU"/>
          </w:rPr>
          <w:t>AA</w:t>
        </w:r>
        <w:r w:rsidRPr="001C0ECA">
          <w:rPr>
            <w:rStyle w:val="ac"/>
            <w:rFonts w:ascii="Times New Roman" w:eastAsia="Times New Roman" w:hAnsi="Times New Roman" w:cs="Times New Roman"/>
            <w:sz w:val="24"/>
            <w:szCs w:val="24"/>
            <w:lang w:eastAsia="ru-RU"/>
          </w:rPr>
          <w:t>lSavin@sb</w:t>
        </w:r>
        <w:r w:rsidRPr="001C0ECA">
          <w:rPr>
            <w:rStyle w:val="ac"/>
            <w:rFonts w:ascii="Times New Roman" w:eastAsia="Times New Roman" w:hAnsi="Times New Roman" w:cs="Times New Roman"/>
            <w:sz w:val="24"/>
            <w:szCs w:val="24"/>
            <w:lang w:val="en-US" w:eastAsia="ru-RU"/>
          </w:rPr>
          <w:t>e</w:t>
        </w:r>
        <w:r w:rsidRPr="001C0ECA">
          <w:rPr>
            <w:rStyle w:val="ac"/>
            <w:rFonts w:ascii="Times New Roman" w:eastAsia="Times New Roman" w:hAnsi="Times New Roman" w:cs="Times New Roman"/>
            <w:sz w:val="24"/>
            <w:szCs w:val="24"/>
            <w:lang w:eastAsia="ru-RU"/>
          </w:rPr>
          <w:t>r</w:t>
        </w:r>
        <w:r w:rsidRPr="001C0ECA">
          <w:rPr>
            <w:rStyle w:val="ac"/>
            <w:rFonts w:ascii="Times New Roman" w:eastAsia="Times New Roman" w:hAnsi="Times New Roman" w:cs="Times New Roman"/>
            <w:sz w:val="24"/>
            <w:szCs w:val="24"/>
            <w:lang w:val="en-US" w:eastAsia="ru-RU"/>
          </w:rPr>
          <w:t>bank</w:t>
        </w:r>
        <w:r w:rsidRPr="001C0ECA">
          <w:rPr>
            <w:rStyle w:val="ac"/>
            <w:rFonts w:ascii="Times New Roman" w:eastAsia="Times New Roman" w:hAnsi="Times New Roman" w:cs="Times New Roman"/>
            <w:sz w:val="24"/>
            <w:szCs w:val="24"/>
            <w:lang w:eastAsia="ru-RU"/>
          </w:rPr>
          <w:t>.</w:t>
        </w:r>
        <w:proofErr w:type="spellStart"/>
        <w:r w:rsidRPr="001C0ECA">
          <w:rPr>
            <w:rStyle w:val="ac"/>
            <w:rFonts w:ascii="Times New Roman" w:eastAsia="Times New Roman" w:hAnsi="Times New Roman" w:cs="Times New Roman"/>
            <w:sz w:val="24"/>
            <w:szCs w:val="24"/>
            <w:lang w:eastAsia="ru-RU"/>
          </w:rPr>
          <w:t>ru</w:t>
        </w:r>
        <w:proofErr w:type="spellEnd"/>
      </w:hyperlink>
      <w:r w:rsidRPr="001C0ECA">
        <w:rPr>
          <w:rFonts w:ascii="Times New Roman" w:eastAsia="Times New Roman" w:hAnsi="Times New Roman" w:cs="Times New Roman"/>
          <w:sz w:val="24"/>
          <w:szCs w:val="24"/>
          <w:lang w:eastAsia="ru-RU"/>
        </w:rPr>
        <w:t>, тел. 8(495) 66-55-600, доб.20-983;</w:t>
      </w:r>
    </w:p>
    <w:p w:rsidR="000C1C64" w:rsidRDefault="000C1C64" w:rsidP="000C1C64">
      <w:pPr>
        <w:shd w:val="clear" w:color="auto" w:fill="FFFFFF"/>
        <w:spacing w:after="0" w:line="240" w:lineRule="auto"/>
        <w:jc w:val="both"/>
        <w:rPr>
          <w:rFonts w:ascii="Times New Roman" w:hAnsi="Times New Roman" w:cs="Times New Roman"/>
          <w:b/>
          <w:sz w:val="24"/>
          <w:szCs w:val="24"/>
        </w:rPr>
      </w:pPr>
    </w:p>
    <w:p w:rsidR="000C1C64" w:rsidRPr="00DA54EC" w:rsidRDefault="000C1C64" w:rsidP="00DA54EC">
      <w:pPr>
        <w:pStyle w:val="aa"/>
        <w:numPr>
          <w:ilvl w:val="0"/>
          <w:numId w:val="1"/>
        </w:numPr>
        <w:rPr>
          <w:rFonts w:ascii="Times New Roman" w:hAnsi="Times New Roman" w:cs="Times New Roman"/>
          <w:b/>
          <w:sz w:val="24"/>
          <w:szCs w:val="24"/>
        </w:rPr>
      </w:pPr>
      <w:r w:rsidRPr="000C1C64">
        <w:rPr>
          <w:rFonts w:ascii="Times New Roman" w:hAnsi="Times New Roman" w:cs="Times New Roman"/>
          <w:b/>
          <w:sz w:val="24"/>
          <w:szCs w:val="24"/>
        </w:rPr>
        <w:t>Условия включе</w:t>
      </w:r>
      <w:r w:rsidR="008153B2">
        <w:rPr>
          <w:rFonts w:ascii="Times New Roman" w:hAnsi="Times New Roman" w:cs="Times New Roman"/>
          <w:b/>
          <w:sz w:val="24"/>
          <w:szCs w:val="24"/>
        </w:rPr>
        <w:t>ния первых Участников в Реестр</w:t>
      </w:r>
      <w:r w:rsidRPr="000C1C64">
        <w:rPr>
          <w:rFonts w:ascii="Times New Roman" w:hAnsi="Times New Roman" w:cs="Times New Roman"/>
          <w:b/>
          <w:sz w:val="24"/>
          <w:szCs w:val="24"/>
        </w:rPr>
        <w:t xml:space="preserve">: </w:t>
      </w:r>
    </w:p>
    <w:p w:rsidR="001C0ECA" w:rsidRPr="001C0ECA" w:rsidRDefault="000B11B5" w:rsidP="001C0ECA">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Дата объявления Отбора –  </w:t>
      </w:r>
      <w:r w:rsidRPr="001D2B5E">
        <w:rPr>
          <w:rFonts w:ascii="Times New Roman" w:eastAsia="Times New Roman" w:hAnsi="Times New Roman" w:cs="Times New Roman"/>
          <w:b/>
          <w:sz w:val="24"/>
          <w:szCs w:val="24"/>
          <w:lang w:eastAsia="ru-RU"/>
        </w:rPr>
        <w:t>«</w:t>
      </w:r>
      <w:r w:rsidR="001D2B5E">
        <w:rPr>
          <w:rFonts w:ascii="Times New Roman" w:eastAsia="Times New Roman" w:hAnsi="Times New Roman" w:cs="Times New Roman"/>
          <w:b/>
          <w:sz w:val="24"/>
          <w:szCs w:val="24"/>
          <w:lang w:eastAsia="ru-RU"/>
        </w:rPr>
        <w:t>0</w:t>
      </w:r>
      <w:r w:rsidR="005123D4">
        <w:rPr>
          <w:rFonts w:ascii="Times New Roman" w:eastAsia="Times New Roman" w:hAnsi="Times New Roman" w:cs="Times New Roman"/>
          <w:b/>
          <w:sz w:val="24"/>
          <w:szCs w:val="24"/>
          <w:lang w:eastAsia="ru-RU"/>
        </w:rPr>
        <w:t>8</w:t>
      </w:r>
      <w:r w:rsidRPr="001D2B5E">
        <w:rPr>
          <w:rFonts w:ascii="Times New Roman" w:eastAsia="Times New Roman" w:hAnsi="Times New Roman" w:cs="Times New Roman"/>
          <w:b/>
          <w:sz w:val="24"/>
          <w:szCs w:val="24"/>
          <w:lang w:eastAsia="ru-RU"/>
        </w:rPr>
        <w:t xml:space="preserve">» </w:t>
      </w:r>
      <w:r w:rsidR="001D2B5E">
        <w:rPr>
          <w:rFonts w:ascii="Times New Roman" w:eastAsia="Times New Roman" w:hAnsi="Times New Roman" w:cs="Times New Roman"/>
          <w:b/>
          <w:sz w:val="24"/>
          <w:szCs w:val="24"/>
          <w:lang w:eastAsia="ru-RU"/>
        </w:rPr>
        <w:t xml:space="preserve">февраля </w:t>
      </w:r>
      <w:r w:rsidRPr="001C0ECA">
        <w:rPr>
          <w:rFonts w:ascii="Times New Roman" w:eastAsia="Times New Roman" w:hAnsi="Times New Roman" w:cs="Times New Roman"/>
          <w:b/>
          <w:sz w:val="24"/>
          <w:szCs w:val="24"/>
          <w:lang w:eastAsia="ru-RU"/>
        </w:rPr>
        <w:t>201</w:t>
      </w:r>
      <w:r w:rsidRPr="001D2B5E">
        <w:rPr>
          <w:rFonts w:ascii="Times New Roman" w:eastAsia="Times New Roman" w:hAnsi="Times New Roman" w:cs="Times New Roman"/>
          <w:b/>
          <w:sz w:val="24"/>
          <w:szCs w:val="24"/>
          <w:lang w:eastAsia="ru-RU"/>
        </w:rPr>
        <w:t>7</w:t>
      </w:r>
      <w:r w:rsidRPr="001C0ECA">
        <w:rPr>
          <w:rFonts w:ascii="Times New Roman" w:eastAsia="Times New Roman" w:hAnsi="Times New Roman" w:cs="Times New Roman"/>
          <w:b/>
          <w:sz w:val="24"/>
          <w:szCs w:val="24"/>
          <w:lang w:eastAsia="ru-RU"/>
        </w:rPr>
        <w:t xml:space="preserve"> года.</w:t>
      </w:r>
    </w:p>
    <w:p w:rsidR="001C0ECA" w:rsidRPr="001C0ECA" w:rsidRDefault="000B11B5" w:rsidP="001C0ECA">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Дата окончания подачи предложений на участие в Отборе </w:t>
      </w:r>
      <w:r w:rsidRPr="001C0ECA">
        <w:rPr>
          <w:rFonts w:ascii="Times New Roman" w:eastAsia="Times New Roman" w:hAnsi="Times New Roman" w:cs="Times New Roman"/>
          <w:b/>
          <w:sz w:val="24"/>
          <w:szCs w:val="24"/>
          <w:lang w:eastAsia="ru-RU"/>
        </w:rPr>
        <w:t>1</w:t>
      </w:r>
      <w:r w:rsidR="001D2B5E">
        <w:rPr>
          <w:rFonts w:ascii="Times New Roman" w:eastAsia="Times New Roman" w:hAnsi="Times New Roman" w:cs="Times New Roman"/>
          <w:b/>
          <w:sz w:val="24"/>
          <w:szCs w:val="24"/>
          <w:lang w:eastAsia="ru-RU"/>
        </w:rPr>
        <w:t>8</w:t>
      </w:r>
      <w:r w:rsidRPr="001C0ECA">
        <w:rPr>
          <w:rFonts w:ascii="Times New Roman" w:eastAsia="Times New Roman" w:hAnsi="Times New Roman" w:cs="Times New Roman"/>
          <w:b/>
          <w:sz w:val="24"/>
          <w:szCs w:val="24"/>
          <w:lang w:eastAsia="ru-RU"/>
        </w:rPr>
        <w:t xml:space="preserve">:00 (время московское) </w:t>
      </w:r>
      <w:r w:rsidRPr="001D2B5E">
        <w:rPr>
          <w:rFonts w:ascii="Times New Roman" w:eastAsia="Times New Roman" w:hAnsi="Times New Roman" w:cs="Times New Roman"/>
          <w:b/>
          <w:sz w:val="24"/>
          <w:szCs w:val="24"/>
          <w:lang w:eastAsia="ru-RU"/>
        </w:rPr>
        <w:t>«</w:t>
      </w:r>
      <w:r w:rsidR="005123D4">
        <w:rPr>
          <w:rFonts w:ascii="Times New Roman" w:eastAsia="Times New Roman" w:hAnsi="Times New Roman" w:cs="Times New Roman"/>
          <w:b/>
          <w:sz w:val="24"/>
          <w:szCs w:val="24"/>
          <w:lang w:eastAsia="ru-RU"/>
        </w:rPr>
        <w:t>20</w:t>
      </w:r>
      <w:r w:rsidRPr="001D2B5E">
        <w:rPr>
          <w:rFonts w:ascii="Times New Roman" w:eastAsia="Times New Roman" w:hAnsi="Times New Roman" w:cs="Times New Roman"/>
          <w:b/>
          <w:sz w:val="24"/>
          <w:szCs w:val="24"/>
          <w:lang w:eastAsia="ru-RU"/>
        </w:rPr>
        <w:t xml:space="preserve">» </w:t>
      </w:r>
      <w:r w:rsidR="001D2B5E">
        <w:rPr>
          <w:rFonts w:ascii="Times New Roman" w:eastAsia="Times New Roman" w:hAnsi="Times New Roman" w:cs="Times New Roman"/>
          <w:b/>
          <w:sz w:val="24"/>
          <w:szCs w:val="24"/>
          <w:lang w:eastAsia="ru-RU"/>
        </w:rPr>
        <w:t>февраля</w:t>
      </w:r>
      <w:r w:rsidRPr="001C0ECA">
        <w:rPr>
          <w:rFonts w:ascii="Times New Roman" w:eastAsia="Times New Roman" w:hAnsi="Times New Roman" w:cs="Times New Roman"/>
          <w:b/>
          <w:sz w:val="24"/>
          <w:szCs w:val="24"/>
          <w:lang w:eastAsia="ru-RU"/>
        </w:rPr>
        <w:t xml:space="preserve"> 2017года</w:t>
      </w:r>
      <w:r w:rsidRPr="001C0ECA">
        <w:rPr>
          <w:rFonts w:ascii="Times New Roman" w:eastAsia="Times New Roman" w:hAnsi="Times New Roman" w:cs="Times New Roman"/>
          <w:sz w:val="24"/>
          <w:szCs w:val="24"/>
          <w:lang w:eastAsia="ru-RU"/>
        </w:rPr>
        <w:t xml:space="preserve">. </w:t>
      </w:r>
    </w:p>
    <w:p w:rsidR="00B776DC" w:rsidRPr="000C1C64" w:rsidRDefault="000B11B5" w:rsidP="000C1C64">
      <w:pPr>
        <w:pStyle w:val="aa"/>
        <w:numPr>
          <w:ilvl w:val="1"/>
          <w:numId w:val="1"/>
        </w:numPr>
        <w:shd w:val="clear" w:color="auto" w:fill="FFFFFF"/>
        <w:tabs>
          <w:tab w:val="left" w:pos="1701"/>
        </w:tabs>
        <w:spacing w:after="0" w:line="240" w:lineRule="auto"/>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Дата подведения итогов Отбора и включения Участников в Реестр аккредитованных – до </w:t>
      </w:r>
      <w:r w:rsidRPr="001D2B5E">
        <w:rPr>
          <w:rFonts w:ascii="Times New Roman" w:eastAsia="Times New Roman" w:hAnsi="Times New Roman" w:cs="Times New Roman"/>
          <w:b/>
          <w:sz w:val="24"/>
          <w:szCs w:val="24"/>
          <w:lang w:eastAsia="ru-RU"/>
        </w:rPr>
        <w:t>«</w:t>
      </w:r>
      <w:r w:rsidR="00467F0E" w:rsidRPr="00467F0E">
        <w:rPr>
          <w:rFonts w:ascii="Times New Roman" w:eastAsia="Times New Roman" w:hAnsi="Times New Roman" w:cs="Times New Roman"/>
          <w:b/>
          <w:sz w:val="24"/>
          <w:szCs w:val="24"/>
          <w:lang w:eastAsia="ru-RU"/>
        </w:rPr>
        <w:t>05</w:t>
      </w:r>
      <w:r w:rsidRPr="001D2B5E">
        <w:rPr>
          <w:rFonts w:ascii="Times New Roman" w:eastAsia="Times New Roman" w:hAnsi="Times New Roman" w:cs="Times New Roman"/>
          <w:b/>
          <w:sz w:val="24"/>
          <w:szCs w:val="24"/>
          <w:lang w:eastAsia="ru-RU"/>
        </w:rPr>
        <w:t>»</w:t>
      </w:r>
      <w:r w:rsidR="001D2B5E">
        <w:rPr>
          <w:rFonts w:ascii="Times New Roman" w:eastAsia="Times New Roman" w:hAnsi="Times New Roman" w:cs="Times New Roman"/>
          <w:b/>
          <w:sz w:val="24"/>
          <w:szCs w:val="24"/>
          <w:lang w:eastAsia="ru-RU"/>
        </w:rPr>
        <w:t xml:space="preserve"> </w:t>
      </w:r>
      <w:r w:rsidR="00467F0E">
        <w:rPr>
          <w:rFonts w:ascii="Times New Roman" w:eastAsia="Times New Roman" w:hAnsi="Times New Roman" w:cs="Times New Roman"/>
          <w:b/>
          <w:sz w:val="24"/>
          <w:szCs w:val="24"/>
          <w:lang w:eastAsia="ru-RU"/>
        </w:rPr>
        <w:t>апреля</w:t>
      </w:r>
      <w:r w:rsidRPr="001C0ECA">
        <w:rPr>
          <w:rFonts w:ascii="Times New Roman" w:eastAsia="Times New Roman" w:hAnsi="Times New Roman" w:cs="Times New Roman"/>
          <w:b/>
          <w:sz w:val="24"/>
          <w:szCs w:val="24"/>
          <w:lang w:eastAsia="ru-RU"/>
        </w:rPr>
        <w:t xml:space="preserve"> 2017 года.</w:t>
      </w:r>
      <w:r w:rsidRPr="001C0ECA">
        <w:rPr>
          <w:rFonts w:ascii="Times New Roman" w:eastAsia="Times New Roman" w:hAnsi="Times New Roman" w:cs="Times New Roman"/>
          <w:sz w:val="24"/>
          <w:szCs w:val="24"/>
          <w:lang w:eastAsia="ru-RU"/>
        </w:rPr>
        <w:t xml:space="preserve"> </w:t>
      </w:r>
    </w:p>
    <w:p w:rsidR="0010685B" w:rsidRPr="001C0ECA" w:rsidRDefault="0010685B" w:rsidP="0010685B">
      <w:pPr>
        <w:shd w:val="clear" w:color="auto" w:fill="FFFFFF"/>
        <w:tabs>
          <w:tab w:val="left" w:pos="1701"/>
        </w:tabs>
        <w:spacing w:after="0" w:line="240" w:lineRule="auto"/>
        <w:ind w:left="1418"/>
        <w:contextualSpacing/>
        <w:jc w:val="both"/>
        <w:rPr>
          <w:rFonts w:ascii="Times New Roman" w:eastAsia="Times New Roman" w:hAnsi="Times New Roman" w:cs="Times New Roman"/>
          <w:bCs/>
          <w:sz w:val="24"/>
          <w:szCs w:val="24"/>
          <w:u w:val="single"/>
          <w:lang w:eastAsia="ru-RU"/>
        </w:rPr>
      </w:pPr>
    </w:p>
    <w:p w:rsidR="00B776DC" w:rsidRDefault="00426238" w:rsidP="00B776DC">
      <w:pPr>
        <w:numPr>
          <w:ilvl w:val="0"/>
          <w:numId w:val="1"/>
        </w:num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Pr>
          <w:rFonts w:ascii="Times New Roman" w:hAnsi="Times New Roman" w:cs="Times New Roman"/>
          <w:b/>
          <w:sz w:val="24"/>
          <w:szCs w:val="24"/>
        </w:rPr>
        <w:t>Условия включения новых</w:t>
      </w:r>
      <w:r w:rsidR="008153B2" w:rsidRPr="000C1C64">
        <w:rPr>
          <w:rFonts w:ascii="Times New Roman" w:hAnsi="Times New Roman" w:cs="Times New Roman"/>
          <w:b/>
          <w:sz w:val="24"/>
          <w:szCs w:val="24"/>
        </w:rPr>
        <w:t xml:space="preserve"> Участников</w:t>
      </w:r>
      <w:r w:rsidR="00B776DC" w:rsidRPr="001C0ECA">
        <w:rPr>
          <w:rFonts w:ascii="Times New Roman" w:eastAsia="Times New Roman" w:hAnsi="Times New Roman" w:cs="Times New Roman"/>
          <w:b/>
          <w:bCs/>
          <w:sz w:val="24"/>
          <w:szCs w:val="24"/>
          <w:lang w:eastAsia="ru-RU"/>
        </w:rPr>
        <w:t xml:space="preserve"> </w:t>
      </w:r>
      <w:r w:rsidR="008153B2">
        <w:rPr>
          <w:rFonts w:ascii="Times New Roman" w:eastAsia="Times New Roman" w:hAnsi="Times New Roman" w:cs="Times New Roman"/>
          <w:b/>
          <w:bCs/>
          <w:sz w:val="24"/>
          <w:szCs w:val="24"/>
          <w:lang w:eastAsia="ru-RU"/>
        </w:rPr>
        <w:t>в Реестр:</w:t>
      </w:r>
    </w:p>
    <w:p w:rsidR="00DA54EC" w:rsidRDefault="00DA54EC" w:rsidP="00045C0F">
      <w:pPr>
        <w:pStyle w:val="aa"/>
        <w:numPr>
          <w:ilvl w:val="1"/>
          <w:numId w:val="1"/>
        </w:numPr>
        <w:shd w:val="clear" w:color="auto" w:fill="FFFFFF"/>
        <w:tabs>
          <w:tab w:val="clear" w:pos="1250"/>
          <w:tab w:val="num" w:pos="284"/>
          <w:tab w:val="left" w:pos="1134"/>
        </w:tabs>
        <w:spacing w:after="0" w:line="240" w:lineRule="auto"/>
        <w:ind w:left="284" w:firstLine="142"/>
        <w:jc w:val="both"/>
        <w:rPr>
          <w:rFonts w:ascii="Times New Roman" w:eastAsia="Times New Roman" w:hAnsi="Times New Roman" w:cs="Times New Roman"/>
          <w:bCs/>
          <w:sz w:val="24"/>
          <w:szCs w:val="24"/>
          <w:lang w:eastAsia="ru-RU"/>
        </w:rPr>
      </w:pPr>
      <w:r w:rsidRPr="00DA54EC">
        <w:rPr>
          <w:rFonts w:ascii="Times New Roman" w:eastAsia="Times New Roman" w:hAnsi="Times New Roman" w:cs="Times New Roman"/>
          <w:bCs/>
          <w:sz w:val="24"/>
          <w:szCs w:val="24"/>
          <w:lang w:eastAsia="ru-RU"/>
        </w:rPr>
        <w:t>Любая компания, отвечающая требованиям, указанным в данной документации в п. 5.1, 5.2 имеет право подать заявку на включение в Реестр аккредитованных поставщиков</w:t>
      </w:r>
      <w:r>
        <w:rPr>
          <w:rFonts w:ascii="Times New Roman" w:eastAsia="Times New Roman" w:hAnsi="Times New Roman" w:cs="Times New Roman"/>
          <w:bCs/>
          <w:sz w:val="24"/>
          <w:szCs w:val="24"/>
          <w:lang w:eastAsia="ru-RU"/>
        </w:rPr>
        <w:t>.</w:t>
      </w:r>
    </w:p>
    <w:p w:rsidR="00DA54EC" w:rsidRDefault="00DA54EC" w:rsidP="00045C0F">
      <w:pPr>
        <w:pStyle w:val="aa"/>
        <w:numPr>
          <w:ilvl w:val="1"/>
          <w:numId w:val="1"/>
        </w:numPr>
        <w:shd w:val="clear" w:color="auto" w:fill="FFFFFF"/>
        <w:tabs>
          <w:tab w:val="clear" w:pos="1250"/>
          <w:tab w:val="num" w:pos="426"/>
          <w:tab w:val="left" w:pos="1276"/>
        </w:tabs>
        <w:spacing w:after="0" w:line="240" w:lineRule="auto"/>
        <w:ind w:left="426" w:firstLine="0"/>
        <w:jc w:val="both"/>
        <w:rPr>
          <w:rFonts w:ascii="Times New Roman" w:eastAsia="Times New Roman" w:hAnsi="Times New Roman" w:cs="Times New Roman"/>
          <w:bCs/>
          <w:sz w:val="24"/>
          <w:szCs w:val="24"/>
          <w:lang w:eastAsia="ru-RU"/>
        </w:rPr>
      </w:pPr>
      <w:r w:rsidRPr="00DA54EC">
        <w:rPr>
          <w:rFonts w:ascii="Times New Roman" w:eastAsia="Times New Roman" w:hAnsi="Times New Roman" w:cs="Times New Roman"/>
          <w:bCs/>
          <w:sz w:val="24"/>
          <w:szCs w:val="24"/>
          <w:lang w:eastAsia="ru-RU"/>
        </w:rPr>
        <w:t xml:space="preserve">Заявки новых Участников могут быть поданы </w:t>
      </w:r>
      <w:r>
        <w:rPr>
          <w:rFonts w:ascii="Times New Roman" w:eastAsia="Times New Roman" w:hAnsi="Times New Roman" w:cs="Times New Roman"/>
          <w:bCs/>
          <w:sz w:val="24"/>
          <w:szCs w:val="24"/>
          <w:lang w:eastAsia="ru-RU"/>
        </w:rPr>
        <w:t>в следующие периоды:</w:t>
      </w:r>
    </w:p>
    <w:p w:rsidR="00604718" w:rsidRPr="00604718" w:rsidRDefault="00604718" w:rsidP="000422AF">
      <w:pPr>
        <w:pStyle w:val="aa"/>
        <w:numPr>
          <w:ilvl w:val="2"/>
          <w:numId w:val="25"/>
        </w:numPr>
        <w:ind w:hanging="154"/>
        <w:rPr>
          <w:rFonts w:ascii="Times New Roman" w:eastAsia="Times New Roman" w:hAnsi="Times New Roman" w:cs="Times New Roman"/>
          <w:bCs/>
          <w:sz w:val="24"/>
          <w:szCs w:val="24"/>
          <w:lang w:eastAsia="ru-RU"/>
        </w:rPr>
      </w:pPr>
      <w:r w:rsidRPr="00604718">
        <w:rPr>
          <w:rFonts w:ascii="Times New Roman" w:eastAsia="Times New Roman" w:hAnsi="Times New Roman" w:cs="Times New Roman"/>
          <w:bCs/>
          <w:sz w:val="24"/>
          <w:szCs w:val="24"/>
          <w:lang w:eastAsia="ru-RU"/>
        </w:rPr>
        <w:t>С 28.03.2017г. до 16:00 (время московское) 15.08.2017г.;</w:t>
      </w:r>
    </w:p>
    <w:p w:rsidR="000422AF" w:rsidRPr="00604718" w:rsidRDefault="000422AF" w:rsidP="000422AF">
      <w:pPr>
        <w:pStyle w:val="aa"/>
        <w:numPr>
          <w:ilvl w:val="2"/>
          <w:numId w:val="25"/>
        </w:numPr>
        <w:ind w:hanging="154"/>
        <w:rPr>
          <w:rFonts w:ascii="Times New Roman" w:eastAsia="Times New Roman" w:hAnsi="Times New Roman" w:cs="Times New Roman"/>
          <w:bCs/>
          <w:sz w:val="24"/>
          <w:szCs w:val="24"/>
          <w:lang w:eastAsia="ru-RU"/>
        </w:rPr>
      </w:pPr>
      <w:r w:rsidRPr="00604718">
        <w:rPr>
          <w:rFonts w:ascii="Times New Roman" w:eastAsia="Times New Roman" w:hAnsi="Times New Roman" w:cs="Times New Roman"/>
          <w:bCs/>
          <w:sz w:val="24"/>
          <w:szCs w:val="24"/>
          <w:lang w:eastAsia="ru-RU"/>
        </w:rPr>
        <w:t>С 01.02.2018г. до 16:00 (время московское) 15.02.2018г.;</w:t>
      </w:r>
    </w:p>
    <w:p w:rsidR="000422AF" w:rsidRPr="00604718" w:rsidRDefault="000422AF" w:rsidP="000422AF">
      <w:pPr>
        <w:pStyle w:val="aa"/>
        <w:numPr>
          <w:ilvl w:val="2"/>
          <w:numId w:val="25"/>
        </w:numPr>
        <w:shd w:val="clear" w:color="auto" w:fill="FFFFFF"/>
        <w:spacing w:after="0" w:line="240" w:lineRule="auto"/>
        <w:ind w:hanging="154"/>
        <w:jc w:val="both"/>
        <w:rPr>
          <w:rFonts w:ascii="Times New Roman" w:eastAsia="Times New Roman" w:hAnsi="Times New Roman" w:cs="Times New Roman"/>
          <w:bCs/>
          <w:sz w:val="24"/>
          <w:szCs w:val="24"/>
          <w:lang w:eastAsia="ru-RU"/>
        </w:rPr>
      </w:pPr>
      <w:r w:rsidRPr="00604718">
        <w:rPr>
          <w:rFonts w:ascii="Times New Roman" w:eastAsia="Times New Roman" w:hAnsi="Times New Roman" w:cs="Times New Roman"/>
          <w:bCs/>
          <w:sz w:val="24"/>
          <w:szCs w:val="24"/>
          <w:lang w:eastAsia="ru-RU"/>
        </w:rPr>
        <w:t>С 01.08.2018г. до 16:00 (время московское) 15.08.2018г.;</w:t>
      </w:r>
    </w:p>
    <w:p w:rsidR="000422AF" w:rsidRPr="00604718" w:rsidRDefault="000422AF" w:rsidP="000422AF">
      <w:pPr>
        <w:pStyle w:val="aa"/>
        <w:numPr>
          <w:ilvl w:val="2"/>
          <w:numId w:val="25"/>
        </w:numPr>
        <w:ind w:hanging="154"/>
        <w:rPr>
          <w:rFonts w:ascii="Times New Roman" w:eastAsia="Times New Roman" w:hAnsi="Times New Roman" w:cs="Times New Roman"/>
          <w:bCs/>
          <w:sz w:val="24"/>
          <w:szCs w:val="24"/>
          <w:lang w:eastAsia="ru-RU"/>
        </w:rPr>
      </w:pPr>
      <w:r w:rsidRPr="00604718">
        <w:rPr>
          <w:rFonts w:ascii="Times New Roman" w:eastAsia="Times New Roman" w:hAnsi="Times New Roman" w:cs="Times New Roman"/>
          <w:bCs/>
          <w:sz w:val="24"/>
          <w:szCs w:val="24"/>
          <w:lang w:eastAsia="ru-RU"/>
        </w:rPr>
        <w:t>С 01.02.2019г. до 16:00 (время московское) 15.02.2019г.;</w:t>
      </w:r>
    </w:p>
    <w:p w:rsidR="000422AF" w:rsidRPr="00604718" w:rsidRDefault="000422AF" w:rsidP="000422AF">
      <w:pPr>
        <w:pStyle w:val="aa"/>
        <w:numPr>
          <w:ilvl w:val="2"/>
          <w:numId w:val="25"/>
        </w:numPr>
        <w:ind w:hanging="154"/>
        <w:rPr>
          <w:rFonts w:ascii="Times New Roman" w:eastAsia="Times New Roman" w:hAnsi="Times New Roman" w:cs="Times New Roman"/>
          <w:bCs/>
          <w:sz w:val="24"/>
          <w:szCs w:val="24"/>
          <w:lang w:eastAsia="ru-RU"/>
        </w:rPr>
      </w:pPr>
      <w:r w:rsidRPr="00604718">
        <w:rPr>
          <w:rFonts w:ascii="Times New Roman" w:eastAsia="Times New Roman" w:hAnsi="Times New Roman" w:cs="Times New Roman"/>
          <w:bCs/>
          <w:sz w:val="24"/>
          <w:szCs w:val="24"/>
          <w:lang w:eastAsia="ru-RU"/>
        </w:rPr>
        <w:t>С 01.08.2019г. до 16:00 (время московское) 15.08.2019г.;</w:t>
      </w:r>
    </w:p>
    <w:p w:rsidR="004028EA" w:rsidRDefault="004028EA" w:rsidP="000422AF">
      <w:pPr>
        <w:pStyle w:val="aa"/>
        <w:numPr>
          <w:ilvl w:val="1"/>
          <w:numId w:val="25"/>
        </w:numPr>
        <w:shd w:val="clear" w:color="auto" w:fill="FFFFFF"/>
        <w:tabs>
          <w:tab w:val="left" w:pos="993"/>
        </w:tabs>
        <w:spacing w:after="0" w:line="240" w:lineRule="auto"/>
        <w:jc w:val="both"/>
        <w:rPr>
          <w:rFonts w:ascii="Times New Roman" w:eastAsia="Times New Roman" w:hAnsi="Times New Roman" w:cs="Times New Roman"/>
          <w:bCs/>
          <w:sz w:val="24"/>
          <w:szCs w:val="24"/>
          <w:lang w:eastAsia="ru-RU"/>
        </w:rPr>
      </w:pPr>
      <w:r w:rsidRPr="004028EA">
        <w:rPr>
          <w:rFonts w:ascii="Times New Roman" w:eastAsia="Times New Roman" w:hAnsi="Times New Roman" w:cs="Times New Roman"/>
          <w:bCs/>
          <w:sz w:val="24"/>
          <w:szCs w:val="24"/>
          <w:lang w:eastAsia="ru-RU"/>
        </w:rPr>
        <w:lastRenderedPageBreak/>
        <w:t xml:space="preserve">Банк принимает решение по заявке новых участников в срок не более 1,5 (полутора) месяцев с даты </w:t>
      </w:r>
      <w:r w:rsidR="008153B2">
        <w:rPr>
          <w:rFonts w:ascii="Times New Roman" w:eastAsia="Times New Roman" w:hAnsi="Times New Roman" w:cs="Times New Roman"/>
          <w:bCs/>
          <w:sz w:val="24"/>
          <w:szCs w:val="24"/>
          <w:lang w:eastAsia="ru-RU"/>
        </w:rPr>
        <w:t>публикации протокола вскрытия заявок</w:t>
      </w:r>
      <w:r w:rsidRPr="004028EA">
        <w:rPr>
          <w:rFonts w:ascii="Times New Roman" w:eastAsia="Times New Roman" w:hAnsi="Times New Roman" w:cs="Times New Roman"/>
          <w:bCs/>
          <w:sz w:val="24"/>
          <w:szCs w:val="24"/>
          <w:lang w:eastAsia="ru-RU"/>
        </w:rPr>
        <w:t xml:space="preserve"> с уведомлением Участников о результатах Отбора (уведомление размещается на сайте Банка).</w:t>
      </w:r>
    </w:p>
    <w:p w:rsidR="004028EA" w:rsidRDefault="004028EA" w:rsidP="00921804">
      <w:pPr>
        <w:pStyle w:val="aa"/>
        <w:numPr>
          <w:ilvl w:val="1"/>
          <w:numId w:val="25"/>
        </w:numPr>
        <w:shd w:val="clear" w:color="auto" w:fill="FFFFFF"/>
        <w:spacing w:after="0" w:line="240" w:lineRule="auto"/>
        <w:ind w:hanging="469"/>
        <w:jc w:val="both"/>
        <w:rPr>
          <w:rFonts w:ascii="Times New Roman" w:eastAsia="Times New Roman" w:hAnsi="Times New Roman" w:cs="Times New Roman"/>
          <w:bCs/>
          <w:sz w:val="24"/>
          <w:szCs w:val="24"/>
          <w:lang w:eastAsia="ru-RU"/>
        </w:rPr>
      </w:pPr>
      <w:r w:rsidRPr="004028EA">
        <w:rPr>
          <w:rFonts w:ascii="Times New Roman" w:eastAsia="Times New Roman" w:hAnsi="Times New Roman" w:cs="Times New Roman"/>
          <w:bCs/>
          <w:sz w:val="24"/>
          <w:szCs w:val="24"/>
          <w:lang w:eastAsia="ru-RU"/>
        </w:rPr>
        <w:t>Вне зависимости от времени подачи заявки новым участником срок действия аккредитации для него не изменяется (см. п. 1.5).</w:t>
      </w:r>
    </w:p>
    <w:p w:rsidR="004028EA" w:rsidRDefault="004028EA" w:rsidP="004028EA">
      <w:pPr>
        <w:pStyle w:val="aa"/>
        <w:shd w:val="clear" w:color="auto" w:fill="FFFFFF"/>
        <w:spacing w:after="0" w:line="240" w:lineRule="auto"/>
        <w:ind w:left="895"/>
        <w:jc w:val="both"/>
        <w:rPr>
          <w:rFonts w:ascii="Times New Roman" w:eastAsia="Times New Roman" w:hAnsi="Times New Roman" w:cs="Times New Roman"/>
          <w:bCs/>
          <w:sz w:val="24"/>
          <w:szCs w:val="24"/>
          <w:lang w:eastAsia="ru-RU"/>
        </w:rPr>
      </w:pPr>
    </w:p>
    <w:p w:rsidR="004028EA" w:rsidRPr="004028EA" w:rsidRDefault="004028EA" w:rsidP="00A77AF1">
      <w:pPr>
        <w:pStyle w:val="aa"/>
        <w:numPr>
          <w:ilvl w:val="0"/>
          <w:numId w:val="25"/>
        </w:numPr>
        <w:rPr>
          <w:rFonts w:ascii="Times New Roman" w:eastAsia="Times New Roman" w:hAnsi="Times New Roman" w:cs="Times New Roman"/>
          <w:b/>
          <w:bCs/>
          <w:sz w:val="24"/>
          <w:szCs w:val="24"/>
          <w:lang w:eastAsia="ru-RU"/>
        </w:rPr>
      </w:pPr>
      <w:r w:rsidRPr="004028EA">
        <w:rPr>
          <w:rFonts w:ascii="Times New Roman" w:eastAsia="Times New Roman" w:hAnsi="Times New Roman" w:cs="Times New Roman"/>
          <w:b/>
          <w:bCs/>
          <w:sz w:val="24"/>
          <w:szCs w:val="24"/>
          <w:lang w:eastAsia="ru-RU"/>
        </w:rPr>
        <w:t xml:space="preserve">Требования к предмету Отбора </w:t>
      </w:r>
    </w:p>
    <w:p w:rsidR="00402762" w:rsidRDefault="00402762" w:rsidP="00045C0F">
      <w:pPr>
        <w:pStyle w:val="aa"/>
        <w:numPr>
          <w:ilvl w:val="1"/>
          <w:numId w:val="26"/>
        </w:numPr>
        <w:tabs>
          <w:tab w:val="left" w:pos="993"/>
          <w:tab w:val="left" w:pos="1276"/>
        </w:tabs>
        <w:spacing w:after="120"/>
        <w:ind w:left="993" w:hanging="567"/>
        <w:jc w:val="both"/>
        <w:rPr>
          <w:rFonts w:ascii="Times New Roman" w:hAnsi="Times New Roman" w:cs="Times New Roman"/>
          <w:sz w:val="24"/>
          <w:szCs w:val="24"/>
        </w:rPr>
      </w:pPr>
      <w:r w:rsidRPr="00402762">
        <w:rPr>
          <w:rFonts w:ascii="Times New Roman" w:hAnsi="Times New Roman" w:cs="Times New Roman"/>
          <w:sz w:val="24"/>
          <w:szCs w:val="24"/>
        </w:rPr>
        <w:t>Предметом Отбора является выбор сюрвейерских компаний для предварительной инспекции имущества и/или места хранения имущества, предлагаемого в качестве обеспечения и/или мониторинга имущества, являющегося предметом залога по кредитным сделкам корпоративных клиентов</w:t>
      </w:r>
      <w:r>
        <w:rPr>
          <w:rFonts w:ascii="Times New Roman" w:hAnsi="Times New Roman" w:cs="Times New Roman"/>
          <w:sz w:val="24"/>
          <w:szCs w:val="24"/>
        </w:rPr>
        <w:t>.</w:t>
      </w:r>
    </w:p>
    <w:p w:rsidR="00BF3367" w:rsidRPr="004028EA" w:rsidRDefault="004B4754" w:rsidP="000A61FF">
      <w:pPr>
        <w:pStyle w:val="aa"/>
        <w:numPr>
          <w:ilvl w:val="1"/>
          <w:numId w:val="26"/>
        </w:numPr>
        <w:tabs>
          <w:tab w:val="left" w:pos="1276"/>
        </w:tabs>
        <w:spacing w:after="120"/>
        <w:ind w:left="993" w:hanging="567"/>
        <w:jc w:val="both"/>
        <w:rPr>
          <w:rFonts w:ascii="Times New Roman" w:hAnsi="Times New Roman" w:cs="Times New Roman"/>
          <w:sz w:val="24"/>
          <w:szCs w:val="24"/>
        </w:rPr>
      </w:pPr>
      <w:r w:rsidRPr="004028EA">
        <w:rPr>
          <w:rFonts w:ascii="Times New Roman" w:hAnsi="Times New Roman" w:cs="Times New Roman"/>
          <w:sz w:val="24"/>
          <w:szCs w:val="24"/>
        </w:rPr>
        <w:t xml:space="preserve">Общие требования к предмету предстоящей закупки приведены  </w:t>
      </w:r>
      <w:r w:rsidR="00BF3367" w:rsidRPr="004028EA">
        <w:rPr>
          <w:rFonts w:ascii="Times New Roman" w:hAnsi="Times New Roman" w:cs="Times New Roman"/>
          <w:sz w:val="24"/>
          <w:szCs w:val="24"/>
        </w:rPr>
        <w:t>в Приложении №2 (Техническое задание) к документации.</w:t>
      </w:r>
    </w:p>
    <w:p w:rsidR="00B776DC" w:rsidRPr="001C0ECA" w:rsidRDefault="00B776DC" w:rsidP="00A77AF1">
      <w:pPr>
        <w:numPr>
          <w:ilvl w:val="0"/>
          <w:numId w:val="26"/>
        </w:numPr>
        <w:shd w:val="clear" w:color="auto" w:fill="FFFFFF"/>
        <w:spacing w:after="0" w:line="240" w:lineRule="auto"/>
        <w:contextualSpacing/>
        <w:jc w:val="both"/>
        <w:rPr>
          <w:rFonts w:ascii="Times New Roman" w:hAnsi="Times New Roman" w:cs="Times New Roman"/>
          <w:b/>
          <w:sz w:val="24"/>
          <w:szCs w:val="24"/>
          <w:lang w:eastAsia="ru-RU"/>
        </w:rPr>
      </w:pPr>
      <w:r w:rsidRPr="001C0ECA">
        <w:rPr>
          <w:rFonts w:ascii="Times New Roman" w:eastAsia="Times New Roman" w:hAnsi="Times New Roman" w:cs="Times New Roman"/>
          <w:b/>
          <w:bCs/>
          <w:sz w:val="24"/>
          <w:szCs w:val="24"/>
          <w:lang w:eastAsia="ru-RU"/>
        </w:rPr>
        <w:t>Требования к участникам Отбора</w:t>
      </w:r>
    </w:p>
    <w:p w:rsidR="004028EA" w:rsidRPr="00B35F3C" w:rsidRDefault="00B776DC" w:rsidP="00045C0F">
      <w:pPr>
        <w:pStyle w:val="aa"/>
        <w:numPr>
          <w:ilvl w:val="1"/>
          <w:numId w:val="26"/>
        </w:numPr>
        <w:shd w:val="clear" w:color="auto" w:fill="FFFFFF"/>
        <w:tabs>
          <w:tab w:val="left" w:pos="851"/>
          <w:tab w:val="left" w:pos="1276"/>
        </w:tabs>
        <w:spacing w:after="120" w:line="240" w:lineRule="auto"/>
        <w:ind w:left="851" w:hanging="425"/>
        <w:jc w:val="both"/>
        <w:rPr>
          <w:rFonts w:ascii="Times New Roman" w:eastAsia="Times New Roman" w:hAnsi="Times New Roman" w:cs="Times New Roman"/>
          <w:sz w:val="24"/>
          <w:szCs w:val="24"/>
          <w:lang w:eastAsia="ru-RU"/>
        </w:rPr>
      </w:pPr>
      <w:r w:rsidRPr="001C0ECA">
        <w:rPr>
          <w:rFonts w:ascii="Times New Roman" w:eastAsia="Times New Roman" w:hAnsi="Times New Roman" w:cs="Times New Roman"/>
          <w:sz w:val="24"/>
          <w:szCs w:val="24"/>
          <w:lang w:eastAsia="ru-RU"/>
        </w:rPr>
        <w:t xml:space="preserve">К участию в </w:t>
      </w:r>
      <w:r w:rsidR="004028EA">
        <w:rPr>
          <w:rFonts w:ascii="Times New Roman" w:eastAsia="Times New Roman" w:hAnsi="Times New Roman" w:cs="Times New Roman"/>
          <w:sz w:val="24"/>
          <w:szCs w:val="24"/>
          <w:lang w:eastAsia="ru-RU"/>
        </w:rPr>
        <w:t>Квалификационном о</w:t>
      </w:r>
      <w:r w:rsidRPr="001C0ECA">
        <w:rPr>
          <w:rFonts w:ascii="Times New Roman" w:eastAsia="Times New Roman" w:hAnsi="Times New Roman" w:cs="Times New Roman"/>
          <w:sz w:val="24"/>
          <w:szCs w:val="24"/>
          <w:lang w:eastAsia="ru-RU"/>
        </w:rPr>
        <w:t xml:space="preserve">тборе приглашаются юридические </w:t>
      </w:r>
      <w:r w:rsidR="00CB19CF" w:rsidRPr="001C0ECA">
        <w:rPr>
          <w:rFonts w:ascii="Times New Roman" w:eastAsia="Times New Roman" w:hAnsi="Times New Roman" w:cs="Times New Roman"/>
          <w:sz w:val="24"/>
          <w:szCs w:val="24"/>
          <w:lang w:eastAsia="ru-RU"/>
        </w:rPr>
        <w:t xml:space="preserve">и физические лица (в том числе индивидуальные предприниматели) </w:t>
      </w:r>
      <w:r w:rsidRPr="001C0ECA">
        <w:rPr>
          <w:rFonts w:ascii="Times New Roman" w:eastAsia="Times New Roman" w:hAnsi="Times New Roman" w:cs="Times New Roman"/>
          <w:sz w:val="24"/>
          <w:szCs w:val="24"/>
          <w:lang w:eastAsia="ru-RU"/>
        </w:rPr>
        <w:t>(далее – Участники), которые должны соответствовать требованиям (включая требования к деловой репутации), предъявляемым в соответствии с законодательством Российской Федерации к лицам, осуществляющим выполнение работ, оказание услуг по предмету Отбора, Положению о закупках ПАО Сбербанк, в том числе:</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быть правомочным заключать договор (в части соблюдения требований законодательства к порядку заключения (одобрения) крупных сделок);</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 xml:space="preserve">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w:t>
      </w:r>
      <w:r w:rsidRPr="00402762">
        <w:rPr>
          <w:rFonts w:ascii="Times New Roman" w:hAnsi="Times New Roman" w:cs="Times New Roman"/>
          <w:sz w:val="24"/>
          <w:szCs w:val="24"/>
          <w:lang w:eastAsia="ru-RU"/>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участник не должен быть включен в реестр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402762" w:rsidRPr="00402762"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отсутствие случаев предоставления Участником в Банк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rsidR="004028EA" w:rsidRDefault="00402762" w:rsidP="00402762">
      <w:pPr>
        <w:pStyle w:val="aa"/>
        <w:numPr>
          <w:ilvl w:val="2"/>
          <w:numId w:val="18"/>
        </w:numPr>
        <w:spacing w:after="0"/>
        <w:ind w:hanging="371"/>
        <w:jc w:val="both"/>
        <w:rPr>
          <w:rFonts w:ascii="Times New Roman" w:hAnsi="Times New Roman" w:cs="Times New Roman"/>
          <w:sz w:val="24"/>
          <w:szCs w:val="24"/>
          <w:lang w:eastAsia="ru-RU"/>
        </w:rPr>
      </w:pPr>
      <w:r w:rsidRPr="00402762">
        <w:rPr>
          <w:rFonts w:ascii="Times New Roman" w:hAnsi="Times New Roman" w:cs="Times New Roman"/>
          <w:sz w:val="24"/>
          <w:szCs w:val="24"/>
          <w:lang w:eastAsia="ru-RU"/>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r w:rsidR="004028EA" w:rsidRPr="004028EA">
        <w:rPr>
          <w:rFonts w:ascii="Times New Roman" w:hAnsi="Times New Roman" w:cs="Times New Roman"/>
          <w:sz w:val="24"/>
          <w:szCs w:val="24"/>
          <w:lang w:eastAsia="ru-RU"/>
        </w:rPr>
        <w:t>.</w:t>
      </w:r>
    </w:p>
    <w:p w:rsidR="004028EA" w:rsidRPr="004028EA" w:rsidRDefault="004028EA" w:rsidP="004028EA">
      <w:pPr>
        <w:pStyle w:val="aa"/>
        <w:spacing w:after="0"/>
        <w:ind w:left="1080"/>
        <w:jc w:val="both"/>
        <w:rPr>
          <w:rFonts w:ascii="Times New Roman" w:hAnsi="Times New Roman" w:cs="Times New Roman"/>
          <w:sz w:val="24"/>
          <w:szCs w:val="24"/>
          <w:lang w:eastAsia="ru-RU"/>
        </w:rPr>
      </w:pPr>
    </w:p>
    <w:p w:rsidR="00B776DC" w:rsidRPr="001C0ECA" w:rsidRDefault="00B776DC" w:rsidP="00A77AF1">
      <w:pPr>
        <w:pStyle w:val="aa"/>
        <w:numPr>
          <w:ilvl w:val="1"/>
          <w:numId w:val="26"/>
        </w:numPr>
        <w:shd w:val="clear" w:color="auto" w:fill="FFFFFF"/>
        <w:spacing w:after="0" w:line="240" w:lineRule="auto"/>
        <w:ind w:left="851" w:hanging="425"/>
        <w:jc w:val="both"/>
        <w:rPr>
          <w:rFonts w:ascii="Times New Roman" w:eastAsia="Times New Roman" w:hAnsi="Times New Roman" w:cs="Times New Roman"/>
          <w:b/>
          <w:sz w:val="24"/>
          <w:szCs w:val="24"/>
          <w:u w:val="single"/>
          <w:lang w:eastAsia="ru-RU"/>
        </w:rPr>
      </w:pPr>
      <w:r w:rsidRPr="001C0ECA">
        <w:rPr>
          <w:rFonts w:ascii="Times New Roman" w:eastAsia="Times New Roman" w:hAnsi="Times New Roman" w:cs="Times New Roman"/>
          <w:b/>
          <w:sz w:val="24"/>
          <w:szCs w:val="24"/>
          <w:lang w:eastAsia="ru-RU"/>
        </w:rPr>
        <w:t>Для допуска Участника к Отбору устанавливаются следующие дополнительные требования:</w:t>
      </w:r>
      <w:r w:rsidRPr="001C0ECA">
        <w:rPr>
          <w:rFonts w:ascii="Times New Roman" w:eastAsia="Times New Roman" w:hAnsi="Times New Roman" w:cs="Times New Roman"/>
          <w:b/>
          <w:sz w:val="24"/>
          <w:szCs w:val="24"/>
          <w:u w:val="single"/>
          <w:lang w:eastAsia="ru-RU"/>
        </w:rPr>
        <w:t xml:space="preserve"> </w:t>
      </w:r>
    </w:p>
    <w:p w:rsidR="00B776DC" w:rsidRPr="000A61FF" w:rsidRDefault="00B776DC" w:rsidP="00755515">
      <w:pPr>
        <w:pStyle w:val="aa"/>
        <w:numPr>
          <w:ilvl w:val="2"/>
          <w:numId w:val="27"/>
        </w:numPr>
        <w:shd w:val="clear" w:color="auto" w:fill="FFFFFF"/>
        <w:tabs>
          <w:tab w:val="left" w:pos="1560"/>
        </w:tabs>
        <w:spacing w:after="0" w:line="240" w:lineRule="auto"/>
        <w:ind w:hanging="447"/>
        <w:jc w:val="both"/>
        <w:rPr>
          <w:rFonts w:ascii="Times New Roman" w:eastAsia="Times New Roman" w:hAnsi="Times New Roman" w:cs="Times New Roman"/>
          <w:sz w:val="24"/>
          <w:szCs w:val="24"/>
          <w:lang w:eastAsia="ru-RU"/>
        </w:rPr>
      </w:pPr>
      <w:r w:rsidRPr="000A61FF">
        <w:rPr>
          <w:rFonts w:ascii="Times New Roman" w:eastAsia="Times New Roman" w:hAnsi="Times New Roman" w:cs="Times New Roman"/>
          <w:sz w:val="24"/>
          <w:szCs w:val="24"/>
          <w:lang w:eastAsia="ru-RU"/>
        </w:rPr>
        <w:t xml:space="preserve">Требования к финансовой устойчивости: </w:t>
      </w:r>
    </w:p>
    <w:p w:rsidR="002629A6" w:rsidRPr="001C0ECA" w:rsidRDefault="00B776DC" w:rsidP="0010685B">
      <w:pPr>
        <w:shd w:val="clear" w:color="auto" w:fill="FFFFFF"/>
        <w:spacing w:after="0" w:line="240" w:lineRule="auto"/>
        <w:ind w:left="567" w:firstLine="851"/>
        <w:contextualSpacing/>
        <w:jc w:val="both"/>
        <w:rPr>
          <w:rFonts w:ascii="Times New Roman" w:hAnsi="Times New Roman" w:cs="Times New Roman"/>
          <w:sz w:val="24"/>
          <w:szCs w:val="24"/>
        </w:rPr>
      </w:pPr>
      <w:r w:rsidRPr="001C0ECA">
        <w:rPr>
          <w:rFonts w:ascii="Times New Roman" w:hAnsi="Times New Roman" w:cs="Times New Roman"/>
          <w:sz w:val="24"/>
          <w:szCs w:val="24"/>
        </w:rPr>
        <w:t>Финансовое состояние Участника, не влекущее за собой риски невыполнения обязательств по Договору (расчет выполняется</w:t>
      </w:r>
      <w:r w:rsidR="005B76FF" w:rsidRPr="001C0ECA">
        <w:rPr>
          <w:rFonts w:ascii="Times New Roman" w:hAnsi="Times New Roman" w:cs="Times New Roman"/>
          <w:sz w:val="24"/>
          <w:szCs w:val="24"/>
        </w:rPr>
        <w:t xml:space="preserve"> по</w:t>
      </w:r>
      <w:r w:rsidR="00313C33" w:rsidRPr="001C0ECA">
        <w:rPr>
          <w:rFonts w:ascii="Times New Roman" w:hAnsi="Times New Roman" w:cs="Times New Roman"/>
          <w:sz w:val="24"/>
          <w:szCs w:val="24"/>
        </w:rPr>
        <w:t xml:space="preserve"> </w:t>
      </w:r>
      <w:r w:rsidRPr="001C0ECA">
        <w:rPr>
          <w:rFonts w:ascii="Times New Roman" w:hAnsi="Times New Roman" w:cs="Times New Roman"/>
          <w:sz w:val="24"/>
          <w:szCs w:val="24"/>
        </w:rPr>
        <w:t>Методике оценки финансовой устойчивости компаний-партнеров ПАО Сбербанк, размещенной по адресу:</w:t>
      </w:r>
      <w:r w:rsidR="00E01A6C" w:rsidRPr="001C0ECA">
        <w:rPr>
          <w:rFonts w:ascii="Times New Roman" w:hAnsi="Times New Roman" w:cs="Times New Roman"/>
          <w:sz w:val="24"/>
          <w:szCs w:val="24"/>
        </w:rPr>
        <w:t xml:space="preserve"> </w:t>
      </w:r>
      <w:hyperlink r:id="rId11" w:history="1">
        <w:r w:rsidR="00313C33" w:rsidRPr="001C0ECA">
          <w:rPr>
            <w:rStyle w:val="ac"/>
            <w:rFonts w:ascii="Times New Roman" w:hAnsi="Times New Roman" w:cs="Times New Roman"/>
            <w:sz w:val="24"/>
            <w:szCs w:val="24"/>
          </w:rPr>
          <w:t>http://data.sberbank.ru/common/img/uploaded/engage/sbrealty/Metodika_otsenki_finansovoy_ustoychivosti.rtf</w:t>
        </w:r>
      </w:hyperlink>
      <w:r w:rsidRPr="001C0ECA">
        <w:rPr>
          <w:rFonts w:ascii="Times New Roman" w:hAnsi="Times New Roman" w:cs="Times New Roman"/>
          <w:sz w:val="24"/>
          <w:szCs w:val="24"/>
        </w:rPr>
        <w:t xml:space="preserve"> </w:t>
      </w:r>
      <w:r w:rsidR="00313C33" w:rsidRPr="001C0ECA">
        <w:rPr>
          <w:rFonts w:ascii="Times New Roman" w:hAnsi="Times New Roman" w:cs="Times New Roman"/>
          <w:sz w:val="24"/>
          <w:szCs w:val="24"/>
        </w:rPr>
        <w:t xml:space="preserve">на </w:t>
      </w:r>
      <w:r w:rsidRPr="001C0ECA">
        <w:rPr>
          <w:rFonts w:ascii="Times New Roman" w:hAnsi="Times New Roman" w:cs="Times New Roman"/>
          <w:sz w:val="24"/>
          <w:szCs w:val="24"/>
        </w:rPr>
        <w:t>основании представленной Участником в Заявке информации и документов).</w:t>
      </w:r>
    </w:p>
    <w:p w:rsidR="002629A6" w:rsidRDefault="002629A6" w:rsidP="002629A6">
      <w:pPr>
        <w:shd w:val="clear" w:color="auto" w:fill="FFFFFF"/>
        <w:spacing w:after="0" w:line="240" w:lineRule="auto"/>
        <w:ind w:left="567" w:firstLine="993"/>
        <w:contextualSpacing/>
        <w:jc w:val="both"/>
        <w:rPr>
          <w:rFonts w:ascii="Times New Roman" w:hAnsi="Times New Roman" w:cs="Times New Roman"/>
        </w:rPr>
      </w:pPr>
    </w:p>
    <w:p w:rsidR="00B776DC" w:rsidRPr="000A61FF" w:rsidRDefault="00D14363" w:rsidP="00755515">
      <w:pPr>
        <w:pStyle w:val="aa"/>
        <w:numPr>
          <w:ilvl w:val="2"/>
          <w:numId w:val="28"/>
        </w:numPr>
        <w:shd w:val="clear" w:color="auto" w:fill="FFFFFF"/>
        <w:tabs>
          <w:tab w:val="left" w:pos="1701"/>
        </w:tabs>
        <w:spacing w:after="0" w:line="240" w:lineRule="auto"/>
        <w:ind w:hanging="447"/>
        <w:jc w:val="both"/>
        <w:rPr>
          <w:rFonts w:ascii="Times New Roman" w:hAnsi="Times New Roman" w:cs="Times New Roman"/>
        </w:rPr>
      </w:pPr>
      <w:r w:rsidRPr="000A61FF">
        <w:rPr>
          <w:rFonts w:ascii="Times New Roman" w:hAnsi="Times New Roman" w:cs="Times New Roman"/>
          <w:sz w:val="24"/>
          <w:szCs w:val="24"/>
        </w:rPr>
        <w:t>Квал</w:t>
      </w:r>
      <w:r w:rsidR="00B776DC" w:rsidRPr="000A61FF">
        <w:rPr>
          <w:rFonts w:ascii="Times New Roman" w:hAnsi="Times New Roman" w:cs="Times New Roman"/>
          <w:sz w:val="24"/>
          <w:szCs w:val="24"/>
        </w:rPr>
        <w:t xml:space="preserve">ификационные </w:t>
      </w:r>
      <w:r w:rsidR="00B776DC" w:rsidRPr="000A61FF">
        <w:rPr>
          <w:rFonts w:ascii="Times New Roman" w:hAnsi="Times New Roman" w:cs="Times New Roman"/>
          <w:b/>
          <w:sz w:val="24"/>
          <w:szCs w:val="24"/>
        </w:rPr>
        <w:t>(пороговые)</w:t>
      </w:r>
      <w:r w:rsidR="00B776DC" w:rsidRPr="000A61FF">
        <w:rPr>
          <w:rFonts w:ascii="Times New Roman" w:hAnsi="Times New Roman" w:cs="Times New Roman"/>
          <w:sz w:val="24"/>
          <w:szCs w:val="24"/>
        </w:rPr>
        <w:t xml:space="preserve"> требования к Участникам</w:t>
      </w:r>
      <w:r w:rsidR="00B776DC" w:rsidRPr="000A61FF">
        <w:rPr>
          <w:rFonts w:ascii="Times New Roman" w:hAnsi="Times New Roman" w:cs="Times New Roman"/>
        </w:rPr>
        <w:t xml:space="preserve">: </w:t>
      </w:r>
    </w:p>
    <w:tbl>
      <w:tblPr>
        <w:tblStyle w:val="a9"/>
        <w:tblpPr w:leftFromText="180" w:rightFromText="180" w:vertAnchor="text" w:horzAnchor="margin" w:tblpXSpec="center" w:tblpY="93"/>
        <w:tblW w:w="0" w:type="auto"/>
        <w:tblLayout w:type="fixed"/>
        <w:tblLook w:val="04A0" w:firstRow="1" w:lastRow="0" w:firstColumn="1" w:lastColumn="0" w:noHBand="0" w:noVBand="1"/>
      </w:tblPr>
      <w:tblGrid>
        <w:gridCol w:w="4219"/>
        <w:gridCol w:w="5670"/>
      </w:tblGrid>
      <w:tr w:rsidR="00957185" w:rsidRPr="00BF3367" w:rsidTr="000B457B">
        <w:tc>
          <w:tcPr>
            <w:tcW w:w="4219" w:type="dxa"/>
            <w:tcBorders>
              <w:top w:val="single" w:sz="4" w:space="0" w:color="auto"/>
              <w:left w:val="single" w:sz="4" w:space="0" w:color="auto"/>
              <w:bottom w:val="single" w:sz="4" w:space="0" w:color="auto"/>
              <w:right w:val="single" w:sz="4" w:space="0" w:color="auto"/>
            </w:tcBorders>
            <w:hideMark/>
          </w:tcPr>
          <w:p w:rsidR="00957185" w:rsidRPr="0043600A" w:rsidRDefault="00957185" w:rsidP="00957185">
            <w:pPr>
              <w:tabs>
                <w:tab w:val="left" w:pos="0"/>
                <w:tab w:val="left" w:pos="851"/>
              </w:tabs>
              <w:autoSpaceDE w:val="0"/>
              <w:autoSpaceDN w:val="0"/>
              <w:adjustRightInd w:val="0"/>
              <w:jc w:val="center"/>
              <w:rPr>
                <w:b/>
                <w:iCs/>
                <w:sz w:val="22"/>
                <w:szCs w:val="22"/>
                <w:lang w:eastAsia="en-US"/>
              </w:rPr>
            </w:pPr>
            <w:r w:rsidRPr="0043600A">
              <w:rPr>
                <w:b/>
                <w:sz w:val="22"/>
                <w:szCs w:val="22"/>
              </w:rPr>
              <w:t>Требование</w:t>
            </w:r>
          </w:p>
        </w:tc>
        <w:tc>
          <w:tcPr>
            <w:tcW w:w="5670" w:type="dxa"/>
            <w:tcBorders>
              <w:top w:val="single" w:sz="4" w:space="0" w:color="auto"/>
              <w:left w:val="single" w:sz="4" w:space="0" w:color="auto"/>
              <w:bottom w:val="single" w:sz="4" w:space="0" w:color="auto"/>
              <w:right w:val="single" w:sz="4" w:space="0" w:color="auto"/>
            </w:tcBorders>
          </w:tcPr>
          <w:p w:rsidR="00957185" w:rsidRPr="0043600A" w:rsidRDefault="00957185" w:rsidP="00957185">
            <w:pPr>
              <w:tabs>
                <w:tab w:val="left" w:pos="0"/>
                <w:tab w:val="left" w:pos="851"/>
              </w:tabs>
              <w:autoSpaceDE w:val="0"/>
              <w:autoSpaceDN w:val="0"/>
              <w:adjustRightInd w:val="0"/>
              <w:jc w:val="center"/>
              <w:rPr>
                <w:b/>
                <w:sz w:val="22"/>
                <w:szCs w:val="22"/>
              </w:rPr>
            </w:pPr>
            <w:r w:rsidRPr="0043600A">
              <w:rPr>
                <w:b/>
                <w:sz w:val="22"/>
                <w:szCs w:val="22"/>
              </w:rPr>
              <w:t xml:space="preserve">Чем подтверждается </w:t>
            </w:r>
          </w:p>
        </w:tc>
      </w:tr>
      <w:tr w:rsidR="00957185" w:rsidRPr="00BF3367" w:rsidTr="000B457B">
        <w:tc>
          <w:tcPr>
            <w:tcW w:w="4219" w:type="dxa"/>
            <w:tcBorders>
              <w:top w:val="single" w:sz="4" w:space="0" w:color="auto"/>
              <w:left w:val="single" w:sz="4" w:space="0" w:color="auto"/>
              <w:bottom w:val="single" w:sz="4" w:space="0" w:color="auto"/>
              <w:right w:val="single" w:sz="4" w:space="0" w:color="auto"/>
            </w:tcBorders>
            <w:vAlign w:val="center"/>
          </w:tcPr>
          <w:p w:rsidR="00957185" w:rsidRPr="00BF3367" w:rsidRDefault="00957185" w:rsidP="00BF36D1">
            <w:pPr>
              <w:tabs>
                <w:tab w:val="left" w:pos="0"/>
                <w:tab w:val="left" w:pos="851"/>
              </w:tabs>
              <w:autoSpaceDE w:val="0"/>
              <w:autoSpaceDN w:val="0"/>
              <w:adjustRightInd w:val="0"/>
              <w:rPr>
                <w:sz w:val="22"/>
                <w:szCs w:val="22"/>
              </w:rPr>
            </w:pPr>
            <w:r w:rsidRPr="00BF3367">
              <w:rPr>
                <w:sz w:val="22"/>
                <w:szCs w:val="22"/>
              </w:rPr>
              <w:t>Опыт работы по оказанию сюрвейерских услуг не менее 3 лет</w:t>
            </w:r>
          </w:p>
        </w:tc>
        <w:tc>
          <w:tcPr>
            <w:tcW w:w="5670" w:type="dxa"/>
            <w:tcBorders>
              <w:top w:val="single" w:sz="4" w:space="0" w:color="auto"/>
              <w:left w:val="single" w:sz="4" w:space="0" w:color="auto"/>
              <w:bottom w:val="single" w:sz="4" w:space="0" w:color="auto"/>
              <w:right w:val="single" w:sz="4" w:space="0" w:color="auto"/>
            </w:tcBorders>
            <w:vAlign w:val="center"/>
          </w:tcPr>
          <w:p w:rsidR="00957185" w:rsidRPr="00BF3367" w:rsidRDefault="00957185" w:rsidP="0056033B">
            <w:pPr>
              <w:tabs>
                <w:tab w:val="left" w:pos="0"/>
                <w:tab w:val="left" w:pos="851"/>
              </w:tabs>
              <w:autoSpaceDE w:val="0"/>
              <w:autoSpaceDN w:val="0"/>
              <w:adjustRightInd w:val="0"/>
              <w:jc w:val="both"/>
              <w:rPr>
                <w:sz w:val="22"/>
                <w:szCs w:val="22"/>
              </w:rPr>
            </w:pPr>
            <w:r w:rsidRPr="0026492C">
              <w:rPr>
                <w:sz w:val="22"/>
                <w:szCs w:val="22"/>
              </w:rPr>
              <w:t>Информацией, приведенной Участником в таблице №2</w:t>
            </w:r>
            <w:r>
              <w:rPr>
                <w:sz w:val="22"/>
                <w:szCs w:val="22"/>
              </w:rPr>
              <w:t xml:space="preserve"> (Группа документов №4 документации)</w:t>
            </w:r>
            <w:r w:rsidRPr="0026492C">
              <w:rPr>
                <w:sz w:val="22"/>
                <w:szCs w:val="22"/>
              </w:rPr>
              <w:t>,</w:t>
            </w:r>
            <w:r>
              <w:rPr>
                <w:sz w:val="22"/>
                <w:szCs w:val="22"/>
              </w:rPr>
              <w:t xml:space="preserve"> а также к</w:t>
            </w:r>
            <w:r w:rsidRPr="00C5451B">
              <w:rPr>
                <w:sz w:val="22"/>
                <w:szCs w:val="22"/>
              </w:rPr>
              <w:t>опи</w:t>
            </w:r>
            <w:r>
              <w:rPr>
                <w:sz w:val="22"/>
                <w:szCs w:val="22"/>
              </w:rPr>
              <w:t>ями</w:t>
            </w:r>
            <w:r w:rsidRPr="00C5451B">
              <w:rPr>
                <w:sz w:val="22"/>
                <w:szCs w:val="22"/>
              </w:rPr>
              <w:t xml:space="preserve"> договоров, актов приемки-сдачи выполненных работ (без конфиденциальной информации). В случае невозможности предоставления имеющихся договоров в качестве подтверждения опыта, Участник может</w:t>
            </w:r>
            <w:r>
              <w:rPr>
                <w:sz w:val="22"/>
                <w:szCs w:val="22"/>
              </w:rPr>
              <w:t xml:space="preserve"> </w:t>
            </w:r>
            <w:r w:rsidRPr="00C5451B">
              <w:rPr>
                <w:sz w:val="22"/>
                <w:szCs w:val="22"/>
              </w:rPr>
              <w:t>предоставить подтверждающие/</w:t>
            </w:r>
            <w:r>
              <w:rPr>
                <w:sz w:val="22"/>
                <w:szCs w:val="22"/>
              </w:rPr>
              <w:t xml:space="preserve"> </w:t>
            </w:r>
            <w:r w:rsidRPr="00C5451B">
              <w:rPr>
                <w:sz w:val="22"/>
                <w:szCs w:val="22"/>
              </w:rPr>
              <w:t>рекомендательные письма от Заказчиков с обязательным указанием в них описания проекта, объемов, сроков оказания</w:t>
            </w:r>
            <w:r>
              <w:rPr>
                <w:sz w:val="22"/>
                <w:szCs w:val="22"/>
              </w:rPr>
              <w:t xml:space="preserve"> услуг</w:t>
            </w:r>
            <w:r w:rsidRPr="00C5451B">
              <w:rPr>
                <w:sz w:val="22"/>
                <w:szCs w:val="22"/>
              </w:rPr>
              <w:t>, подтверждения фактов исполнения обязательств по договору.</w:t>
            </w:r>
          </w:p>
        </w:tc>
      </w:tr>
      <w:tr w:rsidR="00957185" w:rsidRPr="00BF3367" w:rsidTr="000B457B">
        <w:tc>
          <w:tcPr>
            <w:tcW w:w="4219" w:type="dxa"/>
            <w:tcBorders>
              <w:top w:val="single" w:sz="4" w:space="0" w:color="auto"/>
              <w:left w:val="single" w:sz="4" w:space="0" w:color="auto"/>
              <w:bottom w:val="single" w:sz="4" w:space="0" w:color="auto"/>
              <w:right w:val="single" w:sz="4" w:space="0" w:color="auto"/>
            </w:tcBorders>
            <w:vAlign w:val="center"/>
            <w:hideMark/>
          </w:tcPr>
          <w:p w:rsidR="00957185" w:rsidRPr="00BF3367" w:rsidRDefault="00957185" w:rsidP="00BF36D1">
            <w:pPr>
              <w:autoSpaceDN w:val="0"/>
              <w:rPr>
                <w:sz w:val="22"/>
                <w:szCs w:val="22"/>
                <w:lang w:eastAsia="en-US"/>
              </w:rPr>
            </w:pPr>
            <w:r w:rsidRPr="0060148C">
              <w:rPr>
                <w:sz w:val="22"/>
                <w:szCs w:val="22"/>
                <w:lang w:eastAsia="en-US"/>
              </w:rPr>
              <w:t>Наличие в штате Сюрвейера не менее 3-х постоянных сотрудников имеющих высшее экономическое</w:t>
            </w:r>
            <w:r w:rsidR="00BF36D1" w:rsidRPr="00BF36D1">
              <w:rPr>
                <w:sz w:val="22"/>
                <w:szCs w:val="22"/>
                <w:lang w:eastAsia="en-US"/>
              </w:rPr>
              <w:t xml:space="preserve"> </w:t>
            </w:r>
            <w:r w:rsidRPr="0060148C">
              <w:rPr>
                <w:sz w:val="22"/>
                <w:szCs w:val="22"/>
                <w:lang w:eastAsia="en-US"/>
              </w:rPr>
              <w:t>/юридическое</w:t>
            </w:r>
            <w:r w:rsidR="00BF36D1" w:rsidRPr="00BF36D1">
              <w:rPr>
                <w:sz w:val="22"/>
                <w:szCs w:val="22"/>
                <w:lang w:eastAsia="en-US"/>
              </w:rPr>
              <w:t xml:space="preserve"> </w:t>
            </w:r>
            <w:r w:rsidRPr="0060148C">
              <w:rPr>
                <w:sz w:val="22"/>
                <w:szCs w:val="22"/>
                <w:lang w:eastAsia="en-US"/>
              </w:rPr>
              <w:t>/</w:t>
            </w:r>
            <w:r w:rsidR="00BF36D1" w:rsidRPr="00BF36D1">
              <w:rPr>
                <w:sz w:val="22"/>
                <w:szCs w:val="22"/>
                <w:lang w:eastAsia="en-US"/>
              </w:rPr>
              <w:t xml:space="preserve"> </w:t>
            </w:r>
            <w:r w:rsidRPr="0060148C">
              <w:rPr>
                <w:sz w:val="22"/>
                <w:szCs w:val="22"/>
                <w:lang w:eastAsia="en-US"/>
              </w:rPr>
              <w:t>техническое образование и опыт проведения сюрвейерских проверок не менее 1 года по различным направлениям.</w:t>
            </w:r>
          </w:p>
        </w:tc>
        <w:tc>
          <w:tcPr>
            <w:tcW w:w="5670" w:type="dxa"/>
            <w:tcBorders>
              <w:top w:val="single" w:sz="4" w:space="0" w:color="auto"/>
              <w:left w:val="single" w:sz="4" w:space="0" w:color="auto"/>
              <w:bottom w:val="single" w:sz="4" w:space="0" w:color="auto"/>
              <w:right w:val="single" w:sz="4" w:space="0" w:color="auto"/>
            </w:tcBorders>
            <w:vAlign w:val="center"/>
          </w:tcPr>
          <w:p w:rsidR="00957185" w:rsidRDefault="00957185" w:rsidP="0056033B">
            <w:pPr>
              <w:autoSpaceDN w:val="0"/>
              <w:jc w:val="both"/>
              <w:rPr>
                <w:sz w:val="22"/>
                <w:szCs w:val="22"/>
              </w:rPr>
            </w:pPr>
            <w:r w:rsidRPr="0060148C">
              <w:rPr>
                <w:sz w:val="22"/>
                <w:szCs w:val="22"/>
              </w:rPr>
              <w:t>Информацией, привед</w:t>
            </w:r>
            <w:r>
              <w:rPr>
                <w:sz w:val="22"/>
                <w:szCs w:val="22"/>
              </w:rPr>
              <w:t>енной Участником в таблице №2 (</w:t>
            </w:r>
            <w:r w:rsidRPr="0060148C">
              <w:rPr>
                <w:sz w:val="22"/>
                <w:szCs w:val="22"/>
              </w:rPr>
              <w:t>Групп</w:t>
            </w:r>
            <w:r>
              <w:rPr>
                <w:sz w:val="22"/>
                <w:szCs w:val="22"/>
              </w:rPr>
              <w:t>а</w:t>
            </w:r>
            <w:r w:rsidRPr="0060148C">
              <w:rPr>
                <w:sz w:val="22"/>
                <w:szCs w:val="22"/>
              </w:rPr>
              <w:t xml:space="preserve"> документов №4</w:t>
            </w:r>
            <w:r>
              <w:rPr>
                <w:sz w:val="22"/>
                <w:szCs w:val="22"/>
              </w:rPr>
              <w:t xml:space="preserve"> документации), а также в</w:t>
            </w:r>
            <w:r w:rsidRPr="00FA4E17">
              <w:rPr>
                <w:sz w:val="22"/>
                <w:szCs w:val="22"/>
              </w:rPr>
              <w:t>ыписк</w:t>
            </w:r>
            <w:r>
              <w:rPr>
                <w:sz w:val="22"/>
                <w:szCs w:val="22"/>
              </w:rPr>
              <w:t>ой из штатного расписания, к</w:t>
            </w:r>
            <w:r w:rsidRPr="00286394">
              <w:rPr>
                <w:sz w:val="22"/>
                <w:szCs w:val="22"/>
              </w:rPr>
              <w:t>опи</w:t>
            </w:r>
            <w:r>
              <w:rPr>
                <w:sz w:val="22"/>
                <w:szCs w:val="22"/>
              </w:rPr>
              <w:t>ей</w:t>
            </w:r>
            <w:r w:rsidRPr="00286394">
              <w:rPr>
                <w:sz w:val="22"/>
                <w:szCs w:val="22"/>
              </w:rPr>
              <w:t xml:space="preserve"> трудовой книжки/трудового договора</w:t>
            </w:r>
            <w:r>
              <w:rPr>
                <w:sz w:val="22"/>
                <w:szCs w:val="22"/>
              </w:rPr>
              <w:t xml:space="preserve"> при отсутствии трудовой книжки, к</w:t>
            </w:r>
            <w:r w:rsidRPr="00826A29">
              <w:rPr>
                <w:sz w:val="22"/>
                <w:szCs w:val="22"/>
              </w:rPr>
              <w:t xml:space="preserve">опиями дипломов сотрудников о наличии </w:t>
            </w:r>
            <w:r w:rsidRPr="006867B3">
              <w:rPr>
                <w:sz w:val="22"/>
                <w:szCs w:val="22"/>
              </w:rPr>
              <w:t>высшего образования</w:t>
            </w:r>
            <w:r>
              <w:rPr>
                <w:sz w:val="22"/>
                <w:szCs w:val="22"/>
              </w:rPr>
              <w:t>;</w:t>
            </w:r>
          </w:p>
          <w:p w:rsidR="00957185" w:rsidRPr="00BF3367" w:rsidRDefault="00957185" w:rsidP="005574D8">
            <w:pPr>
              <w:autoSpaceDN w:val="0"/>
              <w:jc w:val="both"/>
              <w:rPr>
                <w:sz w:val="22"/>
                <w:szCs w:val="22"/>
              </w:rPr>
            </w:pPr>
            <w:r w:rsidRPr="006F1F06">
              <w:rPr>
                <w:sz w:val="22"/>
                <w:szCs w:val="22"/>
              </w:rPr>
              <w:t xml:space="preserve">Подтверждение согласия лиц, указанных Участником, на проверку и обработку Банком их персональных данных в целях проведения Отбора в соответствии с требованиями </w:t>
            </w:r>
            <w:r w:rsidRPr="006F1F06">
              <w:rPr>
                <w:sz w:val="22"/>
                <w:szCs w:val="22"/>
              </w:rPr>
              <w:lastRenderedPageBreak/>
              <w:t>законодательства Российской Федерации, в том числе Федерального закона от 27 июля 2006 года № 152 – ФЗ «О персональных данных»</w:t>
            </w:r>
          </w:p>
        </w:tc>
      </w:tr>
      <w:tr w:rsidR="00957185" w:rsidRPr="00BF3367" w:rsidTr="00227697">
        <w:trPr>
          <w:trHeight w:val="1015"/>
        </w:trPr>
        <w:tc>
          <w:tcPr>
            <w:tcW w:w="4219" w:type="dxa"/>
            <w:tcBorders>
              <w:top w:val="single" w:sz="4" w:space="0" w:color="auto"/>
              <w:left w:val="single" w:sz="4" w:space="0" w:color="auto"/>
              <w:bottom w:val="single" w:sz="4" w:space="0" w:color="auto"/>
              <w:right w:val="single" w:sz="4" w:space="0" w:color="auto"/>
            </w:tcBorders>
            <w:vAlign w:val="center"/>
            <w:hideMark/>
          </w:tcPr>
          <w:p w:rsidR="00957185" w:rsidRPr="00BF3367" w:rsidRDefault="00957185" w:rsidP="00BF36D1">
            <w:pPr>
              <w:autoSpaceDN w:val="0"/>
              <w:rPr>
                <w:sz w:val="22"/>
                <w:szCs w:val="22"/>
                <w:lang w:eastAsia="en-US"/>
              </w:rPr>
            </w:pPr>
            <w:r w:rsidRPr="00BF3367">
              <w:rPr>
                <w:sz w:val="22"/>
                <w:szCs w:val="22"/>
                <w:lang w:eastAsia="en-US"/>
              </w:rPr>
              <w:lastRenderedPageBreak/>
              <w:t>Наличие до</w:t>
            </w:r>
            <w:r w:rsidR="00BF36D1">
              <w:rPr>
                <w:sz w:val="22"/>
                <w:szCs w:val="22"/>
                <w:lang w:eastAsia="en-US"/>
              </w:rPr>
              <w:t xml:space="preserve">говора страхования гражданской </w:t>
            </w:r>
            <w:r w:rsidRPr="00BF3367">
              <w:rPr>
                <w:sz w:val="22"/>
                <w:szCs w:val="22"/>
                <w:lang w:eastAsia="en-US"/>
              </w:rPr>
              <w:t>ответственности организации не менее 30 млн. рублей.</w:t>
            </w:r>
            <w:r w:rsidRPr="00BF3367">
              <w:rPr>
                <w:rStyle w:val="a6"/>
                <w:sz w:val="22"/>
                <w:szCs w:val="22"/>
                <w:lang w:eastAsia="en-US"/>
              </w:rPr>
              <w:footnoteReference w:id="1"/>
            </w:r>
          </w:p>
        </w:tc>
        <w:tc>
          <w:tcPr>
            <w:tcW w:w="5670" w:type="dxa"/>
            <w:tcBorders>
              <w:top w:val="single" w:sz="4" w:space="0" w:color="auto"/>
              <w:left w:val="single" w:sz="4" w:space="0" w:color="auto"/>
              <w:bottom w:val="single" w:sz="4" w:space="0" w:color="auto"/>
              <w:right w:val="single" w:sz="4" w:space="0" w:color="auto"/>
            </w:tcBorders>
            <w:vAlign w:val="center"/>
          </w:tcPr>
          <w:p w:rsidR="00957185" w:rsidRPr="00F155F8" w:rsidRDefault="0094305C" w:rsidP="0056033B">
            <w:pPr>
              <w:autoSpaceDN w:val="0"/>
              <w:jc w:val="both"/>
              <w:rPr>
                <w:sz w:val="22"/>
                <w:szCs w:val="22"/>
              </w:rPr>
            </w:pPr>
            <w:r>
              <w:rPr>
                <w:sz w:val="22"/>
                <w:szCs w:val="22"/>
              </w:rPr>
              <w:t>Письмо Участника</w:t>
            </w:r>
            <w:r w:rsidR="005549D1">
              <w:rPr>
                <w:sz w:val="22"/>
                <w:szCs w:val="22"/>
              </w:rPr>
              <w:t>, подтверждающее</w:t>
            </w:r>
            <w:r>
              <w:rPr>
                <w:sz w:val="22"/>
                <w:szCs w:val="22"/>
              </w:rPr>
              <w:t xml:space="preserve"> </w:t>
            </w:r>
            <w:r w:rsidR="005549D1">
              <w:rPr>
                <w:sz w:val="22"/>
                <w:szCs w:val="22"/>
              </w:rPr>
              <w:t xml:space="preserve">свое согласие </w:t>
            </w:r>
            <w:r>
              <w:rPr>
                <w:sz w:val="22"/>
                <w:szCs w:val="22"/>
              </w:rPr>
              <w:t xml:space="preserve">на </w:t>
            </w:r>
            <w:r w:rsidR="005549D1">
              <w:rPr>
                <w:sz w:val="22"/>
                <w:szCs w:val="22"/>
              </w:rPr>
              <w:t>выполнение</w:t>
            </w:r>
            <w:r w:rsidR="00957185" w:rsidRPr="00F155F8">
              <w:rPr>
                <w:sz w:val="22"/>
                <w:szCs w:val="22"/>
              </w:rPr>
              <w:t xml:space="preserve"> данно</w:t>
            </w:r>
            <w:r w:rsidR="005549D1">
              <w:rPr>
                <w:sz w:val="22"/>
                <w:szCs w:val="22"/>
              </w:rPr>
              <w:t>го требования</w:t>
            </w:r>
            <w:r w:rsidR="00957185" w:rsidRPr="00F155F8">
              <w:rPr>
                <w:sz w:val="22"/>
                <w:szCs w:val="22"/>
              </w:rPr>
              <w:t xml:space="preserve"> в случае включения в Реестр аккредитованных</w:t>
            </w:r>
            <w:r w:rsidR="005549D1">
              <w:rPr>
                <w:sz w:val="22"/>
                <w:szCs w:val="22"/>
              </w:rPr>
              <w:t>.</w:t>
            </w:r>
          </w:p>
        </w:tc>
      </w:tr>
      <w:tr w:rsidR="00957185" w:rsidRPr="00BF3367" w:rsidTr="000B457B">
        <w:tc>
          <w:tcPr>
            <w:tcW w:w="4219" w:type="dxa"/>
            <w:tcBorders>
              <w:top w:val="single" w:sz="4" w:space="0" w:color="auto"/>
              <w:left w:val="single" w:sz="4" w:space="0" w:color="auto"/>
              <w:bottom w:val="single" w:sz="4" w:space="0" w:color="auto"/>
              <w:right w:val="single" w:sz="4" w:space="0" w:color="auto"/>
            </w:tcBorders>
            <w:vAlign w:val="center"/>
            <w:hideMark/>
          </w:tcPr>
          <w:p w:rsidR="00957185" w:rsidRPr="00BF3367" w:rsidRDefault="00957185" w:rsidP="00BF36D1">
            <w:pPr>
              <w:autoSpaceDN w:val="0"/>
              <w:rPr>
                <w:sz w:val="22"/>
                <w:szCs w:val="22"/>
                <w:lang w:eastAsia="en-US"/>
              </w:rPr>
            </w:pPr>
            <w:r w:rsidRPr="00BF3367">
              <w:rPr>
                <w:sz w:val="22"/>
                <w:szCs w:val="22"/>
                <w:lang w:eastAsia="en-US"/>
              </w:rPr>
              <w:t>Выручка компании в течение последних 2 лет должна составлять не менее 10 млн. руб. в год.</w:t>
            </w:r>
          </w:p>
        </w:tc>
        <w:tc>
          <w:tcPr>
            <w:tcW w:w="5670" w:type="dxa"/>
            <w:tcBorders>
              <w:top w:val="single" w:sz="4" w:space="0" w:color="auto"/>
              <w:left w:val="single" w:sz="4" w:space="0" w:color="auto"/>
              <w:bottom w:val="single" w:sz="4" w:space="0" w:color="auto"/>
              <w:right w:val="single" w:sz="4" w:space="0" w:color="auto"/>
            </w:tcBorders>
            <w:vAlign w:val="center"/>
          </w:tcPr>
          <w:p w:rsidR="00957185" w:rsidRPr="00BF3367" w:rsidRDefault="00957185" w:rsidP="0056033B">
            <w:pPr>
              <w:autoSpaceDN w:val="0"/>
              <w:jc w:val="both"/>
              <w:rPr>
                <w:sz w:val="22"/>
                <w:szCs w:val="22"/>
              </w:rPr>
            </w:pPr>
            <w:r>
              <w:rPr>
                <w:sz w:val="22"/>
                <w:szCs w:val="22"/>
              </w:rPr>
              <w:t>Документы финансовой отчетности (Группа документов №2 данной документации)</w:t>
            </w:r>
          </w:p>
        </w:tc>
      </w:tr>
    </w:tbl>
    <w:p w:rsidR="00BF3367" w:rsidRPr="00BF3367" w:rsidRDefault="00BF3367" w:rsidP="00BF3367">
      <w:pPr>
        <w:shd w:val="clear" w:color="auto" w:fill="FFFFFF"/>
        <w:spacing w:after="0" w:line="240" w:lineRule="auto"/>
        <w:ind w:left="720"/>
        <w:contextualSpacing/>
        <w:jc w:val="both"/>
        <w:rPr>
          <w:rFonts w:ascii="Times New Roman" w:hAnsi="Times New Roman" w:cs="Times New Roman"/>
        </w:rPr>
      </w:pPr>
    </w:p>
    <w:p w:rsidR="00B776DC" w:rsidRPr="00B35F3C" w:rsidRDefault="00B776DC" w:rsidP="000A61FF">
      <w:pPr>
        <w:pStyle w:val="aa"/>
        <w:numPr>
          <w:ilvl w:val="1"/>
          <w:numId w:val="28"/>
        </w:numPr>
        <w:shd w:val="clear" w:color="auto" w:fill="FFFFFF"/>
        <w:spacing w:after="0" w:line="240" w:lineRule="auto"/>
        <w:ind w:left="851" w:hanging="425"/>
        <w:jc w:val="both"/>
        <w:rPr>
          <w:rFonts w:ascii="Times New Roman" w:eastAsia="Times New Roman" w:hAnsi="Times New Roman" w:cs="Times New Roman"/>
          <w:sz w:val="24"/>
          <w:szCs w:val="24"/>
          <w:lang w:eastAsia="ru-RU"/>
        </w:rPr>
      </w:pPr>
      <w:r w:rsidRPr="00B35F3C">
        <w:rPr>
          <w:rFonts w:ascii="Times New Roman" w:hAnsi="Times New Roman" w:cs="Times New Roman"/>
          <w:sz w:val="24"/>
          <w:szCs w:val="24"/>
        </w:rPr>
        <w:t xml:space="preserve">Участники не </w:t>
      </w:r>
      <w:r w:rsidRPr="00B35F3C">
        <w:rPr>
          <w:rFonts w:ascii="Times New Roman" w:eastAsia="Times New Roman" w:hAnsi="Times New Roman" w:cs="Times New Roman"/>
          <w:sz w:val="24"/>
          <w:szCs w:val="24"/>
          <w:lang w:eastAsia="ru-RU"/>
        </w:rPr>
        <w:t xml:space="preserve">соответствующие требованиям, установленным в </w:t>
      </w:r>
      <w:r w:rsidR="00D14363" w:rsidRPr="00B35F3C">
        <w:rPr>
          <w:rFonts w:ascii="Times New Roman" w:eastAsia="Times New Roman" w:hAnsi="Times New Roman" w:cs="Times New Roman"/>
          <w:sz w:val="24"/>
          <w:szCs w:val="24"/>
          <w:lang w:eastAsia="ru-RU"/>
        </w:rPr>
        <w:t>п.</w:t>
      </w:r>
      <w:r w:rsidR="00B35F3C" w:rsidRPr="00B35F3C">
        <w:rPr>
          <w:rFonts w:ascii="Times New Roman" w:eastAsia="Times New Roman" w:hAnsi="Times New Roman" w:cs="Times New Roman"/>
          <w:sz w:val="24"/>
          <w:szCs w:val="24"/>
          <w:lang w:eastAsia="ru-RU"/>
        </w:rPr>
        <w:t>5</w:t>
      </w:r>
      <w:r w:rsidR="00D14363" w:rsidRPr="00B35F3C">
        <w:rPr>
          <w:rFonts w:ascii="Times New Roman" w:eastAsia="Times New Roman" w:hAnsi="Times New Roman" w:cs="Times New Roman"/>
          <w:sz w:val="24"/>
          <w:szCs w:val="24"/>
          <w:lang w:eastAsia="ru-RU"/>
        </w:rPr>
        <w:t xml:space="preserve">.1. </w:t>
      </w:r>
      <w:r w:rsidR="00C73657" w:rsidRPr="00B35F3C">
        <w:rPr>
          <w:rFonts w:ascii="Times New Roman" w:eastAsia="Times New Roman" w:hAnsi="Times New Roman" w:cs="Times New Roman"/>
          <w:sz w:val="24"/>
          <w:szCs w:val="24"/>
          <w:lang w:eastAsia="ru-RU"/>
        </w:rPr>
        <w:t xml:space="preserve">и </w:t>
      </w:r>
      <w:r w:rsidR="00B35F3C" w:rsidRPr="00B35F3C">
        <w:rPr>
          <w:rFonts w:ascii="Times New Roman" w:eastAsia="Times New Roman" w:hAnsi="Times New Roman" w:cs="Times New Roman"/>
          <w:sz w:val="24"/>
          <w:szCs w:val="24"/>
          <w:lang w:eastAsia="ru-RU"/>
        </w:rPr>
        <w:t>5</w:t>
      </w:r>
      <w:r w:rsidR="00D14363" w:rsidRPr="00B35F3C">
        <w:rPr>
          <w:rFonts w:ascii="Times New Roman" w:eastAsia="Times New Roman" w:hAnsi="Times New Roman" w:cs="Times New Roman"/>
          <w:sz w:val="24"/>
          <w:szCs w:val="24"/>
          <w:lang w:eastAsia="ru-RU"/>
        </w:rPr>
        <w:t>.2.</w:t>
      </w:r>
      <w:r w:rsidR="00C73657" w:rsidRPr="00B35F3C">
        <w:rPr>
          <w:rFonts w:ascii="Times New Roman" w:eastAsia="Times New Roman" w:hAnsi="Times New Roman" w:cs="Times New Roman"/>
          <w:sz w:val="24"/>
          <w:szCs w:val="24"/>
          <w:lang w:eastAsia="ru-RU"/>
        </w:rPr>
        <w:t xml:space="preserve"> документации, а также в </w:t>
      </w:r>
      <w:r w:rsidR="000704DC" w:rsidRPr="00B35F3C">
        <w:rPr>
          <w:rFonts w:ascii="Times New Roman" w:eastAsia="Times New Roman" w:hAnsi="Times New Roman" w:cs="Times New Roman"/>
          <w:sz w:val="24"/>
          <w:szCs w:val="24"/>
          <w:lang w:eastAsia="ru-RU"/>
        </w:rPr>
        <w:t xml:space="preserve">Приложении №2 </w:t>
      </w:r>
      <w:r w:rsidR="006F1F06" w:rsidRPr="00B35F3C">
        <w:rPr>
          <w:rFonts w:ascii="Times New Roman" w:eastAsia="Times New Roman" w:hAnsi="Times New Roman" w:cs="Times New Roman"/>
          <w:sz w:val="24"/>
          <w:szCs w:val="24"/>
          <w:lang w:eastAsia="ru-RU"/>
        </w:rPr>
        <w:t>(</w:t>
      </w:r>
      <w:r w:rsidR="006570CD" w:rsidRPr="00B35F3C">
        <w:rPr>
          <w:rFonts w:ascii="Times New Roman" w:eastAsia="Times New Roman" w:hAnsi="Times New Roman" w:cs="Times New Roman"/>
          <w:sz w:val="24"/>
          <w:szCs w:val="24"/>
          <w:lang w:eastAsia="ru-RU"/>
        </w:rPr>
        <w:t>Техническое задание</w:t>
      </w:r>
      <w:r w:rsidR="006F1F06" w:rsidRPr="00B35F3C">
        <w:rPr>
          <w:rFonts w:ascii="Times New Roman" w:eastAsia="Times New Roman" w:hAnsi="Times New Roman" w:cs="Times New Roman"/>
          <w:sz w:val="24"/>
          <w:szCs w:val="24"/>
          <w:lang w:eastAsia="ru-RU"/>
        </w:rPr>
        <w:t>)</w:t>
      </w:r>
      <w:r w:rsidR="006570CD" w:rsidRPr="00B35F3C">
        <w:rPr>
          <w:rFonts w:ascii="Times New Roman" w:eastAsia="Times New Roman" w:hAnsi="Times New Roman" w:cs="Times New Roman"/>
          <w:sz w:val="24"/>
          <w:szCs w:val="24"/>
          <w:lang w:eastAsia="ru-RU"/>
        </w:rPr>
        <w:t xml:space="preserve">, </w:t>
      </w:r>
      <w:r w:rsidRPr="00B35F3C">
        <w:rPr>
          <w:rFonts w:ascii="Times New Roman" w:eastAsia="Times New Roman" w:hAnsi="Times New Roman" w:cs="Times New Roman"/>
          <w:sz w:val="24"/>
          <w:szCs w:val="24"/>
          <w:lang w:eastAsia="ru-RU"/>
        </w:rPr>
        <w:t xml:space="preserve">не допускаются к дальнейшему участию в Отборе. </w:t>
      </w:r>
    </w:p>
    <w:p w:rsidR="00B35F3C" w:rsidRPr="00B35F3C" w:rsidRDefault="00B776DC" w:rsidP="000A61FF">
      <w:pPr>
        <w:numPr>
          <w:ilvl w:val="1"/>
          <w:numId w:val="28"/>
        </w:numPr>
        <w:shd w:val="clear" w:color="auto" w:fill="FFFFFF"/>
        <w:tabs>
          <w:tab w:val="left" w:pos="851"/>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 xml:space="preserve">Банк оставляет за собой право уточнять и проверять достоверность сведений, предоставляемых каждым </w:t>
      </w:r>
      <w:r w:rsidR="006570CD" w:rsidRPr="00B35F3C">
        <w:rPr>
          <w:rFonts w:ascii="Times New Roman" w:hAnsi="Times New Roman" w:cs="Times New Roman"/>
          <w:sz w:val="24"/>
          <w:szCs w:val="24"/>
        </w:rPr>
        <w:t>У</w:t>
      </w:r>
      <w:r w:rsidRPr="00B35F3C">
        <w:rPr>
          <w:rFonts w:ascii="Times New Roman" w:hAnsi="Times New Roman" w:cs="Times New Roman"/>
          <w:sz w:val="24"/>
          <w:szCs w:val="24"/>
        </w:rPr>
        <w:t xml:space="preserve">частником в рамках Отбора, путем обращения непосредственно к </w:t>
      </w:r>
      <w:r w:rsidR="006570CD" w:rsidRPr="00B35F3C">
        <w:rPr>
          <w:rFonts w:ascii="Times New Roman" w:hAnsi="Times New Roman" w:cs="Times New Roman"/>
          <w:sz w:val="24"/>
          <w:szCs w:val="24"/>
        </w:rPr>
        <w:t>У</w:t>
      </w:r>
      <w:r w:rsidRPr="00B35F3C">
        <w:rPr>
          <w:rFonts w:ascii="Times New Roman" w:hAnsi="Times New Roman" w:cs="Times New Roman"/>
          <w:sz w:val="24"/>
          <w:szCs w:val="24"/>
        </w:rPr>
        <w:t>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p>
    <w:p w:rsidR="00B35F3C" w:rsidRPr="00B35F3C" w:rsidRDefault="00B776DC" w:rsidP="000A61FF">
      <w:pPr>
        <w:numPr>
          <w:ilvl w:val="1"/>
          <w:numId w:val="28"/>
        </w:numPr>
        <w:shd w:val="clear" w:color="auto" w:fill="FFFFFF"/>
        <w:tabs>
          <w:tab w:val="left" w:pos="851"/>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При обнаружении недостоверности сведений до заключения договора Банк вправе отстранить Участника от дальнейшего участия в Отборе (отклонить заявку участника) или отказаться от заключения договора с победителем Отбора.</w:t>
      </w:r>
    </w:p>
    <w:p w:rsidR="00B35F3C" w:rsidRPr="00B35F3C" w:rsidRDefault="00B776DC" w:rsidP="000A61FF">
      <w:pPr>
        <w:numPr>
          <w:ilvl w:val="1"/>
          <w:numId w:val="28"/>
        </w:numPr>
        <w:shd w:val="clear" w:color="auto" w:fill="FFFFFF"/>
        <w:tabs>
          <w:tab w:val="left" w:pos="851"/>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 xml:space="preserve">При обнаружении недостоверности сведений после аккредитации Участника, Банк вправе в любой момент исключить такого Участника из Реестра аккредитованных, как по данному Отбору, так и по любым остальным или всем аккредитациям, а также расторгнуть с таким Участником заключенные по результатам Отбора/Аккредитации договоры. </w:t>
      </w:r>
    </w:p>
    <w:p w:rsidR="00B776DC" w:rsidRPr="00B35F3C" w:rsidRDefault="00B776DC" w:rsidP="000A61FF">
      <w:pPr>
        <w:numPr>
          <w:ilvl w:val="1"/>
          <w:numId w:val="28"/>
        </w:numPr>
        <w:shd w:val="clear" w:color="auto" w:fill="FFFFFF"/>
        <w:tabs>
          <w:tab w:val="left" w:pos="851"/>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В случае подтверждения недостоверности представленных Участником сведений, затраты банка на проверку информации в полном объеме возмещаются Участником на основании выставленного Банком счета.</w:t>
      </w:r>
      <w:r w:rsidRPr="00B35F3C">
        <w:rPr>
          <w:rFonts w:ascii="Times New Roman" w:hAnsi="Times New Roman" w:cs="Times New Roman"/>
          <w:sz w:val="24"/>
          <w:szCs w:val="24"/>
          <w:highlight w:val="yellow"/>
        </w:rPr>
        <w:t xml:space="preserve"> </w:t>
      </w:r>
    </w:p>
    <w:p w:rsidR="00B776DC" w:rsidRPr="00B35F3C" w:rsidRDefault="00B776DC" w:rsidP="000A61FF">
      <w:pPr>
        <w:numPr>
          <w:ilvl w:val="1"/>
          <w:numId w:val="28"/>
        </w:numPr>
        <w:shd w:val="clear" w:color="auto" w:fill="FFFFFF"/>
        <w:tabs>
          <w:tab w:val="left" w:pos="993"/>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 xml:space="preserve">Банк оставляет за собой право не чаще 1 раза в полгода (относительно участников, включенных в Реестр аккредитованных более полугода назад) проводить мониторинг участия аккредитованных компаний в конкурентных процедурах, проводимых Банком на конкретную потребность. </w:t>
      </w:r>
    </w:p>
    <w:p w:rsidR="00B776DC" w:rsidRPr="00B35F3C" w:rsidRDefault="00B776DC" w:rsidP="000A61FF">
      <w:pPr>
        <w:numPr>
          <w:ilvl w:val="1"/>
          <w:numId w:val="28"/>
        </w:numPr>
        <w:shd w:val="clear" w:color="auto" w:fill="FFFFFF"/>
        <w:tabs>
          <w:tab w:val="left" w:pos="993"/>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В случае не участия более чем в 50% и более закупочных процедур, проведённых Банком по данному Отбору за анализируемые полгода, Банк имеет право исключить данную компанию из Реестра аккредитованных.</w:t>
      </w:r>
    </w:p>
    <w:p w:rsidR="00B35F3C" w:rsidRPr="00B35F3C" w:rsidRDefault="00B35F3C" w:rsidP="000A61FF">
      <w:pPr>
        <w:numPr>
          <w:ilvl w:val="1"/>
          <w:numId w:val="28"/>
        </w:numPr>
        <w:shd w:val="clear" w:color="auto" w:fill="FFFFFF"/>
        <w:tabs>
          <w:tab w:val="left" w:pos="993"/>
        </w:tabs>
        <w:spacing w:after="0" w:line="240" w:lineRule="auto"/>
        <w:ind w:left="851" w:hanging="425"/>
        <w:contextualSpacing/>
        <w:jc w:val="both"/>
        <w:rPr>
          <w:rFonts w:ascii="Times New Roman" w:hAnsi="Times New Roman" w:cs="Times New Roman"/>
          <w:sz w:val="24"/>
          <w:szCs w:val="24"/>
        </w:rPr>
      </w:pPr>
      <w:r w:rsidRPr="00B35F3C">
        <w:rPr>
          <w:rFonts w:ascii="Times New Roman" w:hAnsi="Times New Roman" w:cs="Times New Roman"/>
          <w:sz w:val="24"/>
          <w:szCs w:val="24"/>
        </w:rPr>
        <w:t>Исключенные из Реестра аккредитованных компании вправе подать новую заявку на включение в данный Реестр не ранее чем через полгода после исключения, с предоставлением нового полного пакета документации по заявке, в соответствии с условиями аккредитации, действующими на момент подачи новой заявки.</w:t>
      </w:r>
    </w:p>
    <w:p w:rsidR="00B35F3C" w:rsidRPr="00B776DC" w:rsidRDefault="00B35F3C" w:rsidP="00B35F3C">
      <w:pPr>
        <w:shd w:val="clear" w:color="auto" w:fill="FFFFFF"/>
        <w:tabs>
          <w:tab w:val="left" w:pos="993"/>
        </w:tabs>
        <w:spacing w:after="0" w:line="240" w:lineRule="auto"/>
        <w:ind w:left="851"/>
        <w:contextualSpacing/>
        <w:jc w:val="both"/>
        <w:rPr>
          <w:rFonts w:ascii="Times New Roman" w:hAnsi="Times New Roman" w:cs="Times New Roman"/>
        </w:rPr>
      </w:pPr>
    </w:p>
    <w:p w:rsidR="00B776DC" w:rsidRPr="00B35F3C" w:rsidRDefault="00B776DC" w:rsidP="000A61FF">
      <w:pPr>
        <w:pStyle w:val="aa"/>
        <w:numPr>
          <w:ilvl w:val="0"/>
          <w:numId w:val="28"/>
        </w:numPr>
        <w:shd w:val="clear" w:color="auto" w:fill="FFFFFF"/>
        <w:spacing w:after="0" w:line="240" w:lineRule="auto"/>
        <w:jc w:val="both"/>
        <w:rPr>
          <w:rFonts w:ascii="Times New Roman" w:eastAsia="Times New Roman" w:hAnsi="Times New Roman" w:cs="Times New Roman"/>
          <w:b/>
          <w:bCs/>
          <w:sz w:val="24"/>
          <w:szCs w:val="24"/>
          <w:lang w:eastAsia="ru-RU"/>
        </w:rPr>
      </w:pPr>
      <w:r w:rsidRPr="00B35F3C">
        <w:rPr>
          <w:rFonts w:ascii="Times New Roman" w:eastAsia="Times New Roman" w:hAnsi="Times New Roman" w:cs="Times New Roman"/>
          <w:b/>
          <w:bCs/>
          <w:sz w:val="24"/>
          <w:szCs w:val="24"/>
          <w:lang w:eastAsia="ru-RU"/>
        </w:rPr>
        <w:t>Требования к заявке на участие в Отборе.</w:t>
      </w:r>
    </w:p>
    <w:p w:rsidR="00B776DC" w:rsidRPr="00755515" w:rsidRDefault="00034A94" w:rsidP="00755515">
      <w:pPr>
        <w:pStyle w:val="aa"/>
        <w:numPr>
          <w:ilvl w:val="1"/>
          <w:numId w:val="29"/>
        </w:numPr>
        <w:shd w:val="clear" w:color="auto" w:fill="FFFFFF"/>
        <w:tabs>
          <w:tab w:val="left" w:pos="993"/>
        </w:tabs>
        <w:spacing w:after="120"/>
        <w:ind w:left="851" w:hanging="491"/>
        <w:jc w:val="both"/>
        <w:rPr>
          <w:sz w:val="24"/>
          <w:szCs w:val="24"/>
        </w:rPr>
      </w:pPr>
      <w:r w:rsidRPr="00755515">
        <w:rPr>
          <w:rFonts w:ascii="Times New Roman" w:eastAsia="Times New Roman" w:hAnsi="Times New Roman" w:cs="Times New Roman"/>
          <w:bCs/>
          <w:sz w:val="24"/>
          <w:szCs w:val="24"/>
          <w:lang w:eastAsia="ru-RU"/>
        </w:rPr>
        <w:t xml:space="preserve"> </w:t>
      </w:r>
      <w:r w:rsidR="00B776DC" w:rsidRPr="00755515">
        <w:rPr>
          <w:rFonts w:ascii="Times New Roman" w:eastAsia="Times New Roman" w:hAnsi="Times New Roman" w:cs="Times New Roman"/>
          <w:bCs/>
          <w:sz w:val="24"/>
          <w:szCs w:val="24"/>
          <w:lang w:eastAsia="ru-RU"/>
        </w:rPr>
        <w:t xml:space="preserve">Требования </w:t>
      </w:r>
      <w:r w:rsidR="00B776DC" w:rsidRPr="00755515">
        <w:rPr>
          <w:rFonts w:ascii="Times New Roman" w:hAnsi="Times New Roman" w:cs="Times New Roman"/>
          <w:sz w:val="24"/>
          <w:szCs w:val="24"/>
        </w:rPr>
        <w:t>к содержанию, оформлению, сроку действия заявки на участие в Отборе, инструкции по ее заполнению приведены в Приложениях №</w:t>
      </w:r>
      <w:r w:rsidR="00BF3367" w:rsidRPr="00755515">
        <w:rPr>
          <w:rFonts w:ascii="Times New Roman" w:hAnsi="Times New Roman" w:cs="Times New Roman"/>
          <w:sz w:val="24"/>
          <w:szCs w:val="24"/>
        </w:rPr>
        <w:t xml:space="preserve">3 </w:t>
      </w:r>
      <w:r w:rsidR="00B776DC" w:rsidRPr="00755515">
        <w:rPr>
          <w:rFonts w:ascii="Times New Roman" w:hAnsi="Times New Roman" w:cs="Times New Roman"/>
          <w:sz w:val="24"/>
          <w:szCs w:val="24"/>
        </w:rPr>
        <w:t>к документации.</w:t>
      </w:r>
    </w:p>
    <w:p w:rsidR="00B776DC" w:rsidRPr="00034A94" w:rsidRDefault="00B776DC" w:rsidP="00755515">
      <w:pPr>
        <w:pStyle w:val="aa"/>
        <w:numPr>
          <w:ilvl w:val="0"/>
          <w:numId w:val="29"/>
        </w:numPr>
        <w:shd w:val="clear" w:color="auto" w:fill="FFFFFF"/>
        <w:spacing w:after="0" w:line="240" w:lineRule="auto"/>
        <w:jc w:val="both"/>
        <w:rPr>
          <w:rFonts w:ascii="Times New Roman" w:eastAsia="Times New Roman" w:hAnsi="Times New Roman" w:cs="Times New Roman"/>
          <w:b/>
          <w:bCs/>
          <w:sz w:val="24"/>
          <w:szCs w:val="24"/>
          <w:lang w:eastAsia="ru-RU"/>
        </w:rPr>
      </w:pPr>
      <w:r w:rsidRPr="00034A94">
        <w:rPr>
          <w:rFonts w:ascii="Times New Roman" w:eastAsia="Times New Roman" w:hAnsi="Times New Roman" w:cs="Times New Roman"/>
          <w:b/>
          <w:bCs/>
          <w:sz w:val="24"/>
          <w:szCs w:val="24"/>
          <w:lang w:eastAsia="ru-RU"/>
        </w:rPr>
        <w:t>Порядок подачи заявок на участие в Отборе</w:t>
      </w:r>
    </w:p>
    <w:p w:rsidR="00227697" w:rsidRDefault="00227697" w:rsidP="00755515">
      <w:pPr>
        <w:pStyle w:val="aa"/>
        <w:numPr>
          <w:ilvl w:val="1"/>
          <w:numId w:val="29"/>
        </w:numPr>
        <w:shd w:val="clear" w:color="auto" w:fill="FFFFFF"/>
        <w:tabs>
          <w:tab w:val="left" w:pos="993"/>
        </w:tabs>
        <w:spacing w:after="0" w:line="240" w:lineRule="auto"/>
        <w:ind w:left="993" w:hanging="567"/>
        <w:jc w:val="both"/>
        <w:rPr>
          <w:rFonts w:ascii="Times New Roman" w:eastAsia="Times New Roman" w:hAnsi="Times New Roman" w:cs="Times New Roman"/>
          <w:bCs/>
          <w:sz w:val="24"/>
          <w:szCs w:val="24"/>
          <w:lang w:eastAsia="ru-RU"/>
        </w:rPr>
      </w:pPr>
      <w:r w:rsidRPr="00034A94">
        <w:rPr>
          <w:rFonts w:ascii="Times New Roman" w:eastAsia="Times New Roman" w:hAnsi="Times New Roman" w:cs="Times New Roman"/>
          <w:bCs/>
          <w:sz w:val="24"/>
          <w:szCs w:val="24"/>
          <w:lang w:eastAsia="ru-RU"/>
        </w:rPr>
        <w:t>Любой Участник может подать только одну заявку в отношении предмета Отбора. Заявки направляются в электронной форме, средствами ЭТП</w:t>
      </w:r>
      <w:r w:rsidRPr="00034A94">
        <w:rPr>
          <w:rStyle w:val="a6"/>
          <w:rFonts w:ascii="Times New Roman" w:eastAsia="Times New Roman" w:hAnsi="Times New Roman"/>
          <w:bCs/>
          <w:sz w:val="24"/>
          <w:szCs w:val="24"/>
          <w:lang w:eastAsia="ru-RU"/>
        </w:rPr>
        <w:footnoteReference w:id="2"/>
      </w:r>
      <w:r w:rsidRPr="00034A94">
        <w:rPr>
          <w:rFonts w:ascii="Times New Roman" w:eastAsia="Times New Roman" w:hAnsi="Times New Roman" w:cs="Times New Roman"/>
          <w:bCs/>
          <w:sz w:val="24"/>
          <w:szCs w:val="24"/>
          <w:lang w:eastAsia="ru-RU"/>
        </w:rPr>
        <w:t xml:space="preserve">. Для передачи </w:t>
      </w:r>
      <w:r w:rsidRPr="00034A94">
        <w:rPr>
          <w:rFonts w:ascii="Times New Roman" w:eastAsia="Times New Roman" w:hAnsi="Times New Roman" w:cs="Times New Roman"/>
          <w:bCs/>
          <w:sz w:val="24"/>
          <w:szCs w:val="24"/>
          <w:lang w:eastAsia="ru-RU"/>
        </w:rPr>
        <w:lastRenderedPageBreak/>
        <w:t>электронных документов Участники Отбора должны быть зарегистрированы на ЭТП. Регистрация Участников на ЭТП осуществляется в порядке, предусмотренном Регламентом работы ЭТП, размещенном на ЭТП</w:t>
      </w:r>
      <w:r w:rsidR="00034A94">
        <w:rPr>
          <w:rFonts w:ascii="Times New Roman" w:eastAsia="Times New Roman" w:hAnsi="Times New Roman" w:cs="Times New Roman"/>
          <w:bCs/>
          <w:sz w:val="24"/>
          <w:szCs w:val="24"/>
          <w:lang w:eastAsia="ru-RU"/>
        </w:rPr>
        <w:t>.</w:t>
      </w:r>
    </w:p>
    <w:p w:rsidR="00034A94" w:rsidRPr="00034A94" w:rsidRDefault="00034A94" w:rsidP="00755515">
      <w:pPr>
        <w:pStyle w:val="aa"/>
        <w:numPr>
          <w:ilvl w:val="1"/>
          <w:numId w:val="29"/>
        </w:numPr>
        <w:tabs>
          <w:tab w:val="left" w:pos="993"/>
        </w:tabs>
        <w:ind w:left="993" w:hanging="567"/>
        <w:jc w:val="both"/>
        <w:rPr>
          <w:rFonts w:ascii="Times New Roman" w:eastAsia="Times New Roman" w:hAnsi="Times New Roman" w:cs="Times New Roman"/>
          <w:bCs/>
          <w:sz w:val="24"/>
          <w:szCs w:val="24"/>
          <w:lang w:eastAsia="ru-RU"/>
        </w:rPr>
      </w:pPr>
      <w:r w:rsidRPr="00034A94">
        <w:rPr>
          <w:rFonts w:ascii="Times New Roman" w:eastAsia="Times New Roman" w:hAnsi="Times New Roman" w:cs="Times New Roman"/>
          <w:bCs/>
          <w:sz w:val="24"/>
          <w:szCs w:val="24"/>
          <w:lang w:eastAsia="ru-RU"/>
        </w:rPr>
        <w:t>Предложения и материалы, поступившие после установленного срока, или оформленные ненадлежащим образом, не рассматриваются.</w:t>
      </w:r>
    </w:p>
    <w:p w:rsidR="00034A94" w:rsidRPr="00034A94" w:rsidRDefault="00034A94" w:rsidP="00034A94">
      <w:pPr>
        <w:pStyle w:val="aa"/>
        <w:shd w:val="clear" w:color="auto" w:fill="FFFFFF"/>
        <w:tabs>
          <w:tab w:val="left" w:pos="993"/>
        </w:tabs>
        <w:spacing w:after="0" w:line="240" w:lineRule="auto"/>
        <w:ind w:left="426"/>
        <w:jc w:val="both"/>
        <w:rPr>
          <w:rFonts w:ascii="Times New Roman" w:eastAsia="Times New Roman" w:hAnsi="Times New Roman" w:cs="Times New Roman"/>
          <w:bCs/>
          <w:sz w:val="24"/>
          <w:szCs w:val="24"/>
          <w:lang w:eastAsia="ru-RU"/>
        </w:rPr>
      </w:pPr>
    </w:p>
    <w:p w:rsidR="00B776DC" w:rsidRPr="00034A94" w:rsidRDefault="00B776DC" w:rsidP="00755515">
      <w:pPr>
        <w:pStyle w:val="aa"/>
        <w:numPr>
          <w:ilvl w:val="0"/>
          <w:numId w:val="29"/>
        </w:numPr>
        <w:shd w:val="clear" w:color="auto" w:fill="FFFFFF"/>
        <w:spacing w:after="0" w:line="240" w:lineRule="auto"/>
        <w:jc w:val="both"/>
        <w:rPr>
          <w:rFonts w:ascii="Times New Roman" w:eastAsia="Times New Roman" w:hAnsi="Times New Roman" w:cs="Times New Roman"/>
          <w:b/>
          <w:bCs/>
          <w:sz w:val="24"/>
          <w:szCs w:val="24"/>
          <w:lang w:eastAsia="ru-RU"/>
        </w:rPr>
      </w:pPr>
      <w:r w:rsidRPr="00034A94">
        <w:rPr>
          <w:rFonts w:ascii="Times New Roman" w:eastAsia="Times New Roman" w:hAnsi="Times New Roman" w:cs="Times New Roman"/>
          <w:b/>
          <w:bCs/>
          <w:sz w:val="24"/>
          <w:szCs w:val="24"/>
          <w:lang w:eastAsia="ru-RU"/>
        </w:rPr>
        <w:t xml:space="preserve">Отзыв (замена) заявки Участника </w:t>
      </w:r>
    </w:p>
    <w:p w:rsidR="00227697" w:rsidRPr="00034A94" w:rsidRDefault="00034A94" w:rsidP="00034A94">
      <w:pPr>
        <w:tabs>
          <w:tab w:val="left" w:pos="993"/>
        </w:tabs>
        <w:ind w:left="426"/>
        <w:rPr>
          <w:rFonts w:ascii="Times New Roman" w:hAnsi="Times New Roman" w:cs="Times New Roman"/>
          <w:sz w:val="24"/>
          <w:szCs w:val="24"/>
        </w:rPr>
      </w:pPr>
      <w:r w:rsidRPr="00034A94">
        <w:rPr>
          <w:rFonts w:ascii="Times New Roman" w:hAnsi="Times New Roman" w:cs="Times New Roman"/>
          <w:b/>
          <w:sz w:val="24"/>
          <w:szCs w:val="24"/>
        </w:rPr>
        <w:t>8</w:t>
      </w:r>
      <w:r w:rsidR="00227697" w:rsidRPr="00034A94">
        <w:rPr>
          <w:rFonts w:ascii="Times New Roman" w:hAnsi="Times New Roman" w:cs="Times New Roman"/>
          <w:b/>
          <w:sz w:val="24"/>
          <w:szCs w:val="24"/>
        </w:rPr>
        <w:t>.1.</w:t>
      </w:r>
      <w:r w:rsidR="00227697" w:rsidRPr="00034A94">
        <w:rPr>
          <w:rFonts w:ascii="Times New Roman" w:hAnsi="Times New Roman" w:cs="Times New Roman"/>
          <w:sz w:val="24"/>
          <w:szCs w:val="24"/>
        </w:rPr>
        <w:t xml:space="preserve"> </w:t>
      </w:r>
      <w:r w:rsidR="00227697" w:rsidRPr="00034A94">
        <w:rPr>
          <w:rFonts w:ascii="Times New Roman" w:hAnsi="Times New Roman" w:cs="Times New Roman"/>
          <w:sz w:val="24"/>
          <w:szCs w:val="24"/>
        </w:rPr>
        <w:tab/>
        <w:t>Заявка может быть отозвана (заменена) Участником Отбора электронным запросом в адрес ЭТП не позднее установленной даты окончания подачи заявок на участие в Отборе.</w:t>
      </w:r>
    </w:p>
    <w:p w:rsidR="00B776DC" w:rsidRPr="00034A94" w:rsidRDefault="00B776DC" w:rsidP="00755515">
      <w:pPr>
        <w:pStyle w:val="aa"/>
        <w:numPr>
          <w:ilvl w:val="0"/>
          <w:numId w:val="29"/>
        </w:numPr>
        <w:shd w:val="clear" w:color="auto" w:fill="FFFFFF"/>
        <w:tabs>
          <w:tab w:val="left" w:pos="426"/>
        </w:tabs>
        <w:spacing w:after="0" w:line="240" w:lineRule="auto"/>
        <w:jc w:val="both"/>
        <w:rPr>
          <w:rFonts w:ascii="Times New Roman" w:hAnsi="Times New Roman" w:cs="Times New Roman"/>
          <w:b/>
          <w:sz w:val="24"/>
          <w:szCs w:val="24"/>
        </w:rPr>
      </w:pPr>
      <w:r w:rsidRPr="00034A94">
        <w:rPr>
          <w:rFonts w:ascii="Times New Roman" w:hAnsi="Times New Roman" w:cs="Times New Roman"/>
          <w:b/>
          <w:sz w:val="24"/>
          <w:szCs w:val="24"/>
        </w:rPr>
        <w:t>Запрос на разъяснение документации о проведении Отбора и иных вопросов</w:t>
      </w:r>
    </w:p>
    <w:p w:rsidR="00227697" w:rsidRPr="00034A94" w:rsidRDefault="00227697" w:rsidP="00755515">
      <w:pPr>
        <w:pStyle w:val="aa"/>
        <w:numPr>
          <w:ilvl w:val="1"/>
          <w:numId w:val="29"/>
        </w:numPr>
        <w:ind w:left="993" w:hanging="567"/>
        <w:jc w:val="both"/>
        <w:rPr>
          <w:rFonts w:ascii="Times New Roman" w:hAnsi="Times New Roman" w:cs="Times New Roman"/>
          <w:sz w:val="24"/>
          <w:szCs w:val="24"/>
        </w:rPr>
      </w:pPr>
      <w:r w:rsidRPr="00034A94">
        <w:rPr>
          <w:rFonts w:ascii="Times New Roman" w:hAnsi="Times New Roman" w:cs="Times New Roman"/>
          <w:sz w:val="24"/>
          <w:szCs w:val="24"/>
        </w:rPr>
        <w:t xml:space="preserve">Все вопросы должны направляться в электронном виде на адрес ЭТП не позднее, чем за 5 (Пять) рабочих дней до даты окончания подачи заявок. </w:t>
      </w:r>
    </w:p>
    <w:p w:rsidR="00227697" w:rsidRPr="00034A94" w:rsidRDefault="00227697" w:rsidP="00755515">
      <w:pPr>
        <w:pStyle w:val="aa"/>
        <w:numPr>
          <w:ilvl w:val="1"/>
          <w:numId w:val="29"/>
        </w:numPr>
        <w:shd w:val="clear" w:color="auto" w:fill="FFFFFF"/>
        <w:tabs>
          <w:tab w:val="left" w:pos="993"/>
          <w:tab w:val="left" w:pos="1134"/>
        </w:tabs>
        <w:spacing w:after="0" w:line="240" w:lineRule="auto"/>
        <w:ind w:left="993" w:hanging="567"/>
        <w:jc w:val="both"/>
        <w:rPr>
          <w:rFonts w:ascii="Times New Roman" w:hAnsi="Times New Roman" w:cs="Times New Roman"/>
          <w:sz w:val="24"/>
          <w:szCs w:val="24"/>
        </w:rPr>
      </w:pPr>
      <w:r w:rsidRPr="00034A94">
        <w:rPr>
          <w:rFonts w:ascii="Times New Roman" w:hAnsi="Times New Roman" w:cs="Times New Roman"/>
          <w:sz w:val="24"/>
          <w:szCs w:val="24"/>
        </w:rPr>
        <w:t xml:space="preserve">Ответы на заданные вопросы будут размещаться Банком (без указания компании, задавшей вопрос) в течение 3 (Трех) рабочих дней со дня их получения на сайте </w:t>
      </w:r>
      <w:hyperlink r:id="rId12" w:history="1">
        <w:r w:rsidRPr="00034A94">
          <w:rPr>
            <w:rStyle w:val="ac"/>
            <w:rFonts w:ascii="Times New Roman" w:hAnsi="Times New Roman" w:cs="Times New Roman"/>
            <w:sz w:val="24"/>
            <w:szCs w:val="24"/>
          </w:rPr>
          <w:t>www.sb</w:t>
        </w:r>
        <w:proofErr w:type="spellStart"/>
        <w:r w:rsidRPr="00034A94">
          <w:rPr>
            <w:rStyle w:val="ac"/>
            <w:rFonts w:ascii="Times New Roman" w:hAnsi="Times New Roman" w:cs="Times New Roman"/>
            <w:sz w:val="24"/>
            <w:szCs w:val="24"/>
            <w:lang w:val="en-US"/>
          </w:rPr>
          <w:t>rf</w:t>
        </w:r>
        <w:proofErr w:type="spellEnd"/>
        <w:r w:rsidRPr="00034A94">
          <w:rPr>
            <w:rStyle w:val="ac"/>
            <w:rFonts w:ascii="Times New Roman" w:hAnsi="Times New Roman" w:cs="Times New Roman"/>
            <w:sz w:val="24"/>
            <w:szCs w:val="24"/>
          </w:rPr>
          <w:t>.</w:t>
        </w:r>
        <w:proofErr w:type="spellStart"/>
        <w:r w:rsidRPr="00034A94">
          <w:rPr>
            <w:rStyle w:val="ac"/>
            <w:rFonts w:ascii="Times New Roman" w:hAnsi="Times New Roman" w:cs="Times New Roman"/>
            <w:sz w:val="24"/>
            <w:szCs w:val="24"/>
          </w:rPr>
          <w:t>ru</w:t>
        </w:r>
        <w:proofErr w:type="spellEnd"/>
      </w:hyperlink>
      <w:r w:rsidR="00034A94" w:rsidRPr="00034A94">
        <w:rPr>
          <w:rFonts w:ascii="Times New Roman" w:hAnsi="Times New Roman" w:cs="Times New Roman"/>
          <w:sz w:val="24"/>
          <w:szCs w:val="24"/>
        </w:rPr>
        <w:t xml:space="preserve"> в разделе «Закупки»,  официальном сайте РФ, сайте ЭТП, а также направляются Участнику подавшему запрос.</w:t>
      </w:r>
    </w:p>
    <w:p w:rsidR="00227697" w:rsidRPr="00034A94" w:rsidRDefault="00227697" w:rsidP="00755515">
      <w:pPr>
        <w:pStyle w:val="aa"/>
        <w:numPr>
          <w:ilvl w:val="1"/>
          <w:numId w:val="29"/>
        </w:numPr>
        <w:shd w:val="clear" w:color="auto" w:fill="FFFFFF"/>
        <w:tabs>
          <w:tab w:val="left" w:pos="993"/>
          <w:tab w:val="left" w:pos="1134"/>
        </w:tabs>
        <w:spacing w:after="120" w:line="240" w:lineRule="auto"/>
        <w:ind w:left="993" w:hanging="567"/>
        <w:jc w:val="both"/>
        <w:rPr>
          <w:rFonts w:ascii="Times New Roman" w:hAnsi="Times New Roman" w:cs="Times New Roman"/>
          <w:sz w:val="24"/>
          <w:szCs w:val="24"/>
        </w:rPr>
      </w:pPr>
      <w:r w:rsidRPr="00034A94">
        <w:rPr>
          <w:rFonts w:ascii="Times New Roman" w:hAnsi="Times New Roman" w:cs="Times New Roman"/>
          <w:sz w:val="24"/>
          <w:szCs w:val="24"/>
        </w:rPr>
        <w:t>Банк оставляе</w:t>
      </w:r>
      <w:r w:rsidR="00034A94" w:rsidRPr="00034A94">
        <w:rPr>
          <w:rFonts w:ascii="Times New Roman" w:hAnsi="Times New Roman" w:cs="Times New Roman"/>
          <w:sz w:val="24"/>
          <w:szCs w:val="24"/>
        </w:rPr>
        <w:t>т за собой право не отвечать на вопросы, поступившие позднее срока, указанного в п. 9.1.</w:t>
      </w:r>
    </w:p>
    <w:p w:rsidR="00B776DC" w:rsidRPr="00034A94" w:rsidRDefault="00B776DC" w:rsidP="00755515">
      <w:pPr>
        <w:numPr>
          <w:ilvl w:val="0"/>
          <w:numId w:val="29"/>
        </w:numPr>
        <w:shd w:val="clear" w:color="auto" w:fill="FFFFFF"/>
        <w:spacing w:after="0" w:line="240" w:lineRule="auto"/>
        <w:ind w:left="426" w:hanging="426"/>
        <w:contextualSpacing/>
        <w:jc w:val="both"/>
        <w:rPr>
          <w:rFonts w:ascii="Times New Roman" w:hAnsi="Times New Roman" w:cs="Times New Roman"/>
          <w:b/>
          <w:sz w:val="24"/>
          <w:szCs w:val="24"/>
        </w:rPr>
      </w:pPr>
      <w:r w:rsidRPr="00034A94">
        <w:rPr>
          <w:rFonts w:ascii="Times New Roman" w:hAnsi="Times New Roman" w:cs="Times New Roman"/>
          <w:b/>
          <w:sz w:val="24"/>
          <w:szCs w:val="24"/>
        </w:rPr>
        <w:t>Внесение Банком изменений в документацию о проведении Квалификационного отбора</w:t>
      </w:r>
    </w:p>
    <w:p w:rsidR="00034A94" w:rsidRDefault="00034A94" w:rsidP="00755515">
      <w:pPr>
        <w:pStyle w:val="aa"/>
        <w:numPr>
          <w:ilvl w:val="1"/>
          <w:numId w:val="29"/>
        </w:numPr>
        <w:shd w:val="clear" w:color="auto" w:fill="FFFFFF"/>
        <w:spacing w:after="0" w:line="240" w:lineRule="auto"/>
        <w:ind w:left="993" w:hanging="567"/>
        <w:jc w:val="both"/>
        <w:rPr>
          <w:rFonts w:ascii="Times New Roman" w:hAnsi="Times New Roman" w:cs="Times New Roman"/>
          <w:sz w:val="24"/>
          <w:szCs w:val="24"/>
        </w:rPr>
      </w:pPr>
      <w:r w:rsidRPr="00034A94">
        <w:rPr>
          <w:rFonts w:ascii="Times New Roman" w:hAnsi="Times New Roman" w:cs="Times New Roman"/>
          <w:sz w:val="24"/>
          <w:szCs w:val="24"/>
        </w:rPr>
        <w:t>Банк вправе в любой момент внести любые изменения в условия аккредитации (применительно ко всем Участникам, в том числе к уже аккредитованным), уведомив об этом Участников.</w:t>
      </w:r>
    </w:p>
    <w:p w:rsidR="00505473" w:rsidRPr="00034A94" w:rsidRDefault="00505473" w:rsidP="00505473">
      <w:pPr>
        <w:pStyle w:val="aa"/>
        <w:numPr>
          <w:ilvl w:val="1"/>
          <w:numId w:val="29"/>
        </w:numPr>
        <w:shd w:val="clear" w:color="auto" w:fill="FFFFFF"/>
        <w:spacing w:after="0" w:line="240" w:lineRule="auto"/>
        <w:ind w:left="993" w:hanging="633"/>
        <w:jc w:val="both"/>
        <w:rPr>
          <w:rFonts w:ascii="Times New Roman" w:hAnsi="Times New Roman" w:cs="Times New Roman"/>
          <w:sz w:val="24"/>
          <w:szCs w:val="24"/>
        </w:rPr>
      </w:pPr>
      <w:r w:rsidRPr="00505473">
        <w:rPr>
          <w:rFonts w:ascii="Times New Roman" w:hAnsi="Times New Roman" w:cs="Times New Roman"/>
          <w:sz w:val="24"/>
          <w:szCs w:val="24"/>
        </w:rPr>
        <w:t xml:space="preserve">В случае внесения изменений в документацию срок подачи новых заявок участниками устанавливается так, что со дня размещения на сайте Банка,  официальном сайте РФ внесенных изменений до даты окончания подачи заявок на участие в </w:t>
      </w:r>
      <w:r>
        <w:rPr>
          <w:rFonts w:ascii="Times New Roman" w:hAnsi="Times New Roman" w:cs="Times New Roman"/>
          <w:sz w:val="24"/>
          <w:szCs w:val="24"/>
        </w:rPr>
        <w:t>Отборе</w:t>
      </w:r>
      <w:r w:rsidRPr="00505473">
        <w:rPr>
          <w:rFonts w:ascii="Times New Roman" w:hAnsi="Times New Roman" w:cs="Times New Roman"/>
          <w:sz w:val="24"/>
          <w:szCs w:val="24"/>
        </w:rPr>
        <w:t xml:space="preserve"> такой срок должен составлять не менее </w:t>
      </w:r>
      <w:r>
        <w:rPr>
          <w:rFonts w:ascii="Times New Roman" w:hAnsi="Times New Roman" w:cs="Times New Roman"/>
          <w:sz w:val="24"/>
          <w:szCs w:val="24"/>
        </w:rPr>
        <w:t>10</w:t>
      </w:r>
      <w:r w:rsidRPr="00505473">
        <w:rPr>
          <w:rFonts w:ascii="Times New Roman" w:hAnsi="Times New Roman" w:cs="Times New Roman"/>
          <w:sz w:val="24"/>
          <w:szCs w:val="24"/>
        </w:rPr>
        <w:t xml:space="preserve"> календарных дней.</w:t>
      </w:r>
    </w:p>
    <w:p w:rsidR="00B776DC" w:rsidRDefault="00B776DC" w:rsidP="00755515">
      <w:pPr>
        <w:pStyle w:val="aa"/>
        <w:numPr>
          <w:ilvl w:val="1"/>
          <w:numId w:val="29"/>
        </w:numPr>
        <w:shd w:val="clear" w:color="auto" w:fill="FFFFFF"/>
        <w:spacing w:after="0" w:line="240" w:lineRule="auto"/>
        <w:ind w:left="993" w:hanging="567"/>
        <w:jc w:val="both"/>
        <w:rPr>
          <w:rFonts w:ascii="Times New Roman" w:hAnsi="Times New Roman" w:cs="Times New Roman"/>
          <w:sz w:val="24"/>
          <w:szCs w:val="24"/>
        </w:rPr>
      </w:pPr>
      <w:r w:rsidRPr="00034A94">
        <w:rPr>
          <w:rFonts w:ascii="Times New Roman" w:hAnsi="Times New Roman" w:cs="Times New Roman"/>
          <w:sz w:val="24"/>
          <w:szCs w:val="24"/>
        </w:rPr>
        <w:t xml:space="preserve">Информация о внесении изменений (в </w:t>
      </w:r>
      <w:proofErr w:type="spellStart"/>
      <w:r w:rsidRPr="00034A94">
        <w:rPr>
          <w:rFonts w:ascii="Times New Roman" w:hAnsi="Times New Roman" w:cs="Times New Roman"/>
          <w:sz w:val="24"/>
          <w:szCs w:val="24"/>
        </w:rPr>
        <w:t>т.ч</w:t>
      </w:r>
      <w:proofErr w:type="spellEnd"/>
      <w:r w:rsidRPr="00034A94">
        <w:rPr>
          <w:rFonts w:ascii="Times New Roman" w:hAnsi="Times New Roman" w:cs="Times New Roman"/>
          <w:sz w:val="24"/>
          <w:szCs w:val="24"/>
        </w:rPr>
        <w:t>. о продлении срока подачи заявок) публикуется на сайте Банка и официальном сайте РФ.</w:t>
      </w:r>
    </w:p>
    <w:p w:rsidR="00C363C7" w:rsidRPr="00C363C7" w:rsidRDefault="00C363C7" w:rsidP="00C363C7">
      <w:pPr>
        <w:pStyle w:val="aa"/>
        <w:shd w:val="clear" w:color="auto" w:fill="FFFFFF"/>
        <w:spacing w:after="0" w:line="240" w:lineRule="auto"/>
        <w:ind w:left="360"/>
        <w:jc w:val="both"/>
        <w:rPr>
          <w:rFonts w:ascii="Times New Roman" w:hAnsi="Times New Roman" w:cs="Times New Roman"/>
          <w:sz w:val="24"/>
          <w:szCs w:val="24"/>
        </w:rPr>
      </w:pPr>
    </w:p>
    <w:p w:rsidR="00B776DC" w:rsidRPr="00C363C7" w:rsidRDefault="00B776DC" w:rsidP="00755515">
      <w:pPr>
        <w:numPr>
          <w:ilvl w:val="0"/>
          <w:numId w:val="29"/>
        </w:numPr>
        <w:shd w:val="clear" w:color="auto" w:fill="FFFFFF"/>
        <w:spacing w:after="120" w:line="240" w:lineRule="auto"/>
        <w:ind w:left="426" w:hanging="426"/>
        <w:contextualSpacing/>
        <w:jc w:val="both"/>
        <w:rPr>
          <w:rFonts w:ascii="Times New Roman" w:hAnsi="Times New Roman" w:cs="Times New Roman"/>
          <w:b/>
          <w:sz w:val="24"/>
          <w:szCs w:val="24"/>
        </w:rPr>
      </w:pPr>
      <w:r w:rsidRPr="00C363C7">
        <w:rPr>
          <w:rFonts w:ascii="Times New Roman" w:hAnsi="Times New Roman" w:cs="Times New Roman"/>
          <w:b/>
          <w:sz w:val="24"/>
          <w:szCs w:val="24"/>
        </w:rPr>
        <w:t xml:space="preserve">Прочие положения </w:t>
      </w:r>
    </w:p>
    <w:p w:rsidR="00345B79" w:rsidRPr="00C363C7" w:rsidRDefault="00B776DC" w:rsidP="00755515">
      <w:pPr>
        <w:pStyle w:val="aa"/>
        <w:numPr>
          <w:ilvl w:val="1"/>
          <w:numId w:val="29"/>
        </w:numPr>
        <w:shd w:val="clear" w:color="auto" w:fill="FFFFFF"/>
        <w:spacing w:after="120" w:line="240" w:lineRule="auto"/>
        <w:ind w:left="993" w:hanging="567"/>
        <w:jc w:val="both"/>
        <w:rPr>
          <w:rFonts w:ascii="Times New Roman" w:hAnsi="Times New Roman" w:cs="Times New Roman"/>
          <w:bCs/>
          <w:sz w:val="24"/>
          <w:szCs w:val="24"/>
        </w:rPr>
      </w:pPr>
      <w:r w:rsidRPr="00C363C7">
        <w:rPr>
          <w:rFonts w:ascii="Times New Roman" w:hAnsi="Times New Roman" w:cs="Times New Roman"/>
          <w:sz w:val="24"/>
          <w:szCs w:val="24"/>
        </w:rPr>
        <w:t>Банк может запросить у Участник</w:t>
      </w:r>
      <w:r w:rsidR="00453CE4" w:rsidRPr="00C363C7">
        <w:rPr>
          <w:rFonts w:ascii="Times New Roman" w:hAnsi="Times New Roman" w:cs="Times New Roman"/>
          <w:sz w:val="24"/>
          <w:szCs w:val="24"/>
        </w:rPr>
        <w:t xml:space="preserve">ов Обора разъяснения их заявок </w:t>
      </w:r>
      <w:r w:rsidRPr="00C363C7">
        <w:rPr>
          <w:rFonts w:ascii="Times New Roman" w:hAnsi="Times New Roman" w:cs="Times New Roman"/>
          <w:sz w:val="24"/>
          <w:szCs w:val="24"/>
        </w:rPr>
        <w:t>и проч</w:t>
      </w:r>
      <w:r w:rsidR="00453CE4" w:rsidRPr="00C363C7">
        <w:rPr>
          <w:rFonts w:ascii="Times New Roman" w:hAnsi="Times New Roman" w:cs="Times New Roman"/>
          <w:sz w:val="24"/>
          <w:szCs w:val="24"/>
        </w:rPr>
        <w:t>ие сведения и информацию</w:t>
      </w:r>
      <w:r w:rsidRPr="00C363C7">
        <w:rPr>
          <w:rFonts w:ascii="Times New Roman" w:hAnsi="Times New Roman" w:cs="Times New Roman"/>
          <w:sz w:val="24"/>
          <w:szCs w:val="24"/>
        </w:rPr>
        <w:t xml:space="preserve">. Предоставленные Участником разъяснения не должны изменять суть заявки на участие в Отборе. </w:t>
      </w:r>
    </w:p>
    <w:p w:rsidR="00C87B5D" w:rsidRPr="00C363C7" w:rsidRDefault="00B776DC" w:rsidP="00755515">
      <w:pPr>
        <w:pStyle w:val="aa"/>
        <w:numPr>
          <w:ilvl w:val="1"/>
          <w:numId w:val="29"/>
        </w:numPr>
        <w:shd w:val="clear" w:color="auto" w:fill="FFFFFF"/>
        <w:spacing w:after="120" w:line="240" w:lineRule="auto"/>
        <w:ind w:left="993" w:hanging="567"/>
        <w:jc w:val="both"/>
        <w:rPr>
          <w:rFonts w:ascii="Times New Roman" w:hAnsi="Times New Roman" w:cs="Times New Roman"/>
          <w:bCs/>
          <w:sz w:val="24"/>
          <w:szCs w:val="24"/>
        </w:rPr>
      </w:pPr>
      <w:r w:rsidRPr="00C363C7">
        <w:rPr>
          <w:rFonts w:ascii="Times New Roman" w:hAnsi="Times New Roman" w:cs="Times New Roman"/>
          <w:sz w:val="24"/>
          <w:szCs w:val="24"/>
        </w:rPr>
        <w:t>Банк обеспечивает конфиденциальность полученных от Участников сведений, в том числе содержащихся в поданных заявках. Предоставление этой информации другим Участникам Отбора или третьим лицам возможно только в случаях, прямо предусмотренных законодательством Российской Федерации.</w:t>
      </w:r>
    </w:p>
    <w:p w:rsidR="000F3E4F" w:rsidRPr="00C363C7" w:rsidRDefault="00C363C7" w:rsidP="00755515">
      <w:pPr>
        <w:pStyle w:val="aa"/>
        <w:numPr>
          <w:ilvl w:val="1"/>
          <w:numId w:val="29"/>
        </w:numPr>
        <w:shd w:val="clear" w:color="auto" w:fill="FFFFFF"/>
        <w:tabs>
          <w:tab w:val="left" w:pos="993"/>
        </w:tabs>
        <w:spacing w:after="120" w:line="240" w:lineRule="auto"/>
        <w:ind w:left="993" w:hanging="567"/>
        <w:jc w:val="both"/>
        <w:rPr>
          <w:rFonts w:ascii="Times New Roman" w:hAnsi="Times New Roman" w:cs="Times New Roman"/>
          <w:bCs/>
          <w:sz w:val="24"/>
          <w:szCs w:val="24"/>
        </w:rPr>
      </w:pPr>
      <w:r w:rsidRPr="00C363C7">
        <w:rPr>
          <w:rFonts w:ascii="Times New Roman" w:eastAsia="Times New Roman" w:hAnsi="Times New Roman" w:cs="Times New Roman"/>
          <w:sz w:val="24"/>
          <w:szCs w:val="24"/>
          <w:lang w:eastAsia="ru-RU"/>
        </w:rPr>
        <w:t>Банк не возвращает полученные от Участников материалы, не осуществляет возмещение участникам Отбора затрат,</w:t>
      </w:r>
      <w:r w:rsidR="00505473">
        <w:rPr>
          <w:rFonts w:ascii="Times New Roman" w:eastAsia="Times New Roman" w:hAnsi="Times New Roman" w:cs="Times New Roman"/>
          <w:sz w:val="24"/>
          <w:szCs w:val="24"/>
          <w:lang w:eastAsia="ru-RU"/>
        </w:rPr>
        <w:t xml:space="preserve"> связанных с участием в Отборе </w:t>
      </w:r>
      <w:r w:rsidRPr="00C363C7">
        <w:rPr>
          <w:rFonts w:ascii="Times New Roman" w:eastAsia="Times New Roman" w:hAnsi="Times New Roman" w:cs="Times New Roman"/>
          <w:sz w:val="24"/>
          <w:szCs w:val="24"/>
          <w:lang w:eastAsia="ru-RU"/>
        </w:rPr>
        <w:t>и иные возможные расходы и затраты участника.</w:t>
      </w:r>
    </w:p>
    <w:p w:rsidR="00C363C7" w:rsidRDefault="00505473" w:rsidP="00505473">
      <w:pPr>
        <w:pStyle w:val="aa"/>
        <w:numPr>
          <w:ilvl w:val="1"/>
          <w:numId w:val="29"/>
        </w:numPr>
        <w:shd w:val="clear" w:color="auto" w:fill="FFFFFF"/>
        <w:spacing w:after="120" w:line="240" w:lineRule="auto"/>
        <w:ind w:left="993" w:hanging="633"/>
        <w:jc w:val="both"/>
        <w:rPr>
          <w:rFonts w:ascii="Times New Roman" w:hAnsi="Times New Roman" w:cs="Times New Roman"/>
          <w:bCs/>
          <w:sz w:val="24"/>
          <w:szCs w:val="24"/>
        </w:rPr>
      </w:pPr>
      <w:r w:rsidRPr="00505473">
        <w:rPr>
          <w:rFonts w:ascii="Times New Roman" w:eastAsia="Times New Roman" w:hAnsi="Times New Roman" w:cs="Times New Roman"/>
          <w:sz w:val="24"/>
          <w:szCs w:val="24"/>
          <w:lang w:eastAsia="ru-RU"/>
        </w:rPr>
        <w:t xml:space="preserve">Банк вправе отказаться от проведения Отбора, а также отменить действия Аккредитации и Реестра аккредитованных поставщиков в любой момент без объяснения причин и каких-либо </w:t>
      </w:r>
      <w:r>
        <w:rPr>
          <w:rFonts w:ascii="Times New Roman" w:eastAsia="Times New Roman" w:hAnsi="Times New Roman" w:cs="Times New Roman"/>
          <w:sz w:val="24"/>
          <w:szCs w:val="24"/>
          <w:lang w:eastAsia="ru-RU"/>
        </w:rPr>
        <w:t>выплат и компенсаций Участникам</w:t>
      </w:r>
      <w:r w:rsidR="00C87B5D" w:rsidRPr="00AC37C6">
        <w:rPr>
          <w:rFonts w:ascii="Times New Roman" w:eastAsia="Times New Roman" w:hAnsi="Times New Roman" w:cs="Times New Roman"/>
          <w:sz w:val="24"/>
          <w:szCs w:val="24"/>
          <w:lang w:eastAsia="ru-RU"/>
        </w:rPr>
        <w:t>. Банк размещает соответствующее извещение об отказе от проведения Отбора на своем сайте и официальном сайте Российской Федерации (далее официальный сайт).</w:t>
      </w:r>
    </w:p>
    <w:p w:rsidR="00B776DC" w:rsidRPr="00C363C7" w:rsidRDefault="0067547C" w:rsidP="00755515">
      <w:pPr>
        <w:pStyle w:val="aa"/>
        <w:numPr>
          <w:ilvl w:val="0"/>
          <w:numId w:val="29"/>
        </w:numPr>
        <w:shd w:val="clear" w:color="auto" w:fill="FFFFFF"/>
        <w:spacing w:after="120" w:line="240" w:lineRule="auto"/>
        <w:jc w:val="both"/>
        <w:rPr>
          <w:rFonts w:ascii="Times New Roman" w:hAnsi="Times New Roman" w:cs="Times New Roman"/>
          <w:b/>
          <w:sz w:val="24"/>
          <w:szCs w:val="24"/>
        </w:rPr>
      </w:pPr>
      <w:r w:rsidRPr="00C363C7">
        <w:rPr>
          <w:rFonts w:ascii="Times New Roman" w:hAnsi="Times New Roman" w:cs="Times New Roman"/>
          <w:b/>
          <w:sz w:val="24"/>
          <w:szCs w:val="24"/>
        </w:rPr>
        <w:lastRenderedPageBreak/>
        <w:t>Критерии оценки</w:t>
      </w:r>
      <w:r w:rsidR="00B776DC" w:rsidRPr="00C363C7">
        <w:rPr>
          <w:rFonts w:ascii="Times New Roman" w:hAnsi="Times New Roman" w:cs="Times New Roman"/>
          <w:b/>
          <w:sz w:val="24"/>
          <w:szCs w:val="24"/>
        </w:rPr>
        <w:t xml:space="preserve"> участников </w:t>
      </w:r>
    </w:p>
    <w:p w:rsidR="00B776DC" w:rsidRPr="004C1D14" w:rsidRDefault="00040324" w:rsidP="00755515">
      <w:pPr>
        <w:pStyle w:val="aa"/>
        <w:numPr>
          <w:ilvl w:val="1"/>
          <w:numId w:val="29"/>
        </w:numPr>
        <w:ind w:left="993" w:hanging="567"/>
        <w:jc w:val="both"/>
        <w:rPr>
          <w:rFonts w:ascii="Times New Roman" w:hAnsi="Times New Roman" w:cs="Times New Roman"/>
          <w:bCs/>
          <w:sz w:val="24"/>
          <w:szCs w:val="24"/>
        </w:rPr>
      </w:pPr>
      <w:r w:rsidRPr="00C363C7">
        <w:rPr>
          <w:rFonts w:ascii="Times New Roman" w:hAnsi="Times New Roman" w:cs="Times New Roman"/>
          <w:bCs/>
          <w:sz w:val="24"/>
          <w:szCs w:val="24"/>
        </w:rPr>
        <w:t xml:space="preserve">Эксперты Банка </w:t>
      </w:r>
      <w:r w:rsidR="00B776DC" w:rsidRPr="00C363C7">
        <w:rPr>
          <w:rFonts w:ascii="Times New Roman" w:hAnsi="Times New Roman" w:cs="Times New Roman"/>
          <w:sz w:val="24"/>
          <w:szCs w:val="24"/>
        </w:rPr>
        <w:t>оценива</w:t>
      </w:r>
      <w:r w:rsidRPr="00C363C7">
        <w:rPr>
          <w:rFonts w:ascii="Times New Roman" w:hAnsi="Times New Roman" w:cs="Times New Roman"/>
          <w:sz w:val="24"/>
          <w:szCs w:val="24"/>
        </w:rPr>
        <w:t>ют</w:t>
      </w:r>
      <w:r w:rsidR="00B776DC" w:rsidRPr="00C363C7">
        <w:rPr>
          <w:rFonts w:ascii="Times New Roman" w:hAnsi="Times New Roman" w:cs="Times New Roman"/>
          <w:sz w:val="24"/>
          <w:szCs w:val="24"/>
        </w:rPr>
        <w:t xml:space="preserve"> </w:t>
      </w:r>
      <w:r w:rsidR="00091A22" w:rsidRPr="00C363C7">
        <w:rPr>
          <w:rFonts w:ascii="Times New Roman" w:hAnsi="Times New Roman" w:cs="Times New Roman"/>
          <w:sz w:val="24"/>
          <w:szCs w:val="24"/>
        </w:rPr>
        <w:t>полученные</w:t>
      </w:r>
      <w:r w:rsidR="00BF3367" w:rsidRPr="00C363C7">
        <w:rPr>
          <w:rFonts w:ascii="Times New Roman" w:hAnsi="Times New Roman" w:cs="Times New Roman"/>
          <w:sz w:val="24"/>
          <w:szCs w:val="24"/>
        </w:rPr>
        <w:t xml:space="preserve"> Заявки Участников. </w:t>
      </w:r>
      <w:r w:rsidR="00091A22" w:rsidRPr="00C363C7">
        <w:rPr>
          <w:rFonts w:ascii="Times New Roman" w:hAnsi="Times New Roman" w:cs="Times New Roman"/>
          <w:sz w:val="24"/>
          <w:szCs w:val="24"/>
        </w:rPr>
        <w:t>Квалификационный отбор считается пройденным, если Участник соответствует/получает «да» по всем установленным документацией требованиям.</w:t>
      </w:r>
    </w:p>
    <w:p w:rsidR="004C1D14" w:rsidRPr="00C363C7" w:rsidRDefault="004C1D14" w:rsidP="004C1D14">
      <w:pPr>
        <w:pStyle w:val="aa"/>
        <w:numPr>
          <w:ilvl w:val="1"/>
          <w:numId w:val="29"/>
        </w:numPr>
        <w:ind w:left="993" w:hanging="567"/>
        <w:jc w:val="both"/>
        <w:rPr>
          <w:rFonts w:ascii="Times New Roman" w:hAnsi="Times New Roman" w:cs="Times New Roman"/>
          <w:bCs/>
          <w:sz w:val="24"/>
          <w:szCs w:val="24"/>
        </w:rPr>
      </w:pPr>
      <w:r w:rsidRPr="004C1D14">
        <w:rPr>
          <w:rFonts w:ascii="Times New Roman" w:hAnsi="Times New Roman" w:cs="Times New Roman"/>
          <w:bCs/>
          <w:sz w:val="24"/>
          <w:szCs w:val="24"/>
        </w:rPr>
        <w:t>Аккредитация участника по результатам данного Отбора не гарантирует минимального объема работ.</w:t>
      </w:r>
    </w:p>
    <w:p w:rsidR="00C363C7" w:rsidRPr="00C363C7" w:rsidRDefault="00C363C7" w:rsidP="00C363C7">
      <w:pPr>
        <w:pStyle w:val="aa"/>
        <w:ind w:left="993"/>
        <w:jc w:val="both"/>
        <w:rPr>
          <w:rFonts w:ascii="Times New Roman" w:hAnsi="Times New Roman" w:cs="Times New Roman"/>
          <w:bCs/>
          <w:sz w:val="24"/>
          <w:szCs w:val="24"/>
        </w:rPr>
      </w:pPr>
    </w:p>
    <w:p w:rsidR="00B776DC" w:rsidRPr="00C363C7" w:rsidRDefault="00B776DC" w:rsidP="00755515">
      <w:pPr>
        <w:pStyle w:val="aa"/>
        <w:numPr>
          <w:ilvl w:val="0"/>
          <w:numId w:val="29"/>
        </w:numPr>
        <w:shd w:val="clear" w:color="auto" w:fill="FFFFFF"/>
        <w:spacing w:after="120" w:line="240" w:lineRule="auto"/>
        <w:jc w:val="both"/>
        <w:rPr>
          <w:rFonts w:ascii="Times New Roman" w:hAnsi="Times New Roman" w:cs="Times New Roman"/>
          <w:b/>
          <w:sz w:val="24"/>
          <w:szCs w:val="24"/>
        </w:rPr>
      </w:pPr>
      <w:r w:rsidRPr="00C363C7">
        <w:rPr>
          <w:rFonts w:ascii="Times New Roman" w:hAnsi="Times New Roman" w:cs="Times New Roman"/>
          <w:b/>
          <w:sz w:val="24"/>
          <w:szCs w:val="24"/>
        </w:rPr>
        <w:t xml:space="preserve"> Уведомление Участника о результатах Отбора </w:t>
      </w:r>
    </w:p>
    <w:p w:rsidR="00B776DC" w:rsidRPr="00C363C7" w:rsidRDefault="00B417A4" w:rsidP="00755515">
      <w:pPr>
        <w:pStyle w:val="aa"/>
        <w:numPr>
          <w:ilvl w:val="1"/>
          <w:numId w:val="29"/>
        </w:numPr>
        <w:ind w:left="993" w:hanging="567"/>
        <w:jc w:val="both"/>
        <w:rPr>
          <w:rFonts w:ascii="Times New Roman" w:hAnsi="Times New Roman" w:cs="Times New Roman"/>
          <w:bCs/>
          <w:sz w:val="24"/>
          <w:szCs w:val="24"/>
        </w:rPr>
      </w:pPr>
      <w:r w:rsidRPr="00C363C7">
        <w:rPr>
          <w:rFonts w:ascii="Times New Roman" w:hAnsi="Times New Roman" w:cs="Times New Roman"/>
          <w:bCs/>
          <w:sz w:val="24"/>
          <w:szCs w:val="24"/>
        </w:rPr>
        <w:t xml:space="preserve"> </w:t>
      </w:r>
      <w:r w:rsidR="00B776DC" w:rsidRPr="00C363C7">
        <w:rPr>
          <w:rFonts w:ascii="Times New Roman" w:hAnsi="Times New Roman" w:cs="Times New Roman"/>
          <w:bCs/>
          <w:sz w:val="24"/>
          <w:szCs w:val="24"/>
        </w:rPr>
        <w:t>Банк размещает на своем и официальном сайте РФ информацию (</w:t>
      </w:r>
      <w:r w:rsidR="00906AAF">
        <w:rPr>
          <w:rFonts w:ascii="Times New Roman" w:hAnsi="Times New Roman" w:cs="Times New Roman"/>
          <w:bCs/>
          <w:sz w:val="24"/>
          <w:szCs w:val="24"/>
        </w:rPr>
        <w:t>Протокол</w:t>
      </w:r>
      <w:r w:rsidR="00B776DC" w:rsidRPr="00C363C7">
        <w:rPr>
          <w:rFonts w:ascii="Times New Roman" w:hAnsi="Times New Roman" w:cs="Times New Roman"/>
          <w:bCs/>
          <w:sz w:val="24"/>
          <w:szCs w:val="24"/>
        </w:rPr>
        <w:t>) о принятых решениях (о результатах проведенного Отбора с указанием сокращенного наименования Участников, прошедших Отбор).</w:t>
      </w:r>
    </w:p>
    <w:p w:rsidR="00B776DC" w:rsidRPr="00C363C7" w:rsidRDefault="00B776DC" w:rsidP="00B776DC">
      <w:pPr>
        <w:shd w:val="clear" w:color="auto" w:fill="FFFFFF"/>
        <w:spacing w:after="0" w:line="240" w:lineRule="auto"/>
        <w:rPr>
          <w:rFonts w:ascii="Times New Roman" w:eastAsia="Times New Roman" w:hAnsi="Times New Roman" w:cs="Times New Roman"/>
          <w:b/>
          <w:bCs/>
          <w:sz w:val="24"/>
          <w:szCs w:val="24"/>
          <w:lang w:eastAsia="ru-RU"/>
        </w:rPr>
      </w:pPr>
      <w:r w:rsidRPr="00C363C7">
        <w:rPr>
          <w:rFonts w:ascii="Times New Roman" w:eastAsia="Times New Roman" w:hAnsi="Times New Roman" w:cs="Times New Roman"/>
          <w:b/>
          <w:bCs/>
          <w:sz w:val="24"/>
          <w:szCs w:val="24"/>
          <w:lang w:eastAsia="ru-RU"/>
        </w:rPr>
        <w:t>Приложения:</w:t>
      </w:r>
    </w:p>
    <w:p w:rsidR="003A112D" w:rsidRPr="00C363C7" w:rsidRDefault="00C363C7" w:rsidP="0010685B">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sidR="00B776DC" w:rsidRPr="00C363C7">
        <w:rPr>
          <w:rFonts w:ascii="Times New Roman" w:eastAsia="Times New Roman" w:hAnsi="Times New Roman" w:cs="Times New Roman"/>
          <w:bCs/>
          <w:sz w:val="24"/>
          <w:szCs w:val="24"/>
          <w:lang w:eastAsia="ru-RU"/>
        </w:rPr>
        <w:t xml:space="preserve">1. </w:t>
      </w:r>
      <w:r w:rsidR="00956E56" w:rsidRPr="00C363C7">
        <w:rPr>
          <w:rFonts w:ascii="Times New Roman" w:eastAsia="Times New Roman" w:hAnsi="Times New Roman" w:cs="Times New Roman"/>
          <w:bCs/>
          <w:sz w:val="24"/>
          <w:szCs w:val="24"/>
          <w:lang w:eastAsia="ru-RU"/>
        </w:rPr>
        <w:t xml:space="preserve">- </w:t>
      </w:r>
      <w:r w:rsidR="00091A22" w:rsidRPr="00C363C7">
        <w:rPr>
          <w:rFonts w:ascii="Times New Roman" w:eastAsia="Times New Roman" w:hAnsi="Times New Roman" w:cs="Times New Roman"/>
          <w:bCs/>
          <w:sz w:val="24"/>
          <w:szCs w:val="24"/>
          <w:lang w:eastAsia="ru-RU"/>
        </w:rPr>
        <w:t xml:space="preserve">Перечень филиалов Банка и их территориальное размещение; </w:t>
      </w:r>
    </w:p>
    <w:p w:rsidR="00B776DC" w:rsidRPr="00C363C7" w:rsidRDefault="00C363C7" w:rsidP="0010685B">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w:t>
      </w:r>
      <w:r w:rsidR="00091A22" w:rsidRPr="00C363C7">
        <w:rPr>
          <w:rFonts w:ascii="Times New Roman" w:eastAsia="Times New Roman" w:hAnsi="Times New Roman" w:cs="Times New Roman"/>
          <w:bCs/>
          <w:sz w:val="24"/>
          <w:szCs w:val="24"/>
          <w:lang w:eastAsia="ru-RU"/>
        </w:rPr>
        <w:t xml:space="preserve">2. </w:t>
      </w:r>
      <w:r w:rsidR="00956E56" w:rsidRPr="00C363C7">
        <w:rPr>
          <w:rFonts w:ascii="Times New Roman" w:eastAsia="Times New Roman" w:hAnsi="Times New Roman" w:cs="Times New Roman"/>
          <w:bCs/>
          <w:sz w:val="24"/>
          <w:szCs w:val="24"/>
          <w:lang w:eastAsia="ru-RU"/>
        </w:rPr>
        <w:t xml:space="preserve">- </w:t>
      </w:r>
      <w:r w:rsidR="00B776DC" w:rsidRPr="00C363C7">
        <w:rPr>
          <w:rFonts w:ascii="Times New Roman" w:eastAsia="Times New Roman" w:hAnsi="Times New Roman" w:cs="Times New Roman"/>
          <w:bCs/>
          <w:sz w:val="24"/>
          <w:szCs w:val="24"/>
          <w:lang w:eastAsia="ru-RU"/>
        </w:rPr>
        <w:t>Техническое зад</w:t>
      </w:r>
      <w:r w:rsidR="007974D9" w:rsidRPr="00C363C7">
        <w:rPr>
          <w:rFonts w:ascii="Times New Roman" w:eastAsia="Times New Roman" w:hAnsi="Times New Roman" w:cs="Times New Roman"/>
          <w:bCs/>
          <w:sz w:val="24"/>
          <w:szCs w:val="24"/>
          <w:lang w:eastAsia="ru-RU"/>
        </w:rPr>
        <w:t xml:space="preserve">ание </w:t>
      </w:r>
    </w:p>
    <w:p w:rsidR="00B776DC" w:rsidRPr="00C363C7" w:rsidRDefault="00091A22" w:rsidP="0010685B">
      <w:pPr>
        <w:shd w:val="clear" w:color="auto" w:fill="FFFFFF"/>
        <w:spacing w:after="0" w:line="240" w:lineRule="auto"/>
        <w:jc w:val="both"/>
        <w:rPr>
          <w:rFonts w:ascii="Times New Roman" w:eastAsia="Times New Roman" w:hAnsi="Times New Roman" w:cs="Times New Roman"/>
          <w:bCs/>
          <w:sz w:val="24"/>
          <w:szCs w:val="24"/>
          <w:lang w:eastAsia="ru-RU"/>
        </w:rPr>
      </w:pPr>
      <w:r w:rsidRPr="00C363C7">
        <w:rPr>
          <w:rFonts w:ascii="Times New Roman" w:eastAsia="Times New Roman" w:hAnsi="Times New Roman" w:cs="Times New Roman"/>
          <w:bCs/>
          <w:sz w:val="24"/>
          <w:szCs w:val="24"/>
          <w:lang w:eastAsia="ru-RU"/>
        </w:rPr>
        <w:t>Приложе</w:t>
      </w:r>
      <w:r w:rsidR="00C363C7">
        <w:rPr>
          <w:rFonts w:ascii="Times New Roman" w:eastAsia="Times New Roman" w:hAnsi="Times New Roman" w:cs="Times New Roman"/>
          <w:bCs/>
          <w:sz w:val="24"/>
          <w:szCs w:val="24"/>
          <w:lang w:eastAsia="ru-RU"/>
        </w:rPr>
        <w:t>ние №</w:t>
      </w:r>
      <w:r w:rsidRPr="00C363C7">
        <w:rPr>
          <w:rFonts w:ascii="Times New Roman" w:eastAsia="Times New Roman" w:hAnsi="Times New Roman" w:cs="Times New Roman"/>
          <w:bCs/>
          <w:sz w:val="24"/>
          <w:szCs w:val="24"/>
          <w:lang w:eastAsia="ru-RU"/>
        </w:rPr>
        <w:t>3</w:t>
      </w:r>
      <w:r w:rsidR="00B776DC" w:rsidRPr="00C363C7">
        <w:rPr>
          <w:rFonts w:ascii="Times New Roman" w:eastAsia="Times New Roman" w:hAnsi="Times New Roman" w:cs="Times New Roman"/>
          <w:bCs/>
          <w:sz w:val="24"/>
          <w:szCs w:val="24"/>
          <w:lang w:eastAsia="ru-RU"/>
        </w:rPr>
        <w:t xml:space="preserve">. </w:t>
      </w:r>
      <w:r w:rsidR="00956E56" w:rsidRPr="00C363C7">
        <w:rPr>
          <w:rFonts w:ascii="Times New Roman" w:eastAsia="Times New Roman" w:hAnsi="Times New Roman" w:cs="Times New Roman"/>
          <w:bCs/>
          <w:sz w:val="24"/>
          <w:szCs w:val="24"/>
          <w:lang w:eastAsia="ru-RU"/>
        </w:rPr>
        <w:t xml:space="preserve">- </w:t>
      </w:r>
      <w:r w:rsidR="00B776DC" w:rsidRPr="00C363C7">
        <w:rPr>
          <w:rFonts w:ascii="Times New Roman" w:eastAsia="Times New Roman" w:hAnsi="Times New Roman" w:cs="Times New Roman"/>
          <w:bCs/>
          <w:sz w:val="24"/>
          <w:szCs w:val="24"/>
          <w:lang w:eastAsia="ru-RU"/>
        </w:rPr>
        <w:t>Требования к оформлению и содержанию заявки на участие в Отборе</w:t>
      </w:r>
    </w:p>
    <w:p w:rsidR="00B776DC" w:rsidRPr="00C363C7" w:rsidRDefault="00C854CC" w:rsidP="0010685B">
      <w:pPr>
        <w:shd w:val="clear" w:color="auto" w:fill="FFFFFF"/>
        <w:spacing w:after="0" w:line="240" w:lineRule="auto"/>
        <w:jc w:val="both"/>
        <w:rPr>
          <w:rFonts w:eastAsia="Times New Roman" w:cs="Times New Roman"/>
          <w:i/>
          <w:color w:val="666666"/>
          <w:sz w:val="24"/>
          <w:szCs w:val="24"/>
          <w:lang w:eastAsia="ru-RU"/>
        </w:rPr>
      </w:pPr>
      <w:r w:rsidRPr="00C363C7">
        <w:rPr>
          <w:rFonts w:ascii="Times New Roman" w:eastAsia="Times New Roman" w:hAnsi="Times New Roman" w:cs="Times New Roman"/>
          <w:bCs/>
          <w:sz w:val="24"/>
          <w:szCs w:val="24"/>
          <w:lang w:eastAsia="ru-RU"/>
        </w:rPr>
        <w:t>Приложение</w:t>
      </w:r>
      <w:r w:rsidR="00C363C7">
        <w:rPr>
          <w:rFonts w:ascii="Times New Roman" w:eastAsia="Times New Roman" w:hAnsi="Times New Roman" w:cs="Times New Roman"/>
          <w:bCs/>
          <w:sz w:val="24"/>
          <w:szCs w:val="24"/>
          <w:lang w:eastAsia="ru-RU"/>
        </w:rPr>
        <w:t xml:space="preserve"> №</w:t>
      </w:r>
      <w:r w:rsidR="009C4D0E" w:rsidRPr="00C363C7">
        <w:rPr>
          <w:rFonts w:ascii="Times New Roman" w:eastAsia="Times New Roman" w:hAnsi="Times New Roman" w:cs="Times New Roman"/>
          <w:bCs/>
          <w:sz w:val="24"/>
          <w:szCs w:val="24"/>
          <w:lang w:eastAsia="ru-RU"/>
        </w:rPr>
        <w:t>4</w:t>
      </w:r>
      <w:r w:rsidR="00956E56" w:rsidRPr="00C363C7">
        <w:rPr>
          <w:rFonts w:ascii="Times New Roman" w:eastAsia="Times New Roman" w:hAnsi="Times New Roman" w:cs="Times New Roman"/>
          <w:bCs/>
          <w:sz w:val="24"/>
          <w:szCs w:val="24"/>
          <w:lang w:eastAsia="ru-RU"/>
        </w:rPr>
        <w:t xml:space="preserve">. - </w:t>
      </w:r>
      <w:r w:rsidR="00B776DC" w:rsidRPr="00C363C7">
        <w:rPr>
          <w:rFonts w:ascii="Times New Roman" w:eastAsia="Times New Roman" w:hAnsi="Times New Roman" w:cs="Times New Roman"/>
          <w:bCs/>
          <w:sz w:val="24"/>
          <w:szCs w:val="24"/>
          <w:lang w:eastAsia="ru-RU"/>
        </w:rPr>
        <w:t xml:space="preserve">Формы заявки на участие в Отборе </w:t>
      </w:r>
      <w:r w:rsidR="0010685B" w:rsidRPr="00C363C7">
        <w:rPr>
          <w:rFonts w:ascii="Times New Roman" w:eastAsia="Times New Roman" w:hAnsi="Times New Roman" w:cs="Times New Roman"/>
          <w:i/>
          <w:sz w:val="24"/>
          <w:szCs w:val="24"/>
          <w:lang w:eastAsia="ru-RU"/>
        </w:rPr>
        <w:t xml:space="preserve">(Форма письма о подаче заявки, </w:t>
      </w:r>
      <w:r w:rsidR="00B776DC" w:rsidRPr="00C363C7">
        <w:rPr>
          <w:rFonts w:ascii="Times New Roman" w:eastAsia="Times New Roman" w:hAnsi="Times New Roman" w:cs="Times New Roman"/>
          <w:i/>
          <w:sz w:val="24"/>
          <w:szCs w:val="24"/>
          <w:lang w:eastAsia="ru-RU"/>
        </w:rPr>
        <w:t xml:space="preserve">Форма </w:t>
      </w:r>
      <w:r w:rsidRPr="00C363C7">
        <w:rPr>
          <w:rFonts w:ascii="Times New Roman" w:eastAsia="Times New Roman" w:hAnsi="Times New Roman" w:cs="Times New Roman"/>
          <w:i/>
          <w:sz w:val="24"/>
          <w:szCs w:val="24"/>
          <w:lang w:eastAsia="ru-RU"/>
        </w:rPr>
        <w:t>Техничес</w:t>
      </w:r>
      <w:r w:rsidR="00B776DC" w:rsidRPr="00C363C7">
        <w:rPr>
          <w:rFonts w:ascii="Times New Roman" w:eastAsia="Times New Roman" w:hAnsi="Times New Roman" w:cs="Times New Roman"/>
          <w:i/>
          <w:sz w:val="24"/>
          <w:szCs w:val="24"/>
          <w:lang w:eastAsia="ru-RU"/>
        </w:rPr>
        <w:t>кого пред</w:t>
      </w:r>
      <w:r w:rsidR="0010685B" w:rsidRPr="00C363C7">
        <w:rPr>
          <w:rFonts w:ascii="Times New Roman" w:eastAsia="Times New Roman" w:hAnsi="Times New Roman" w:cs="Times New Roman"/>
          <w:i/>
          <w:sz w:val="24"/>
          <w:szCs w:val="24"/>
          <w:lang w:eastAsia="ru-RU"/>
        </w:rPr>
        <w:t>ложения,</w:t>
      </w:r>
      <w:r w:rsidR="007974D9" w:rsidRPr="00C363C7">
        <w:rPr>
          <w:rFonts w:ascii="Times New Roman" w:eastAsia="Times New Roman" w:hAnsi="Times New Roman" w:cs="Times New Roman"/>
          <w:i/>
          <w:sz w:val="24"/>
          <w:szCs w:val="24"/>
          <w:lang w:eastAsia="ru-RU"/>
        </w:rPr>
        <w:t xml:space="preserve"> Форма Анкеты Участника, Форма Согласия на обработку персональных данных</w:t>
      </w:r>
      <w:r w:rsidR="00B776DC" w:rsidRPr="00C363C7">
        <w:rPr>
          <w:rFonts w:ascii="Times New Roman" w:eastAsia="Times New Roman" w:hAnsi="Times New Roman" w:cs="Times New Roman"/>
          <w:i/>
          <w:sz w:val="24"/>
          <w:szCs w:val="24"/>
          <w:lang w:eastAsia="ru-RU"/>
        </w:rPr>
        <w:t>)</w:t>
      </w:r>
    </w:p>
    <w:p w:rsidR="00C854CC" w:rsidRPr="00C363C7" w:rsidRDefault="00C854CC" w:rsidP="0010685B">
      <w:pPr>
        <w:shd w:val="clear" w:color="auto" w:fill="FFFFFF"/>
        <w:spacing w:after="0" w:line="240" w:lineRule="auto"/>
        <w:jc w:val="both"/>
        <w:rPr>
          <w:rFonts w:ascii="Times New Roman" w:eastAsia="Times New Roman" w:hAnsi="Times New Roman" w:cs="Times New Roman"/>
          <w:sz w:val="24"/>
          <w:szCs w:val="24"/>
          <w:lang w:eastAsia="ru-RU"/>
        </w:rPr>
      </w:pPr>
      <w:r w:rsidRPr="00C363C7">
        <w:rPr>
          <w:rFonts w:ascii="Times New Roman" w:eastAsia="Times New Roman" w:hAnsi="Times New Roman" w:cs="Times New Roman"/>
          <w:sz w:val="24"/>
          <w:szCs w:val="24"/>
          <w:lang w:eastAsia="ru-RU"/>
        </w:rPr>
        <w:t>Приложение №</w:t>
      </w:r>
      <w:r w:rsidR="009C4D0E" w:rsidRPr="00C363C7">
        <w:rPr>
          <w:rFonts w:ascii="Times New Roman" w:eastAsia="Times New Roman" w:hAnsi="Times New Roman" w:cs="Times New Roman"/>
          <w:sz w:val="24"/>
          <w:szCs w:val="24"/>
          <w:lang w:eastAsia="ru-RU"/>
        </w:rPr>
        <w:t>5</w:t>
      </w:r>
      <w:r w:rsidRPr="00C363C7">
        <w:rPr>
          <w:rFonts w:ascii="Times New Roman" w:eastAsia="Times New Roman" w:hAnsi="Times New Roman" w:cs="Times New Roman"/>
          <w:sz w:val="24"/>
          <w:szCs w:val="24"/>
          <w:lang w:eastAsia="ru-RU"/>
        </w:rPr>
        <w:t xml:space="preserve">. </w:t>
      </w:r>
      <w:r w:rsidR="00956E56" w:rsidRPr="00C363C7">
        <w:rPr>
          <w:rFonts w:ascii="Times New Roman" w:eastAsia="Times New Roman" w:hAnsi="Times New Roman" w:cs="Times New Roman"/>
          <w:sz w:val="24"/>
          <w:szCs w:val="24"/>
          <w:lang w:eastAsia="ru-RU"/>
        </w:rPr>
        <w:t xml:space="preserve">- </w:t>
      </w:r>
      <w:r w:rsidRPr="00C363C7">
        <w:rPr>
          <w:rFonts w:ascii="Times New Roman" w:eastAsia="Times New Roman" w:hAnsi="Times New Roman" w:cs="Times New Roman"/>
          <w:sz w:val="24"/>
          <w:szCs w:val="24"/>
          <w:lang w:eastAsia="ru-RU"/>
        </w:rPr>
        <w:t>Порядок оценки Участников.</w:t>
      </w:r>
    </w:p>
    <w:p w:rsidR="00B776DC" w:rsidRPr="00B776DC" w:rsidRDefault="00B776DC" w:rsidP="00C854CC">
      <w:pPr>
        <w:keepNext/>
        <w:spacing w:after="0" w:line="240" w:lineRule="auto"/>
        <w:ind w:left="7080" w:firstLine="708"/>
        <w:outlineLvl w:val="4"/>
        <w:rPr>
          <w:rFonts w:ascii="Times New Roman" w:eastAsia="Times New Roman" w:hAnsi="Times New Roman" w:cs="Times New Roman"/>
          <w:u w:val="single"/>
          <w:lang w:eastAsia="ru-RU"/>
        </w:rPr>
      </w:pPr>
      <w:r w:rsidRPr="00B776DC">
        <w:rPr>
          <w:rFonts w:ascii="Times New Roman" w:eastAsia="Times New Roman" w:hAnsi="Times New Roman" w:cs="Times New Roman"/>
          <w:u w:val="single"/>
          <w:lang w:eastAsia="ru-RU"/>
        </w:rPr>
        <w:br w:type="page"/>
      </w:r>
    </w:p>
    <w:p w:rsidR="00956E56" w:rsidRDefault="00B776DC" w:rsidP="00956E56">
      <w:pPr>
        <w:keepNext/>
        <w:shd w:val="clear" w:color="auto" w:fill="FFFFFF"/>
        <w:spacing w:after="0" w:line="280" w:lineRule="exact"/>
        <w:jc w:val="right"/>
        <w:outlineLvl w:val="2"/>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lastRenderedPageBreak/>
        <w:t>Приложение № 1</w:t>
      </w:r>
    </w:p>
    <w:p w:rsidR="00956E56" w:rsidRDefault="00B776DC" w:rsidP="00956E56">
      <w:pPr>
        <w:keepNext/>
        <w:shd w:val="clear" w:color="auto" w:fill="FFFFFF"/>
        <w:spacing w:after="0" w:line="280" w:lineRule="exact"/>
        <w:jc w:val="right"/>
        <w:outlineLvl w:val="2"/>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t> к документации о проведении</w:t>
      </w:r>
    </w:p>
    <w:p w:rsidR="00B776DC" w:rsidRPr="00B776DC" w:rsidRDefault="00B776DC" w:rsidP="00956E56">
      <w:pPr>
        <w:keepNext/>
        <w:shd w:val="clear" w:color="auto" w:fill="FFFFFF"/>
        <w:spacing w:after="0" w:line="280" w:lineRule="exact"/>
        <w:jc w:val="right"/>
        <w:outlineLvl w:val="2"/>
        <w:rPr>
          <w:rFonts w:ascii="Times New Roman" w:eastAsia="Times New Roman" w:hAnsi="Times New Roman" w:cs="Times New Roman"/>
          <w:b/>
          <w:lang w:eastAsia="ru-RU"/>
        </w:rPr>
      </w:pPr>
      <w:r w:rsidRPr="00B776DC">
        <w:rPr>
          <w:rFonts w:ascii="Times New Roman" w:eastAsia="Times New Roman" w:hAnsi="Times New Roman" w:cs="Times New Roman"/>
          <w:color w:val="006699"/>
          <w:u w:val="single"/>
          <w:lang w:eastAsia="ru-RU"/>
        </w:rPr>
        <w:t xml:space="preserve"> квалификационного отбора</w:t>
      </w:r>
    </w:p>
    <w:p w:rsidR="00091A22" w:rsidRPr="00E046E0" w:rsidRDefault="00091A22" w:rsidP="00091A22">
      <w:pPr>
        <w:spacing w:before="120" w:after="0" w:line="240" w:lineRule="auto"/>
        <w:jc w:val="center"/>
        <w:rPr>
          <w:rFonts w:ascii="Times New Roman" w:eastAsia="Times New Roman" w:hAnsi="Times New Roman" w:cs="Times New Roman"/>
          <w:b/>
          <w:bCs/>
          <w:sz w:val="24"/>
          <w:szCs w:val="24"/>
          <w:lang w:eastAsia="ru-RU"/>
        </w:rPr>
      </w:pPr>
      <w:r w:rsidRPr="00E046E0">
        <w:rPr>
          <w:rFonts w:ascii="Times New Roman" w:eastAsia="Times New Roman" w:hAnsi="Times New Roman" w:cs="Times New Roman"/>
          <w:b/>
          <w:bCs/>
          <w:sz w:val="24"/>
          <w:szCs w:val="24"/>
          <w:lang w:eastAsia="ru-RU"/>
        </w:rPr>
        <w:t>Перечень филиалов Банка и их территориальное размещение</w:t>
      </w:r>
      <w:r w:rsidR="00C854CC" w:rsidRPr="00E046E0">
        <w:rPr>
          <w:rFonts w:ascii="Times New Roman" w:eastAsia="Times New Roman" w:hAnsi="Times New Roman" w:cs="Times New Roman"/>
          <w:b/>
          <w:bCs/>
          <w:sz w:val="24"/>
          <w:szCs w:val="24"/>
          <w:lang w:eastAsia="ru-RU"/>
        </w:rPr>
        <w:t xml:space="preserve"> </w:t>
      </w:r>
    </w:p>
    <w:p w:rsidR="00091A22" w:rsidRPr="007974D9" w:rsidRDefault="00091A22" w:rsidP="00091A22">
      <w:pPr>
        <w:spacing w:before="120" w:after="0" w:line="240" w:lineRule="auto"/>
        <w:jc w:val="center"/>
        <w:rPr>
          <w:rFonts w:ascii="Times New Roman" w:eastAsia="Times New Roman" w:hAnsi="Times New Roman" w:cs="Times New Roman"/>
          <w:bCs/>
          <w:lang w:eastAsia="ru-RU"/>
        </w:rPr>
      </w:pPr>
      <w:r w:rsidRPr="00E046E0">
        <w:rPr>
          <w:rFonts w:ascii="Times New Roman" w:eastAsia="Times New Roman" w:hAnsi="Times New Roman" w:cs="Times New Roman"/>
          <w:bCs/>
          <w:sz w:val="24"/>
          <w:szCs w:val="24"/>
          <w:lang w:eastAsia="ru-RU"/>
        </w:rPr>
        <w:t xml:space="preserve"> </w:t>
      </w:r>
      <w:r w:rsidRPr="007974D9">
        <w:rPr>
          <w:rFonts w:ascii="Times New Roman" w:eastAsia="Times New Roman" w:hAnsi="Times New Roman" w:cs="Times New Roman"/>
          <w:bCs/>
          <w:lang w:eastAsia="ru-RU"/>
        </w:rPr>
        <w:t>Территориальные банки ПАО Сбербанк</w:t>
      </w:r>
    </w:p>
    <w:p w:rsidR="00091A22" w:rsidRPr="00E046E0" w:rsidRDefault="00091A22" w:rsidP="00091A22">
      <w:pPr>
        <w:spacing w:before="120" w:after="0" w:line="240" w:lineRule="auto"/>
        <w:jc w:val="both"/>
        <w:rPr>
          <w:rFonts w:ascii="Times New Roman" w:eastAsia="Times New Roman" w:hAnsi="Times New Roman" w:cs="Times New Roman"/>
          <w:b/>
          <w:bCs/>
          <w:sz w:val="16"/>
          <w:szCs w:val="16"/>
          <w:lang w:eastAsia="ru-RU"/>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473"/>
        <w:gridCol w:w="6678"/>
      </w:tblGrid>
      <w:tr w:rsidR="00E046E0" w:rsidRPr="00E046E0" w:rsidTr="00D60E7A">
        <w:trPr>
          <w:trHeight w:val="263"/>
        </w:trPr>
        <w:tc>
          <w:tcPr>
            <w:tcW w:w="576" w:type="dxa"/>
            <w:noWrap/>
            <w:vAlign w:val="center"/>
          </w:tcPr>
          <w:p w:rsidR="00091A22" w:rsidRPr="00E046E0" w:rsidRDefault="00091A22" w:rsidP="00D60E7A">
            <w:pPr>
              <w:spacing w:before="120" w:after="0" w:line="240" w:lineRule="auto"/>
              <w:jc w:val="center"/>
              <w:rPr>
                <w:rFonts w:ascii="Times New Roman" w:eastAsia="Times New Roman" w:hAnsi="Times New Roman" w:cs="Times New Roman"/>
                <w:b/>
                <w:bCs/>
                <w:sz w:val="24"/>
                <w:szCs w:val="24"/>
                <w:lang w:eastAsia="ru-RU"/>
              </w:rPr>
            </w:pPr>
            <w:r w:rsidRPr="00E046E0">
              <w:rPr>
                <w:rFonts w:ascii="Times New Roman" w:eastAsia="Times New Roman" w:hAnsi="Times New Roman" w:cs="Times New Roman"/>
                <w:b/>
                <w:bCs/>
                <w:sz w:val="24"/>
                <w:szCs w:val="24"/>
                <w:lang w:eastAsia="ru-RU"/>
              </w:rPr>
              <w:t>№</w:t>
            </w:r>
          </w:p>
        </w:tc>
        <w:tc>
          <w:tcPr>
            <w:tcW w:w="2473" w:type="dxa"/>
            <w:noWrap/>
          </w:tcPr>
          <w:p w:rsidR="00091A22" w:rsidRPr="00E046E0" w:rsidRDefault="00091A22" w:rsidP="00D60E7A">
            <w:pPr>
              <w:spacing w:before="120" w:after="0" w:line="240" w:lineRule="auto"/>
              <w:jc w:val="center"/>
              <w:rPr>
                <w:rFonts w:ascii="Times New Roman" w:eastAsia="Times New Roman" w:hAnsi="Times New Roman" w:cs="Times New Roman"/>
                <w:b/>
                <w:bCs/>
                <w:sz w:val="24"/>
                <w:szCs w:val="24"/>
                <w:lang w:eastAsia="ru-RU"/>
              </w:rPr>
            </w:pPr>
            <w:r w:rsidRPr="00E046E0">
              <w:rPr>
                <w:rFonts w:ascii="Times New Roman" w:eastAsia="Times New Roman" w:hAnsi="Times New Roman" w:cs="Times New Roman"/>
                <w:b/>
                <w:bCs/>
                <w:sz w:val="24"/>
                <w:szCs w:val="24"/>
                <w:lang w:eastAsia="ru-RU"/>
              </w:rPr>
              <w:t>Наименование</w:t>
            </w:r>
          </w:p>
        </w:tc>
        <w:tc>
          <w:tcPr>
            <w:tcW w:w="6678" w:type="dxa"/>
          </w:tcPr>
          <w:p w:rsidR="00091A22" w:rsidRPr="00E046E0" w:rsidRDefault="00091A22" w:rsidP="00D60E7A">
            <w:pPr>
              <w:spacing w:before="120" w:after="0" w:line="240" w:lineRule="auto"/>
              <w:jc w:val="center"/>
              <w:rPr>
                <w:rFonts w:ascii="Times New Roman" w:eastAsia="Times New Roman" w:hAnsi="Times New Roman" w:cs="Times New Roman"/>
                <w:b/>
                <w:bCs/>
                <w:sz w:val="24"/>
                <w:szCs w:val="24"/>
                <w:lang w:eastAsia="ru-RU"/>
              </w:rPr>
            </w:pPr>
            <w:r w:rsidRPr="00E046E0">
              <w:rPr>
                <w:rFonts w:ascii="Times New Roman" w:eastAsia="Times New Roman" w:hAnsi="Times New Roman" w:cs="Times New Roman"/>
                <w:b/>
                <w:bCs/>
                <w:sz w:val="24"/>
                <w:szCs w:val="24"/>
                <w:lang w:eastAsia="ru-RU"/>
              </w:rPr>
              <w:t>Субъекты федерации</w:t>
            </w:r>
          </w:p>
        </w:tc>
      </w:tr>
      <w:tr w:rsidR="00E046E0" w:rsidRPr="00E046E0" w:rsidTr="00D60E7A">
        <w:trPr>
          <w:trHeight w:val="496"/>
        </w:trPr>
        <w:tc>
          <w:tcPr>
            <w:tcW w:w="576"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Байкальский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Забайкальский край, Иркутская область, Республика Бурятия</w:t>
            </w:r>
          </w:p>
        </w:tc>
      </w:tr>
      <w:tr w:rsidR="00E046E0" w:rsidRPr="00E046E0" w:rsidTr="00D60E7A">
        <w:trPr>
          <w:trHeight w:val="801"/>
        </w:trPr>
        <w:tc>
          <w:tcPr>
            <w:tcW w:w="576"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2</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Волго-Вятский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Нижегородская, Владимирская, Кировская области, Республика Мордовия, Республика Марий Эл, Чувашская Республика, Республика Татарстан</w:t>
            </w:r>
          </w:p>
        </w:tc>
      </w:tr>
      <w:tr w:rsidR="00E046E0" w:rsidRPr="00E046E0" w:rsidTr="00D60E7A">
        <w:trPr>
          <w:trHeight w:val="426"/>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3</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Дальневосточный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Хабаровский край, Приморский край, Амурская, Сахалинская области, Еврейская автономная область</w:t>
            </w:r>
          </w:p>
        </w:tc>
      </w:tr>
      <w:tr w:rsidR="00E046E0" w:rsidRPr="00E046E0" w:rsidTr="00D60E7A">
        <w:trPr>
          <w:trHeight w:val="704"/>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4</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Западно-Сибирский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Тюменская, Омская области, Ханты-Мансийский автономный округ — Югра, Ямало-Ненецкий автономный округ</w:t>
            </w:r>
          </w:p>
        </w:tc>
      </w:tr>
      <w:tr w:rsidR="00E046E0" w:rsidRPr="00E046E0" w:rsidTr="00D60E7A">
        <w:trPr>
          <w:trHeight w:val="438"/>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5</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Западно-Уральский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Пермский край, Республика Коми, Удмуртская Республика</w:t>
            </w:r>
          </w:p>
        </w:tc>
      </w:tr>
      <w:tr w:rsidR="00E046E0" w:rsidRPr="00E046E0" w:rsidTr="00D60E7A">
        <w:trPr>
          <w:trHeight w:val="263"/>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6</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Центральный аппарат Банка</w:t>
            </w:r>
          </w:p>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Московский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г. Москва</w:t>
            </w:r>
          </w:p>
        </w:tc>
      </w:tr>
      <w:tr w:rsidR="00E046E0" w:rsidRPr="00E046E0" w:rsidTr="00D60E7A">
        <w:trPr>
          <w:trHeight w:val="586"/>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7</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Поволжский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Самарская, Ульяновская, Оренбургская, Саратовская, Волгоградская, Астраханская, Пензенская области</w:t>
            </w:r>
          </w:p>
        </w:tc>
      </w:tr>
      <w:tr w:rsidR="00E046E0" w:rsidRPr="00E046E0" w:rsidTr="00D60E7A">
        <w:trPr>
          <w:trHeight w:val="541"/>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8</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Северный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Ярославская, Костромская, Ивановская, Вологодская, Архангельская области, Ненецкий автономный округ</w:t>
            </w:r>
          </w:p>
        </w:tc>
      </w:tr>
      <w:tr w:rsidR="00E046E0" w:rsidRPr="00E046E0" w:rsidTr="00D60E7A">
        <w:trPr>
          <w:trHeight w:val="936"/>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9</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Северо-Западный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город Санкт-Петербург, Ленинградская, Мурманская, Калининградская, Псковская, Новгородская области, Республика Карелия</w:t>
            </w:r>
          </w:p>
        </w:tc>
      </w:tr>
      <w:tr w:rsidR="00E046E0" w:rsidRPr="00E046E0" w:rsidTr="00D60E7A">
        <w:trPr>
          <w:trHeight w:val="555"/>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10</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Сибирский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 xml:space="preserve">Алтайский край, Республика Алтай, Новосибирская, </w:t>
            </w:r>
            <w:r w:rsidRPr="00D60E7A">
              <w:rPr>
                <w:rFonts w:ascii="Times New Roman" w:eastAsia="Times New Roman" w:hAnsi="Times New Roman" w:cs="Times New Roman"/>
                <w:lang w:eastAsia="ru-RU"/>
              </w:rPr>
              <w:br/>
              <w:t>Томская, Кемеровская области</w:t>
            </w:r>
            <w:r w:rsidR="00286394" w:rsidRPr="00D60E7A">
              <w:rPr>
                <w:rFonts w:ascii="Times New Roman" w:eastAsia="Times New Roman" w:hAnsi="Times New Roman" w:cs="Times New Roman"/>
                <w:lang w:eastAsia="ru-RU"/>
              </w:rPr>
              <w:t>, Красноярский край, Республика Тыва, Республика Хакасия</w:t>
            </w:r>
          </w:p>
        </w:tc>
      </w:tr>
      <w:tr w:rsidR="00E046E0" w:rsidRPr="00E046E0" w:rsidTr="00D60E7A">
        <w:trPr>
          <w:trHeight w:val="522"/>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11</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Среднерусский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Московская, Тверская, Калужская, Брянская, Смоленская, Тульская, Рязанская области</w:t>
            </w:r>
          </w:p>
        </w:tc>
      </w:tr>
      <w:tr w:rsidR="00E046E0" w:rsidRPr="00E046E0" w:rsidTr="00D60E7A">
        <w:trPr>
          <w:trHeight w:val="500"/>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12</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Уральский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Свердловская, Челябинская, Курганская области, Республика Башкортостан</w:t>
            </w:r>
          </w:p>
        </w:tc>
      </w:tr>
      <w:tr w:rsidR="00E046E0" w:rsidRPr="00E046E0" w:rsidTr="00D60E7A">
        <w:trPr>
          <w:trHeight w:val="465"/>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13</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Центрально-Черноземный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Воронежская, Орловская, Липецкая, Курская, Белгородская, Тамбовская области</w:t>
            </w:r>
          </w:p>
        </w:tc>
      </w:tr>
      <w:tr w:rsidR="00E046E0" w:rsidRPr="00E046E0" w:rsidTr="00D60E7A">
        <w:trPr>
          <w:trHeight w:val="459"/>
        </w:trPr>
        <w:tc>
          <w:tcPr>
            <w:tcW w:w="576" w:type="dxa"/>
            <w:noWrap/>
            <w:vAlign w:val="center"/>
          </w:tcPr>
          <w:p w:rsidR="00091A22" w:rsidRPr="00D60E7A" w:rsidRDefault="00CF2C37"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14</w:t>
            </w:r>
          </w:p>
        </w:tc>
        <w:tc>
          <w:tcPr>
            <w:tcW w:w="2473" w:type="dxa"/>
            <w:noWrap/>
            <w:vAlign w:val="center"/>
          </w:tcPr>
          <w:p w:rsidR="00091A22" w:rsidRPr="00D60E7A" w:rsidRDefault="00091A22" w:rsidP="00D60E7A">
            <w:pPr>
              <w:spacing w:before="120" w:after="0" w:line="240" w:lineRule="auto"/>
              <w:jc w:val="center"/>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Юго-Западный банк</w:t>
            </w:r>
          </w:p>
        </w:tc>
        <w:tc>
          <w:tcPr>
            <w:tcW w:w="6678" w:type="dxa"/>
            <w:vAlign w:val="center"/>
          </w:tcPr>
          <w:p w:rsidR="00091A22" w:rsidRPr="00D60E7A" w:rsidRDefault="00091A22" w:rsidP="00D60E7A">
            <w:pPr>
              <w:spacing w:before="120" w:after="0" w:line="240" w:lineRule="auto"/>
              <w:rPr>
                <w:rFonts w:ascii="Times New Roman" w:eastAsia="Times New Roman" w:hAnsi="Times New Roman" w:cs="Times New Roman"/>
                <w:lang w:eastAsia="ru-RU"/>
              </w:rPr>
            </w:pPr>
            <w:r w:rsidRPr="00D60E7A">
              <w:rPr>
                <w:rFonts w:ascii="Times New Roman" w:eastAsia="Times New Roman" w:hAnsi="Times New Roman" w:cs="Times New Roman"/>
                <w:lang w:eastAsia="ru-RU"/>
              </w:rPr>
              <w:t>Ростовская область, Краснодарский край, Республика Адыгея</w:t>
            </w:r>
            <w:r w:rsidR="00286394" w:rsidRPr="00D60E7A">
              <w:rPr>
                <w:rFonts w:ascii="Times New Roman" w:eastAsia="Times New Roman" w:hAnsi="Times New Roman" w:cs="Times New Roman"/>
                <w:lang w:eastAsia="ru-RU"/>
              </w:rPr>
              <w:t>, Ставропольский край, Республика Ингушетия, Республика Северная Осетия — Алания, Кабардино-Балкарская Республика, Республика Дагестан, Карачаево-Черкесская Республика, Республика Калмыкия, Чеченская Республика</w:t>
            </w:r>
            <w:r w:rsidR="00E046E0" w:rsidRPr="00D60E7A">
              <w:rPr>
                <w:rFonts w:ascii="Times New Roman" w:eastAsia="Times New Roman" w:hAnsi="Times New Roman" w:cs="Times New Roman"/>
                <w:lang w:eastAsia="ru-RU"/>
              </w:rPr>
              <w:t>.</w:t>
            </w:r>
          </w:p>
        </w:tc>
      </w:tr>
    </w:tbl>
    <w:p w:rsidR="00175D8E" w:rsidRPr="00B776DC" w:rsidRDefault="00175D8E" w:rsidP="00175D8E">
      <w:pPr>
        <w:keepNext/>
        <w:shd w:val="clear" w:color="auto" w:fill="FFFFFF"/>
        <w:spacing w:line="280" w:lineRule="exact"/>
        <w:jc w:val="right"/>
        <w:outlineLvl w:val="2"/>
        <w:rPr>
          <w:rFonts w:ascii="Times New Roman" w:eastAsia="Times New Roman" w:hAnsi="Times New Roman" w:cs="Times New Roman"/>
          <w:b/>
          <w:lang w:eastAsia="ru-RU"/>
        </w:rPr>
      </w:pPr>
      <w:r>
        <w:rPr>
          <w:rFonts w:ascii="Times New Roman" w:eastAsia="Times New Roman" w:hAnsi="Times New Roman" w:cs="Times New Roman"/>
          <w:color w:val="006699"/>
          <w:u w:val="single"/>
          <w:lang w:eastAsia="ru-RU"/>
        </w:rPr>
        <w:lastRenderedPageBreak/>
        <w:t>Приложение № 2</w:t>
      </w:r>
      <w:r w:rsidRPr="00B776DC">
        <w:rPr>
          <w:rFonts w:ascii="Times New Roman" w:hAnsi="Times New Roman" w:cs="Times New Roman"/>
        </w:rPr>
        <w:br/>
      </w:r>
      <w:r w:rsidRPr="00B776DC">
        <w:rPr>
          <w:rFonts w:ascii="Times New Roman" w:eastAsia="Times New Roman" w:hAnsi="Times New Roman" w:cs="Times New Roman"/>
          <w:color w:val="006699"/>
          <w:u w:val="single"/>
          <w:lang w:eastAsia="ru-RU"/>
        </w:rPr>
        <w:t> к документации о проведении</w:t>
      </w:r>
      <w:r w:rsidRPr="00B776DC">
        <w:rPr>
          <w:rFonts w:ascii="Times New Roman" w:hAnsi="Times New Roman" w:cs="Times New Roman"/>
        </w:rPr>
        <w:br/>
      </w:r>
      <w:r w:rsidRPr="00B776DC">
        <w:rPr>
          <w:rFonts w:ascii="Times New Roman" w:eastAsia="Times New Roman" w:hAnsi="Times New Roman" w:cs="Times New Roman"/>
          <w:color w:val="006699"/>
          <w:u w:val="single"/>
          <w:lang w:eastAsia="ru-RU"/>
        </w:rPr>
        <w:t xml:space="preserve"> квалификационного отбора</w:t>
      </w:r>
    </w:p>
    <w:p w:rsidR="00B776DC" w:rsidRPr="003A112D" w:rsidRDefault="00B776DC" w:rsidP="00B776DC">
      <w:pPr>
        <w:keepNext/>
        <w:shd w:val="clear" w:color="auto" w:fill="FFFFFF"/>
        <w:spacing w:line="280" w:lineRule="exact"/>
        <w:jc w:val="center"/>
        <w:outlineLvl w:val="2"/>
        <w:rPr>
          <w:rFonts w:ascii="Times New Roman" w:eastAsia="Times New Roman" w:hAnsi="Times New Roman" w:cs="Times New Roman"/>
          <w:b/>
          <w:lang w:eastAsia="ru-RU"/>
        </w:rPr>
      </w:pPr>
      <w:r w:rsidRPr="003A112D">
        <w:rPr>
          <w:rFonts w:ascii="Times New Roman" w:eastAsia="Times New Roman" w:hAnsi="Times New Roman" w:cs="Times New Roman"/>
          <w:b/>
          <w:lang w:eastAsia="ru-RU"/>
        </w:rPr>
        <w:t>Техническое задание</w:t>
      </w:r>
      <w:r w:rsidR="000F7FF7" w:rsidRPr="003A112D">
        <w:rPr>
          <w:rFonts w:ascii="Times New Roman" w:eastAsia="Times New Roman" w:hAnsi="Times New Roman" w:cs="Times New Roman"/>
          <w:b/>
          <w:lang w:eastAsia="ru-RU"/>
        </w:rPr>
        <w:t xml:space="preserve"> (перечень работ/услуг выполняемых Сюрвейером)</w:t>
      </w:r>
    </w:p>
    <w:tbl>
      <w:tblPr>
        <w:tblStyle w:val="a9"/>
        <w:tblW w:w="0" w:type="auto"/>
        <w:tblLook w:val="04A0" w:firstRow="1" w:lastRow="0" w:firstColumn="1" w:lastColumn="0" w:noHBand="0" w:noVBand="1"/>
      </w:tblPr>
      <w:tblGrid>
        <w:gridCol w:w="10031"/>
      </w:tblGrid>
      <w:tr w:rsidR="00826A29" w:rsidTr="00300584">
        <w:trPr>
          <w:trHeight w:val="2717"/>
        </w:trPr>
        <w:tc>
          <w:tcPr>
            <w:tcW w:w="10031" w:type="dxa"/>
          </w:tcPr>
          <w:p w:rsidR="00826A29" w:rsidRPr="003A112D" w:rsidRDefault="003A112D" w:rsidP="00A77AF1">
            <w:pPr>
              <w:pStyle w:val="aa"/>
              <w:keepNext/>
              <w:numPr>
                <w:ilvl w:val="0"/>
                <w:numId w:val="11"/>
              </w:numPr>
              <w:jc w:val="both"/>
              <w:outlineLvl w:val="4"/>
              <w:rPr>
                <w:spacing w:val="-4"/>
                <w:sz w:val="22"/>
                <w:szCs w:val="22"/>
              </w:rPr>
            </w:pPr>
            <w:r w:rsidRPr="003A112D">
              <w:rPr>
                <w:spacing w:val="-4"/>
                <w:sz w:val="22"/>
                <w:szCs w:val="22"/>
              </w:rPr>
              <w:t>В</w:t>
            </w:r>
            <w:r w:rsidR="00826A29" w:rsidRPr="003A112D">
              <w:rPr>
                <w:spacing w:val="-4"/>
                <w:sz w:val="22"/>
                <w:szCs w:val="22"/>
              </w:rPr>
              <w:t xml:space="preserve"> соответствии с Требованиями </w:t>
            </w:r>
            <w:r w:rsidRPr="003A112D">
              <w:rPr>
                <w:spacing w:val="-4"/>
                <w:sz w:val="22"/>
                <w:szCs w:val="22"/>
              </w:rPr>
              <w:t xml:space="preserve">Банка </w:t>
            </w:r>
            <w:r w:rsidR="00040324">
              <w:rPr>
                <w:spacing w:val="-4"/>
                <w:sz w:val="22"/>
                <w:szCs w:val="22"/>
              </w:rPr>
              <w:t xml:space="preserve">к проведению проверки </w:t>
            </w:r>
            <w:r w:rsidRPr="003A112D">
              <w:rPr>
                <w:spacing w:val="-4"/>
                <w:sz w:val="22"/>
                <w:szCs w:val="22"/>
              </w:rPr>
              <w:t>Участник (Контролер) должен будет осуществлять сплошную/</w:t>
            </w:r>
            <w:r w:rsidR="007974D9">
              <w:rPr>
                <w:spacing w:val="-4"/>
                <w:sz w:val="22"/>
                <w:szCs w:val="22"/>
              </w:rPr>
              <w:t>выборочную</w:t>
            </w:r>
            <w:r w:rsidR="00826A29" w:rsidRPr="003A112D">
              <w:rPr>
                <w:spacing w:val="-4"/>
                <w:sz w:val="22"/>
                <w:szCs w:val="22"/>
              </w:rPr>
              <w:t xml:space="preserve"> проверку фактического наличия, количества, качества и условий содержания имущества, переданного в залог Банку </w:t>
            </w:r>
            <w:r w:rsidR="002B0B34" w:rsidRPr="003A112D">
              <w:rPr>
                <w:spacing w:val="-4"/>
                <w:sz w:val="22"/>
                <w:szCs w:val="22"/>
              </w:rPr>
              <w:t>/</w:t>
            </w:r>
            <w:r w:rsidR="00826A29" w:rsidRPr="003A112D">
              <w:rPr>
                <w:spacing w:val="-4"/>
                <w:sz w:val="22"/>
                <w:szCs w:val="22"/>
              </w:rPr>
              <w:t>передаваемого в залог Банку</w:t>
            </w:r>
            <w:r w:rsidR="00557FCE" w:rsidRPr="003A112D">
              <w:rPr>
                <w:spacing w:val="-4"/>
                <w:sz w:val="22"/>
                <w:szCs w:val="22"/>
              </w:rPr>
              <w:t xml:space="preserve"> </w:t>
            </w:r>
            <w:r w:rsidR="00826A29" w:rsidRPr="003A112D">
              <w:rPr>
                <w:spacing w:val="-4"/>
                <w:sz w:val="22"/>
                <w:szCs w:val="22"/>
              </w:rPr>
              <w:t>и предоставлять Банку соответствующие Отчеты и документы.</w:t>
            </w:r>
            <w:r w:rsidRPr="003A112D">
              <w:rPr>
                <w:spacing w:val="-4"/>
                <w:sz w:val="22"/>
                <w:szCs w:val="22"/>
              </w:rPr>
              <w:t xml:space="preserve"> </w:t>
            </w:r>
          </w:p>
          <w:p w:rsidR="003A112D" w:rsidRDefault="003A112D" w:rsidP="003A112D">
            <w:pPr>
              <w:keepNext/>
              <w:jc w:val="both"/>
              <w:outlineLvl w:val="4"/>
              <w:rPr>
                <w:spacing w:val="-4"/>
              </w:rPr>
            </w:pPr>
          </w:p>
          <w:p w:rsidR="003A112D" w:rsidRPr="00A063C9" w:rsidRDefault="002B0B34" w:rsidP="00300584">
            <w:pPr>
              <w:keepNext/>
              <w:jc w:val="center"/>
              <w:outlineLvl w:val="4"/>
              <w:rPr>
                <w:rFonts w:asciiTheme="minorHAnsi" w:eastAsiaTheme="minorHAnsi" w:hAnsiTheme="minorHAnsi" w:cstheme="minorBidi"/>
                <w:spacing w:val="-4"/>
                <w:sz w:val="22"/>
                <w:szCs w:val="22"/>
                <w:lang w:eastAsia="en-US"/>
              </w:rPr>
            </w:pPr>
            <w:r w:rsidRPr="006867B3">
              <w:rPr>
                <w:spacing w:val="-4"/>
              </w:rPr>
              <w:t xml:space="preserve"> </w:t>
            </w:r>
            <w:bookmarkStart w:id="1" w:name="_MON_1546423255"/>
            <w:bookmarkEnd w:id="1"/>
            <w:r w:rsidR="00EE544D">
              <w:rPr>
                <w:rFonts w:asciiTheme="minorHAnsi" w:eastAsiaTheme="minorHAnsi" w:hAnsiTheme="minorHAnsi" w:cstheme="minorBidi"/>
                <w:spacing w:val="-4"/>
                <w:sz w:val="22"/>
                <w:szCs w:val="22"/>
                <w:lang w:eastAsia="en-US"/>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3" o:title=""/>
                </v:shape>
                <o:OLEObject Type="Embed" ProgID="Word.Document.12" ShapeID="_x0000_i1025" DrawAspect="Icon" ObjectID="_1569307603" r:id="rId14">
                  <o:FieldCodes>\s</o:FieldCodes>
                </o:OLEObject>
              </w:object>
            </w:r>
            <w:bookmarkStart w:id="2" w:name="_MON_1546423226"/>
            <w:bookmarkEnd w:id="2"/>
            <w:r w:rsidR="00EE544D">
              <w:rPr>
                <w:rFonts w:asciiTheme="minorHAnsi" w:eastAsiaTheme="minorHAnsi" w:hAnsiTheme="minorHAnsi" w:cstheme="minorBidi"/>
                <w:spacing w:val="-4"/>
                <w:sz w:val="22"/>
                <w:szCs w:val="22"/>
                <w:lang w:eastAsia="en-US"/>
              </w:rPr>
              <w:object w:dxaOrig="1531" w:dyaOrig="1002">
                <v:shape id="_x0000_i1026" type="#_x0000_t75" style="width:76.5pt;height:50.25pt" o:ole="">
                  <v:imagedata r:id="rId15" o:title=""/>
                </v:shape>
                <o:OLEObject Type="Embed" ProgID="Word.Document.12" ShapeID="_x0000_i1026" DrawAspect="Icon" ObjectID="_1569307604" r:id="rId16">
                  <o:FieldCodes>\s</o:FieldCodes>
                </o:OLEObject>
              </w:object>
            </w:r>
          </w:p>
        </w:tc>
      </w:tr>
      <w:tr w:rsidR="000704DC" w:rsidTr="00300584">
        <w:trPr>
          <w:trHeight w:val="8355"/>
        </w:trPr>
        <w:tc>
          <w:tcPr>
            <w:tcW w:w="10031" w:type="dxa"/>
          </w:tcPr>
          <w:p w:rsidR="00EE544D" w:rsidRDefault="00EE544D" w:rsidP="00A77AF1">
            <w:pPr>
              <w:pStyle w:val="af8"/>
              <w:numPr>
                <w:ilvl w:val="0"/>
                <w:numId w:val="11"/>
              </w:numPr>
              <w:tabs>
                <w:tab w:val="left" w:pos="993"/>
              </w:tabs>
              <w:jc w:val="both"/>
              <w:rPr>
                <w:sz w:val="24"/>
                <w:szCs w:val="24"/>
              </w:rPr>
            </w:pPr>
            <w:r w:rsidRPr="00327524">
              <w:rPr>
                <w:sz w:val="24"/>
                <w:szCs w:val="24"/>
              </w:rPr>
              <w:t xml:space="preserve">С периодичностью, указанной в Графике, </w:t>
            </w:r>
            <w:r>
              <w:rPr>
                <w:sz w:val="24"/>
                <w:szCs w:val="24"/>
              </w:rPr>
              <w:t>предоставлять Банку затребованные у Залогодателя следующие документы</w:t>
            </w:r>
            <w:r w:rsidRPr="00621DD5">
              <w:rPr>
                <w:rStyle w:val="a6"/>
                <w:sz w:val="24"/>
                <w:szCs w:val="24"/>
              </w:rPr>
              <w:footnoteReference w:id="3"/>
            </w:r>
            <w:r>
              <w:rPr>
                <w:sz w:val="24"/>
                <w:szCs w:val="24"/>
              </w:rPr>
              <w:t>:</w:t>
            </w:r>
          </w:p>
          <w:p w:rsidR="00EE544D" w:rsidRPr="00F35C74" w:rsidRDefault="00EE544D" w:rsidP="00300584">
            <w:pPr>
              <w:pStyle w:val="af8"/>
              <w:tabs>
                <w:tab w:val="left" w:pos="709"/>
              </w:tabs>
              <w:ind w:firstLine="709"/>
              <w:rPr>
                <w:sz w:val="24"/>
                <w:szCs w:val="24"/>
              </w:rPr>
            </w:pPr>
            <w:r w:rsidRPr="00621DD5">
              <w:rPr>
                <w:sz w:val="24"/>
                <w:szCs w:val="24"/>
              </w:rPr>
              <w:t>-</w:t>
            </w:r>
            <w:r w:rsidRPr="00F35C74">
              <w:rPr>
                <w:sz w:val="24"/>
                <w:szCs w:val="24"/>
              </w:rPr>
              <w:t xml:space="preserve"> Складскую справку о товарных остатках на дату проверки или на дату, предшествующую дате проверки не более </w:t>
            </w:r>
            <w:r w:rsidRPr="008E3DCF">
              <w:rPr>
                <w:sz w:val="24"/>
                <w:szCs w:val="24"/>
              </w:rPr>
              <w:t>чем за 3 (Три) календарных дня</w:t>
            </w:r>
            <w:r w:rsidRPr="00F35C74">
              <w:rPr>
                <w:sz w:val="24"/>
                <w:szCs w:val="24"/>
              </w:rPr>
              <w:t>, расшифровку соответствующего балансового счета</w:t>
            </w:r>
            <w:r>
              <w:rPr>
                <w:sz w:val="24"/>
                <w:szCs w:val="24"/>
              </w:rPr>
              <w:t xml:space="preserve"> </w:t>
            </w:r>
            <w:r w:rsidRPr="00F35C74">
              <w:rPr>
                <w:sz w:val="24"/>
                <w:szCs w:val="24"/>
              </w:rPr>
              <w:t xml:space="preserve">(10, 11, 40, 41, 43, 45 – в зависимости от того, на каком счете учитывается </w:t>
            </w:r>
            <w:r>
              <w:rPr>
                <w:sz w:val="24"/>
                <w:szCs w:val="24"/>
              </w:rPr>
              <w:t>имущество</w:t>
            </w:r>
            <w:r w:rsidRPr="00F35C74">
              <w:rPr>
                <w:sz w:val="24"/>
                <w:szCs w:val="24"/>
              </w:rPr>
              <w:t>)</w:t>
            </w:r>
            <w:r>
              <w:rPr>
                <w:sz w:val="24"/>
                <w:szCs w:val="24"/>
              </w:rPr>
              <w:t xml:space="preserve">, </w:t>
            </w:r>
            <w:r w:rsidRPr="00E13721">
              <w:rPr>
                <w:sz w:val="24"/>
                <w:szCs w:val="24"/>
              </w:rPr>
              <w:t>расшифровку кредиторской задолженности на текущую дату и три последние отчетные даты (60 и 76 счета),</w:t>
            </w:r>
            <w:r w:rsidRPr="00F35C74">
              <w:rPr>
                <w:sz w:val="24"/>
                <w:szCs w:val="24"/>
              </w:rPr>
              <w:t xml:space="preserve"> расшифровк</w:t>
            </w:r>
            <w:r>
              <w:rPr>
                <w:sz w:val="24"/>
                <w:szCs w:val="24"/>
              </w:rPr>
              <w:t>у</w:t>
            </w:r>
            <w:r w:rsidRPr="00F35C74">
              <w:rPr>
                <w:sz w:val="24"/>
                <w:szCs w:val="24"/>
              </w:rPr>
              <w:t xml:space="preserve"> всех </w:t>
            </w:r>
            <w:proofErr w:type="spellStart"/>
            <w:r w:rsidRPr="00F35C74">
              <w:rPr>
                <w:sz w:val="24"/>
                <w:szCs w:val="24"/>
              </w:rPr>
              <w:t>забалансовых</w:t>
            </w:r>
            <w:proofErr w:type="spellEnd"/>
            <w:r w:rsidRPr="00F35C74">
              <w:rPr>
                <w:sz w:val="24"/>
                <w:szCs w:val="24"/>
              </w:rPr>
              <w:t xml:space="preserve"> счетов по обязательствам </w:t>
            </w:r>
            <w:r>
              <w:rPr>
                <w:sz w:val="24"/>
                <w:szCs w:val="24"/>
              </w:rPr>
              <w:t>организации</w:t>
            </w:r>
            <w:r w:rsidRPr="00F35C74">
              <w:rPr>
                <w:sz w:val="24"/>
                <w:szCs w:val="24"/>
              </w:rPr>
              <w:t xml:space="preserve"> (в случае наличия таковых)</w:t>
            </w:r>
            <w:r>
              <w:rPr>
                <w:sz w:val="24"/>
                <w:szCs w:val="24"/>
              </w:rPr>
              <w:t>,</w:t>
            </w:r>
            <w:r w:rsidRPr="005573F0">
              <w:rPr>
                <w:sz w:val="24"/>
                <w:szCs w:val="24"/>
              </w:rPr>
              <w:t xml:space="preserve"> </w:t>
            </w:r>
            <w:r>
              <w:rPr>
                <w:sz w:val="24"/>
                <w:szCs w:val="24"/>
              </w:rPr>
              <w:t>надлежащим образом заверенные Залогодателем к</w:t>
            </w:r>
            <w:r w:rsidRPr="00F35C74">
              <w:rPr>
                <w:sz w:val="24"/>
                <w:szCs w:val="24"/>
              </w:rPr>
              <w:t xml:space="preserve">опии документов на помещения, в которых хранится </w:t>
            </w:r>
            <w:r>
              <w:rPr>
                <w:sz w:val="24"/>
                <w:szCs w:val="24"/>
              </w:rPr>
              <w:t>имущество, а также д</w:t>
            </w:r>
            <w:r w:rsidRPr="00106B4D">
              <w:rPr>
                <w:sz w:val="24"/>
                <w:szCs w:val="24"/>
              </w:rPr>
              <w:t>окументы, подтверждающие факт оплаты арендных платежей</w:t>
            </w:r>
            <w:r>
              <w:rPr>
                <w:sz w:val="24"/>
                <w:szCs w:val="24"/>
              </w:rPr>
              <w:t>/оплаты хранения,</w:t>
            </w:r>
            <w:r w:rsidRPr="00F35C74">
              <w:rPr>
                <w:sz w:val="24"/>
                <w:szCs w:val="24"/>
              </w:rPr>
              <w:t xml:space="preserve"> Выписку из книги записи залог</w:t>
            </w:r>
            <w:r>
              <w:rPr>
                <w:sz w:val="24"/>
                <w:szCs w:val="24"/>
              </w:rPr>
              <w:t>ов</w:t>
            </w:r>
            <w:r w:rsidRPr="00F35C74">
              <w:rPr>
                <w:sz w:val="24"/>
                <w:szCs w:val="24"/>
              </w:rPr>
              <w:t xml:space="preserve"> на дату проверки или на дату, предшествующую дате проверки не более чем за 3 </w:t>
            </w:r>
            <w:r>
              <w:rPr>
                <w:sz w:val="24"/>
                <w:szCs w:val="24"/>
              </w:rPr>
              <w:t xml:space="preserve">(Три) календарных </w:t>
            </w:r>
            <w:r w:rsidRPr="00F35C74">
              <w:rPr>
                <w:sz w:val="24"/>
                <w:szCs w:val="24"/>
              </w:rPr>
              <w:t>дня</w:t>
            </w:r>
            <w:r>
              <w:rPr>
                <w:rStyle w:val="a6"/>
                <w:sz w:val="24"/>
                <w:szCs w:val="24"/>
              </w:rPr>
              <w:footnoteReference w:id="4"/>
            </w:r>
            <w:r>
              <w:rPr>
                <w:sz w:val="24"/>
                <w:szCs w:val="24"/>
              </w:rPr>
              <w:t>.</w:t>
            </w:r>
          </w:p>
          <w:p w:rsidR="00EE544D" w:rsidRPr="00327524" w:rsidRDefault="00EE544D" w:rsidP="00300584">
            <w:pPr>
              <w:pStyle w:val="afa"/>
              <w:spacing w:before="0"/>
              <w:ind w:firstLine="709"/>
              <w:rPr>
                <w:rFonts w:ascii="Times New Roman" w:hAnsi="Times New Roman"/>
              </w:rPr>
            </w:pPr>
            <w:r w:rsidRPr="00F35C74">
              <w:rPr>
                <w:rFonts w:ascii="Times New Roman" w:hAnsi="Times New Roman"/>
              </w:rPr>
              <w:t>-</w:t>
            </w:r>
            <w:r>
              <w:rPr>
                <w:rFonts w:ascii="Times New Roman" w:hAnsi="Times New Roman"/>
              </w:rPr>
              <w:t xml:space="preserve"> </w:t>
            </w:r>
            <w:r w:rsidRPr="00F35C74">
              <w:rPr>
                <w:rFonts w:ascii="Times New Roman" w:hAnsi="Times New Roman"/>
              </w:rPr>
              <w:t>Кадастровый паспорт</w:t>
            </w:r>
            <w:r>
              <w:rPr>
                <w:rFonts w:ascii="Times New Roman" w:hAnsi="Times New Roman"/>
              </w:rPr>
              <w:t xml:space="preserve"> Имущества,</w:t>
            </w:r>
            <w:r w:rsidRPr="00F35C74">
              <w:rPr>
                <w:rFonts w:ascii="Times New Roman" w:hAnsi="Times New Roman"/>
              </w:rPr>
              <w:t xml:space="preserve"> </w:t>
            </w:r>
            <w:r>
              <w:rPr>
                <w:rFonts w:ascii="Times New Roman" w:hAnsi="Times New Roman"/>
              </w:rPr>
              <w:t xml:space="preserve">технический план (копии, удостоверенные  </w:t>
            </w:r>
            <w:r w:rsidRPr="000708F1">
              <w:rPr>
                <w:rFonts w:ascii="Times New Roman" w:hAnsi="Times New Roman"/>
                <w:sz w:val="20"/>
                <w:lang w:eastAsia="en-US"/>
              </w:rPr>
              <w:t xml:space="preserve"> </w:t>
            </w:r>
            <w:r w:rsidRPr="00B77CB8">
              <w:rPr>
                <w:rFonts w:ascii="Times New Roman" w:hAnsi="Times New Roman"/>
              </w:rPr>
              <w:t xml:space="preserve">нотариально либо </w:t>
            </w:r>
            <w:r>
              <w:rPr>
                <w:rFonts w:ascii="Times New Roman" w:hAnsi="Times New Roman"/>
              </w:rPr>
              <w:t xml:space="preserve">надлежащим образом </w:t>
            </w:r>
            <w:r w:rsidRPr="00B77CB8">
              <w:rPr>
                <w:rFonts w:ascii="Times New Roman" w:hAnsi="Times New Roman"/>
              </w:rPr>
              <w:t>заверенные Залогодателем</w:t>
            </w:r>
            <w:r>
              <w:rPr>
                <w:rFonts w:ascii="Times New Roman" w:hAnsi="Times New Roman"/>
              </w:rPr>
              <w:t xml:space="preserve">), а также </w:t>
            </w:r>
            <w:r w:rsidRPr="00BB14C9">
              <w:rPr>
                <w:rFonts w:ascii="Times New Roman" w:hAnsi="Times New Roman" w:cs="Times New Roman"/>
              </w:rPr>
              <w:t>Письмо</w:t>
            </w:r>
            <w:r>
              <w:rPr>
                <w:rFonts w:ascii="Times New Roman" w:hAnsi="Times New Roman" w:cs="Times New Roman"/>
              </w:rPr>
              <w:t xml:space="preserve"> Залогодателя с</w:t>
            </w:r>
            <w:r w:rsidRPr="00BB14C9">
              <w:rPr>
                <w:rFonts w:ascii="Times New Roman" w:hAnsi="Times New Roman" w:cs="Times New Roman"/>
              </w:rPr>
              <w:t xml:space="preserve"> указ</w:t>
            </w:r>
            <w:r>
              <w:rPr>
                <w:rFonts w:ascii="Times New Roman" w:hAnsi="Times New Roman" w:cs="Times New Roman"/>
              </w:rPr>
              <w:t xml:space="preserve">анием информации о </w:t>
            </w:r>
            <w:r w:rsidRPr="00BB14C9">
              <w:rPr>
                <w:rFonts w:ascii="Times New Roman" w:hAnsi="Times New Roman" w:cs="Times New Roman"/>
              </w:rPr>
              <w:t>наличи</w:t>
            </w:r>
            <w:r>
              <w:rPr>
                <w:rFonts w:ascii="Times New Roman" w:hAnsi="Times New Roman" w:cs="Times New Roman"/>
              </w:rPr>
              <w:t>и</w:t>
            </w:r>
            <w:r w:rsidRPr="00BB14C9">
              <w:rPr>
                <w:rFonts w:ascii="Times New Roman" w:hAnsi="Times New Roman" w:cs="Times New Roman"/>
              </w:rPr>
              <w:t xml:space="preserve"> фактических изменений здания/сооружения, которые произведены на конкретную дату (наиболее близкую к дате </w:t>
            </w:r>
            <w:r>
              <w:rPr>
                <w:rFonts w:ascii="Times New Roman" w:hAnsi="Times New Roman" w:cs="Times New Roman"/>
              </w:rPr>
              <w:t>проверки</w:t>
            </w:r>
            <w:r w:rsidRPr="00BB14C9">
              <w:rPr>
                <w:rFonts w:ascii="Times New Roman" w:hAnsi="Times New Roman" w:cs="Times New Roman"/>
              </w:rPr>
              <w:t>) по отношению к данным кадастрового паспорта</w:t>
            </w:r>
            <w:r>
              <w:rPr>
                <w:rFonts w:ascii="Times New Roman" w:hAnsi="Times New Roman" w:cs="Times New Roman"/>
              </w:rPr>
              <w:t xml:space="preserve"> или </w:t>
            </w:r>
            <w:r w:rsidRPr="00BB14C9">
              <w:rPr>
                <w:rFonts w:ascii="Times New Roman" w:hAnsi="Times New Roman" w:cs="Times New Roman"/>
              </w:rPr>
              <w:t xml:space="preserve">об отсутствии </w:t>
            </w:r>
            <w:r>
              <w:rPr>
                <w:rFonts w:ascii="Times New Roman" w:hAnsi="Times New Roman" w:cs="Times New Roman"/>
              </w:rPr>
              <w:t xml:space="preserve">таких </w:t>
            </w:r>
            <w:r w:rsidRPr="00BB14C9">
              <w:rPr>
                <w:rFonts w:ascii="Times New Roman" w:hAnsi="Times New Roman" w:cs="Times New Roman"/>
              </w:rPr>
              <w:t>изменений</w:t>
            </w:r>
            <w:r>
              <w:rPr>
                <w:rFonts w:ascii="Times New Roman" w:hAnsi="Times New Roman"/>
              </w:rPr>
              <w:t>.</w:t>
            </w:r>
            <w:r w:rsidRPr="00621DD5">
              <w:rPr>
                <w:rStyle w:val="a6"/>
                <w:rFonts w:ascii="Times New Roman" w:hAnsi="Times New Roman"/>
              </w:rPr>
              <w:footnoteReference w:id="5"/>
            </w:r>
          </w:p>
          <w:p w:rsidR="00EE544D" w:rsidRPr="00327524" w:rsidRDefault="00EE544D" w:rsidP="00300584">
            <w:pPr>
              <w:pStyle w:val="af8"/>
              <w:tabs>
                <w:tab w:val="left" w:pos="993"/>
              </w:tabs>
              <w:ind w:firstLine="709"/>
              <w:rPr>
                <w:sz w:val="24"/>
                <w:szCs w:val="24"/>
              </w:rPr>
            </w:pPr>
            <w:r>
              <w:rPr>
                <w:sz w:val="24"/>
                <w:szCs w:val="24"/>
              </w:rPr>
              <w:t xml:space="preserve">- </w:t>
            </w:r>
            <w:r w:rsidRPr="00F35C74">
              <w:rPr>
                <w:sz w:val="24"/>
                <w:szCs w:val="24"/>
              </w:rPr>
              <w:t>Расшифровк</w:t>
            </w:r>
            <w:r>
              <w:rPr>
                <w:sz w:val="24"/>
                <w:szCs w:val="24"/>
              </w:rPr>
              <w:t>и</w:t>
            </w:r>
            <w:r w:rsidRPr="00F35C74">
              <w:rPr>
                <w:sz w:val="24"/>
                <w:szCs w:val="24"/>
              </w:rPr>
              <w:t xml:space="preserve"> соответствующих балансовых счетов (01, 07 и 08</w:t>
            </w:r>
            <w:r w:rsidRPr="001758BB">
              <w:rPr>
                <w:sz w:val="24"/>
                <w:szCs w:val="24"/>
              </w:rPr>
              <w:t xml:space="preserve"> </w:t>
            </w:r>
            <w:r>
              <w:rPr>
                <w:sz w:val="24"/>
                <w:szCs w:val="24"/>
              </w:rPr>
              <w:t xml:space="preserve">- </w:t>
            </w:r>
            <w:r w:rsidRPr="00F35C74">
              <w:rPr>
                <w:sz w:val="24"/>
                <w:szCs w:val="24"/>
              </w:rPr>
              <w:t xml:space="preserve">в зависимости от того, на каком счете учитывается </w:t>
            </w:r>
            <w:r>
              <w:rPr>
                <w:sz w:val="24"/>
                <w:szCs w:val="24"/>
              </w:rPr>
              <w:t>имущество), заверенные Залогодателем к</w:t>
            </w:r>
            <w:r w:rsidRPr="00F35C74">
              <w:rPr>
                <w:sz w:val="24"/>
                <w:szCs w:val="24"/>
              </w:rPr>
              <w:t>опии документов на помещения</w:t>
            </w:r>
            <w:r>
              <w:rPr>
                <w:sz w:val="24"/>
                <w:szCs w:val="24"/>
              </w:rPr>
              <w:t xml:space="preserve"> </w:t>
            </w:r>
            <w:r w:rsidRPr="00204089">
              <w:rPr>
                <w:sz w:val="24"/>
                <w:szCs w:val="24"/>
              </w:rPr>
              <w:t>(при необходимости нотариально удостоверенные)</w:t>
            </w:r>
            <w:r w:rsidRPr="00F35C74">
              <w:rPr>
                <w:sz w:val="24"/>
                <w:szCs w:val="24"/>
              </w:rPr>
              <w:t>, в которых хранится и/или эксплуатируется движимое имущество</w:t>
            </w:r>
            <w:r>
              <w:rPr>
                <w:sz w:val="24"/>
                <w:szCs w:val="24"/>
              </w:rPr>
              <w:t>, а также д</w:t>
            </w:r>
            <w:r w:rsidRPr="00106B4D">
              <w:rPr>
                <w:sz w:val="24"/>
                <w:szCs w:val="24"/>
              </w:rPr>
              <w:t>окументы, подтверждающие факт оплаты арендных платежей</w:t>
            </w:r>
            <w:r>
              <w:rPr>
                <w:sz w:val="24"/>
                <w:szCs w:val="24"/>
              </w:rPr>
              <w:t>/оплаты хранения,</w:t>
            </w:r>
            <w:r w:rsidRPr="009E11D4">
              <w:rPr>
                <w:sz w:val="24"/>
                <w:szCs w:val="24"/>
              </w:rPr>
              <w:t xml:space="preserve"> </w:t>
            </w:r>
            <w:r w:rsidRPr="00410FB9">
              <w:rPr>
                <w:sz w:val="24"/>
                <w:szCs w:val="24"/>
              </w:rPr>
              <w:t xml:space="preserve">документы об условиях эксплуатации, хранения и проведении ремонтных работ </w:t>
            </w:r>
            <w:r>
              <w:rPr>
                <w:sz w:val="24"/>
                <w:szCs w:val="24"/>
              </w:rPr>
              <w:t>Имущества.</w:t>
            </w:r>
            <w:r w:rsidRPr="00621DD5">
              <w:rPr>
                <w:rStyle w:val="a6"/>
                <w:sz w:val="24"/>
                <w:szCs w:val="24"/>
              </w:rPr>
              <w:footnoteReference w:id="6"/>
            </w:r>
          </w:p>
          <w:p w:rsidR="00EE544D" w:rsidRDefault="00EE544D" w:rsidP="00300584">
            <w:pPr>
              <w:pStyle w:val="af8"/>
              <w:tabs>
                <w:tab w:val="left" w:pos="993"/>
              </w:tabs>
              <w:ind w:firstLine="709"/>
              <w:rPr>
                <w:sz w:val="24"/>
                <w:szCs w:val="24"/>
              </w:rPr>
            </w:pPr>
            <w:r w:rsidRPr="00327524">
              <w:rPr>
                <w:sz w:val="24"/>
                <w:szCs w:val="24"/>
              </w:rPr>
              <w:t>При получении копий документов</w:t>
            </w:r>
            <w:r>
              <w:rPr>
                <w:sz w:val="24"/>
                <w:szCs w:val="24"/>
              </w:rPr>
              <w:t>, заверенных Залогодателем,</w:t>
            </w:r>
            <w:r w:rsidRPr="00327524">
              <w:rPr>
                <w:sz w:val="24"/>
                <w:szCs w:val="24"/>
              </w:rPr>
              <w:t xml:space="preserve"> Контролер обязан проверять соответствие копий оригиналам этих документов.</w:t>
            </w:r>
            <w:r>
              <w:rPr>
                <w:sz w:val="24"/>
                <w:szCs w:val="24"/>
              </w:rPr>
              <w:t xml:space="preserve"> </w:t>
            </w:r>
          </w:p>
          <w:p w:rsidR="00EE544D" w:rsidRDefault="00EE544D" w:rsidP="00300584">
            <w:pPr>
              <w:tabs>
                <w:tab w:val="left" w:pos="993"/>
              </w:tabs>
              <w:spacing w:after="120"/>
              <w:ind w:firstLine="709"/>
              <w:jc w:val="both"/>
              <w:rPr>
                <w:i/>
                <w:color w:val="808080"/>
                <w:spacing w:val="-4"/>
              </w:rPr>
            </w:pPr>
            <w:r>
              <w:rPr>
                <w:sz w:val="24"/>
                <w:szCs w:val="24"/>
              </w:rPr>
              <w:t>Контролер несет ответственность за соответствие содержания передаваемых Банку копий документов их оригиналам</w:t>
            </w:r>
          </w:p>
        </w:tc>
      </w:tr>
      <w:tr w:rsidR="000704DC" w:rsidTr="00300584">
        <w:trPr>
          <w:trHeight w:val="7644"/>
        </w:trPr>
        <w:tc>
          <w:tcPr>
            <w:tcW w:w="10031" w:type="dxa"/>
          </w:tcPr>
          <w:p w:rsidR="00460CB6" w:rsidRDefault="00460CB6" w:rsidP="00A77AF1">
            <w:pPr>
              <w:pStyle w:val="af8"/>
              <w:numPr>
                <w:ilvl w:val="0"/>
                <w:numId w:val="11"/>
              </w:numPr>
              <w:tabs>
                <w:tab w:val="left" w:pos="993"/>
              </w:tabs>
              <w:jc w:val="both"/>
              <w:rPr>
                <w:sz w:val="24"/>
                <w:szCs w:val="24"/>
              </w:rPr>
            </w:pPr>
            <w:r w:rsidRPr="00327524">
              <w:rPr>
                <w:sz w:val="24"/>
                <w:szCs w:val="24"/>
              </w:rPr>
              <w:lastRenderedPageBreak/>
              <w:t>В ходе проверки проверять</w:t>
            </w:r>
            <w:r>
              <w:rPr>
                <w:sz w:val="24"/>
                <w:szCs w:val="24"/>
              </w:rPr>
              <w:t>/контролировать</w:t>
            </w:r>
            <w:r w:rsidRPr="00327524">
              <w:rPr>
                <w:sz w:val="24"/>
                <w:szCs w:val="24"/>
              </w:rPr>
              <w:t>:</w:t>
            </w:r>
          </w:p>
          <w:p w:rsidR="00300584" w:rsidRPr="00FA72E2" w:rsidRDefault="00300584" w:rsidP="00460CB6">
            <w:pPr>
              <w:pStyle w:val="af8"/>
              <w:tabs>
                <w:tab w:val="left" w:pos="993"/>
              </w:tabs>
              <w:ind w:left="709"/>
              <w:rPr>
                <w:sz w:val="16"/>
                <w:szCs w:val="16"/>
              </w:rPr>
            </w:pPr>
          </w:p>
          <w:p w:rsidR="00460CB6" w:rsidRPr="00300584" w:rsidRDefault="00460CB6" w:rsidP="00460CB6">
            <w:pPr>
              <w:pStyle w:val="af8"/>
              <w:tabs>
                <w:tab w:val="left" w:pos="993"/>
              </w:tabs>
              <w:ind w:left="709"/>
              <w:rPr>
                <w:b/>
                <w:sz w:val="24"/>
                <w:szCs w:val="24"/>
              </w:rPr>
            </w:pPr>
            <w:r w:rsidRPr="00300584">
              <w:rPr>
                <w:b/>
                <w:sz w:val="24"/>
                <w:szCs w:val="24"/>
              </w:rPr>
              <w:t>А)</w:t>
            </w:r>
            <w:r w:rsidRPr="00300584">
              <w:rPr>
                <w:rStyle w:val="a6"/>
                <w:b/>
                <w:sz w:val="24"/>
                <w:szCs w:val="24"/>
              </w:rPr>
              <w:footnoteReference w:id="7"/>
            </w:r>
          </w:p>
          <w:p w:rsidR="00460CB6" w:rsidRDefault="00460CB6" w:rsidP="00A77AF1">
            <w:pPr>
              <w:pStyle w:val="af8"/>
              <w:numPr>
                <w:ilvl w:val="0"/>
                <w:numId w:val="9"/>
              </w:numPr>
              <w:tabs>
                <w:tab w:val="num" w:pos="1276"/>
                <w:tab w:val="left" w:pos="10632"/>
              </w:tabs>
              <w:spacing w:after="0"/>
              <w:ind w:left="0" w:firstLine="709"/>
              <w:jc w:val="both"/>
              <w:rPr>
                <w:sz w:val="24"/>
                <w:szCs w:val="24"/>
              </w:rPr>
            </w:pPr>
            <w:r>
              <w:rPr>
                <w:sz w:val="24"/>
                <w:szCs w:val="24"/>
              </w:rPr>
              <w:t>фактическое наличие Имущества;</w:t>
            </w:r>
          </w:p>
          <w:p w:rsidR="00460CB6" w:rsidRPr="00300584" w:rsidRDefault="00460CB6" w:rsidP="00A77AF1">
            <w:pPr>
              <w:pStyle w:val="af8"/>
              <w:numPr>
                <w:ilvl w:val="0"/>
                <w:numId w:val="9"/>
              </w:numPr>
              <w:tabs>
                <w:tab w:val="num" w:pos="1276"/>
                <w:tab w:val="left" w:pos="10632"/>
              </w:tabs>
              <w:spacing w:after="0"/>
              <w:ind w:left="0" w:firstLine="709"/>
              <w:jc w:val="both"/>
              <w:rPr>
                <w:sz w:val="24"/>
                <w:szCs w:val="24"/>
              </w:rPr>
            </w:pPr>
            <w:r w:rsidRPr="009E11D4">
              <w:rPr>
                <w:sz w:val="24"/>
                <w:szCs w:val="24"/>
              </w:rPr>
              <w:t xml:space="preserve">наличие на имуществе </w:t>
            </w:r>
            <w:r>
              <w:rPr>
                <w:sz w:val="24"/>
                <w:szCs w:val="24"/>
              </w:rPr>
              <w:t xml:space="preserve">необходимых </w:t>
            </w:r>
            <w:r w:rsidRPr="009E11D4">
              <w:rPr>
                <w:sz w:val="24"/>
                <w:szCs w:val="24"/>
              </w:rPr>
              <w:t>идентификационных признаков (артикул, название и т.д.)</w:t>
            </w:r>
            <w:r>
              <w:rPr>
                <w:sz w:val="24"/>
                <w:szCs w:val="24"/>
              </w:rPr>
              <w:t xml:space="preserve"> и их соответствие признакам, указанным в Перечне имущества</w:t>
            </w:r>
            <w:r w:rsidRPr="007E4DCD">
              <w:rPr>
                <w:sz w:val="24"/>
                <w:szCs w:val="24"/>
              </w:rPr>
              <w:t xml:space="preserve">; </w:t>
            </w:r>
          </w:p>
          <w:p w:rsidR="00300584" w:rsidRDefault="00300584" w:rsidP="00300584">
            <w:pPr>
              <w:pStyle w:val="af8"/>
              <w:tabs>
                <w:tab w:val="num" w:pos="1276"/>
                <w:tab w:val="left" w:pos="10632"/>
              </w:tabs>
              <w:spacing w:after="0"/>
              <w:ind w:left="709"/>
              <w:jc w:val="both"/>
              <w:rPr>
                <w:sz w:val="24"/>
                <w:szCs w:val="24"/>
              </w:rPr>
            </w:pPr>
          </w:p>
          <w:bookmarkStart w:id="3" w:name="_MON_1546423695"/>
          <w:bookmarkEnd w:id="3"/>
          <w:p w:rsidR="00460CB6" w:rsidRPr="007E4DCD" w:rsidRDefault="00460CB6" w:rsidP="00300584">
            <w:pPr>
              <w:pStyle w:val="af8"/>
              <w:tabs>
                <w:tab w:val="num" w:pos="1276"/>
                <w:tab w:val="left" w:pos="10632"/>
              </w:tabs>
              <w:ind w:left="709"/>
              <w:jc w:val="center"/>
              <w:rPr>
                <w:sz w:val="24"/>
                <w:szCs w:val="24"/>
              </w:rPr>
            </w:pPr>
            <w:r>
              <w:rPr>
                <w:rFonts w:asciiTheme="minorHAnsi" w:eastAsiaTheme="minorHAnsi" w:hAnsiTheme="minorHAnsi" w:cstheme="minorBidi"/>
                <w:sz w:val="24"/>
                <w:szCs w:val="24"/>
                <w:lang w:eastAsia="en-US"/>
              </w:rPr>
              <w:object w:dxaOrig="1531" w:dyaOrig="1002">
                <v:shape id="_x0000_i1027" type="#_x0000_t75" style="width:76.5pt;height:50.25pt" o:ole="">
                  <v:imagedata r:id="rId17" o:title=""/>
                </v:shape>
                <o:OLEObject Type="Embed" ProgID="Word.Document.12" ShapeID="_x0000_i1027" DrawAspect="Icon" ObjectID="_1569307605" r:id="rId18">
                  <o:FieldCodes>\s</o:FieldCodes>
                </o:OLEObject>
              </w:object>
            </w:r>
          </w:p>
          <w:p w:rsidR="00460CB6" w:rsidRPr="003F5C38" w:rsidRDefault="00460CB6" w:rsidP="00A77AF1">
            <w:pPr>
              <w:pStyle w:val="af8"/>
              <w:numPr>
                <w:ilvl w:val="0"/>
                <w:numId w:val="9"/>
              </w:numPr>
              <w:tabs>
                <w:tab w:val="num" w:pos="1276"/>
                <w:tab w:val="left" w:pos="10632"/>
              </w:tabs>
              <w:spacing w:after="0"/>
              <w:ind w:left="0" w:firstLine="709"/>
              <w:jc w:val="both"/>
              <w:rPr>
                <w:sz w:val="24"/>
                <w:szCs w:val="24"/>
              </w:rPr>
            </w:pPr>
            <w:r>
              <w:rPr>
                <w:sz w:val="24"/>
                <w:szCs w:val="24"/>
              </w:rPr>
              <w:t>наличие на имуществе штампов/отметок, свидетельствующих о его нахождении в залоге в других банках;</w:t>
            </w:r>
          </w:p>
          <w:p w:rsidR="00460CB6" w:rsidRDefault="00460CB6" w:rsidP="00A77AF1">
            <w:pPr>
              <w:pStyle w:val="af8"/>
              <w:numPr>
                <w:ilvl w:val="0"/>
                <w:numId w:val="9"/>
              </w:numPr>
              <w:tabs>
                <w:tab w:val="num" w:pos="1276"/>
                <w:tab w:val="left" w:pos="10632"/>
              </w:tabs>
              <w:spacing w:after="0"/>
              <w:ind w:left="0" w:firstLine="709"/>
              <w:jc w:val="both"/>
              <w:rPr>
                <w:sz w:val="24"/>
                <w:szCs w:val="24"/>
              </w:rPr>
            </w:pPr>
            <w:r w:rsidRPr="00410FB9">
              <w:rPr>
                <w:sz w:val="24"/>
                <w:szCs w:val="24"/>
              </w:rPr>
              <w:t>дат</w:t>
            </w:r>
            <w:r>
              <w:rPr>
                <w:sz w:val="24"/>
                <w:szCs w:val="24"/>
              </w:rPr>
              <w:t>у</w:t>
            </w:r>
            <w:r w:rsidRPr="00410FB9">
              <w:rPr>
                <w:sz w:val="24"/>
                <w:szCs w:val="24"/>
              </w:rPr>
              <w:t xml:space="preserve"> изготовления и </w:t>
            </w:r>
            <w:r w:rsidRPr="00410FB9">
              <w:rPr>
                <w:sz w:val="24"/>
                <w:szCs w:val="24"/>
                <w:lang w:val="x-none"/>
              </w:rPr>
              <w:t>срок годности</w:t>
            </w:r>
            <w:r>
              <w:rPr>
                <w:sz w:val="24"/>
                <w:szCs w:val="24"/>
              </w:rPr>
              <w:t xml:space="preserve"> Имущества</w:t>
            </w:r>
            <w:r w:rsidRPr="00410FB9">
              <w:rPr>
                <w:sz w:val="24"/>
                <w:szCs w:val="24"/>
                <w:lang w:val="x-none"/>
              </w:rPr>
              <w:t>, товарный вид</w:t>
            </w:r>
            <w:r>
              <w:rPr>
                <w:sz w:val="24"/>
                <w:szCs w:val="24"/>
              </w:rPr>
              <w:t>;</w:t>
            </w:r>
          </w:p>
          <w:p w:rsidR="00460CB6" w:rsidRDefault="00460CB6" w:rsidP="00A77AF1">
            <w:pPr>
              <w:pStyle w:val="af8"/>
              <w:numPr>
                <w:ilvl w:val="0"/>
                <w:numId w:val="9"/>
              </w:numPr>
              <w:tabs>
                <w:tab w:val="num" w:pos="1276"/>
                <w:tab w:val="left" w:pos="10632"/>
              </w:tabs>
              <w:spacing w:after="0"/>
              <w:ind w:left="0" w:firstLine="709"/>
              <w:jc w:val="both"/>
              <w:rPr>
                <w:sz w:val="24"/>
                <w:szCs w:val="24"/>
              </w:rPr>
            </w:pPr>
            <w:r>
              <w:rPr>
                <w:sz w:val="24"/>
                <w:szCs w:val="24"/>
              </w:rPr>
              <w:t xml:space="preserve">соответствие </w:t>
            </w:r>
            <w:r w:rsidRPr="00410FB9">
              <w:rPr>
                <w:sz w:val="24"/>
                <w:szCs w:val="24"/>
              </w:rPr>
              <w:t>услови</w:t>
            </w:r>
            <w:r>
              <w:rPr>
                <w:sz w:val="24"/>
                <w:szCs w:val="24"/>
              </w:rPr>
              <w:t>й</w:t>
            </w:r>
            <w:r w:rsidRPr="00410FB9">
              <w:rPr>
                <w:sz w:val="24"/>
                <w:szCs w:val="24"/>
              </w:rPr>
              <w:t xml:space="preserve"> хранения </w:t>
            </w:r>
            <w:r>
              <w:rPr>
                <w:sz w:val="24"/>
                <w:szCs w:val="24"/>
              </w:rPr>
              <w:t>Имущества требованиям,</w:t>
            </w:r>
            <w:r w:rsidRPr="00410FB9">
              <w:rPr>
                <w:sz w:val="24"/>
                <w:szCs w:val="24"/>
              </w:rPr>
              <w:t xml:space="preserve"> указанным на упаковке товара</w:t>
            </w:r>
            <w:r>
              <w:rPr>
                <w:sz w:val="24"/>
                <w:szCs w:val="24"/>
              </w:rPr>
              <w:t>;</w:t>
            </w:r>
          </w:p>
          <w:p w:rsidR="00460CB6" w:rsidRPr="00327524" w:rsidRDefault="00460CB6" w:rsidP="00A77AF1">
            <w:pPr>
              <w:pStyle w:val="af8"/>
              <w:numPr>
                <w:ilvl w:val="0"/>
                <w:numId w:val="9"/>
              </w:numPr>
              <w:tabs>
                <w:tab w:val="num" w:pos="1276"/>
                <w:tab w:val="left" w:pos="10632"/>
              </w:tabs>
              <w:spacing w:after="0"/>
              <w:ind w:left="0" w:firstLine="709"/>
              <w:jc w:val="both"/>
              <w:rPr>
                <w:sz w:val="24"/>
                <w:szCs w:val="24"/>
              </w:rPr>
            </w:pPr>
            <w:r w:rsidRPr="00327524">
              <w:rPr>
                <w:sz w:val="24"/>
                <w:szCs w:val="24"/>
              </w:rPr>
              <w:t xml:space="preserve">наличие </w:t>
            </w:r>
            <w:r>
              <w:rPr>
                <w:sz w:val="24"/>
                <w:szCs w:val="24"/>
              </w:rPr>
              <w:t>в месте хранения Имущества</w:t>
            </w:r>
            <w:r w:rsidRPr="00327524">
              <w:rPr>
                <w:sz w:val="24"/>
                <w:szCs w:val="24"/>
              </w:rPr>
              <w:t xml:space="preserve"> аналогичного товара, принадлежащего третьим лицам;</w:t>
            </w:r>
          </w:p>
          <w:p w:rsidR="00460CB6" w:rsidRPr="00621DD5" w:rsidRDefault="00460CB6" w:rsidP="00A77AF1">
            <w:pPr>
              <w:pStyle w:val="af8"/>
              <w:numPr>
                <w:ilvl w:val="0"/>
                <w:numId w:val="9"/>
              </w:numPr>
              <w:tabs>
                <w:tab w:val="num" w:pos="851"/>
                <w:tab w:val="num" w:pos="1276"/>
                <w:tab w:val="left" w:pos="10632"/>
              </w:tabs>
              <w:spacing w:after="0"/>
              <w:ind w:left="0" w:firstLine="709"/>
              <w:jc w:val="both"/>
              <w:rPr>
                <w:sz w:val="24"/>
                <w:szCs w:val="24"/>
              </w:rPr>
            </w:pPr>
            <w:r w:rsidRPr="00621DD5">
              <w:rPr>
                <w:sz w:val="24"/>
                <w:szCs w:val="24"/>
              </w:rPr>
              <w:t xml:space="preserve">  наличие </w:t>
            </w:r>
            <w:r>
              <w:rPr>
                <w:sz w:val="24"/>
                <w:szCs w:val="24"/>
              </w:rPr>
              <w:t>в месте хранения Имущества</w:t>
            </w:r>
            <w:r w:rsidRPr="00621DD5">
              <w:rPr>
                <w:sz w:val="24"/>
                <w:szCs w:val="24"/>
              </w:rPr>
              <w:t xml:space="preserve"> неликвидного товара, в том числе брака, возврата из продаж</w:t>
            </w:r>
            <w:r>
              <w:rPr>
                <w:sz w:val="24"/>
                <w:szCs w:val="24"/>
              </w:rPr>
              <w:t>, увеличение его количества</w:t>
            </w:r>
            <w:r w:rsidRPr="00621DD5">
              <w:rPr>
                <w:sz w:val="24"/>
                <w:szCs w:val="24"/>
              </w:rPr>
              <w:t>;</w:t>
            </w:r>
          </w:p>
          <w:p w:rsidR="00460CB6" w:rsidRPr="005921DE" w:rsidRDefault="00460CB6" w:rsidP="00A77AF1">
            <w:pPr>
              <w:numPr>
                <w:ilvl w:val="0"/>
                <w:numId w:val="9"/>
              </w:numPr>
              <w:tabs>
                <w:tab w:val="num" w:pos="851"/>
                <w:tab w:val="num" w:pos="1276"/>
              </w:tabs>
              <w:ind w:left="0" w:firstLine="709"/>
              <w:jc w:val="both"/>
              <w:rPr>
                <w:sz w:val="24"/>
                <w:szCs w:val="24"/>
              </w:rPr>
            </w:pPr>
            <w:r>
              <w:rPr>
                <w:sz w:val="24"/>
                <w:szCs w:val="24"/>
              </w:rPr>
              <w:t xml:space="preserve"> </w:t>
            </w:r>
            <w:r w:rsidRPr="00710B1A">
              <w:rPr>
                <w:sz w:val="24"/>
                <w:szCs w:val="24"/>
              </w:rPr>
              <w:t>наличие систем пожарной и охранной сигнализации в помещениях, охраны помещений и территории, на которой расположено имущество</w:t>
            </w:r>
            <w:r w:rsidRPr="005921DE">
              <w:rPr>
                <w:sz w:val="24"/>
                <w:szCs w:val="24"/>
              </w:rPr>
              <w:t>;</w:t>
            </w:r>
          </w:p>
          <w:p w:rsidR="00460CB6" w:rsidRDefault="00460CB6" w:rsidP="00A77AF1">
            <w:pPr>
              <w:numPr>
                <w:ilvl w:val="0"/>
                <w:numId w:val="9"/>
              </w:numPr>
              <w:tabs>
                <w:tab w:val="num" w:pos="851"/>
                <w:tab w:val="num" w:pos="1276"/>
              </w:tabs>
              <w:ind w:left="0" w:firstLine="709"/>
              <w:jc w:val="both"/>
              <w:rPr>
                <w:sz w:val="24"/>
                <w:szCs w:val="24"/>
              </w:rPr>
            </w:pPr>
            <w:r>
              <w:rPr>
                <w:sz w:val="24"/>
                <w:szCs w:val="24"/>
              </w:rPr>
              <w:t xml:space="preserve"> с</w:t>
            </w:r>
            <w:r w:rsidRPr="00327524">
              <w:rPr>
                <w:sz w:val="24"/>
                <w:szCs w:val="24"/>
              </w:rPr>
              <w:t xml:space="preserve">остояние складского учета, расхождения между данными о товарных остатках представленных </w:t>
            </w:r>
            <w:r>
              <w:rPr>
                <w:sz w:val="24"/>
                <w:szCs w:val="24"/>
              </w:rPr>
              <w:t>Залогодателем</w:t>
            </w:r>
            <w:r w:rsidRPr="00327524">
              <w:rPr>
                <w:sz w:val="24"/>
                <w:szCs w:val="24"/>
              </w:rPr>
              <w:t xml:space="preserve"> и фактическим состоянием склада </w:t>
            </w:r>
            <w:r>
              <w:rPr>
                <w:sz w:val="24"/>
                <w:szCs w:val="24"/>
              </w:rPr>
              <w:t>(р</w:t>
            </w:r>
            <w:r w:rsidRPr="00327524">
              <w:rPr>
                <w:sz w:val="24"/>
                <w:szCs w:val="24"/>
              </w:rPr>
              <w:t>асхождение между складским учетом и реальным состоянием склада должно подтверждаться  погрузочно-разгрузочными документами</w:t>
            </w:r>
            <w:r>
              <w:rPr>
                <w:sz w:val="24"/>
                <w:szCs w:val="24"/>
              </w:rPr>
              <w:t>);</w:t>
            </w:r>
          </w:p>
          <w:p w:rsidR="00460CB6" w:rsidRDefault="00460CB6" w:rsidP="00A77AF1">
            <w:pPr>
              <w:pStyle w:val="af8"/>
              <w:numPr>
                <w:ilvl w:val="0"/>
                <w:numId w:val="9"/>
              </w:numPr>
              <w:tabs>
                <w:tab w:val="num" w:pos="851"/>
                <w:tab w:val="num" w:pos="1276"/>
                <w:tab w:val="left" w:pos="10632"/>
              </w:tabs>
              <w:spacing w:after="0"/>
              <w:ind w:left="0" w:firstLine="709"/>
              <w:jc w:val="both"/>
              <w:rPr>
                <w:sz w:val="24"/>
                <w:szCs w:val="24"/>
              </w:rPr>
            </w:pPr>
            <w:r>
              <w:rPr>
                <w:sz w:val="24"/>
                <w:szCs w:val="24"/>
              </w:rPr>
              <w:t xml:space="preserve"> </w:t>
            </w:r>
            <w:r w:rsidRPr="00D1448E">
              <w:rPr>
                <w:sz w:val="24"/>
                <w:szCs w:val="24"/>
              </w:rPr>
              <w:t xml:space="preserve">наличие сертификатов соответствия на </w:t>
            </w:r>
            <w:r>
              <w:rPr>
                <w:sz w:val="24"/>
                <w:szCs w:val="24"/>
              </w:rPr>
              <w:t>имущество</w:t>
            </w:r>
            <w:r w:rsidRPr="00D1448E">
              <w:rPr>
                <w:sz w:val="24"/>
                <w:szCs w:val="24"/>
              </w:rPr>
              <w:t>;</w:t>
            </w:r>
            <w:r w:rsidRPr="00621DD5">
              <w:rPr>
                <w:rStyle w:val="a6"/>
                <w:sz w:val="24"/>
                <w:szCs w:val="24"/>
              </w:rPr>
              <w:footnoteReference w:id="8"/>
            </w:r>
          </w:p>
          <w:p w:rsidR="00460CB6" w:rsidRPr="00410FB9" w:rsidRDefault="00460CB6" w:rsidP="00A77AF1">
            <w:pPr>
              <w:numPr>
                <w:ilvl w:val="0"/>
                <w:numId w:val="9"/>
              </w:numPr>
              <w:tabs>
                <w:tab w:val="num" w:pos="0"/>
                <w:tab w:val="num" w:pos="851"/>
              </w:tabs>
              <w:ind w:left="0" w:firstLine="709"/>
              <w:jc w:val="both"/>
              <w:rPr>
                <w:sz w:val="24"/>
                <w:szCs w:val="24"/>
              </w:rPr>
            </w:pPr>
            <w:r>
              <w:rPr>
                <w:sz w:val="24"/>
                <w:szCs w:val="24"/>
              </w:rPr>
              <w:t xml:space="preserve"> </w:t>
            </w:r>
            <w:r w:rsidRPr="00410FB9">
              <w:rPr>
                <w:sz w:val="24"/>
                <w:szCs w:val="24"/>
              </w:rPr>
              <w:t>изменения общего количества товара как в сторону увеличения, так и уменьшения, не обусловленные естественными причинами (сезонность, накопление товара ко времени массовых распродаж и т.п.);</w:t>
            </w:r>
          </w:p>
          <w:p w:rsidR="00460CB6" w:rsidRPr="00E1759B" w:rsidRDefault="00460CB6" w:rsidP="00A77AF1">
            <w:pPr>
              <w:numPr>
                <w:ilvl w:val="0"/>
                <w:numId w:val="9"/>
              </w:numPr>
              <w:tabs>
                <w:tab w:val="num" w:pos="0"/>
                <w:tab w:val="num" w:pos="851"/>
              </w:tabs>
              <w:ind w:left="0" w:firstLine="709"/>
              <w:jc w:val="both"/>
              <w:rPr>
                <w:sz w:val="24"/>
                <w:szCs w:val="24"/>
              </w:rPr>
            </w:pPr>
            <w:r w:rsidRPr="00E1759B">
              <w:rPr>
                <w:sz w:val="24"/>
                <w:szCs w:val="24"/>
              </w:rPr>
              <w:t xml:space="preserve"> изменение товарного ассортимента, основных поставщиков и покупателей;</w:t>
            </w:r>
          </w:p>
          <w:p w:rsidR="00460CB6" w:rsidRPr="00E1759B" w:rsidRDefault="00460CB6" w:rsidP="00A77AF1">
            <w:pPr>
              <w:numPr>
                <w:ilvl w:val="0"/>
                <w:numId w:val="9"/>
              </w:numPr>
              <w:tabs>
                <w:tab w:val="num" w:pos="0"/>
                <w:tab w:val="num" w:pos="851"/>
              </w:tabs>
              <w:ind w:left="0" w:firstLine="709"/>
              <w:jc w:val="both"/>
              <w:rPr>
                <w:sz w:val="24"/>
                <w:szCs w:val="24"/>
              </w:rPr>
            </w:pPr>
            <w:r w:rsidRPr="00E1759B">
              <w:rPr>
                <w:sz w:val="24"/>
                <w:szCs w:val="24"/>
              </w:rPr>
              <w:t xml:space="preserve"> появлени</w:t>
            </w:r>
            <w:r>
              <w:rPr>
                <w:sz w:val="24"/>
                <w:szCs w:val="24"/>
              </w:rPr>
              <w:t>е</w:t>
            </w:r>
            <w:r w:rsidRPr="00E1759B">
              <w:rPr>
                <w:sz w:val="24"/>
                <w:szCs w:val="24"/>
              </w:rPr>
              <w:t xml:space="preserve"> на складе товара, не принадлежащего Залогодателю;</w:t>
            </w:r>
          </w:p>
          <w:p w:rsidR="00460CB6" w:rsidRDefault="00460CB6" w:rsidP="00A77AF1">
            <w:pPr>
              <w:numPr>
                <w:ilvl w:val="0"/>
                <w:numId w:val="9"/>
              </w:numPr>
              <w:tabs>
                <w:tab w:val="num" w:pos="0"/>
                <w:tab w:val="num" w:pos="851"/>
              </w:tabs>
              <w:ind w:left="0" w:firstLine="709"/>
              <w:jc w:val="both"/>
              <w:rPr>
                <w:sz w:val="24"/>
                <w:szCs w:val="24"/>
              </w:rPr>
            </w:pPr>
            <w:r>
              <w:rPr>
                <w:sz w:val="24"/>
                <w:szCs w:val="24"/>
              </w:rPr>
              <w:t xml:space="preserve"> </w:t>
            </w:r>
            <w:r w:rsidRPr="00327524">
              <w:rPr>
                <w:sz w:val="24"/>
                <w:szCs w:val="24"/>
              </w:rPr>
              <w:t>снижени</w:t>
            </w:r>
            <w:r>
              <w:rPr>
                <w:sz w:val="24"/>
                <w:szCs w:val="24"/>
              </w:rPr>
              <w:t>е</w:t>
            </w:r>
            <w:r w:rsidRPr="00327524">
              <w:rPr>
                <w:sz w:val="24"/>
                <w:szCs w:val="24"/>
              </w:rPr>
              <w:t xml:space="preserve"> стоимости </w:t>
            </w:r>
            <w:r>
              <w:rPr>
                <w:sz w:val="24"/>
                <w:szCs w:val="24"/>
              </w:rPr>
              <w:t>И</w:t>
            </w:r>
            <w:r w:rsidRPr="00327524">
              <w:rPr>
                <w:sz w:val="24"/>
                <w:szCs w:val="24"/>
              </w:rPr>
              <w:t xml:space="preserve">мущества ниже величины минимальной стоимости </w:t>
            </w:r>
            <w:r>
              <w:rPr>
                <w:sz w:val="24"/>
                <w:szCs w:val="24"/>
              </w:rPr>
              <w:t>И</w:t>
            </w:r>
            <w:r w:rsidRPr="00327524">
              <w:rPr>
                <w:sz w:val="24"/>
                <w:szCs w:val="24"/>
              </w:rPr>
              <w:t xml:space="preserve">мущества, указанной в </w:t>
            </w:r>
            <w:r>
              <w:rPr>
                <w:sz w:val="24"/>
                <w:szCs w:val="24"/>
              </w:rPr>
              <w:t>Перечне;</w:t>
            </w:r>
          </w:p>
          <w:p w:rsidR="00460CB6" w:rsidRPr="00300584" w:rsidRDefault="00460CB6" w:rsidP="00A77AF1">
            <w:pPr>
              <w:pStyle w:val="af8"/>
              <w:numPr>
                <w:ilvl w:val="0"/>
                <w:numId w:val="9"/>
              </w:numPr>
              <w:tabs>
                <w:tab w:val="num" w:pos="851"/>
                <w:tab w:val="num" w:pos="1276"/>
                <w:tab w:val="left" w:pos="10632"/>
              </w:tabs>
              <w:spacing w:after="0"/>
              <w:ind w:left="0" w:firstLine="709"/>
              <w:jc w:val="both"/>
              <w:rPr>
                <w:sz w:val="24"/>
                <w:szCs w:val="24"/>
              </w:rPr>
            </w:pPr>
            <w:r>
              <w:rPr>
                <w:sz w:val="24"/>
                <w:szCs w:val="24"/>
              </w:rPr>
              <w:t xml:space="preserve"> </w:t>
            </w:r>
            <w:r w:rsidRPr="00E1759B">
              <w:rPr>
                <w:sz w:val="24"/>
                <w:szCs w:val="24"/>
              </w:rPr>
              <w:t>п</w:t>
            </w:r>
            <w:r w:rsidRPr="00327524">
              <w:rPr>
                <w:sz w:val="24"/>
                <w:szCs w:val="24"/>
              </w:rPr>
              <w:t>роведени</w:t>
            </w:r>
            <w:r>
              <w:rPr>
                <w:sz w:val="24"/>
                <w:szCs w:val="24"/>
              </w:rPr>
              <w:t>е</w:t>
            </w:r>
            <w:r w:rsidRPr="00327524">
              <w:rPr>
                <w:sz w:val="24"/>
                <w:szCs w:val="24"/>
              </w:rPr>
              <w:t xml:space="preserve"> Залогодател</w:t>
            </w:r>
            <w:r w:rsidRPr="00E1759B">
              <w:rPr>
                <w:sz w:val="24"/>
                <w:szCs w:val="24"/>
              </w:rPr>
              <w:t>ем</w:t>
            </w:r>
            <w:r w:rsidRPr="00327524">
              <w:rPr>
                <w:sz w:val="24"/>
                <w:szCs w:val="24"/>
              </w:rPr>
              <w:t xml:space="preserve"> замены </w:t>
            </w:r>
            <w:r>
              <w:rPr>
                <w:sz w:val="24"/>
                <w:szCs w:val="24"/>
              </w:rPr>
              <w:t>И</w:t>
            </w:r>
            <w:r w:rsidRPr="00327524">
              <w:rPr>
                <w:sz w:val="24"/>
                <w:szCs w:val="24"/>
              </w:rPr>
              <w:t xml:space="preserve">мущества на </w:t>
            </w:r>
            <w:r>
              <w:rPr>
                <w:sz w:val="24"/>
                <w:szCs w:val="24"/>
              </w:rPr>
              <w:t>И</w:t>
            </w:r>
            <w:r w:rsidRPr="00327524">
              <w:rPr>
                <w:sz w:val="24"/>
                <w:szCs w:val="24"/>
              </w:rPr>
              <w:t>мущество, не включенное Банком в Перечень</w:t>
            </w:r>
            <w:r>
              <w:rPr>
                <w:sz w:val="24"/>
                <w:szCs w:val="24"/>
              </w:rPr>
              <w:t>;</w:t>
            </w:r>
            <w:r w:rsidRPr="00F157BF">
              <w:rPr>
                <w:sz w:val="24"/>
                <w:szCs w:val="24"/>
              </w:rPr>
              <w:t xml:space="preserve"> </w:t>
            </w:r>
          </w:p>
          <w:p w:rsidR="00300584" w:rsidRDefault="00300584" w:rsidP="00300584">
            <w:pPr>
              <w:pStyle w:val="af8"/>
              <w:tabs>
                <w:tab w:val="num" w:pos="1276"/>
                <w:tab w:val="left" w:pos="10632"/>
              </w:tabs>
              <w:spacing w:after="0"/>
              <w:ind w:left="709"/>
              <w:jc w:val="both"/>
              <w:rPr>
                <w:sz w:val="24"/>
                <w:szCs w:val="24"/>
              </w:rPr>
            </w:pPr>
          </w:p>
          <w:p w:rsidR="00460CB6" w:rsidRPr="00300584" w:rsidRDefault="00460CB6" w:rsidP="00460CB6">
            <w:pPr>
              <w:pStyle w:val="af8"/>
              <w:tabs>
                <w:tab w:val="num" w:pos="1276"/>
              </w:tabs>
              <w:ind w:left="709"/>
              <w:rPr>
                <w:b/>
                <w:sz w:val="24"/>
                <w:szCs w:val="24"/>
              </w:rPr>
            </w:pPr>
            <w:r w:rsidRPr="00300584">
              <w:rPr>
                <w:b/>
                <w:sz w:val="24"/>
                <w:szCs w:val="24"/>
              </w:rPr>
              <w:t>Б)</w:t>
            </w:r>
            <w:r w:rsidRPr="00300584">
              <w:rPr>
                <w:rStyle w:val="a6"/>
                <w:b/>
                <w:sz w:val="24"/>
                <w:szCs w:val="24"/>
              </w:rPr>
              <w:footnoteReference w:id="9"/>
            </w:r>
          </w:p>
          <w:p w:rsidR="00460CB6" w:rsidRPr="00D1448E" w:rsidRDefault="00460CB6" w:rsidP="00A77AF1">
            <w:pPr>
              <w:pStyle w:val="af8"/>
              <w:numPr>
                <w:ilvl w:val="0"/>
                <w:numId w:val="24"/>
              </w:numPr>
              <w:tabs>
                <w:tab w:val="left" w:pos="10632"/>
              </w:tabs>
              <w:spacing w:after="0"/>
              <w:ind w:left="993" w:hanging="284"/>
              <w:jc w:val="both"/>
              <w:rPr>
                <w:sz w:val="24"/>
                <w:szCs w:val="24"/>
              </w:rPr>
            </w:pPr>
            <w:r>
              <w:rPr>
                <w:sz w:val="24"/>
                <w:szCs w:val="24"/>
              </w:rPr>
              <w:t>фактическое наличие Имущества;</w:t>
            </w:r>
          </w:p>
          <w:p w:rsidR="00460CB6" w:rsidRDefault="00460CB6" w:rsidP="00A77AF1">
            <w:pPr>
              <w:pStyle w:val="af8"/>
              <w:numPr>
                <w:ilvl w:val="0"/>
                <w:numId w:val="9"/>
              </w:numPr>
              <w:tabs>
                <w:tab w:val="num" w:pos="851"/>
                <w:tab w:val="left" w:pos="10632"/>
              </w:tabs>
              <w:spacing w:after="0"/>
              <w:ind w:left="0" w:firstLine="709"/>
              <w:jc w:val="both"/>
              <w:rPr>
                <w:sz w:val="24"/>
                <w:szCs w:val="24"/>
              </w:rPr>
            </w:pPr>
            <w:r>
              <w:rPr>
                <w:sz w:val="24"/>
                <w:szCs w:val="24"/>
              </w:rPr>
              <w:t xml:space="preserve"> </w:t>
            </w:r>
            <w:r w:rsidRPr="00AF4E85">
              <w:rPr>
                <w:sz w:val="24"/>
                <w:szCs w:val="24"/>
              </w:rPr>
              <w:t>состояни</w:t>
            </w:r>
            <w:r>
              <w:rPr>
                <w:sz w:val="24"/>
                <w:szCs w:val="24"/>
              </w:rPr>
              <w:t>е</w:t>
            </w:r>
            <w:r w:rsidRPr="00AF4E85">
              <w:rPr>
                <w:sz w:val="24"/>
                <w:szCs w:val="24"/>
              </w:rPr>
              <w:t xml:space="preserve"> </w:t>
            </w:r>
            <w:r>
              <w:rPr>
                <w:sz w:val="24"/>
                <w:szCs w:val="24"/>
              </w:rPr>
              <w:t xml:space="preserve">и </w:t>
            </w:r>
            <w:r w:rsidRPr="00AF4E85">
              <w:rPr>
                <w:sz w:val="24"/>
                <w:szCs w:val="24"/>
              </w:rPr>
              <w:t>услови</w:t>
            </w:r>
            <w:r>
              <w:rPr>
                <w:sz w:val="24"/>
                <w:szCs w:val="24"/>
              </w:rPr>
              <w:t>я</w:t>
            </w:r>
            <w:r w:rsidRPr="00AF4E85">
              <w:rPr>
                <w:sz w:val="24"/>
                <w:szCs w:val="24"/>
              </w:rPr>
              <w:t xml:space="preserve"> эксплуатации/содержания </w:t>
            </w:r>
            <w:r>
              <w:rPr>
                <w:sz w:val="24"/>
                <w:szCs w:val="24"/>
              </w:rPr>
              <w:t>И</w:t>
            </w:r>
            <w:r w:rsidRPr="00AF4E85">
              <w:rPr>
                <w:sz w:val="24"/>
                <w:szCs w:val="24"/>
              </w:rPr>
              <w:t>мущества</w:t>
            </w:r>
            <w:r>
              <w:rPr>
                <w:sz w:val="24"/>
                <w:szCs w:val="24"/>
              </w:rPr>
              <w:t>;</w:t>
            </w:r>
          </w:p>
          <w:p w:rsidR="00460CB6" w:rsidRDefault="00460CB6" w:rsidP="00A77AF1">
            <w:pPr>
              <w:pStyle w:val="af8"/>
              <w:numPr>
                <w:ilvl w:val="0"/>
                <w:numId w:val="9"/>
              </w:numPr>
              <w:tabs>
                <w:tab w:val="num" w:pos="993"/>
                <w:tab w:val="left" w:pos="10632"/>
              </w:tabs>
              <w:spacing w:after="0"/>
              <w:ind w:left="0" w:firstLine="709"/>
              <w:jc w:val="both"/>
              <w:rPr>
                <w:sz w:val="24"/>
                <w:szCs w:val="24"/>
              </w:rPr>
            </w:pPr>
            <w:r w:rsidRPr="007272E4">
              <w:rPr>
                <w:sz w:val="24"/>
                <w:szCs w:val="24"/>
              </w:rPr>
              <w:t xml:space="preserve">наличие изменений </w:t>
            </w:r>
            <w:r>
              <w:rPr>
                <w:sz w:val="24"/>
                <w:szCs w:val="24"/>
              </w:rPr>
              <w:t>параметров И</w:t>
            </w:r>
            <w:r w:rsidRPr="007272E4">
              <w:rPr>
                <w:sz w:val="24"/>
                <w:szCs w:val="24"/>
              </w:rPr>
              <w:t>мущества по отношению к данным кадастрового паспорта (изменения габаритных размеров недвижимого имущества</w:t>
            </w:r>
            <w:r>
              <w:rPr>
                <w:sz w:val="24"/>
                <w:szCs w:val="24"/>
              </w:rPr>
              <w:t>:</w:t>
            </w:r>
            <w:r w:rsidRPr="007272E4">
              <w:rPr>
                <w:sz w:val="24"/>
                <w:szCs w:val="24"/>
              </w:rPr>
              <w:t xml:space="preserve"> площади, высоты и/или этажности, наличие любых пристроек и/или надстроек</w:t>
            </w:r>
            <w:r>
              <w:rPr>
                <w:sz w:val="24"/>
                <w:szCs w:val="24"/>
              </w:rPr>
              <w:t xml:space="preserve"> и прочее</w:t>
            </w:r>
            <w:r w:rsidRPr="007272E4">
              <w:rPr>
                <w:sz w:val="24"/>
                <w:szCs w:val="24"/>
              </w:rPr>
              <w:t>)</w:t>
            </w:r>
            <w:r>
              <w:rPr>
                <w:sz w:val="24"/>
                <w:szCs w:val="24"/>
              </w:rPr>
              <w:t>;</w:t>
            </w:r>
            <w:r w:rsidRPr="00F157BF">
              <w:rPr>
                <w:sz w:val="24"/>
                <w:szCs w:val="24"/>
              </w:rPr>
              <w:t xml:space="preserve"> </w:t>
            </w:r>
          </w:p>
          <w:p w:rsidR="00300584" w:rsidRPr="00FA72E2" w:rsidRDefault="00300584" w:rsidP="00460CB6">
            <w:pPr>
              <w:pStyle w:val="af8"/>
              <w:tabs>
                <w:tab w:val="num" w:pos="993"/>
              </w:tabs>
              <w:ind w:left="709"/>
              <w:rPr>
                <w:sz w:val="24"/>
                <w:szCs w:val="24"/>
              </w:rPr>
            </w:pPr>
          </w:p>
          <w:p w:rsidR="00460CB6" w:rsidRPr="00300584" w:rsidRDefault="00460CB6" w:rsidP="00460CB6">
            <w:pPr>
              <w:pStyle w:val="af8"/>
              <w:tabs>
                <w:tab w:val="num" w:pos="993"/>
              </w:tabs>
              <w:ind w:left="709"/>
              <w:rPr>
                <w:b/>
                <w:sz w:val="24"/>
                <w:szCs w:val="24"/>
              </w:rPr>
            </w:pPr>
            <w:r w:rsidRPr="00300584">
              <w:rPr>
                <w:b/>
                <w:sz w:val="24"/>
                <w:szCs w:val="24"/>
              </w:rPr>
              <w:lastRenderedPageBreak/>
              <w:t>В)</w:t>
            </w:r>
            <w:r w:rsidRPr="00300584">
              <w:rPr>
                <w:rStyle w:val="a6"/>
                <w:b/>
                <w:sz w:val="24"/>
                <w:szCs w:val="24"/>
              </w:rPr>
              <w:footnoteReference w:id="10"/>
            </w:r>
          </w:p>
          <w:p w:rsidR="00460CB6" w:rsidRPr="00D1448E" w:rsidRDefault="00460CB6" w:rsidP="00A77AF1">
            <w:pPr>
              <w:pStyle w:val="af8"/>
              <w:numPr>
                <w:ilvl w:val="0"/>
                <w:numId w:val="23"/>
              </w:numPr>
              <w:tabs>
                <w:tab w:val="left" w:pos="10632"/>
              </w:tabs>
              <w:spacing w:after="0"/>
              <w:ind w:left="993" w:hanging="284"/>
              <w:jc w:val="both"/>
              <w:rPr>
                <w:sz w:val="24"/>
                <w:szCs w:val="24"/>
              </w:rPr>
            </w:pPr>
            <w:r>
              <w:rPr>
                <w:sz w:val="24"/>
                <w:szCs w:val="24"/>
              </w:rPr>
              <w:t>фактическое наличие Имущества;</w:t>
            </w:r>
          </w:p>
          <w:p w:rsidR="00460CB6" w:rsidRPr="007E4DCD" w:rsidRDefault="00460CB6" w:rsidP="00A77AF1">
            <w:pPr>
              <w:pStyle w:val="af8"/>
              <w:numPr>
                <w:ilvl w:val="0"/>
                <w:numId w:val="9"/>
              </w:numPr>
              <w:tabs>
                <w:tab w:val="num" w:pos="142"/>
                <w:tab w:val="num" w:pos="851"/>
                <w:tab w:val="left" w:pos="900"/>
              </w:tabs>
              <w:spacing w:after="0"/>
              <w:ind w:left="0" w:firstLine="709"/>
              <w:jc w:val="both"/>
              <w:rPr>
                <w:sz w:val="24"/>
                <w:szCs w:val="24"/>
              </w:rPr>
            </w:pPr>
            <w:r w:rsidRPr="007E4DCD">
              <w:rPr>
                <w:sz w:val="24"/>
                <w:szCs w:val="24"/>
              </w:rPr>
              <w:t xml:space="preserve"> работоспособност</w:t>
            </w:r>
            <w:r>
              <w:rPr>
                <w:sz w:val="24"/>
                <w:szCs w:val="24"/>
              </w:rPr>
              <w:t>ь</w:t>
            </w:r>
            <w:r w:rsidRPr="007E4DCD">
              <w:rPr>
                <w:sz w:val="24"/>
                <w:szCs w:val="24"/>
              </w:rPr>
              <w:t xml:space="preserve"> </w:t>
            </w:r>
            <w:r>
              <w:rPr>
                <w:sz w:val="24"/>
                <w:szCs w:val="24"/>
              </w:rPr>
              <w:t>И</w:t>
            </w:r>
            <w:r w:rsidRPr="007E4DCD">
              <w:rPr>
                <w:sz w:val="24"/>
                <w:szCs w:val="24"/>
              </w:rPr>
              <w:t xml:space="preserve">мущества и его использование в производственном процессе, уровень загрузки, в случае простоя </w:t>
            </w:r>
            <w:r>
              <w:rPr>
                <w:sz w:val="24"/>
                <w:szCs w:val="24"/>
              </w:rPr>
              <w:t>И</w:t>
            </w:r>
            <w:r w:rsidRPr="007E4DCD">
              <w:rPr>
                <w:sz w:val="24"/>
                <w:szCs w:val="24"/>
              </w:rPr>
              <w:t>мущества или его консервации выясняются причины данного факта;</w:t>
            </w:r>
          </w:p>
          <w:p w:rsidR="00460CB6" w:rsidRPr="00410FB9" w:rsidRDefault="00460CB6" w:rsidP="00A77AF1">
            <w:pPr>
              <w:pStyle w:val="aa"/>
              <w:numPr>
                <w:ilvl w:val="0"/>
                <w:numId w:val="9"/>
              </w:numPr>
              <w:tabs>
                <w:tab w:val="num" w:pos="142"/>
                <w:tab w:val="left" w:pos="900"/>
              </w:tabs>
              <w:ind w:left="0" w:firstLine="709"/>
              <w:jc w:val="both"/>
              <w:rPr>
                <w:sz w:val="24"/>
                <w:szCs w:val="24"/>
              </w:rPr>
            </w:pPr>
            <w:r w:rsidRPr="00410FB9">
              <w:rPr>
                <w:sz w:val="24"/>
                <w:szCs w:val="24"/>
              </w:rPr>
              <w:t>проведени</w:t>
            </w:r>
            <w:r>
              <w:rPr>
                <w:sz w:val="24"/>
                <w:szCs w:val="24"/>
              </w:rPr>
              <w:t>е</w:t>
            </w:r>
            <w:r w:rsidRPr="00410FB9">
              <w:rPr>
                <w:sz w:val="24"/>
                <w:szCs w:val="24"/>
              </w:rPr>
              <w:t xml:space="preserve"> запланированных и незапланированных ремонтных работ на основании договоров с подрядными организациями, актов приема-передачи работ, бухгалтерских документов, подтверждающих факт оплаты ремонтных работ и т.д.; а также  соответствие проведенных работ утвержденным ранее план - графикам работ на год; в случае проведения незапланированных ремонтных работ выясняется причина его проведения;</w:t>
            </w:r>
          </w:p>
          <w:p w:rsidR="00460CB6" w:rsidRPr="00410FB9" w:rsidRDefault="00460CB6" w:rsidP="00A77AF1">
            <w:pPr>
              <w:pStyle w:val="aa"/>
              <w:numPr>
                <w:ilvl w:val="0"/>
                <w:numId w:val="9"/>
              </w:numPr>
              <w:tabs>
                <w:tab w:val="num" w:pos="142"/>
                <w:tab w:val="left" w:pos="900"/>
              </w:tabs>
              <w:ind w:left="0" w:firstLine="709"/>
              <w:jc w:val="both"/>
              <w:rPr>
                <w:sz w:val="24"/>
                <w:szCs w:val="24"/>
              </w:rPr>
            </w:pPr>
            <w:r>
              <w:rPr>
                <w:sz w:val="24"/>
                <w:szCs w:val="24"/>
              </w:rPr>
              <w:t>факты</w:t>
            </w:r>
            <w:r w:rsidRPr="00410FB9">
              <w:rPr>
                <w:sz w:val="24"/>
                <w:szCs w:val="24"/>
              </w:rPr>
              <w:t xml:space="preserve"> проведения работ по запланированной ранее реконструкции </w:t>
            </w:r>
            <w:r>
              <w:rPr>
                <w:sz w:val="24"/>
                <w:szCs w:val="24"/>
              </w:rPr>
              <w:t>и/</w:t>
            </w:r>
            <w:r w:rsidRPr="00410FB9">
              <w:rPr>
                <w:sz w:val="24"/>
                <w:szCs w:val="24"/>
              </w:rPr>
              <w:t xml:space="preserve">или модернизации </w:t>
            </w:r>
            <w:r>
              <w:rPr>
                <w:sz w:val="24"/>
                <w:szCs w:val="24"/>
              </w:rPr>
              <w:t>И</w:t>
            </w:r>
            <w:r w:rsidRPr="00410FB9">
              <w:rPr>
                <w:sz w:val="24"/>
                <w:szCs w:val="24"/>
              </w:rPr>
              <w:t>мущества;</w:t>
            </w:r>
          </w:p>
          <w:p w:rsidR="00460CB6" w:rsidRPr="00410FB9" w:rsidRDefault="00460CB6" w:rsidP="00A77AF1">
            <w:pPr>
              <w:pStyle w:val="aa"/>
              <w:numPr>
                <w:ilvl w:val="0"/>
                <w:numId w:val="9"/>
              </w:numPr>
              <w:tabs>
                <w:tab w:val="num" w:pos="142"/>
                <w:tab w:val="left" w:pos="900"/>
              </w:tabs>
              <w:ind w:left="0" w:firstLine="709"/>
              <w:jc w:val="both"/>
              <w:rPr>
                <w:sz w:val="24"/>
                <w:szCs w:val="24"/>
              </w:rPr>
            </w:pPr>
            <w:r w:rsidRPr="00410FB9">
              <w:rPr>
                <w:sz w:val="24"/>
                <w:szCs w:val="24"/>
              </w:rPr>
              <w:t xml:space="preserve">наличие или отсутствие повреждений </w:t>
            </w:r>
            <w:r>
              <w:rPr>
                <w:sz w:val="24"/>
                <w:szCs w:val="24"/>
              </w:rPr>
              <w:t>И</w:t>
            </w:r>
            <w:r w:rsidRPr="00410FB9">
              <w:rPr>
                <w:sz w:val="24"/>
                <w:szCs w:val="24"/>
              </w:rPr>
              <w:t xml:space="preserve">мущества </w:t>
            </w:r>
            <w:r>
              <w:rPr>
                <w:sz w:val="24"/>
                <w:szCs w:val="24"/>
              </w:rPr>
              <w:t>и/</w:t>
            </w:r>
            <w:r w:rsidRPr="00410FB9">
              <w:rPr>
                <w:sz w:val="24"/>
                <w:szCs w:val="24"/>
              </w:rPr>
              <w:t xml:space="preserve">или отдельных узлов; </w:t>
            </w:r>
          </w:p>
          <w:p w:rsidR="00460CB6" w:rsidRPr="00410FB9" w:rsidRDefault="00460CB6" w:rsidP="00A77AF1">
            <w:pPr>
              <w:pStyle w:val="aa"/>
              <w:numPr>
                <w:ilvl w:val="0"/>
                <w:numId w:val="9"/>
              </w:numPr>
              <w:tabs>
                <w:tab w:val="num" w:pos="142"/>
                <w:tab w:val="left" w:pos="900"/>
              </w:tabs>
              <w:ind w:left="0" w:firstLine="709"/>
              <w:jc w:val="both"/>
              <w:rPr>
                <w:sz w:val="24"/>
                <w:szCs w:val="24"/>
              </w:rPr>
            </w:pPr>
            <w:r w:rsidRPr="00410FB9">
              <w:rPr>
                <w:sz w:val="24"/>
                <w:szCs w:val="24"/>
              </w:rPr>
              <w:t xml:space="preserve">наличие признаков изменения комплектации </w:t>
            </w:r>
            <w:r>
              <w:rPr>
                <w:sz w:val="24"/>
                <w:szCs w:val="24"/>
              </w:rPr>
              <w:t>Имущества</w:t>
            </w:r>
            <w:r w:rsidRPr="00410FB9">
              <w:rPr>
                <w:sz w:val="24"/>
                <w:szCs w:val="24"/>
              </w:rPr>
              <w:t xml:space="preserve"> </w:t>
            </w:r>
            <w:r>
              <w:rPr>
                <w:sz w:val="24"/>
                <w:szCs w:val="24"/>
              </w:rPr>
              <w:t>и/</w:t>
            </w:r>
            <w:r w:rsidRPr="00410FB9">
              <w:rPr>
                <w:sz w:val="24"/>
                <w:szCs w:val="24"/>
              </w:rPr>
              <w:t xml:space="preserve">или замены отдельных крупных узлов; </w:t>
            </w:r>
          </w:p>
          <w:p w:rsidR="00460CB6" w:rsidRDefault="00460CB6" w:rsidP="00A77AF1">
            <w:pPr>
              <w:pStyle w:val="aa"/>
              <w:numPr>
                <w:ilvl w:val="0"/>
                <w:numId w:val="9"/>
              </w:numPr>
              <w:tabs>
                <w:tab w:val="num" w:pos="142"/>
                <w:tab w:val="left" w:pos="900"/>
              </w:tabs>
              <w:ind w:left="0" w:firstLine="709"/>
              <w:jc w:val="both"/>
              <w:rPr>
                <w:sz w:val="24"/>
                <w:szCs w:val="24"/>
              </w:rPr>
            </w:pPr>
            <w:r w:rsidRPr="00410FB9">
              <w:rPr>
                <w:sz w:val="24"/>
                <w:szCs w:val="24"/>
              </w:rPr>
              <w:t xml:space="preserve">факты перемещений </w:t>
            </w:r>
            <w:r>
              <w:rPr>
                <w:sz w:val="24"/>
                <w:szCs w:val="24"/>
              </w:rPr>
              <w:t>И</w:t>
            </w:r>
            <w:r w:rsidRPr="00410FB9">
              <w:rPr>
                <w:sz w:val="24"/>
                <w:szCs w:val="24"/>
              </w:rPr>
              <w:t xml:space="preserve">мущества на новое место эксплуатации; в случае перемещения выясняются причины </w:t>
            </w:r>
            <w:r>
              <w:rPr>
                <w:sz w:val="24"/>
                <w:szCs w:val="24"/>
              </w:rPr>
              <w:t xml:space="preserve">данных </w:t>
            </w:r>
            <w:r w:rsidRPr="00410FB9">
              <w:rPr>
                <w:sz w:val="24"/>
                <w:szCs w:val="24"/>
              </w:rPr>
              <w:t>изменений</w:t>
            </w:r>
            <w:r>
              <w:rPr>
                <w:sz w:val="24"/>
                <w:szCs w:val="24"/>
              </w:rPr>
              <w:t>;</w:t>
            </w:r>
          </w:p>
          <w:p w:rsidR="00460CB6" w:rsidRDefault="00460CB6" w:rsidP="00A77AF1">
            <w:pPr>
              <w:pStyle w:val="aa"/>
              <w:numPr>
                <w:ilvl w:val="0"/>
                <w:numId w:val="9"/>
              </w:numPr>
              <w:tabs>
                <w:tab w:val="num" w:pos="142"/>
                <w:tab w:val="left" w:pos="900"/>
              </w:tabs>
              <w:ind w:left="0" w:firstLine="709"/>
              <w:jc w:val="both"/>
              <w:rPr>
                <w:sz w:val="24"/>
                <w:szCs w:val="24"/>
              </w:rPr>
            </w:pPr>
            <w:r w:rsidRPr="00410FB9">
              <w:rPr>
                <w:sz w:val="24"/>
                <w:szCs w:val="24"/>
              </w:rPr>
              <w:t>показани</w:t>
            </w:r>
            <w:r>
              <w:rPr>
                <w:sz w:val="24"/>
                <w:szCs w:val="24"/>
              </w:rPr>
              <w:t>я</w:t>
            </w:r>
            <w:r w:rsidRPr="00410FB9">
              <w:rPr>
                <w:sz w:val="24"/>
                <w:szCs w:val="24"/>
              </w:rPr>
              <w:t xml:space="preserve"> при</w:t>
            </w:r>
            <w:r>
              <w:rPr>
                <w:sz w:val="24"/>
                <w:szCs w:val="24"/>
              </w:rPr>
              <w:t xml:space="preserve">боров о пробеге </w:t>
            </w:r>
            <w:r w:rsidRPr="00410FB9">
              <w:rPr>
                <w:sz w:val="24"/>
                <w:szCs w:val="24"/>
              </w:rPr>
              <w:t>(км) и наработке</w:t>
            </w:r>
            <w:r>
              <w:rPr>
                <w:sz w:val="24"/>
                <w:szCs w:val="24"/>
              </w:rPr>
              <w:t>;</w:t>
            </w:r>
            <w:r w:rsidRPr="00621DD5">
              <w:rPr>
                <w:rStyle w:val="a6"/>
                <w:sz w:val="24"/>
                <w:szCs w:val="24"/>
              </w:rPr>
              <w:footnoteReference w:id="11"/>
            </w:r>
          </w:p>
          <w:p w:rsidR="007974D9" w:rsidRDefault="00460CB6" w:rsidP="00A77AF1">
            <w:pPr>
              <w:pStyle w:val="aa"/>
              <w:numPr>
                <w:ilvl w:val="0"/>
                <w:numId w:val="9"/>
              </w:numPr>
              <w:tabs>
                <w:tab w:val="num" w:pos="142"/>
                <w:tab w:val="left" w:pos="900"/>
              </w:tabs>
              <w:ind w:left="0" w:firstLine="709"/>
              <w:jc w:val="both"/>
              <w:rPr>
                <w:sz w:val="24"/>
                <w:szCs w:val="24"/>
              </w:rPr>
            </w:pPr>
            <w:r w:rsidRPr="00300584">
              <w:rPr>
                <w:sz w:val="24"/>
                <w:szCs w:val="24"/>
              </w:rPr>
              <w:t>наличие систем пожарной и охранной сигнализации в помещениях, охраны помещений и территории, на которой расположено Имущество.</w:t>
            </w:r>
          </w:p>
          <w:p w:rsidR="00300584" w:rsidRPr="00300584" w:rsidRDefault="00460CB6" w:rsidP="00A77AF1">
            <w:pPr>
              <w:pStyle w:val="aa"/>
              <w:numPr>
                <w:ilvl w:val="0"/>
                <w:numId w:val="9"/>
              </w:numPr>
              <w:tabs>
                <w:tab w:val="num" w:pos="142"/>
                <w:tab w:val="left" w:pos="900"/>
              </w:tabs>
              <w:ind w:left="0" w:firstLine="709"/>
              <w:jc w:val="both"/>
              <w:rPr>
                <w:sz w:val="24"/>
                <w:szCs w:val="24"/>
              </w:rPr>
            </w:pPr>
            <w:r w:rsidRPr="00300584">
              <w:rPr>
                <w:sz w:val="24"/>
                <w:szCs w:val="24"/>
              </w:rPr>
              <w:t xml:space="preserve">Проводить проверки с соблюдением сроков и периодичности, устанавливаемых в соответствующем Графике, </w:t>
            </w:r>
          </w:p>
          <w:bookmarkStart w:id="4" w:name="_MON_1546423959"/>
          <w:bookmarkEnd w:id="4"/>
          <w:p w:rsidR="00460CB6" w:rsidRPr="00300584" w:rsidRDefault="00460CB6" w:rsidP="00300584">
            <w:pPr>
              <w:pStyle w:val="aa"/>
              <w:tabs>
                <w:tab w:val="left" w:pos="900"/>
              </w:tabs>
              <w:spacing w:after="120"/>
              <w:ind w:left="709"/>
              <w:jc w:val="center"/>
              <w:rPr>
                <w:sz w:val="24"/>
                <w:szCs w:val="24"/>
              </w:rPr>
            </w:pPr>
            <w:r>
              <w:rPr>
                <w:rFonts w:asciiTheme="minorHAnsi" w:eastAsiaTheme="minorHAnsi" w:hAnsiTheme="minorHAnsi" w:cstheme="minorBidi"/>
                <w:sz w:val="24"/>
                <w:szCs w:val="24"/>
                <w:lang w:eastAsia="en-US"/>
              </w:rPr>
              <w:object w:dxaOrig="1531" w:dyaOrig="1002">
                <v:shape id="_x0000_i1028" type="#_x0000_t75" style="width:76.5pt;height:50.25pt" o:ole="">
                  <v:imagedata r:id="rId19" o:title=""/>
                </v:shape>
                <o:OLEObject Type="Embed" ProgID="Word.Document.12" ShapeID="_x0000_i1028" DrawAspect="Icon" ObjectID="_1569307606" r:id="rId20">
                  <o:FieldCodes>\s</o:FieldCodes>
                </o:OLEObject>
              </w:object>
            </w:r>
          </w:p>
        </w:tc>
      </w:tr>
      <w:tr w:rsidR="000704DC" w:rsidTr="000704DC">
        <w:tc>
          <w:tcPr>
            <w:tcW w:w="10031" w:type="dxa"/>
          </w:tcPr>
          <w:p w:rsidR="00460CB6" w:rsidRPr="00460CB6" w:rsidRDefault="00460CB6" w:rsidP="00A77AF1">
            <w:pPr>
              <w:pStyle w:val="af8"/>
              <w:numPr>
                <w:ilvl w:val="0"/>
                <w:numId w:val="11"/>
              </w:numPr>
              <w:tabs>
                <w:tab w:val="left" w:pos="993"/>
              </w:tabs>
              <w:jc w:val="both"/>
              <w:rPr>
                <w:sz w:val="24"/>
                <w:szCs w:val="24"/>
              </w:rPr>
            </w:pPr>
            <w:r w:rsidRPr="00460CB6">
              <w:rPr>
                <w:sz w:val="24"/>
                <w:szCs w:val="24"/>
              </w:rPr>
              <w:lastRenderedPageBreak/>
              <w:t>При проведении проверок незамедлительно информировать Банк путем направления сообщения/уведомления по факсу и/или электронному адресу Уполномоченного лица Банк</w:t>
            </w:r>
            <w:r>
              <w:rPr>
                <w:sz w:val="24"/>
                <w:szCs w:val="24"/>
              </w:rPr>
              <w:t>а</w:t>
            </w:r>
            <w:r w:rsidRPr="00460CB6">
              <w:rPr>
                <w:sz w:val="24"/>
                <w:szCs w:val="24"/>
              </w:rPr>
              <w:t>:</w:t>
            </w:r>
          </w:p>
          <w:p w:rsidR="00460CB6" w:rsidRPr="00460CB6" w:rsidRDefault="00460CB6" w:rsidP="00A77AF1">
            <w:pPr>
              <w:numPr>
                <w:ilvl w:val="0"/>
                <w:numId w:val="9"/>
              </w:numPr>
              <w:tabs>
                <w:tab w:val="num" w:pos="1276"/>
                <w:tab w:val="left" w:pos="10632"/>
              </w:tabs>
              <w:ind w:left="0" w:firstLine="709"/>
              <w:jc w:val="both"/>
              <w:rPr>
                <w:sz w:val="24"/>
                <w:szCs w:val="24"/>
              </w:rPr>
            </w:pPr>
            <w:r w:rsidRPr="00460CB6">
              <w:rPr>
                <w:sz w:val="24"/>
                <w:szCs w:val="24"/>
              </w:rPr>
              <w:t>о любых обстоятельствах, способных повлечь/повлекших уменьшение стоимости, порчу и/или гибель Имущества;</w:t>
            </w:r>
          </w:p>
          <w:p w:rsidR="00460CB6" w:rsidRPr="00460CB6" w:rsidRDefault="00460CB6" w:rsidP="00A77AF1">
            <w:pPr>
              <w:numPr>
                <w:ilvl w:val="0"/>
                <w:numId w:val="9"/>
              </w:numPr>
              <w:tabs>
                <w:tab w:val="num" w:pos="1276"/>
                <w:tab w:val="left" w:pos="10632"/>
              </w:tabs>
              <w:ind w:left="0" w:firstLine="709"/>
              <w:jc w:val="both"/>
              <w:rPr>
                <w:sz w:val="24"/>
                <w:szCs w:val="24"/>
              </w:rPr>
            </w:pPr>
            <w:r w:rsidRPr="00460CB6">
              <w:rPr>
                <w:sz w:val="24"/>
                <w:szCs w:val="24"/>
              </w:rPr>
              <w:t>об отсутствии  Имущества из Перечня имущества по адресу(</w:t>
            </w:r>
            <w:proofErr w:type="spellStart"/>
            <w:r w:rsidRPr="00460CB6">
              <w:rPr>
                <w:sz w:val="24"/>
                <w:szCs w:val="24"/>
              </w:rPr>
              <w:t>ам</w:t>
            </w:r>
            <w:proofErr w:type="spellEnd"/>
            <w:r w:rsidRPr="00460CB6">
              <w:rPr>
                <w:sz w:val="24"/>
                <w:szCs w:val="24"/>
              </w:rPr>
              <w:t>), указанному(</w:t>
            </w:r>
            <w:proofErr w:type="spellStart"/>
            <w:r w:rsidRPr="00460CB6">
              <w:rPr>
                <w:sz w:val="24"/>
                <w:szCs w:val="24"/>
              </w:rPr>
              <w:t>ым</w:t>
            </w:r>
            <w:proofErr w:type="spellEnd"/>
            <w:r w:rsidRPr="00460CB6">
              <w:rPr>
                <w:sz w:val="24"/>
                <w:szCs w:val="24"/>
              </w:rPr>
              <w:t>) Банком в соответствующем Распоряжении о проверке и/или Графике;</w:t>
            </w:r>
          </w:p>
          <w:p w:rsidR="00460CB6" w:rsidRPr="00460CB6" w:rsidRDefault="00300584" w:rsidP="00A77AF1">
            <w:pPr>
              <w:numPr>
                <w:ilvl w:val="0"/>
                <w:numId w:val="9"/>
              </w:numPr>
              <w:tabs>
                <w:tab w:val="num" w:pos="1134"/>
              </w:tabs>
              <w:ind w:left="0" w:firstLine="709"/>
              <w:jc w:val="both"/>
              <w:rPr>
                <w:sz w:val="24"/>
                <w:szCs w:val="24"/>
              </w:rPr>
            </w:pPr>
            <w:r>
              <w:rPr>
                <w:sz w:val="24"/>
                <w:szCs w:val="24"/>
              </w:rPr>
              <w:t xml:space="preserve"> </w:t>
            </w:r>
            <w:r w:rsidR="00460CB6" w:rsidRPr="00460CB6">
              <w:rPr>
                <w:sz w:val="24"/>
                <w:szCs w:val="24"/>
              </w:rPr>
              <w:t>о непредставлении Залогодателями документов, необходимых для проведения проверки, в том числе несвоевременном представлении:</w:t>
            </w:r>
          </w:p>
          <w:p w:rsidR="00460CB6" w:rsidRPr="00460CB6" w:rsidRDefault="00460CB6" w:rsidP="00A77AF1">
            <w:pPr>
              <w:numPr>
                <w:ilvl w:val="0"/>
                <w:numId w:val="9"/>
              </w:numPr>
              <w:tabs>
                <w:tab w:val="num" w:pos="1134"/>
              </w:tabs>
              <w:ind w:left="0" w:firstLine="709"/>
              <w:jc w:val="both"/>
              <w:rPr>
                <w:sz w:val="24"/>
                <w:szCs w:val="24"/>
              </w:rPr>
            </w:pPr>
            <w:r w:rsidRPr="00460CB6">
              <w:rPr>
                <w:sz w:val="24"/>
                <w:szCs w:val="24"/>
              </w:rPr>
              <w:t>об отказе Залогодателя в допуске к проверяемому Имуществу;</w:t>
            </w:r>
          </w:p>
          <w:p w:rsidR="00460CB6" w:rsidRPr="00460CB6" w:rsidRDefault="00460CB6" w:rsidP="00A77AF1">
            <w:pPr>
              <w:numPr>
                <w:ilvl w:val="0"/>
                <w:numId w:val="9"/>
              </w:numPr>
              <w:tabs>
                <w:tab w:val="num" w:pos="1134"/>
              </w:tabs>
              <w:ind w:left="0" w:firstLine="709"/>
              <w:jc w:val="both"/>
              <w:rPr>
                <w:sz w:val="24"/>
                <w:szCs w:val="24"/>
              </w:rPr>
            </w:pPr>
            <w:r w:rsidRPr="00460CB6">
              <w:rPr>
                <w:sz w:val="24"/>
                <w:szCs w:val="24"/>
              </w:rPr>
              <w:t xml:space="preserve"> о несоответствии фактических сведений информации, содержащейся в представленных документах;</w:t>
            </w:r>
          </w:p>
          <w:p w:rsidR="00460CB6" w:rsidRPr="00460CB6" w:rsidRDefault="00460CB6" w:rsidP="00A77AF1">
            <w:pPr>
              <w:numPr>
                <w:ilvl w:val="0"/>
                <w:numId w:val="9"/>
              </w:numPr>
              <w:tabs>
                <w:tab w:val="num" w:pos="1276"/>
                <w:tab w:val="left" w:pos="10632"/>
              </w:tabs>
              <w:ind w:left="0" w:firstLine="709"/>
              <w:jc w:val="both"/>
              <w:rPr>
                <w:sz w:val="24"/>
                <w:szCs w:val="24"/>
              </w:rPr>
            </w:pPr>
            <w:r w:rsidRPr="00460CB6">
              <w:rPr>
                <w:sz w:val="24"/>
                <w:szCs w:val="24"/>
              </w:rPr>
              <w:t>о снижении стоимости Имущества ниже величины минимальной стоимости Имущества, указанной в Перечне;</w:t>
            </w:r>
            <w:r w:rsidRPr="00460CB6">
              <w:rPr>
                <w:sz w:val="24"/>
                <w:szCs w:val="24"/>
                <w:vertAlign w:val="superscript"/>
              </w:rPr>
              <w:footnoteReference w:id="12"/>
            </w:r>
          </w:p>
          <w:p w:rsidR="00460CB6" w:rsidRPr="00460CB6" w:rsidRDefault="00460CB6" w:rsidP="00A77AF1">
            <w:pPr>
              <w:numPr>
                <w:ilvl w:val="0"/>
                <w:numId w:val="9"/>
              </w:numPr>
              <w:tabs>
                <w:tab w:val="num" w:pos="1276"/>
                <w:tab w:val="left" w:pos="10632"/>
              </w:tabs>
              <w:ind w:left="0" w:firstLine="709"/>
              <w:jc w:val="both"/>
              <w:rPr>
                <w:sz w:val="24"/>
                <w:szCs w:val="24"/>
              </w:rPr>
            </w:pPr>
            <w:r w:rsidRPr="00460CB6">
              <w:rPr>
                <w:sz w:val="24"/>
                <w:szCs w:val="24"/>
              </w:rPr>
              <w:t xml:space="preserve">о проведении Залогодателями замены Имущества на Имущество, не включенное Банком в Перечень имущества; </w:t>
            </w:r>
            <w:r w:rsidRPr="00460CB6">
              <w:rPr>
                <w:sz w:val="24"/>
                <w:szCs w:val="24"/>
                <w:vertAlign w:val="superscript"/>
              </w:rPr>
              <w:footnoteReference w:id="13"/>
            </w:r>
          </w:p>
          <w:p w:rsidR="00460CB6" w:rsidRPr="00460CB6" w:rsidRDefault="00460CB6" w:rsidP="00A77AF1">
            <w:pPr>
              <w:numPr>
                <w:ilvl w:val="0"/>
                <w:numId w:val="9"/>
              </w:numPr>
              <w:tabs>
                <w:tab w:val="num" w:pos="1276"/>
                <w:tab w:val="left" w:pos="10632"/>
              </w:tabs>
              <w:ind w:left="0" w:firstLine="709"/>
              <w:jc w:val="both"/>
              <w:rPr>
                <w:sz w:val="24"/>
                <w:szCs w:val="24"/>
              </w:rPr>
            </w:pPr>
            <w:r w:rsidRPr="00460CB6">
              <w:rPr>
                <w:sz w:val="24"/>
                <w:szCs w:val="24"/>
              </w:rPr>
              <w:t>о вмешательстве и/или нахождении в месте нахождения Имущества третьих лиц;</w:t>
            </w:r>
          </w:p>
          <w:p w:rsidR="000704DC" w:rsidRPr="00300584" w:rsidRDefault="00460CB6" w:rsidP="00A77AF1">
            <w:pPr>
              <w:numPr>
                <w:ilvl w:val="0"/>
                <w:numId w:val="9"/>
              </w:numPr>
              <w:tabs>
                <w:tab w:val="num" w:pos="1276"/>
                <w:tab w:val="left" w:pos="10632"/>
              </w:tabs>
              <w:ind w:left="0" w:firstLine="709"/>
              <w:jc w:val="both"/>
              <w:rPr>
                <w:sz w:val="24"/>
                <w:szCs w:val="24"/>
              </w:rPr>
            </w:pPr>
            <w:r w:rsidRPr="00460CB6">
              <w:rPr>
                <w:sz w:val="24"/>
                <w:szCs w:val="24"/>
              </w:rPr>
              <w:t>о невозможности проведения</w:t>
            </w:r>
            <w:r w:rsidR="00300584">
              <w:rPr>
                <w:sz w:val="24"/>
                <w:szCs w:val="24"/>
              </w:rPr>
              <w:t xml:space="preserve"> проверки Имущества с указанием причин</w:t>
            </w:r>
            <w:r w:rsidRPr="00460CB6">
              <w:rPr>
                <w:sz w:val="24"/>
                <w:szCs w:val="24"/>
                <w:vertAlign w:val="superscript"/>
              </w:rPr>
              <w:footnoteReference w:id="14"/>
            </w:r>
            <w:r w:rsidRPr="00300584">
              <w:rPr>
                <w:sz w:val="24"/>
                <w:szCs w:val="24"/>
              </w:rPr>
              <w:t>.</w:t>
            </w:r>
          </w:p>
        </w:tc>
      </w:tr>
      <w:tr w:rsidR="000704DC" w:rsidTr="009179E4">
        <w:trPr>
          <w:trHeight w:val="361"/>
        </w:trPr>
        <w:tc>
          <w:tcPr>
            <w:tcW w:w="10031" w:type="dxa"/>
          </w:tcPr>
          <w:p w:rsidR="000704DC" w:rsidRPr="00AD100C" w:rsidRDefault="00DB4040" w:rsidP="00A77AF1">
            <w:pPr>
              <w:pStyle w:val="aa"/>
              <w:numPr>
                <w:ilvl w:val="0"/>
                <w:numId w:val="13"/>
              </w:numPr>
              <w:tabs>
                <w:tab w:val="left" w:pos="10632"/>
              </w:tabs>
              <w:ind w:left="709" w:hanging="352"/>
              <w:rPr>
                <w:spacing w:val="-4"/>
                <w:sz w:val="22"/>
                <w:szCs w:val="22"/>
              </w:rPr>
            </w:pPr>
            <w:r w:rsidRPr="00AD100C">
              <w:rPr>
                <w:sz w:val="22"/>
                <w:szCs w:val="22"/>
              </w:rPr>
              <w:lastRenderedPageBreak/>
              <w:t xml:space="preserve">Использовать иные способы и методы проведения проверки имущества, </w:t>
            </w:r>
            <w:r w:rsidR="00756786">
              <w:rPr>
                <w:sz w:val="24"/>
                <w:szCs w:val="24"/>
              </w:rPr>
              <w:t>предварительно</w:t>
            </w:r>
            <w:r w:rsidR="00756786" w:rsidRPr="00AD100C">
              <w:rPr>
                <w:sz w:val="22"/>
                <w:szCs w:val="22"/>
              </w:rPr>
              <w:t xml:space="preserve"> </w:t>
            </w:r>
            <w:r w:rsidR="00756786">
              <w:rPr>
                <w:sz w:val="22"/>
                <w:szCs w:val="22"/>
              </w:rPr>
              <w:t xml:space="preserve"> </w:t>
            </w:r>
            <w:r w:rsidRPr="00AD100C">
              <w:rPr>
                <w:sz w:val="22"/>
                <w:szCs w:val="22"/>
              </w:rPr>
              <w:t>согласованные Банком.</w:t>
            </w:r>
          </w:p>
        </w:tc>
      </w:tr>
      <w:tr w:rsidR="000704DC" w:rsidTr="000704DC">
        <w:tc>
          <w:tcPr>
            <w:tcW w:w="10031" w:type="dxa"/>
          </w:tcPr>
          <w:p w:rsidR="000704DC" w:rsidRPr="00AD100C" w:rsidRDefault="00756786" w:rsidP="00A77AF1">
            <w:pPr>
              <w:pStyle w:val="aa"/>
              <w:numPr>
                <w:ilvl w:val="0"/>
                <w:numId w:val="13"/>
              </w:numPr>
              <w:tabs>
                <w:tab w:val="left" w:pos="10632"/>
              </w:tabs>
              <w:ind w:left="709" w:hanging="352"/>
              <w:jc w:val="both"/>
              <w:rPr>
                <w:spacing w:val="-4"/>
                <w:sz w:val="22"/>
                <w:szCs w:val="22"/>
              </w:rPr>
            </w:pPr>
            <w:r>
              <w:rPr>
                <w:sz w:val="24"/>
                <w:szCs w:val="24"/>
              </w:rPr>
              <w:t>О</w:t>
            </w:r>
            <w:r w:rsidRPr="004B6DED">
              <w:rPr>
                <w:sz w:val="24"/>
                <w:szCs w:val="24"/>
              </w:rPr>
              <w:t>тправлять</w:t>
            </w:r>
            <w:r>
              <w:rPr>
                <w:sz w:val="24"/>
                <w:szCs w:val="24"/>
              </w:rPr>
              <w:t xml:space="preserve"> по </w:t>
            </w:r>
            <w:r w:rsidRPr="004B6DED">
              <w:rPr>
                <w:sz w:val="24"/>
                <w:szCs w:val="24"/>
              </w:rPr>
              <w:t xml:space="preserve">факсу/адресу электронной почты </w:t>
            </w:r>
            <w:r>
              <w:rPr>
                <w:sz w:val="24"/>
                <w:szCs w:val="24"/>
              </w:rPr>
              <w:t>Банка/</w:t>
            </w:r>
            <w:r w:rsidRPr="004B6DED">
              <w:rPr>
                <w:sz w:val="24"/>
                <w:szCs w:val="24"/>
              </w:rPr>
              <w:t xml:space="preserve">Уполномоченного лица </w:t>
            </w:r>
            <w:r>
              <w:rPr>
                <w:sz w:val="24"/>
                <w:szCs w:val="24"/>
              </w:rPr>
              <w:t>Банка</w:t>
            </w:r>
            <w:r w:rsidRPr="004B6DED">
              <w:rPr>
                <w:sz w:val="24"/>
                <w:szCs w:val="24"/>
              </w:rPr>
              <w:t xml:space="preserve"> подтверждение о получении </w:t>
            </w:r>
            <w:r>
              <w:rPr>
                <w:sz w:val="24"/>
                <w:szCs w:val="24"/>
              </w:rPr>
              <w:t>Контролером/Уполномоченным лицом Контролера</w:t>
            </w:r>
            <w:r w:rsidRPr="004B6DED">
              <w:rPr>
                <w:sz w:val="24"/>
                <w:szCs w:val="24"/>
              </w:rPr>
              <w:t xml:space="preserve"> сообщений, уведомлений</w:t>
            </w:r>
            <w:r>
              <w:rPr>
                <w:sz w:val="24"/>
                <w:szCs w:val="24"/>
              </w:rPr>
              <w:t>, распоряжений</w:t>
            </w:r>
            <w:r w:rsidRPr="004B6DED">
              <w:rPr>
                <w:sz w:val="24"/>
                <w:szCs w:val="24"/>
              </w:rPr>
              <w:t xml:space="preserve"> </w:t>
            </w:r>
            <w:r>
              <w:rPr>
                <w:sz w:val="24"/>
                <w:szCs w:val="24"/>
              </w:rPr>
              <w:t>Банка</w:t>
            </w:r>
            <w:r w:rsidRPr="004B6DED">
              <w:rPr>
                <w:sz w:val="24"/>
                <w:szCs w:val="24"/>
              </w:rPr>
              <w:t xml:space="preserve">, </w:t>
            </w:r>
            <w:r>
              <w:rPr>
                <w:sz w:val="24"/>
                <w:szCs w:val="24"/>
              </w:rPr>
              <w:t>в течение 1 (Одного) часа после их получения</w:t>
            </w:r>
            <w:r w:rsidR="00DB4040" w:rsidRPr="00AD100C">
              <w:rPr>
                <w:sz w:val="22"/>
                <w:szCs w:val="22"/>
              </w:rPr>
              <w:t>.</w:t>
            </w:r>
          </w:p>
        </w:tc>
      </w:tr>
      <w:tr w:rsidR="000704DC" w:rsidTr="000704DC">
        <w:tc>
          <w:tcPr>
            <w:tcW w:w="10031" w:type="dxa"/>
          </w:tcPr>
          <w:p w:rsidR="000704DC" w:rsidRPr="00AD100C" w:rsidRDefault="00756786" w:rsidP="00A77AF1">
            <w:pPr>
              <w:pStyle w:val="aa"/>
              <w:numPr>
                <w:ilvl w:val="0"/>
                <w:numId w:val="13"/>
              </w:numPr>
              <w:tabs>
                <w:tab w:val="left" w:pos="993"/>
              </w:tabs>
              <w:ind w:left="709" w:hanging="352"/>
              <w:jc w:val="both"/>
              <w:rPr>
                <w:spacing w:val="-4"/>
                <w:sz w:val="22"/>
                <w:szCs w:val="22"/>
              </w:rPr>
            </w:pPr>
            <w:r w:rsidRPr="00327524">
              <w:rPr>
                <w:sz w:val="24"/>
                <w:szCs w:val="24"/>
              </w:rPr>
              <w:t xml:space="preserve">Предоставить Банку оригинал </w:t>
            </w:r>
            <w:r>
              <w:rPr>
                <w:sz w:val="24"/>
                <w:szCs w:val="24"/>
              </w:rPr>
              <w:t xml:space="preserve">надлежащим образом оформленного Акта сдачи-приемки оказанных услуг, </w:t>
            </w:r>
            <w:r w:rsidRPr="00327524">
              <w:rPr>
                <w:sz w:val="24"/>
                <w:szCs w:val="24"/>
              </w:rPr>
              <w:t>Отчета</w:t>
            </w:r>
            <w:r>
              <w:rPr>
                <w:sz w:val="24"/>
                <w:szCs w:val="24"/>
              </w:rPr>
              <w:t xml:space="preserve"> </w:t>
            </w:r>
            <w:r w:rsidRPr="00327524">
              <w:rPr>
                <w:sz w:val="24"/>
                <w:szCs w:val="24"/>
              </w:rPr>
              <w:t xml:space="preserve">с приложением </w:t>
            </w:r>
            <w:r>
              <w:rPr>
                <w:sz w:val="24"/>
                <w:szCs w:val="24"/>
              </w:rPr>
              <w:t xml:space="preserve">фотоматериалов, </w:t>
            </w:r>
            <w:r w:rsidRPr="00327524">
              <w:rPr>
                <w:sz w:val="24"/>
                <w:szCs w:val="24"/>
              </w:rPr>
              <w:t>документов, подтверждающих выводы, сделанные в Отчете</w:t>
            </w:r>
            <w:r>
              <w:rPr>
                <w:sz w:val="24"/>
                <w:szCs w:val="24"/>
              </w:rPr>
              <w:t>,</w:t>
            </w:r>
            <w:r w:rsidRPr="00327524">
              <w:rPr>
                <w:sz w:val="24"/>
                <w:szCs w:val="24"/>
              </w:rPr>
              <w:t xml:space="preserve"> не позднее </w:t>
            </w:r>
            <w:r>
              <w:rPr>
                <w:sz w:val="24"/>
                <w:szCs w:val="24"/>
              </w:rPr>
              <w:t>3 (Т</w:t>
            </w:r>
            <w:r w:rsidRPr="00327524">
              <w:rPr>
                <w:sz w:val="24"/>
                <w:szCs w:val="24"/>
              </w:rPr>
              <w:t>рех</w:t>
            </w:r>
            <w:r>
              <w:rPr>
                <w:sz w:val="24"/>
                <w:szCs w:val="24"/>
              </w:rPr>
              <w:t>)</w:t>
            </w:r>
            <w:r w:rsidRPr="00327524">
              <w:rPr>
                <w:sz w:val="24"/>
                <w:szCs w:val="24"/>
              </w:rPr>
              <w:t xml:space="preserve"> рабочих дней с даты окончания проверки</w:t>
            </w:r>
            <w:r w:rsidR="00DB4040" w:rsidRPr="00AD100C">
              <w:rPr>
                <w:sz w:val="22"/>
                <w:szCs w:val="22"/>
              </w:rPr>
              <w:t xml:space="preserve">. </w:t>
            </w:r>
          </w:p>
        </w:tc>
      </w:tr>
      <w:tr w:rsidR="00557FCE" w:rsidTr="000704DC">
        <w:tc>
          <w:tcPr>
            <w:tcW w:w="10031" w:type="dxa"/>
          </w:tcPr>
          <w:p w:rsidR="00557FCE" w:rsidRPr="00AD100C" w:rsidRDefault="00756786" w:rsidP="00A77AF1">
            <w:pPr>
              <w:pStyle w:val="aa"/>
              <w:numPr>
                <w:ilvl w:val="0"/>
                <w:numId w:val="13"/>
              </w:numPr>
              <w:tabs>
                <w:tab w:val="left" w:pos="993"/>
              </w:tabs>
              <w:ind w:left="709" w:hanging="352"/>
              <w:jc w:val="both"/>
              <w:rPr>
                <w:sz w:val="22"/>
                <w:szCs w:val="22"/>
              </w:rPr>
            </w:pPr>
            <w:r w:rsidRPr="00327524">
              <w:rPr>
                <w:sz w:val="24"/>
                <w:szCs w:val="24"/>
              </w:rPr>
              <w:t>В случае получения от Банка мотивированно</w:t>
            </w:r>
            <w:r>
              <w:rPr>
                <w:sz w:val="24"/>
                <w:szCs w:val="24"/>
              </w:rPr>
              <w:t>го</w:t>
            </w:r>
            <w:r w:rsidRPr="00327524">
              <w:rPr>
                <w:sz w:val="24"/>
                <w:szCs w:val="24"/>
              </w:rPr>
              <w:t xml:space="preserve"> </w:t>
            </w:r>
            <w:r>
              <w:rPr>
                <w:sz w:val="24"/>
                <w:szCs w:val="24"/>
              </w:rPr>
              <w:t>отказа</w:t>
            </w:r>
            <w:r w:rsidRPr="00327524">
              <w:rPr>
                <w:sz w:val="24"/>
                <w:szCs w:val="24"/>
              </w:rPr>
              <w:t xml:space="preserve"> </w:t>
            </w:r>
            <w:r>
              <w:rPr>
                <w:sz w:val="24"/>
                <w:szCs w:val="24"/>
              </w:rPr>
              <w:t xml:space="preserve">от принятия </w:t>
            </w:r>
            <w:r w:rsidRPr="00327524">
              <w:rPr>
                <w:sz w:val="24"/>
                <w:szCs w:val="24"/>
              </w:rPr>
              <w:t xml:space="preserve"> </w:t>
            </w:r>
            <w:r>
              <w:rPr>
                <w:sz w:val="24"/>
                <w:szCs w:val="24"/>
              </w:rPr>
              <w:t>О</w:t>
            </w:r>
            <w:r w:rsidRPr="00327524">
              <w:rPr>
                <w:sz w:val="24"/>
                <w:szCs w:val="24"/>
              </w:rPr>
              <w:t xml:space="preserve">тчета устранить недостатки </w:t>
            </w:r>
            <w:r>
              <w:rPr>
                <w:sz w:val="24"/>
                <w:szCs w:val="24"/>
              </w:rPr>
              <w:t xml:space="preserve">в результатах оказанных услуг </w:t>
            </w:r>
            <w:r w:rsidRPr="00327524">
              <w:rPr>
                <w:sz w:val="24"/>
                <w:szCs w:val="24"/>
              </w:rPr>
              <w:t xml:space="preserve">в </w:t>
            </w:r>
            <w:r>
              <w:rPr>
                <w:sz w:val="24"/>
                <w:szCs w:val="24"/>
              </w:rPr>
              <w:t>установленный</w:t>
            </w:r>
            <w:r w:rsidRPr="00327524">
              <w:rPr>
                <w:sz w:val="24"/>
                <w:szCs w:val="24"/>
              </w:rPr>
              <w:t xml:space="preserve"> Банком</w:t>
            </w:r>
            <w:r>
              <w:rPr>
                <w:sz w:val="24"/>
                <w:szCs w:val="24"/>
              </w:rPr>
              <w:t xml:space="preserve"> в мотивированном отказе</w:t>
            </w:r>
            <w:r w:rsidRPr="00327524">
              <w:rPr>
                <w:sz w:val="24"/>
                <w:szCs w:val="24"/>
              </w:rPr>
              <w:t xml:space="preserve"> срок</w:t>
            </w:r>
            <w:r w:rsidR="00557FCE" w:rsidRPr="00AD100C">
              <w:rPr>
                <w:sz w:val="22"/>
                <w:szCs w:val="22"/>
              </w:rPr>
              <w:t>.</w:t>
            </w:r>
          </w:p>
        </w:tc>
      </w:tr>
      <w:tr w:rsidR="000704DC" w:rsidTr="000704DC">
        <w:tc>
          <w:tcPr>
            <w:tcW w:w="10031" w:type="dxa"/>
          </w:tcPr>
          <w:p w:rsidR="000704DC" w:rsidRPr="00AD100C" w:rsidRDefault="00DB4040" w:rsidP="00A77AF1">
            <w:pPr>
              <w:pStyle w:val="aa"/>
              <w:numPr>
                <w:ilvl w:val="0"/>
                <w:numId w:val="12"/>
              </w:numPr>
              <w:tabs>
                <w:tab w:val="left" w:pos="1134"/>
              </w:tabs>
              <w:ind w:left="709" w:hanging="352"/>
              <w:jc w:val="both"/>
              <w:rPr>
                <w:spacing w:val="-4"/>
                <w:sz w:val="22"/>
                <w:szCs w:val="22"/>
              </w:rPr>
            </w:pPr>
            <w:r w:rsidRPr="00AD100C">
              <w:rPr>
                <w:sz w:val="22"/>
                <w:szCs w:val="22"/>
              </w:rPr>
              <w:t>Предоставлять счета-фактуры в порядке и сроки, предусмотренные законодательством Российской Федерации.</w:t>
            </w:r>
            <w:r w:rsidRPr="00AD100C">
              <w:rPr>
                <w:sz w:val="22"/>
                <w:szCs w:val="22"/>
                <w:vertAlign w:val="superscript"/>
              </w:rPr>
              <w:footnoteReference w:id="15"/>
            </w:r>
          </w:p>
        </w:tc>
      </w:tr>
    </w:tbl>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DB4040" w:rsidRDefault="00DB4040"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Default="009179E4" w:rsidP="00B776DC">
      <w:pPr>
        <w:spacing w:after="0"/>
        <w:jc w:val="right"/>
        <w:outlineLvl w:val="1"/>
        <w:rPr>
          <w:rFonts w:ascii="Times New Roman" w:eastAsia="Times New Roman" w:hAnsi="Times New Roman" w:cs="Times New Roman"/>
          <w:color w:val="006699"/>
          <w:u w:val="single"/>
          <w:lang w:eastAsia="ru-RU"/>
        </w:rPr>
      </w:pPr>
    </w:p>
    <w:p w:rsidR="009179E4" w:rsidRPr="00FA72E2" w:rsidRDefault="009179E4"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A83F65" w:rsidRPr="00FA72E2" w:rsidRDefault="00A83F65" w:rsidP="00B776DC">
      <w:pPr>
        <w:spacing w:after="0"/>
        <w:jc w:val="right"/>
        <w:outlineLvl w:val="1"/>
        <w:rPr>
          <w:rFonts w:ascii="Times New Roman" w:eastAsia="Times New Roman" w:hAnsi="Times New Roman" w:cs="Times New Roman"/>
          <w:color w:val="006699"/>
          <w:u w:val="single"/>
          <w:lang w:eastAsia="ru-RU"/>
        </w:rPr>
      </w:pPr>
    </w:p>
    <w:p w:rsidR="00B776DC" w:rsidRPr="00B776DC" w:rsidRDefault="00DB4040" w:rsidP="00B776DC">
      <w:pPr>
        <w:spacing w:after="0"/>
        <w:jc w:val="right"/>
        <w:outlineLvl w:val="1"/>
        <w:rPr>
          <w:rFonts w:ascii="Times New Roman" w:eastAsia="Times New Roman" w:hAnsi="Times New Roman" w:cs="Times New Roman"/>
          <w:color w:val="006699"/>
          <w:u w:val="single"/>
          <w:lang w:eastAsia="ru-RU"/>
        </w:rPr>
      </w:pPr>
      <w:r>
        <w:rPr>
          <w:rFonts w:ascii="Times New Roman" w:eastAsia="Times New Roman" w:hAnsi="Times New Roman" w:cs="Times New Roman"/>
          <w:color w:val="006699"/>
          <w:u w:val="single"/>
          <w:lang w:eastAsia="ru-RU"/>
        </w:rPr>
        <w:lastRenderedPageBreak/>
        <w:t>Приложение №3</w:t>
      </w:r>
      <w:r w:rsidR="00B776DC" w:rsidRPr="00B776DC">
        <w:rPr>
          <w:rFonts w:ascii="Times New Roman" w:eastAsia="Times New Roman" w:hAnsi="Times New Roman" w:cs="Times New Roman"/>
          <w:color w:val="006699"/>
          <w:u w:val="single"/>
          <w:lang w:eastAsia="ru-RU"/>
        </w:rPr>
        <w:t xml:space="preserve"> </w:t>
      </w:r>
    </w:p>
    <w:p w:rsidR="00B776DC" w:rsidRPr="00B776DC" w:rsidRDefault="00B776DC" w:rsidP="00B776DC">
      <w:pPr>
        <w:spacing w:after="0"/>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t>к документации о проведении</w:t>
      </w:r>
    </w:p>
    <w:p w:rsidR="00B776DC" w:rsidRPr="00B776DC" w:rsidRDefault="00B776DC" w:rsidP="00B776DC">
      <w:pPr>
        <w:spacing w:after="0"/>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t xml:space="preserve"> квалификационного отбора</w:t>
      </w:r>
    </w:p>
    <w:p w:rsidR="00B776DC" w:rsidRDefault="00B776DC" w:rsidP="009179E4">
      <w:pPr>
        <w:keepNext/>
        <w:shd w:val="clear" w:color="auto" w:fill="FFFFFF"/>
        <w:spacing w:after="0" w:line="240" w:lineRule="auto"/>
        <w:outlineLvl w:val="6"/>
        <w:rPr>
          <w:rFonts w:ascii="Times New Roman" w:eastAsia="Times New Roman" w:hAnsi="Times New Roman" w:cs="Times New Roman"/>
          <w:b/>
          <w:lang w:eastAsia="ru-RU"/>
        </w:rPr>
      </w:pPr>
    </w:p>
    <w:p w:rsidR="009179E4" w:rsidRPr="00B776DC" w:rsidRDefault="009179E4" w:rsidP="009179E4">
      <w:pPr>
        <w:keepNext/>
        <w:shd w:val="clear" w:color="auto" w:fill="FFFFFF"/>
        <w:spacing w:after="0" w:line="240" w:lineRule="auto"/>
        <w:outlineLvl w:val="6"/>
        <w:rPr>
          <w:rFonts w:ascii="Times New Roman" w:eastAsia="Times New Roman" w:hAnsi="Times New Roman" w:cs="Times New Roman"/>
          <w:b/>
          <w:lang w:eastAsia="ru-RU"/>
        </w:rPr>
      </w:pPr>
    </w:p>
    <w:p w:rsidR="00B776DC" w:rsidRPr="00B776DC" w:rsidRDefault="00B776DC" w:rsidP="00B776DC">
      <w:pPr>
        <w:keepNext/>
        <w:shd w:val="clear" w:color="auto" w:fill="FFFFFF"/>
        <w:spacing w:after="0" w:line="240" w:lineRule="auto"/>
        <w:jc w:val="center"/>
        <w:outlineLvl w:val="6"/>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Требования к оформлению и содержанию заявки на участие в Отборе</w:t>
      </w:r>
    </w:p>
    <w:p w:rsidR="00B776DC" w:rsidRPr="00B776DC" w:rsidRDefault="00B776DC" w:rsidP="00B776DC">
      <w:pPr>
        <w:tabs>
          <w:tab w:val="num" w:pos="0"/>
        </w:tabs>
        <w:spacing w:after="0" w:line="240" w:lineRule="auto"/>
        <w:ind w:firstLine="720"/>
        <w:jc w:val="center"/>
        <w:rPr>
          <w:rFonts w:ascii="Times New Roman" w:eastAsia="Times New Roman" w:hAnsi="Times New Roman" w:cs="Times New Roman"/>
          <w:b/>
          <w:spacing w:val="-4"/>
          <w:lang w:eastAsia="ru-RU"/>
        </w:rPr>
      </w:pPr>
    </w:p>
    <w:p w:rsidR="00B776DC" w:rsidRPr="00B776DC" w:rsidRDefault="00B776DC" w:rsidP="00B776DC">
      <w:pPr>
        <w:spacing w:after="0" w:line="240" w:lineRule="auto"/>
        <w:jc w:val="both"/>
        <w:rPr>
          <w:rFonts w:ascii="Times New Roman" w:eastAsia="Times New Roman" w:hAnsi="Times New Roman" w:cs="Times New Roman"/>
          <w:b/>
          <w:i/>
          <w:iCs/>
        </w:rPr>
      </w:pPr>
    </w:p>
    <w:p w:rsidR="00B776DC" w:rsidRPr="00B776DC" w:rsidRDefault="00B776DC" w:rsidP="00B776DC">
      <w:pPr>
        <w:contextualSpacing/>
        <w:jc w:val="both"/>
        <w:rPr>
          <w:rFonts w:ascii="Times New Roman" w:hAnsi="Times New Roman" w:cs="Times New Roman"/>
          <w:spacing w:val="-4"/>
        </w:rPr>
      </w:pPr>
      <w:r w:rsidRPr="00B776DC">
        <w:rPr>
          <w:rFonts w:ascii="Times New Roman" w:hAnsi="Times New Roman" w:cs="Times New Roman"/>
          <w:b/>
          <w:spacing w:val="-4"/>
          <w:u w:val="single"/>
        </w:rPr>
        <w:t>Внимание!</w:t>
      </w:r>
      <w:r w:rsidRPr="00B776DC">
        <w:rPr>
          <w:rFonts w:ascii="Times New Roman" w:hAnsi="Times New Roman" w:cs="Times New Roman"/>
          <w:spacing w:val="-4"/>
        </w:rPr>
        <w:t xml:space="preserve"> </w:t>
      </w:r>
      <w:r w:rsidR="004C1D14" w:rsidRPr="00DA5C8B">
        <w:rPr>
          <w:rFonts w:ascii="Times New Roman" w:hAnsi="Times New Roman" w:cs="Times New Roman"/>
          <w:spacing w:val="-4"/>
        </w:rPr>
        <w:t xml:space="preserve">Все документы, представленные в составе Заявки, </w:t>
      </w:r>
      <w:r w:rsidR="004C1D14" w:rsidRPr="00984778">
        <w:rPr>
          <w:rFonts w:ascii="Times New Roman" w:hAnsi="Times New Roman" w:cs="Times New Roman"/>
          <w:spacing w:val="-4"/>
        </w:rPr>
        <w:t>предоставляются только в электронном виде</w:t>
      </w:r>
      <w:r w:rsidR="004C1D14">
        <w:rPr>
          <w:rFonts w:ascii="Times New Roman" w:hAnsi="Times New Roman" w:cs="Times New Roman"/>
          <w:spacing w:val="-4"/>
        </w:rPr>
        <w:t>,</w:t>
      </w:r>
      <w:r w:rsidR="004C1D14" w:rsidRPr="00DA5C8B">
        <w:rPr>
          <w:rFonts w:ascii="Times New Roman" w:hAnsi="Times New Roman" w:cs="Times New Roman"/>
          <w:spacing w:val="-4"/>
        </w:rPr>
        <w:t xml:space="preserve"> в виде сканированных копий в не редактируемом формате (PDF) с учетом следующих обязательных условий:</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 xml:space="preserve">Каждый документ сканируется </w:t>
      </w:r>
      <w:r w:rsidRPr="00B776DC">
        <w:rPr>
          <w:rFonts w:ascii="Times New Roman" w:hAnsi="Times New Roman" w:cs="Times New Roman"/>
          <w:b/>
          <w:spacing w:val="-4"/>
        </w:rPr>
        <w:t>в виде отдельного файла;</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 xml:space="preserve">Наименование каждого файла должно </w:t>
      </w:r>
      <w:r w:rsidRPr="00B776DC">
        <w:rPr>
          <w:rFonts w:ascii="Times New Roman" w:hAnsi="Times New Roman" w:cs="Times New Roman"/>
          <w:b/>
          <w:spacing w:val="-4"/>
        </w:rPr>
        <w:t>полностью совпадать</w:t>
      </w:r>
      <w:r w:rsidRPr="00B776DC">
        <w:rPr>
          <w:rFonts w:ascii="Times New Roman" w:hAnsi="Times New Roman" w:cs="Times New Roman"/>
          <w:spacing w:val="-4"/>
        </w:rPr>
        <w:t xml:space="preserve"> с наименованием документа (допускается сокращение наименования файла только по ограничениям программного обеспечения);</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Файлы должны быть консолидированы в архивы (</w:t>
      </w:r>
      <w:proofErr w:type="spellStart"/>
      <w:r w:rsidRPr="00B776DC">
        <w:rPr>
          <w:rFonts w:ascii="Times New Roman" w:hAnsi="Times New Roman" w:cs="Times New Roman"/>
          <w:spacing w:val="-4"/>
          <w:lang w:val="en-US"/>
        </w:rPr>
        <w:t>rar</w:t>
      </w:r>
      <w:proofErr w:type="spellEnd"/>
      <w:r w:rsidRPr="00B776DC">
        <w:rPr>
          <w:rFonts w:ascii="Times New Roman" w:hAnsi="Times New Roman" w:cs="Times New Roman"/>
          <w:spacing w:val="-4"/>
        </w:rPr>
        <w:t>) по каждой группе документов;</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 xml:space="preserve">Наименование архивов должно </w:t>
      </w:r>
      <w:r w:rsidRPr="00B776DC">
        <w:rPr>
          <w:rFonts w:ascii="Times New Roman" w:hAnsi="Times New Roman" w:cs="Times New Roman"/>
          <w:b/>
          <w:spacing w:val="-4"/>
        </w:rPr>
        <w:t>полностью совпадать</w:t>
      </w:r>
      <w:r w:rsidRPr="00B776DC">
        <w:rPr>
          <w:rFonts w:ascii="Times New Roman" w:hAnsi="Times New Roman" w:cs="Times New Roman"/>
          <w:spacing w:val="-4"/>
        </w:rPr>
        <w:t xml:space="preserve"> с наименованием соответствующей группы документов;</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 xml:space="preserve">Содержание архивов должно </w:t>
      </w:r>
      <w:r w:rsidRPr="00B776DC">
        <w:rPr>
          <w:rFonts w:ascii="Times New Roman" w:hAnsi="Times New Roman" w:cs="Times New Roman"/>
          <w:b/>
          <w:spacing w:val="-4"/>
        </w:rPr>
        <w:t>полностью совпадать</w:t>
      </w:r>
      <w:r w:rsidRPr="00B776DC">
        <w:rPr>
          <w:rFonts w:ascii="Times New Roman" w:hAnsi="Times New Roman" w:cs="Times New Roman"/>
          <w:spacing w:val="-4"/>
        </w:rPr>
        <w:t xml:space="preserve"> с перечнями документов соответствующей группы Документации.</w:t>
      </w:r>
    </w:p>
    <w:p w:rsidR="00B776DC" w:rsidRPr="00B776DC" w:rsidRDefault="00B776DC" w:rsidP="00A77AF1">
      <w:pPr>
        <w:numPr>
          <w:ilvl w:val="0"/>
          <w:numId w:val="6"/>
        </w:numPr>
        <w:tabs>
          <w:tab w:val="num" w:pos="0"/>
        </w:tabs>
        <w:spacing w:after="0" w:line="240" w:lineRule="auto"/>
        <w:contextualSpacing/>
        <w:jc w:val="both"/>
        <w:rPr>
          <w:rFonts w:ascii="Times New Roman" w:hAnsi="Times New Roman" w:cs="Times New Roman"/>
          <w:spacing w:val="-4"/>
        </w:rPr>
      </w:pPr>
      <w:r w:rsidRPr="00B776DC">
        <w:rPr>
          <w:rFonts w:ascii="Times New Roman" w:hAnsi="Times New Roman" w:cs="Times New Roman"/>
          <w:spacing w:val="-4"/>
        </w:rPr>
        <w:t xml:space="preserve">Заявка </w:t>
      </w:r>
      <w:r w:rsidRPr="00B776DC">
        <w:rPr>
          <w:rFonts w:ascii="Times New Roman" w:hAnsi="Times New Roman" w:cs="Times New Roman"/>
          <w:b/>
          <w:spacing w:val="-4"/>
        </w:rPr>
        <w:t>должна сопровождаться</w:t>
      </w:r>
      <w:r w:rsidRPr="00B776DC">
        <w:rPr>
          <w:rFonts w:ascii="Times New Roman" w:hAnsi="Times New Roman" w:cs="Times New Roman"/>
          <w:spacing w:val="-4"/>
        </w:rPr>
        <w:t xml:space="preserve"> описью документов.</w:t>
      </w:r>
    </w:p>
    <w:p w:rsidR="00B776DC" w:rsidRPr="00B776DC" w:rsidRDefault="00B776DC" w:rsidP="00B776DC">
      <w:pPr>
        <w:spacing w:after="0" w:line="240" w:lineRule="auto"/>
        <w:jc w:val="both"/>
        <w:rPr>
          <w:rFonts w:ascii="Times New Roman" w:eastAsia="Times New Roman" w:hAnsi="Times New Roman" w:cs="Times New Roman"/>
          <w:b/>
          <w:i/>
          <w:iCs/>
        </w:rPr>
      </w:pPr>
    </w:p>
    <w:p w:rsidR="00B776DC" w:rsidRPr="00B776DC" w:rsidRDefault="00B776DC" w:rsidP="00B776DC">
      <w:pPr>
        <w:spacing w:after="0" w:line="240" w:lineRule="auto"/>
        <w:jc w:val="both"/>
        <w:rPr>
          <w:rFonts w:ascii="Times New Roman" w:eastAsia="Times New Roman" w:hAnsi="Times New Roman" w:cs="Times New Roman"/>
          <w:b/>
          <w:i/>
          <w:iCs/>
        </w:rPr>
      </w:pPr>
      <w:r w:rsidRPr="00B776DC">
        <w:rPr>
          <w:rFonts w:ascii="Times New Roman" w:eastAsia="Times New Roman" w:hAnsi="Times New Roman" w:cs="Times New Roman"/>
          <w:b/>
          <w:i/>
          <w:iCs/>
        </w:rPr>
        <w:t>Группы документов:</w:t>
      </w:r>
    </w:p>
    <w:p w:rsidR="00B776DC" w:rsidRPr="00B776DC" w:rsidRDefault="00B776DC" w:rsidP="00B776DC">
      <w:pPr>
        <w:spacing w:after="0" w:line="240" w:lineRule="auto"/>
        <w:ind w:firstLine="720"/>
        <w:jc w:val="both"/>
        <w:rPr>
          <w:rFonts w:ascii="Times New Roman" w:eastAsia="Times New Roman" w:hAnsi="Times New Roman" w:cs="Times New Roman"/>
          <w:b/>
        </w:rPr>
      </w:pPr>
    </w:p>
    <w:p w:rsidR="00B776DC" w:rsidRPr="00B776DC" w:rsidRDefault="00B776DC" w:rsidP="00B776DC">
      <w:pPr>
        <w:tabs>
          <w:tab w:val="num" w:pos="1844"/>
        </w:tabs>
        <w:spacing w:after="0" w:line="240" w:lineRule="auto"/>
        <w:jc w:val="both"/>
        <w:rPr>
          <w:rFonts w:ascii="Times New Roman" w:eastAsia="Times New Roman" w:hAnsi="Times New Roman" w:cs="Times New Roman"/>
          <w:b/>
          <w:spacing w:val="-4"/>
          <w:lang w:eastAsia="ru-RU"/>
        </w:rPr>
      </w:pPr>
      <w:r w:rsidRPr="00B776DC">
        <w:rPr>
          <w:rFonts w:ascii="Times New Roman" w:eastAsia="Times New Roman" w:hAnsi="Times New Roman" w:cs="Times New Roman"/>
          <w:b/>
          <w:spacing w:val="-4"/>
          <w:lang w:eastAsia="ru-RU"/>
        </w:rPr>
        <w:t>Группа 1 «Выписка из ЕГРЮЛ»</w:t>
      </w:r>
    </w:p>
    <w:p w:rsidR="00B776DC" w:rsidRPr="00B776DC" w:rsidRDefault="00B776DC" w:rsidP="00A77AF1">
      <w:pPr>
        <w:numPr>
          <w:ilvl w:val="0"/>
          <w:numId w:val="3"/>
        </w:numPr>
        <w:spacing w:after="120" w:line="240" w:lineRule="auto"/>
        <w:ind w:left="1797" w:hanging="357"/>
        <w:jc w:val="both"/>
        <w:rPr>
          <w:rFonts w:ascii="Times New Roman" w:hAnsi="Times New Roman" w:cs="Times New Roman"/>
        </w:rPr>
      </w:pPr>
      <w:r w:rsidRPr="00B776DC">
        <w:rPr>
          <w:rFonts w:ascii="Times New Roman" w:hAnsi="Times New Roman" w:cs="Times New Roman"/>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 - заверенная</w:t>
      </w:r>
      <w:r w:rsidR="00960A46">
        <w:rPr>
          <w:rFonts w:ascii="Times New Roman" w:hAnsi="Times New Roman" w:cs="Times New Roman"/>
        </w:rPr>
        <w:t xml:space="preserve"> органом, выдавшим документ или</w:t>
      </w:r>
      <w:r w:rsidRPr="00B776DC">
        <w:rPr>
          <w:rFonts w:ascii="Times New Roman" w:hAnsi="Times New Roman" w:cs="Times New Roman"/>
        </w:rPr>
        <w:t xml:space="preserve"> нотариально заверенная копия.</w:t>
      </w:r>
    </w:p>
    <w:p w:rsidR="00B776DC" w:rsidRPr="00B776DC" w:rsidRDefault="00960A46" w:rsidP="00B776DC">
      <w:pPr>
        <w:spacing w:after="120"/>
        <w:ind w:left="567" w:hanging="567"/>
        <w:jc w:val="both"/>
        <w:rPr>
          <w:rFonts w:ascii="Times New Roman" w:hAnsi="Times New Roman"/>
          <w:b/>
          <w:bCs/>
          <w:spacing w:val="-4"/>
          <w:lang w:eastAsia="ru-RU"/>
        </w:rPr>
      </w:pPr>
      <w:r>
        <w:rPr>
          <w:rFonts w:ascii="Times New Roman" w:hAnsi="Times New Roman"/>
          <w:b/>
          <w:bCs/>
          <w:spacing w:val="-4"/>
          <w:lang w:eastAsia="ru-RU"/>
        </w:rPr>
        <w:t>Группа 2</w:t>
      </w:r>
      <w:r w:rsidR="00B776DC" w:rsidRPr="00B776DC">
        <w:rPr>
          <w:rFonts w:ascii="Times New Roman" w:hAnsi="Times New Roman"/>
          <w:b/>
          <w:bCs/>
          <w:spacing w:val="-4"/>
          <w:lang w:eastAsia="ru-RU"/>
        </w:rPr>
        <w:t xml:space="preserve"> «Общие документы. Документы финансовой отчетности».</w:t>
      </w:r>
    </w:p>
    <w:p w:rsidR="0067547C" w:rsidRPr="0067547C" w:rsidRDefault="0067547C" w:rsidP="00A77AF1">
      <w:pPr>
        <w:numPr>
          <w:ilvl w:val="0"/>
          <w:numId w:val="3"/>
        </w:numPr>
        <w:spacing w:after="0" w:line="240" w:lineRule="auto"/>
        <w:ind w:left="1797" w:hanging="357"/>
        <w:jc w:val="both"/>
        <w:rPr>
          <w:rFonts w:ascii="Times New Roman" w:eastAsia="Times New Roman" w:hAnsi="Times New Roman" w:cs="Times New Roman"/>
        </w:rPr>
      </w:pPr>
      <w:r w:rsidRPr="0067547C">
        <w:rPr>
          <w:rFonts w:ascii="Times New Roman" w:eastAsia="Times New Roman" w:hAnsi="Times New Roman" w:cs="Times New Roman"/>
        </w:rPr>
        <w:t xml:space="preserve">Анкета участника, составленная по форме </w:t>
      </w:r>
      <w:r w:rsidR="004C1D14">
        <w:rPr>
          <w:rFonts w:ascii="Times New Roman" w:eastAsia="Times New Roman" w:hAnsi="Times New Roman" w:cs="Times New Roman"/>
        </w:rPr>
        <w:t xml:space="preserve">3 </w:t>
      </w:r>
      <w:r w:rsidRPr="0067547C">
        <w:rPr>
          <w:rFonts w:ascii="Times New Roman" w:eastAsia="Times New Roman" w:hAnsi="Times New Roman" w:cs="Times New Roman"/>
        </w:rPr>
        <w:t xml:space="preserve">(Приложение </w:t>
      </w:r>
      <w:r w:rsidR="004C1D14">
        <w:rPr>
          <w:rFonts w:ascii="Times New Roman" w:eastAsia="Times New Roman" w:hAnsi="Times New Roman" w:cs="Times New Roman"/>
        </w:rPr>
        <w:t>4</w:t>
      </w:r>
      <w:r w:rsidRPr="0067547C">
        <w:rPr>
          <w:rFonts w:ascii="Times New Roman" w:eastAsia="Times New Roman" w:hAnsi="Times New Roman" w:cs="Times New Roman"/>
        </w:rPr>
        <w:t>);</w:t>
      </w:r>
    </w:p>
    <w:p w:rsidR="0067547C" w:rsidRPr="0067547C" w:rsidRDefault="0067547C" w:rsidP="00A77AF1">
      <w:pPr>
        <w:numPr>
          <w:ilvl w:val="0"/>
          <w:numId w:val="3"/>
        </w:numPr>
        <w:spacing w:after="0" w:line="240" w:lineRule="auto"/>
        <w:ind w:left="1797" w:hanging="357"/>
        <w:jc w:val="both"/>
        <w:rPr>
          <w:rFonts w:ascii="Times New Roman" w:eastAsia="Times New Roman" w:hAnsi="Times New Roman" w:cs="Times New Roman"/>
        </w:rPr>
      </w:pPr>
      <w:r w:rsidRPr="0067547C">
        <w:rPr>
          <w:rFonts w:ascii="Times New Roman" w:eastAsia="Times New Roman" w:hAnsi="Times New Roman" w:cs="Times New Roman"/>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67547C">
        <w:rPr>
          <w:rFonts w:ascii="Times New Roman" w:eastAsia="Times New Roman" w:hAnsi="Times New Roman" w:cs="Times New Roman"/>
          <w:lang w:eastAsia="ru-RU"/>
        </w:rPr>
        <w:t>и (или) ее экономическая деятельность, не приостановлена;</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t>Справка, подписанная руководителем Участника, подтверждающая, что организация использует специальный налоговый режим (при наличии такого режима) с приложением соответствующего документа из ФНС России;</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t xml:space="preserve">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 заверенные руководителем и печатью организации (при её наличии) за последний завершенный финансовый год </w:t>
      </w:r>
      <w:r w:rsidRPr="004C1D14">
        <w:rPr>
          <w:rFonts w:ascii="Times New Roman" w:hAnsi="Times New Roman" w:cs="Times New Roman"/>
          <w:b/>
        </w:rPr>
        <w:t>и последний отчетный квартал (внутренняя управленческая отчетность без отметок налоговой инспекции)</w:t>
      </w:r>
      <w:r w:rsidRPr="004C1D14">
        <w:rPr>
          <w:rFonts w:ascii="Times New Roman" w:hAnsi="Times New Roman" w:cs="Times New Roman"/>
        </w:rPr>
        <w:t xml:space="preserve">: </w:t>
      </w:r>
    </w:p>
    <w:p w:rsidR="004C1D14" w:rsidRPr="004C1D14" w:rsidRDefault="004C1D14" w:rsidP="004C1D14">
      <w:pPr>
        <w:numPr>
          <w:ilvl w:val="2"/>
          <w:numId w:val="3"/>
        </w:numPr>
        <w:spacing w:after="120" w:line="240" w:lineRule="auto"/>
        <w:jc w:val="both"/>
        <w:rPr>
          <w:rFonts w:ascii="Times New Roman" w:hAnsi="Times New Roman" w:cs="Times New Roman"/>
        </w:rPr>
      </w:pPr>
      <w:r w:rsidRPr="004C1D14">
        <w:rPr>
          <w:rFonts w:ascii="Times New Roman" w:hAnsi="Times New Roman" w:cs="Times New Roman"/>
        </w:rPr>
        <w:t>Бухгалтерский баланс – форма №1,</w:t>
      </w:r>
    </w:p>
    <w:p w:rsidR="004C1D14" w:rsidRPr="004C1D14" w:rsidRDefault="004C1D14" w:rsidP="004C1D14">
      <w:pPr>
        <w:numPr>
          <w:ilvl w:val="2"/>
          <w:numId w:val="3"/>
        </w:numPr>
        <w:spacing w:after="120" w:line="240" w:lineRule="auto"/>
        <w:jc w:val="both"/>
        <w:rPr>
          <w:rFonts w:ascii="Times New Roman" w:hAnsi="Times New Roman" w:cs="Times New Roman"/>
        </w:rPr>
      </w:pPr>
      <w:r w:rsidRPr="004C1D14">
        <w:rPr>
          <w:rFonts w:ascii="Times New Roman" w:hAnsi="Times New Roman" w:cs="Times New Roman"/>
        </w:rPr>
        <w:t>Отчет о финансовых результатах – форма №2.</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t>Копия бухгалтерского отчета по форме, установленной Минфином России и другими министерствами и ведомствами, с отметкой о способе отправления документа в подразделение ФНС России, заверенная руководителем и печатью организации (при её наличии) за последний завершенный финансовый год:</w:t>
      </w:r>
    </w:p>
    <w:p w:rsidR="004C1D14" w:rsidRPr="004C1D14" w:rsidRDefault="004C1D14" w:rsidP="004C1D14">
      <w:pPr>
        <w:numPr>
          <w:ilvl w:val="2"/>
          <w:numId w:val="3"/>
        </w:numPr>
        <w:spacing w:after="120" w:line="240" w:lineRule="auto"/>
        <w:jc w:val="both"/>
        <w:rPr>
          <w:rFonts w:ascii="Times New Roman" w:hAnsi="Times New Roman" w:cs="Times New Roman"/>
        </w:rPr>
      </w:pPr>
      <w:r w:rsidRPr="004C1D14">
        <w:rPr>
          <w:rFonts w:ascii="Times New Roman" w:hAnsi="Times New Roman" w:cs="Times New Roman"/>
        </w:rPr>
        <w:t>Отчет об изменениях капитала – форма №3 (годовая форма).</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lastRenderedPageBreak/>
        <w:t>Расшифровки кредитов и займов к представленным балансам и на текущую дату с указанием кредиторов, суммы задолженности, даты получения и погашения заемных средств, просроченной задолженности, соглашений о реструктуризации задолженности и их основных условий.</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t>Справка о наличии/отсутствии текущей картотеки просроченных неоплаченных расчетных документов, выставленных к банковским счетам.</w:t>
      </w:r>
    </w:p>
    <w:p w:rsidR="004C1D14" w:rsidRPr="004C1D14" w:rsidRDefault="004C1D14" w:rsidP="004C1D14">
      <w:pPr>
        <w:numPr>
          <w:ilvl w:val="0"/>
          <w:numId w:val="3"/>
        </w:numPr>
        <w:spacing w:after="120" w:line="240" w:lineRule="auto"/>
        <w:ind w:left="1797" w:hanging="357"/>
        <w:jc w:val="both"/>
        <w:rPr>
          <w:rFonts w:ascii="Times New Roman" w:hAnsi="Times New Roman" w:cs="Times New Roman"/>
        </w:rPr>
      </w:pPr>
      <w:r w:rsidRPr="004C1D14">
        <w:rPr>
          <w:rFonts w:ascii="Times New Roman" w:hAnsi="Times New Roman" w:cs="Times New Roman"/>
        </w:rPr>
        <w:t>Расшифровки кредиторской и дебиторской задолженности к представленным балансам с выделением просроченной задолженности с указанием наименований кредиторов и дебиторов и дат возникновения задолженности.</w:t>
      </w:r>
    </w:p>
    <w:p w:rsidR="0067547C" w:rsidRPr="004C1D14" w:rsidRDefault="004C1D14" w:rsidP="004C1D14">
      <w:pPr>
        <w:numPr>
          <w:ilvl w:val="0"/>
          <w:numId w:val="3"/>
        </w:numPr>
        <w:spacing w:after="120" w:line="240" w:lineRule="auto"/>
        <w:ind w:left="1797" w:hanging="357"/>
        <w:jc w:val="both"/>
        <w:rPr>
          <w:rFonts w:ascii="Times New Roman" w:eastAsia="Times New Roman" w:hAnsi="Times New Roman" w:cs="Times New Roman"/>
        </w:rPr>
      </w:pPr>
      <w:r w:rsidRPr="004C1D14">
        <w:rPr>
          <w:rFonts w:ascii="Times New Roman" w:hAnsi="Times New Roman" w:cs="Times New Roman"/>
        </w:rPr>
        <w:t>Справка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справка налогоплательщика с указанием сроков, объемов и причин возникновения долга.</w:t>
      </w:r>
    </w:p>
    <w:p w:rsidR="00B776DC" w:rsidRPr="0067547C" w:rsidRDefault="00B776DC" w:rsidP="00B776DC">
      <w:pPr>
        <w:tabs>
          <w:tab w:val="num" w:pos="1844"/>
        </w:tabs>
        <w:spacing w:after="0" w:line="240" w:lineRule="auto"/>
        <w:jc w:val="both"/>
        <w:rPr>
          <w:rFonts w:ascii="Times New Roman" w:eastAsia="Times New Roman" w:hAnsi="Times New Roman" w:cs="Times New Roman"/>
          <w:b/>
          <w:spacing w:val="-4"/>
          <w:lang w:eastAsia="ru-RU"/>
        </w:rPr>
      </w:pPr>
    </w:p>
    <w:p w:rsidR="00B776DC" w:rsidRPr="00B776DC" w:rsidRDefault="00B776DC" w:rsidP="00B776DC">
      <w:pPr>
        <w:spacing w:after="0" w:line="240" w:lineRule="auto"/>
        <w:jc w:val="both"/>
        <w:rPr>
          <w:rFonts w:ascii="Times New Roman" w:eastAsia="Times New Roman" w:hAnsi="Times New Roman" w:cs="Times New Roman"/>
        </w:rPr>
      </w:pPr>
      <w:r w:rsidRPr="00B776DC">
        <w:rPr>
          <w:rFonts w:ascii="Times New Roman" w:eastAsia="Times New Roman" w:hAnsi="Times New Roman" w:cs="Times New Roman"/>
          <w:b/>
          <w:spacing w:val="-4"/>
          <w:lang w:eastAsia="ru-RU"/>
        </w:rPr>
        <w:t>Группа 3 «Документы о государственной регистрации. Учредительные документы»</w:t>
      </w:r>
      <w:r w:rsidRPr="00B776DC">
        <w:rPr>
          <w:rFonts w:ascii="Times New Roman" w:eastAsia="Times New Roman" w:hAnsi="Times New Roman" w:cs="Times New Roman"/>
          <w:b/>
          <w:spacing w:val="-4"/>
          <w:vertAlign w:val="superscript"/>
          <w:lang w:eastAsia="ru-RU"/>
        </w:rPr>
        <w:footnoteReference w:id="16"/>
      </w:r>
      <w:r w:rsidRPr="00B776DC">
        <w:rPr>
          <w:rFonts w:ascii="Times New Roman" w:eastAsia="Times New Roman" w:hAnsi="Times New Roman" w:cs="Times New Roman"/>
          <w:b/>
          <w:spacing w:val="-4"/>
          <w:lang w:eastAsia="ru-RU"/>
        </w:rPr>
        <w:t>.</w:t>
      </w:r>
    </w:p>
    <w:p w:rsidR="00B776DC" w:rsidRPr="00B776DC" w:rsidRDefault="00B776DC" w:rsidP="00B776DC">
      <w:pPr>
        <w:tabs>
          <w:tab w:val="left" w:pos="4378"/>
        </w:tabs>
        <w:spacing w:after="0" w:line="240" w:lineRule="auto"/>
        <w:jc w:val="both"/>
        <w:rPr>
          <w:rFonts w:ascii="Times New Roman" w:eastAsia="Times New Roman" w:hAnsi="Times New Roman" w:cs="Times New Roman"/>
          <w:b/>
          <w:i/>
        </w:rPr>
      </w:pPr>
    </w:p>
    <w:p w:rsidR="00B776DC" w:rsidRPr="00B776DC" w:rsidRDefault="00B776DC" w:rsidP="00B776DC">
      <w:pPr>
        <w:tabs>
          <w:tab w:val="left" w:pos="4378"/>
        </w:tabs>
        <w:spacing w:after="0" w:line="240" w:lineRule="auto"/>
        <w:jc w:val="both"/>
        <w:rPr>
          <w:rFonts w:ascii="Times New Roman" w:eastAsia="Times New Roman" w:hAnsi="Times New Roman" w:cs="Times New Roman"/>
          <w:b/>
          <w:i/>
        </w:rPr>
      </w:pPr>
      <w:r w:rsidRPr="00B776DC">
        <w:rPr>
          <w:rFonts w:ascii="Times New Roman" w:eastAsia="Times New Roman" w:hAnsi="Times New Roman" w:cs="Times New Roman"/>
          <w:b/>
          <w:i/>
        </w:rPr>
        <w:t>Для резидента юридического лица:</w:t>
      </w:r>
    </w:p>
    <w:p w:rsidR="00B776DC" w:rsidRPr="00B776DC" w:rsidRDefault="00B776DC" w:rsidP="00A77AF1">
      <w:pPr>
        <w:numPr>
          <w:ilvl w:val="0"/>
          <w:numId w:val="3"/>
        </w:numPr>
        <w:tabs>
          <w:tab w:val="num" w:pos="1440"/>
          <w:tab w:val="num" w:pos="1800"/>
        </w:tabs>
        <w:spacing w:after="120" w:line="240" w:lineRule="auto"/>
        <w:ind w:left="1797" w:hanging="357"/>
        <w:jc w:val="both"/>
        <w:rPr>
          <w:rFonts w:ascii="Times New Roman" w:hAnsi="Times New Roman" w:cs="Times New Roman"/>
        </w:rPr>
      </w:pPr>
      <w:r w:rsidRPr="00B776DC">
        <w:rPr>
          <w:rFonts w:ascii="Times New Roman" w:hAnsi="Times New Roman" w:cs="Times New Roman"/>
        </w:rPr>
        <w:t>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rsidR="00B776DC" w:rsidRPr="00B776DC" w:rsidRDefault="00B776DC" w:rsidP="00A77AF1">
      <w:pPr>
        <w:numPr>
          <w:ilvl w:val="0"/>
          <w:numId w:val="3"/>
        </w:numPr>
        <w:tabs>
          <w:tab w:val="num" w:pos="1440"/>
          <w:tab w:val="num" w:pos="1800"/>
        </w:tabs>
        <w:spacing w:after="120" w:line="240" w:lineRule="auto"/>
        <w:ind w:left="1797" w:hanging="357"/>
        <w:jc w:val="both"/>
        <w:rPr>
          <w:rFonts w:ascii="Times New Roman" w:eastAsia="Times New Roman" w:hAnsi="Times New Roman" w:cs="Times New Roman"/>
        </w:rPr>
      </w:pPr>
      <w:r w:rsidRPr="00B776DC">
        <w:rPr>
          <w:rFonts w:ascii="Times New Roman" w:hAnsi="Times New Roman" w:cs="Times New Roman"/>
        </w:rPr>
        <w:t>Учредительные документы, включая все внесенные в них изменения (Устав и учредительный договор, или Устав);</w:t>
      </w:r>
    </w:p>
    <w:p w:rsidR="00B776DC" w:rsidRPr="00B776DC" w:rsidRDefault="00B776DC" w:rsidP="00A77AF1">
      <w:pPr>
        <w:numPr>
          <w:ilvl w:val="0"/>
          <w:numId w:val="3"/>
        </w:numPr>
        <w:tabs>
          <w:tab w:val="num" w:pos="1440"/>
          <w:tab w:val="num" w:pos="1800"/>
        </w:tabs>
        <w:spacing w:after="120" w:line="240" w:lineRule="auto"/>
        <w:ind w:left="1797" w:hanging="357"/>
        <w:jc w:val="both"/>
        <w:rPr>
          <w:rFonts w:ascii="Times New Roman" w:hAnsi="Times New Roman" w:cs="Times New Roman"/>
        </w:rPr>
      </w:pPr>
      <w:r w:rsidRPr="00B776DC">
        <w:rPr>
          <w:rFonts w:ascii="Times New Roman" w:hAnsi="Times New Roman" w:cs="Times New Roman"/>
        </w:rPr>
        <w:t>Копия выписки из реестра акционеров для организаций с формой собственности Закрытое акционерное общество (ЗАО) с указанием акционеров, владеющих долей 20% и более акционерного капитала, с указанием для юридических лиц - ОПФ, наименование организации, ИНН, доли участия в уставном капитале контрагента; для физических лиц - ФИО, дата рождения, адрес регистрации и паспортные данные, доли участия в уставном капитале контрагента.</w:t>
      </w:r>
    </w:p>
    <w:p w:rsidR="00B776DC" w:rsidRPr="00B776DC" w:rsidRDefault="00B776DC" w:rsidP="00A77AF1">
      <w:pPr>
        <w:numPr>
          <w:ilvl w:val="0"/>
          <w:numId w:val="3"/>
        </w:numPr>
        <w:tabs>
          <w:tab w:val="num" w:pos="1440"/>
          <w:tab w:val="num" w:pos="1800"/>
        </w:tabs>
        <w:spacing w:after="120" w:line="240" w:lineRule="auto"/>
        <w:ind w:left="1797" w:hanging="357"/>
        <w:jc w:val="both"/>
        <w:rPr>
          <w:rFonts w:ascii="Times New Roman" w:hAnsi="Times New Roman" w:cs="Times New Roman"/>
        </w:rPr>
      </w:pPr>
      <w:r w:rsidRPr="00B776DC">
        <w:rPr>
          <w:rFonts w:ascii="Times New Roman" w:hAnsi="Times New Roman" w:cs="Times New Roman"/>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B776DC">
        <w:rPr>
          <w:rFonts w:ascii="Times New Roman" w:hAnsi="Times New Roman" w:cs="Times New Roman"/>
        </w:rPr>
        <w:t>щие</w:t>
      </w:r>
      <w:proofErr w:type="spellEnd"/>
      <w:r w:rsidRPr="00B776DC">
        <w:rPr>
          <w:rFonts w:ascii="Times New Roman" w:hAnsi="Times New Roman" w:cs="Times New Roman"/>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rsidR="00B776DC" w:rsidRPr="00B776DC" w:rsidRDefault="00B776DC" w:rsidP="00A77AF1">
      <w:pPr>
        <w:numPr>
          <w:ilvl w:val="0"/>
          <w:numId w:val="3"/>
        </w:numPr>
        <w:tabs>
          <w:tab w:val="num" w:pos="1440"/>
          <w:tab w:val="num" w:pos="1800"/>
        </w:tabs>
        <w:spacing w:after="120" w:line="240" w:lineRule="auto"/>
        <w:ind w:left="1797" w:hanging="357"/>
        <w:jc w:val="both"/>
        <w:rPr>
          <w:rFonts w:ascii="Times New Roman" w:hAnsi="Times New Roman" w:cs="Times New Roman"/>
        </w:rPr>
      </w:pPr>
      <w:r w:rsidRPr="00B776DC">
        <w:rPr>
          <w:rFonts w:ascii="Times New Roman" w:hAnsi="Times New Roman" w:cs="Times New Roman"/>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B776DC" w:rsidRDefault="00B776DC" w:rsidP="00A77AF1">
      <w:pPr>
        <w:numPr>
          <w:ilvl w:val="0"/>
          <w:numId w:val="3"/>
        </w:numPr>
        <w:tabs>
          <w:tab w:val="num" w:pos="1440"/>
          <w:tab w:val="num" w:pos="1800"/>
        </w:tabs>
        <w:spacing w:after="120" w:line="240" w:lineRule="auto"/>
        <w:ind w:left="1797" w:hanging="357"/>
        <w:jc w:val="both"/>
        <w:rPr>
          <w:rFonts w:ascii="Times New Roman" w:hAnsi="Times New Roman" w:cs="Times New Roman"/>
        </w:rPr>
      </w:pPr>
      <w:r w:rsidRPr="00B776DC">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rsidR="00CB19CF" w:rsidRPr="004131B9" w:rsidRDefault="00CB19CF" w:rsidP="00045C0F">
      <w:pPr>
        <w:widowControl w:val="0"/>
        <w:spacing w:after="120"/>
        <w:jc w:val="both"/>
        <w:rPr>
          <w:rFonts w:ascii="Times New Roman" w:hAnsi="Times New Roman" w:cs="Times New Roman"/>
          <w:b/>
          <w:i/>
        </w:rPr>
      </w:pPr>
      <w:r w:rsidRPr="004131B9">
        <w:rPr>
          <w:rFonts w:ascii="Times New Roman" w:hAnsi="Times New Roman" w:cs="Times New Roman"/>
          <w:b/>
          <w:i/>
        </w:rPr>
        <w:t>Для резидента физического лица, в том числе индивидуального предпринимателя:</w:t>
      </w:r>
    </w:p>
    <w:p w:rsidR="00CB19CF" w:rsidRPr="004131B9" w:rsidRDefault="00CB19CF" w:rsidP="00045C0F">
      <w:pPr>
        <w:widowControl w:val="0"/>
        <w:numPr>
          <w:ilvl w:val="0"/>
          <w:numId w:val="3"/>
        </w:numPr>
        <w:tabs>
          <w:tab w:val="num" w:pos="1440"/>
          <w:tab w:val="num" w:pos="1800"/>
        </w:tabs>
        <w:spacing w:after="120" w:line="240" w:lineRule="auto"/>
        <w:ind w:left="1843" w:hanging="425"/>
        <w:jc w:val="both"/>
        <w:rPr>
          <w:rFonts w:ascii="Times New Roman" w:hAnsi="Times New Roman" w:cs="Times New Roman"/>
          <w:szCs w:val="24"/>
        </w:rPr>
      </w:pPr>
      <w:r w:rsidRPr="004131B9">
        <w:rPr>
          <w:rFonts w:ascii="Times New Roman" w:hAnsi="Times New Roman" w:cs="Times New Roman"/>
          <w:szCs w:val="24"/>
        </w:rPr>
        <w:t xml:space="preserve">Свидетельство о государственной регистрации физического лица в качестве </w:t>
      </w:r>
      <w:r w:rsidRPr="004131B9">
        <w:rPr>
          <w:rFonts w:ascii="Times New Roman" w:hAnsi="Times New Roman" w:cs="Times New Roman"/>
          <w:szCs w:val="24"/>
        </w:rPr>
        <w:lastRenderedPageBreak/>
        <w:t>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rsidR="00CB19CF" w:rsidRPr="004131B9" w:rsidRDefault="00CB19CF" w:rsidP="00A77AF1">
      <w:pPr>
        <w:numPr>
          <w:ilvl w:val="0"/>
          <w:numId w:val="3"/>
        </w:numPr>
        <w:tabs>
          <w:tab w:val="num" w:pos="1440"/>
          <w:tab w:val="num" w:pos="1800"/>
        </w:tabs>
        <w:spacing w:after="120" w:line="240" w:lineRule="auto"/>
        <w:ind w:left="1797" w:hanging="357"/>
        <w:jc w:val="both"/>
        <w:rPr>
          <w:rFonts w:ascii="Times New Roman" w:hAnsi="Times New Roman" w:cs="Times New Roman"/>
          <w:szCs w:val="24"/>
        </w:rPr>
      </w:pPr>
      <w:r w:rsidRPr="004131B9">
        <w:rPr>
          <w:rFonts w:ascii="Times New Roman" w:hAnsi="Times New Roman" w:cs="Times New Roman"/>
          <w:szCs w:val="24"/>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r w:rsidRPr="004131B9">
        <w:rPr>
          <w:rFonts w:ascii="Times New Roman" w:hAnsi="Times New Roman" w:cs="Times New Roman"/>
          <w:szCs w:val="24"/>
          <w:vertAlign w:val="superscript"/>
        </w:rPr>
        <w:footnoteReference w:customMarkFollows="1" w:id="17"/>
        <w:t>12</w:t>
      </w:r>
      <w:r w:rsidRPr="004131B9">
        <w:rPr>
          <w:rFonts w:ascii="Times New Roman" w:hAnsi="Times New Roman" w:cs="Times New Roman"/>
          <w:szCs w:val="24"/>
        </w:rPr>
        <w:t>.</w:t>
      </w:r>
    </w:p>
    <w:p w:rsidR="00CB19CF" w:rsidRPr="004131B9" w:rsidRDefault="00CB19CF" w:rsidP="00A77AF1">
      <w:pPr>
        <w:numPr>
          <w:ilvl w:val="0"/>
          <w:numId w:val="3"/>
        </w:numPr>
        <w:tabs>
          <w:tab w:val="num" w:pos="1440"/>
          <w:tab w:val="num" w:pos="1800"/>
        </w:tabs>
        <w:spacing w:after="120" w:line="240" w:lineRule="auto"/>
        <w:ind w:left="1797" w:hanging="357"/>
        <w:jc w:val="both"/>
        <w:rPr>
          <w:rFonts w:ascii="Times New Roman" w:hAnsi="Times New Roman" w:cs="Times New Roman"/>
          <w:szCs w:val="24"/>
        </w:rPr>
      </w:pPr>
      <w:r w:rsidRPr="004131B9">
        <w:rPr>
          <w:rFonts w:ascii="Times New Roman" w:hAnsi="Times New Roman" w:cs="Times New Roman"/>
          <w:szCs w:val="24"/>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4131B9">
        <w:rPr>
          <w:rFonts w:ascii="Times New Roman" w:hAnsi="Times New Roman" w:cs="Times New Roman"/>
          <w:szCs w:val="24"/>
          <w:vertAlign w:val="superscript"/>
        </w:rPr>
        <w:footnoteReference w:customMarkFollows="1" w:id="18"/>
        <w:t>13</w:t>
      </w:r>
      <w:r w:rsidRPr="004131B9">
        <w:rPr>
          <w:rFonts w:ascii="Times New Roman" w:hAnsi="Times New Roman" w:cs="Times New Roman"/>
          <w:szCs w:val="24"/>
        </w:rPr>
        <w:t>.</w:t>
      </w:r>
      <w:r w:rsidRPr="004131B9">
        <w:rPr>
          <w:rFonts w:ascii="Times New Roman" w:hAnsi="Times New Roman" w:cs="Times New Roman"/>
          <w:szCs w:val="24"/>
          <w:vertAlign w:val="superscript"/>
        </w:rPr>
        <w:t xml:space="preserve"> </w:t>
      </w:r>
    </w:p>
    <w:p w:rsidR="00CB19CF" w:rsidRPr="004131B9" w:rsidRDefault="00CB19CF" w:rsidP="00A77AF1">
      <w:pPr>
        <w:numPr>
          <w:ilvl w:val="0"/>
          <w:numId w:val="3"/>
        </w:numPr>
        <w:tabs>
          <w:tab w:val="num" w:pos="1440"/>
          <w:tab w:val="num" w:pos="1800"/>
        </w:tabs>
        <w:spacing w:after="120" w:line="240" w:lineRule="auto"/>
        <w:ind w:left="1797" w:hanging="357"/>
        <w:jc w:val="both"/>
        <w:rPr>
          <w:rFonts w:ascii="Times New Roman" w:hAnsi="Times New Roman" w:cs="Times New Roman"/>
          <w:szCs w:val="24"/>
        </w:rPr>
      </w:pPr>
      <w:r w:rsidRPr="004131B9">
        <w:rPr>
          <w:rFonts w:ascii="Times New Roman" w:hAnsi="Times New Roman" w:cs="Times New Roman"/>
          <w:szCs w:val="24"/>
        </w:rPr>
        <w:t>Документы, удостоверяющие личность участника - физического лица и физического лица-представителя участника.</w:t>
      </w:r>
    </w:p>
    <w:p w:rsidR="00557FCE" w:rsidRPr="004131B9" w:rsidRDefault="00B776DC" w:rsidP="00B776DC">
      <w:pPr>
        <w:spacing w:after="120"/>
        <w:jc w:val="both"/>
        <w:rPr>
          <w:rFonts w:ascii="Times New Roman" w:hAnsi="Times New Roman" w:cs="Times New Roman"/>
          <w:b/>
          <w:i/>
        </w:rPr>
      </w:pPr>
      <w:r w:rsidRPr="004131B9">
        <w:rPr>
          <w:rFonts w:ascii="Times New Roman" w:hAnsi="Times New Roman" w:cs="Times New Roman"/>
          <w:b/>
          <w:i/>
        </w:rPr>
        <w:t>Для нерезидента</w:t>
      </w:r>
      <w:r w:rsidRPr="004131B9">
        <w:rPr>
          <w:rFonts w:ascii="Times New Roman" w:hAnsi="Times New Roman" w:cs="Times New Roman"/>
          <w:b/>
        </w:rPr>
        <w:t>:</w:t>
      </w:r>
    </w:p>
    <w:p w:rsidR="00B776DC" w:rsidRPr="0043600A" w:rsidRDefault="00B776DC" w:rsidP="00B776DC">
      <w:pPr>
        <w:tabs>
          <w:tab w:val="num" w:pos="1800"/>
        </w:tabs>
        <w:spacing w:after="120"/>
        <w:ind w:left="1797"/>
        <w:jc w:val="both"/>
        <w:rPr>
          <w:rFonts w:ascii="Times New Roman" w:hAnsi="Times New Roman" w:cs="Times New Roman"/>
        </w:rPr>
      </w:pPr>
      <w:r w:rsidRPr="0043600A">
        <w:rPr>
          <w:rFonts w:ascii="Times New Roman" w:hAnsi="Times New Roman" w:cs="Times New Roman"/>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rsidR="00B776DC" w:rsidRPr="0043600A" w:rsidRDefault="00B776DC" w:rsidP="00B776DC">
      <w:pPr>
        <w:tabs>
          <w:tab w:val="num" w:pos="1800"/>
        </w:tabs>
        <w:spacing w:after="120"/>
        <w:ind w:left="1797"/>
        <w:jc w:val="both"/>
        <w:rPr>
          <w:rFonts w:ascii="Times New Roman" w:hAnsi="Times New Roman" w:cs="Times New Roman"/>
        </w:rPr>
      </w:pPr>
      <w:r w:rsidRPr="0043600A">
        <w:rPr>
          <w:rFonts w:ascii="Times New Roman" w:hAnsi="Times New Roman" w:cs="Times New Roman"/>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rsidR="00B776DC" w:rsidRDefault="00B776DC" w:rsidP="00B776DC">
      <w:pPr>
        <w:tabs>
          <w:tab w:val="num" w:pos="1800"/>
        </w:tabs>
        <w:spacing w:after="120"/>
        <w:ind w:left="1797"/>
        <w:jc w:val="both"/>
        <w:rPr>
          <w:rFonts w:ascii="Times New Roman" w:hAnsi="Times New Roman" w:cs="Times New Roman"/>
        </w:rPr>
      </w:pPr>
      <w:r w:rsidRPr="0043600A">
        <w:rPr>
          <w:rFonts w:ascii="Times New Roman" w:hAnsi="Times New Roman" w:cs="Times New Roman"/>
        </w:rPr>
        <w:t>Документы должны быть датированы сроком не ранее чем за шесть месяцев до дня размещения извещения о проведении отбора.</w:t>
      </w:r>
      <w:r w:rsidRPr="00B776DC">
        <w:rPr>
          <w:rFonts w:ascii="Times New Roman" w:hAnsi="Times New Roman" w:cs="Times New Roman"/>
        </w:rPr>
        <w:t xml:space="preserve"> </w:t>
      </w:r>
    </w:p>
    <w:p w:rsidR="00C16372" w:rsidRPr="00B776DC" w:rsidRDefault="00C16372" w:rsidP="00B776DC">
      <w:pPr>
        <w:tabs>
          <w:tab w:val="num" w:pos="1800"/>
        </w:tabs>
        <w:spacing w:after="120"/>
        <w:ind w:left="1797"/>
        <w:jc w:val="both"/>
        <w:rPr>
          <w:rFonts w:ascii="Times New Roman" w:hAnsi="Times New Roman" w:cs="Times New Roman"/>
        </w:rPr>
      </w:pPr>
    </w:p>
    <w:p w:rsidR="00B776DC" w:rsidRPr="0067547C" w:rsidRDefault="00B776DC" w:rsidP="00B776DC">
      <w:pPr>
        <w:tabs>
          <w:tab w:val="num" w:pos="1800"/>
        </w:tabs>
        <w:spacing w:after="120"/>
        <w:jc w:val="both"/>
        <w:rPr>
          <w:rFonts w:ascii="Times New Roman" w:hAnsi="Times New Roman" w:cs="Times New Roman"/>
          <w:b/>
        </w:rPr>
      </w:pPr>
      <w:r w:rsidRPr="0067547C">
        <w:rPr>
          <w:rFonts w:ascii="Times New Roman" w:hAnsi="Times New Roman" w:cs="Times New Roman"/>
          <w:b/>
        </w:rPr>
        <w:t>Состав документов:</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B776DC">
        <w:rPr>
          <w:rFonts w:ascii="Times New Roman" w:hAnsi="Times New Roman" w:cs="Times New Roman"/>
        </w:rPr>
        <w:t>Certificate</w:t>
      </w:r>
      <w:proofErr w:type="spellEnd"/>
      <w:r w:rsidRPr="00B776DC">
        <w:rPr>
          <w:rFonts w:ascii="Times New Roman" w:hAnsi="Times New Roman" w:cs="Times New Roman"/>
        </w:rPr>
        <w:t xml:space="preserve"> </w:t>
      </w:r>
      <w:proofErr w:type="spellStart"/>
      <w:r w:rsidRPr="00B776DC">
        <w:rPr>
          <w:rFonts w:ascii="Times New Roman" w:hAnsi="Times New Roman" w:cs="Times New Roman"/>
        </w:rPr>
        <w:t>of</w:t>
      </w:r>
      <w:proofErr w:type="spellEnd"/>
      <w:r w:rsidRPr="00B776DC">
        <w:rPr>
          <w:rFonts w:ascii="Times New Roman" w:hAnsi="Times New Roman" w:cs="Times New Roman"/>
        </w:rPr>
        <w:t xml:space="preserve"> </w:t>
      </w:r>
      <w:proofErr w:type="spellStart"/>
      <w:r w:rsidRPr="00B776DC">
        <w:rPr>
          <w:rFonts w:ascii="Times New Roman" w:hAnsi="Times New Roman" w:cs="Times New Roman"/>
        </w:rPr>
        <w:t>Incorporated</w:t>
      </w:r>
      <w:proofErr w:type="spellEnd"/>
      <w:r w:rsidRPr="00B776DC">
        <w:rPr>
          <w:rFonts w:ascii="Times New Roman" w:hAnsi="Times New Roman" w:cs="Times New Roman"/>
        </w:rPr>
        <w:t xml:space="preserve"> и/или иной акт об учреждении); </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B776DC">
        <w:rPr>
          <w:rFonts w:ascii="Times New Roman" w:hAnsi="Times New Roman" w:cs="Times New Roman"/>
        </w:rPr>
        <w:t>Certificate</w:t>
      </w:r>
      <w:proofErr w:type="spellEnd"/>
      <w:r w:rsidRPr="00B776DC">
        <w:rPr>
          <w:rFonts w:ascii="Times New Roman" w:hAnsi="Times New Roman" w:cs="Times New Roman"/>
        </w:rPr>
        <w:t xml:space="preserve"> </w:t>
      </w:r>
      <w:proofErr w:type="spellStart"/>
      <w:r w:rsidRPr="00B776DC">
        <w:rPr>
          <w:rFonts w:ascii="Times New Roman" w:hAnsi="Times New Roman" w:cs="Times New Roman"/>
        </w:rPr>
        <w:t>of</w:t>
      </w:r>
      <w:proofErr w:type="spellEnd"/>
      <w:r w:rsidRPr="00B776DC">
        <w:rPr>
          <w:rFonts w:ascii="Times New Roman" w:hAnsi="Times New Roman" w:cs="Times New Roman"/>
        </w:rPr>
        <w:t xml:space="preserve"> </w:t>
      </w:r>
      <w:proofErr w:type="spellStart"/>
      <w:r w:rsidRPr="00B776DC">
        <w:rPr>
          <w:rFonts w:ascii="Times New Roman" w:hAnsi="Times New Roman" w:cs="Times New Roman"/>
        </w:rPr>
        <w:t>Good</w:t>
      </w:r>
      <w:proofErr w:type="spellEnd"/>
      <w:r w:rsidRPr="00B776DC">
        <w:rPr>
          <w:rFonts w:ascii="Times New Roman" w:hAnsi="Times New Roman" w:cs="Times New Roman"/>
        </w:rPr>
        <w:t xml:space="preserve"> </w:t>
      </w:r>
      <w:proofErr w:type="spellStart"/>
      <w:r w:rsidRPr="00B776DC">
        <w:rPr>
          <w:rFonts w:ascii="Times New Roman" w:hAnsi="Times New Roman" w:cs="Times New Roman"/>
        </w:rPr>
        <w:t>Standing</w:t>
      </w:r>
      <w:proofErr w:type="spellEnd"/>
      <w:r w:rsidRPr="00B776DC">
        <w:rPr>
          <w:rFonts w:ascii="Times New Roman" w:hAnsi="Times New Roman" w:cs="Times New Roman"/>
        </w:rPr>
        <w:t xml:space="preserve">, или о благонадежном состоянии компании, </w:t>
      </w:r>
      <w:r w:rsidRPr="00B776DC">
        <w:rPr>
          <w:rFonts w:ascii="Times New Roman" w:hAnsi="Times New Roman" w:cs="Times New Roman"/>
        </w:rPr>
        <w:lastRenderedPageBreak/>
        <w:t>или иной документ, подтверждающий, что юридическое лицо зарегистрировано в реестре юридических лиц);</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свидетельство, содержащее сведения о зарегистрированном офисе;</w:t>
      </w:r>
    </w:p>
    <w:p w:rsidR="004C1D14" w:rsidRPr="004C1D14" w:rsidRDefault="004C1D14" w:rsidP="004C1D14">
      <w:pPr>
        <w:pStyle w:val="aa"/>
        <w:numPr>
          <w:ilvl w:val="0"/>
          <w:numId w:val="3"/>
        </w:numPr>
        <w:tabs>
          <w:tab w:val="clear" w:pos="1980"/>
          <w:tab w:val="num" w:pos="1843"/>
        </w:tabs>
        <w:ind w:left="1843" w:hanging="425"/>
        <w:rPr>
          <w:rFonts w:ascii="Times New Roman" w:hAnsi="Times New Roman" w:cs="Times New Roman"/>
        </w:rPr>
      </w:pPr>
      <w:r w:rsidRPr="004C1D14">
        <w:rPr>
          <w:rFonts w:ascii="Times New Roman" w:hAnsi="Times New Roman" w:cs="Times New Roman"/>
        </w:rPr>
        <w:t xml:space="preserve">Финансовая отчетность по Международным Стандартам Финансовой Отчетности (МСФО) (IFRS – </w:t>
      </w:r>
      <w:proofErr w:type="spellStart"/>
      <w:r w:rsidRPr="004C1D14">
        <w:rPr>
          <w:rFonts w:ascii="Times New Roman" w:hAnsi="Times New Roman" w:cs="Times New Roman"/>
        </w:rPr>
        <w:t>International</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Financial</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Reporting</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Standards</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Balance</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sheet</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and</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Income</w:t>
      </w:r>
      <w:proofErr w:type="spellEnd"/>
      <w:r w:rsidRPr="004C1D14">
        <w:rPr>
          <w:rFonts w:ascii="Times New Roman" w:hAnsi="Times New Roman" w:cs="Times New Roman"/>
        </w:rPr>
        <w:t xml:space="preserve"> </w:t>
      </w:r>
      <w:proofErr w:type="spellStart"/>
      <w:r w:rsidRPr="004C1D14">
        <w:rPr>
          <w:rFonts w:ascii="Times New Roman" w:hAnsi="Times New Roman" w:cs="Times New Roman"/>
        </w:rPr>
        <w:t>statement</w:t>
      </w:r>
      <w:proofErr w:type="spellEnd"/>
      <w:r w:rsidRPr="004C1D14">
        <w:rPr>
          <w:rFonts w:ascii="Times New Roman" w:hAnsi="Times New Roman" w:cs="Times New Roman"/>
        </w:rPr>
        <w:t xml:space="preserve"> (за два последних завершенных года));</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rsidR="00B776DC" w:rsidRPr="00B776DC" w:rsidRDefault="00B776DC" w:rsidP="00B776DC">
      <w:pPr>
        <w:tabs>
          <w:tab w:val="num" w:pos="1844"/>
        </w:tabs>
        <w:spacing w:after="120"/>
        <w:jc w:val="both"/>
        <w:rPr>
          <w:rFonts w:ascii="Times New Roman" w:hAnsi="Times New Roman" w:cs="Times New Roman"/>
        </w:rPr>
      </w:pPr>
      <w:r w:rsidRPr="00B776DC">
        <w:rPr>
          <w:rFonts w:ascii="Times New Roman" w:hAnsi="Times New Roman" w:cs="Times New Roman"/>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положение о филиале;</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лицензия (разрешение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rsidR="00B776DC" w:rsidRPr="00B776DC" w:rsidRDefault="00B776DC" w:rsidP="00A77AF1">
      <w:pPr>
        <w:numPr>
          <w:ilvl w:val="0"/>
          <w:numId w:val="3"/>
        </w:numPr>
        <w:tabs>
          <w:tab w:val="num" w:pos="1440"/>
          <w:tab w:val="num" w:pos="1800"/>
          <w:tab w:val="num" w:pos="1844"/>
        </w:tabs>
        <w:spacing w:after="120" w:line="240" w:lineRule="auto"/>
        <w:ind w:left="1797" w:hanging="357"/>
        <w:jc w:val="both"/>
        <w:rPr>
          <w:rFonts w:ascii="Times New Roman" w:hAnsi="Times New Roman" w:cs="Times New Roman"/>
        </w:rPr>
      </w:pPr>
      <w:r w:rsidRPr="00B776DC">
        <w:rPr>
          <w:rFonts w:ascii="Times New Roman" w:hAnsi="Times New Roman" w:cs="Times New Roman"/>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rsidR="00C16372" w:rsidRDefault="00C16372" w:rsidP="00B776DC">
      <w:pPr>
        <w:tabs>
          <w:tab w:val="num" w:pos="1844"/>
        </w:tabs>
        <w:spacing w:after="0" w:line="240" w:lineRule="auto"/>
        <w:jc w:val="both"/>
        <w:rPr>
          <w:rFonts w:ascii="Times New Roman" w:eastAsia="Times New Roman" w:hAnsi="Times New Roman" w:cs="Times New Roman"/>
          <w:b/>
          <w:spacing w:val="-4"/>
          <w:lang w:eastAsia="ru-RU"/>
        </w:rPr>
      </w:pPr>
    </w:p>
    <w:p w:rsidR="00B776DC" w:rsidRDefault="00B776DC" w:rsidP="00B776DC">
      <w:pPr>
        <w:tabs>
          <w:tab w:val="num" w:pos="1844"/>
        </w:tabs>
        <w:spacing w:after="0" w:line="240" w:lineRule="auto"/>
        <w:jc w:val="both"/>
        <w:rPr>
          <w:rFonts w:ascii="Times New Roman" w:eastAsia="Times New Roman" w:hAnsi="Times New Roman" w:cs="Times New Roman"/>
          <w:b/>
          <w:spacing w:val="-4"/>
          <w:lang w:eastAsia="ru-RU"/>
        </w:rPr>
      </w:pPr>
      <w:r w:rsidRPr="00B776DC">
        <w:rPr>
          <w:rFonts w:ascii="Times New Roman" w:eastAsia="Times New Roman" w:hAnsi="Times New Roman" w:cs="Times New Roman"/>
          <w:b/>
          <w:spacing w:val="-4"/>
          <w:lang w:eastAsia="ru-RU"/>
        </w:rPr>
        <w:t>Группа 4 «Квалификационные документы».</w:t>
      </w:r>
    </w:p>
    <w:p w:rsidR="00255DE7" w:rsidRPr="00B776DC" w:rsidRDefault="00255DE7" w:rsidP="00B776DC">
      <w:pPr>
        <w:tabs>
          <w:tab w:val="num" w:pos="1844"/>
        </w:tabs>
        <w:spacing w:after="0" w:line="240" w:lineRule="auto"/>
        <w:jc w:val="both"/>
        <w:rPr>
          <w:rFonts w:ascii="Times New Roman" w:eastAsia="Times New Roman" w:hAnsi="Times New Roman" w:cs="Times New Roman"/>
          <w:b/>
          <w:spacing w:val="-4"/>
          <w:lang w:eastAsia="ru-RU"/>
        </w:rPr>
      </w:pPr>
    </w:p>
    <w:p w:rsidR="00B776DC" w:rsidRDefault="000F7FF7" w:rsidP="00045C0F">
      <w:pPr>
        <w:pStyle w:val="aa"/>
        <w:numPr>
          <w:ilvl w:val="1"/>
          <w:numId w:val="10"/>
        </w:numPr>
        <w:spacing w:after="120" w:line="240" w:lineRule="auto"/>
        <w:ind w:firstLine="491"/>
        <w:jc w:val="both"/>
        <w:rPr>
          <w:rFonts w:ascii="Times New Roman" w:hAnsi="Times New Roman" w:cs="Times New Roman"/>
        </w:rPr>
      </w:pPr>
      <w:r>
        <w:rPr>
          <w:rFonts w:ascii="Times New Roman" w:hAnsi="Times New Roman" w:cs="Times New Roman"/>
        </w:rPr>
        <w:t xml:space="preserve"> </w:t>
      </w:r>
      <w:r w:rsidR="00045C0F">
        <w:rPr>
          <w:rFonts w:ascii="Times New Roman" w:hAnsi="Times New Roman" w:cs="Times New Roman"/>
        </w:rPr>
        <w:t xml:space="preserve">Заявка на участие в Отборе - </w:t>
      </w:r>
      <w:r w:rsidR="00045C0F" w:rsidRPr="00045C0F">
        <w:rPr>
          <w:rFonts w:ascii="Times New Roman" w:hAnsi="Times New Roman" w:cs="Times New Roman"/>
        </w:rPr>
        <w:t>(</w:t>
      </w:r>
      <w:r w:rsidR="00045C0F">
        <w:rPr>
          <w:rFonts w:ascii="Times New Roman" w:hAnsi="Times New Roman" w:cs="Times New Roman"/>
        </w:rPr>
        <w:t>Приложение №4</w:t>
      </w:r>
      <w:r w:rsidR="00045C0F" w:rsidRPr="000F7FF7">
        <w:rPr>
          <w:rFonts w:ascii="Times New Roman" w:hAnsi="Times New Roman" w:cs="Times New Roman"/>
        </w:rPr>
        <w:t xml:space="preserve"> к документации о проведении квалификационного отбора</w:t>
      </w:r>
      <w:r w:rsidR="00045C0F">
        <w:rPr>
          <w:rFonts w:ascii="Times New Roman" w:hAnsi="Times New Roman" w:cs="Times New Roman"/>
        </w:rPr>
        <w:t xml:space="preserve"> – </w:t>
      </w:r>
      <w:r w:rsidR="00045C0F">
        <w:rPr>
          <w:rFonts w:ascii="Times New Roman" w:hAnsi="Times New Roman" w:cs="Times New Roman"/>
          <w:i/>
        </w:rPr>
        <w:t xml:space="preserve">Форма </w:t>
      </w:r>
      <w:r w:rsidR="00045C0F" w:rsidRPr="00045C0F">
        <w:rPr>
          <w:rFonts w:ascii="Times New Roman" w:hAnsi="Times New Roman" w:cs="Times New Roman"/>
          <w:i/>
        </w:rPr>
        <w:t>письма о подаче заявки, Форма Технического предложения, Форма Анкеты Участника, Форма Согласия на обработку персональных данных</w:t>
      </w:r>
      <w:r w:rsidR="00045C0F">
        <w:rPr>
          <w:rFonts w:ascii="Times New Roman" w:hAnsi="Times New Roman" w:cs="Times New Roman"/>
        </w:rPr>
        <w:t>.)</w:t>
      </w:r>
    </w:p>
    <w:p w:rsidR="00255DE7" w:rsidRDefault="00255DE7" w:rsidP="00255DE7">
      <w:pPr>
        <w:pStyle w:val="aa"/>
        <w:spacing w:after="120" w:line="240" w:lineRule="auto"/>
        <w:ind w:left="360"/>
        <w:jc w:val="both"/>
        <w:rPr>
          <w:rFonts w:ascii="Times New Roman" w:hAnsi="Times New Roman" w:cs="Times New Roman"/>
        </w:rPr>
      </w:pPr>
    </w:p>
    <w:p w:rsidR="00255DE7" w:rsidRDefault="00255DE7" w:rsidP="00255DE7">
      <w:pPr>
        <w:pStyle w:val="aa"/>
        <w:spacing w:after="120" w:line="240" w:lineRule="auto"/>
        <w:ind w:left="360"/>
        <w:jc w:val="both"/>
        <w:rPr>
          <w:rFonts w:ascii="Times New Roman" w:hAnsi="Times New Roman" w:cs="Times New Roman"/>
        </w:rPr>
      </w:pPr>
    </w:p>
    <w:p w:rsidR="00255DE7" w:rsidRPr="000F7FF7" w:rsidRDefault="00255DE7" w:rsidP="00255DE7">
      <w:pPr>
        <w:pStyle w:val="aa"/>
        <w:spacing w:after="120" w:line="240" w:lineRule="auto"/>
        <w:ind w:left="360"/>
        <w:jc w:val="both"/>
        <w:rPr>
          <w:rFonts w:ascii="Times New Roman" w:hAnsi="Times New Roman" w:cs="Times New Roman"/>
        </w:rPr>
      </w:pPr>
    </w:p>
    <w:p w:rsidR="00507310" w:rsidRPr="000641D3" w:rsidRDefault="00F01007" w:rsidP="000F7FF7">
      <w:pPr>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Таблица 1. </w:t>
      </w:r>
      <w:r w:rsidR="000F7FF7" w:rsidRPr="00AD100C">
        <w:rPr>
          <w:rFonts w:ascii="Times New Roman" w:eastAsia="Times New Roman" w:hAnsi="Times New Roman" w:cs="Times New Roman"/>
          <w:b/>
        </w:rPr>
        <w:t xml:space="preserve">Подтверждающие документы по </w:t>
      </w:r>
      <w:r w:rsidR="00CF2C37" w:rsidRPr="00AD100C">
        <w:rPr>
          <w:rFonts w:ascii="Times New Roman" w:eastAsia="Times New Roman" w:hAnsi="Times New Roman" w:cs="Times New Roman"/>
          <w:b/>
        </w:rPr>
        <w:t>требованиям</w:t>
      </w:r>
      <w:r>
        <w:rPr>
          <w:rFonts w:ascii="Times New Roman" w:eastAsia="Times New Roman" w:hAnsi="Times New Roman" w:cs="Times New Roman"/>
          <w:b/>
        </w:rPr>
        <w:t xml:space="preserve"> Банка согласно п. </w:t>
      </w:r>
      <w:r w:rsidR="00255DE7">
        <w:rPr>
          <w:rFonts w:ascii="Times New Roman" w:eastAsia="Times New Roman" w:hAnsi="Times New Roman" w:cs="Times New Roman"/>
          <w:b/>
        </w:rPr>
        <w:t>5.</w:t>
      </w:r>
      <w:r>
        <w:rPr>
          <w:rFonts w:ascii="Times New Roman" w:eastAsia="Times New Roman" w:hAnsi="Times New Roman" w:cs="Times New Roman"/>
          <w:b/>
        </w:rPr>
        <w:t>2</w:t>
      </w:r>
      <w:r w:rsidR="00255DE7">
        <w:rPr>
          <w:rFonts w:ascii="Times New Roman" w:eastAsia="Times New Roman" w:hAnsi="Times New Roman" w:cs="Times New Roman"/>
          <w:b/>
        </w:rPr>
        <w:t>.2</w:t>
      </w:r>
      <w:r>
        <w:rPr>
          <w:rFonts w:ascii="Times New Roman" w:eastAsia="Times New Roman" w:hAnsi="Times New Roman" w:cs="Times New Roman"/>
          <w:b/>
        </w:rPr>
        <w:t xml:space="preserve"> документации:</w:t>
      </w:r>
    </w:p>
    <w:tbl>
      <w:tblPr>
        <w:tblStyle w:val="a9"/>
        <w:tblpPr w:leftFromText="180" w:rightFromText="180" w:vertAnchor="text" w:horzAnchor="margin" w:tblpXSpec="center" w:tblpY="93"/>
        <w:tblW w:w="0" w:type="auto"/>
        <w:tblLayout w:type="fixed"/>
        <w:tblLook w:val="04A0" w:firstRow="1" w:lastRow="0" w:firstColumn="1" w:lastColumn="0" w:noHBand="0" w:noVBand="1"/>
      </w:tblPr>
      <w:tblGrid>
        <w:gridCol w:w="4219"/>
        <w:gridCol w:w="5670"/>
      </w:tblGrid>
      <w:tr w:rsidR="000641D3" w:rsidRPr="00BF3367" w:rsidTr="003E0346">
        <w:tc>
          <w:tcPr>
            <w:tcW w:w="4219" w:type="dxa"/>
            <w:tcBorders>
              <w:top w:val="single" w:sz="4" w:space="0" w:color="auto"/>
              <w:left w:val="single" w:sz="4" w:space="0" w:color="auto"/>
              <w:bottom w:val="single" w:sz="4" w:space="0" w:color="auto"/>
              <w:right w:val="single" w:sz="4" w:space="0" w:color="auto"/>
            </w:tcBorders>
            <w:hideMark/>
          </w:tcPr>
          <w:p w:rsidR="000641D3" w:rsidRPr="0043600A" w:rsidRDefault="000641D3" w:rsidP="003E0346">
            <w:pPr>
              <w:tabs>
                <w:tab w:val="left" w:pos="0"/>
                <w:tab w:val="left" w:pos="851"/>
              </w:tabs>
              <w:autoSpaceDE w:val="0"/>
              <w:autoSpaceDN w:val="0"/>
              <w:adjustRightInd w:val="0"/>
              <w:jc w:val="center"/>
              <w:rPr>
                <w:b/>
                <w:iCs/>
                <w:sz w:val="22"/>
                <w:szCs w:val="22"/>
                <w:lang w:eastAsia="en-US"/>
              </w:rPr>
            </w:pPr>
            <w:r w:rsidRPr="0043600A">
              <w:rPr>
                <w:b/>
                <w:sz w:val="22"/>
                <w:szCs w:val="22"/>
              </w:rPr>
              <w:t>Требование</w:t>
            </w:r>
          </w:p>
        </w:tc>
        <w:tc>
          <w:tcPr>
            <w:tcW w:w="5670" w:type="dxa"/>
            <w:tcBorders>
              <w:top w:val="single" w:sz="4" w:space="0" w:color="auto"/>
              <w:left w:val="single" w:sz="4" w:space="0" w:color="auto"/>
              <w:bottom w:val="single" w:sz="4" w:space="0" w:color="auto"/>
              <w:right w:val="single" w:sz="4" w:space="0" w:color="auto"/>
            </w:tcBorders>
          </w:tcPr>
          <w:p w:rsidR="000641D3" w:rsidRPr="0043600A" w:rsidRDefault="000641D3" w:rsidP="003E0346">
            <w:pPr>
              <w:tabs>
                <w:tab w:val="left" w:pos="0"/>
                <w:tab w:val="left" w:pos="851"/>
              </w:tabs>
              <w:autoSpaceDE w:val="0"/>
              <w:autoSpaceDN w:val="0"/>
              <w:adjustRightInd w:val="0"/>
              <w:jc w:val="center"/>
              <w:rPr>
                <w:b/>
                <w:sz w:val="22"/>
                <w:szCs w:val="22"/>
              </w:rPr>
            </w:pPr>
            <w:r w:rsidRPr="0043600A">
              <w:rPr>
                <w:b/>
                <w:sz w:val="22"/>
                <w:szCs w:val="22"/>
              </w:rPr>
              <w:t xml:space="preserve">Чем подтверждается </w:t>
            </w:r>
          </w:p>
        </w:tc>
      </w:tr>
      <w:tr w:rsidR="000641D3" w:rsidRPr="00BF3367" w:rsidTr="003E0346">
        <w:tc>
          <w:tcPr>
            <w:tcW w:w="4219" w:type="dxa"/>
            <w:tcBorders>
              <w:top w:val="single" w:sz="4" w:space="0" w:color="auto"/>
              <w:left w:val="single" w:sz="4" w:space="0" w:color="auto"/>
              <w:bottom w:val="single" w:sz="4" w:space="0" w:color="auto"/>
              <w:right w:val="single" w:sz="4" w:space="0" w:color="auto"/>
            </w:tcBorders>
            <w:vAlign w:val="center"/>
          </w:tcPr>
          <w:p w:rsidR="000641D3" w:rsidRPr="00BF3367" w:rsidRDefault="000641D3" w:rsidP="003E0346">
            <w:pPr>
              <w:tabs>
                <w:tab w:val="left" w:pos="0"/>
                <w:tab w:val="left" w:pos="851"/>
              </w:tabs>
              <w:autoSpaceDE w:val="0"/>
              <w:autoSpaceDN w:val="0"/>
              <w:adjustRightInd w:val="0"/>
              <w:rPr>
                <w:sz w:val="22"/>
                <w:szCs w:val="22"/>
              </w:rPr>
            </w:pPr>
            <w:r w:rsidRPr="00BF3367">
              <w:rPr>
                <w:sz w:val="22"/>
                <w:szCs w:val="22"/>
              </w:rPr>
              <w:t>Опыт работы по оказанию сюрвейерских услуг не менее 3 лет</w:t>
            </w:r>
          </w:p>
        </w:tc>
        <w:tc>
          <w:tcPr>
            <w:tcW w:w="5670" w:type="dxa"/>
            <w:tcBorders>
              <w:top w:val="single" w:sz="4" w:space="0" w:color="auto"/>
              <w:left w:val="single" w:sz="4" w:space="0" w:color="auto"/>
              <w:bottom w:val="single" w:sz="4" w:space="0" w:color="auto"/>
              <w:right w:val="single" w:sz="4" w:space="0" w:color="auto"/>
            </w:tcBorders>
            <w:vAlign w:val="center"/>
          </w:tcPr>
          <w:p w:rsidR="000641D3" w:rsidRPr="00BF3367" w:rsidRDefault="000641D3" w:rsidP="003E0346">
            <w:pPr>
              <w:tabs>
                <w:tab w:val="left" w:pos="0"/>
                <w:tab w:val="left" w:pos="851"/>
              </w:tabs>
              <w:autoSpaceDE w:val="0"/>
              <w:autoSpaceDN w:val="0"/>
              <w:adjustRightInd w:val="0"/>
              <w:jc w:val="both"/>
              <w:rPr>
                <w:sz w:val="22"/>
                <w:szCs w:val="22"/>
              </w:rPr>
            </w:pPr>
            <w:r w:rsidRPr="0026492C">
              <w:rPr>
                <w:sz w:val="22"/>
                <w:szCs w:val="22"/>
              </w:rPr>
              <w:t>Информацией, приведенной Участником в таблице №2</w:t>
            </w:r>
            <w:r>
              <w:rPr>
                <w:sz w:val="22"/>
                <w:szCs w:val="22"/>
              </w:rPr>
              <w:t xml:space="preserve"> (Группа документов №4 документации)</w:t>
            </w:r>
            <w:r w:rsidRPr="0026492C">
              <w:rPr>
                <w:sz w:val="22"/>
                <w:szCs w:val="22"/>
              </w:rPr>
              <w:t>,</w:t>
            </w:r>
            <w:r>
              <w:rPr>
                <w:sz w:val="22"/>
                <w:szCs w:val="22"/>
              </w:rPr>
              <w:t xml:space="preserve"> а также к</w:t>
            </w:r>
            <w:r w:rsidRPr="00C5451B">
              <w:rPr>
                <w:sz w:val="22"/>
                <w:szCs w:val="22"/>
              </w:rPr>
              <w:t>опи</w:t>
            </w:r>
            <w:r>
              <w:rPr>
                <w:sz w:val="22"/>
                <w:szCs w:val="22"/>
              </w:rPr>
              <w:t>ями</w:t>
            </w:r>
            <w:r w:rsidRPr="00C5451B">
              <w:rPr>
                <w:sz w:val="22"/>
                <w:szCs w:val="22"/>
              </w:rPr>
              <w:t xml:space="preserve"> договоров, актов приемки-сдачи выполненных работ (без конфиденциальной информации). В случае невозможности предоставления имеющихся договоров в качестве подтверждения опыта, Участник может</w:t>
            </w:r>
            <w:r>
              <w:rPr>
                <w:sz w:val="22"/>
                <w:szCs w:val="22"/>
              </w:rPr>
              <w:t xml:space="preserve"> </w:t>
            </w:r>
            <w:r w:rsidRPr="00C5451B">
              <w:rPr>
                <w:sz w:val="22"/>
                <w:szCs w:val="22"/>
              </w:rPr>
              <w:t>предоставить подтверждающие/</w:t>
            </w:r>
            <w:r>
              <w:rPr>
                <w:sz w:val="22"/>
                <w:szCs w:val="22"/>
              </w:rPr>
              <w:t xml:space="preserve"> </w:t>
            </w:r>
            <w:r w:rsidRPr="00C5451B">
              <w:rPr>
                <w:sz w:val="22"/>
                <w:szCs w:val="22"/>
              </w:rPr>
              <w:t>рекомендательные письма от Заказчиков с обязательным указанием в них описания проекта, объемов, сроков оказания</w:t>
            </w:r>
            <w:r>
              <w:rPr>
                <w:sz w:val="22"/>
                <w:szCs w:val="22"/>
              </w:rPr>
              <w:t xml:space="preserve"> услуг</w:t>
            </w:r>
            <w:r w:rsidRPr="00C5451B">
              <w:rPr>
                <w:sz w:val="22"/>
                <w:szCs w:val="22"/>
              </w:rPr>
              <w:t>, подтверждения фактов исполнения обязательств по договору.</w:t>
            </w:r>
          </w:p>
        </w:tc>
      </w:tr>
      <w:tr w:rsidR="000641D3" w:rsidRPr="00BF3367" w:rsidTr="003E0346">
        <w:tc>
          <w:tcPr>
            <w:tcW w:w="4219" w:type="dxa"/>
            <w:tcBorders>
              <w:top w:val="single" w:sz="4" w:space="0" w:color="auto"/>
              <w:left w:val="single" w:sz="4" w:space="0" w:color="auto"/>
              <w:bottom w:val="single" w:sz="4" w:space="0" w:color="auto"/>
              <w:right w:val="single" w:sz="4" w:space="0" w:color="auto"/>
            </w:tcBorders>
            <w:vAlign w:val="center"/>
            <w:hideMark/>
          </w:tcPr>
          <w:p w:rsidR="000641D3" w:rsidRPr="00BF3367" w:rsidRDefault="000641D3" w:rsidP="003E0346">
            <w:pPr>
              <w:autoSpaceDN w:val="0"/>
              <w:rPr>
                <w:sz w:val="22"/>
                <w:szCs w:val="22"/>
                <w:lang w:eastAsia="en-US"/>
              </w:rPr>
            </w:pPr>
            <w:r w:rsidRPr="0060148C">
              <w:rPr>
                <w:sz w:val="22"/>
                <w:szCs w:val="22"/>
                <w:lang w:eastAsia="en-US"/>
              </w:rPr>
              <w:t>Наличие в штате Сюрвейера не менее 3-х постоянных сотрудников имеющих высшее экономическое</w:t>
            </w:r>
            <w:r w:rsidRPr="00BF36D1">
              <w:rPr>
                <w:sz w:val="22"/>
                <w:szCs w:val="22"/>
                <w:lang w:eastAsia="en-US"/>
              </w:rPr>
              <w:t xml:space="preserve"> </w:t>
            </w:r>
            <w:r w:rsidRPr="0060148C">
              <w:rPr>
                <w:sz w:val="22"/>
                <w:szCs w:val="22"/>
                <w:lang w:eastAsia="en-US"/>
              </w:rPr>
              <w:t>/юридическое</w:t>
            </w:r>
            <w:r w:rsidRPr="00BF36D1">
              <w:rPr>
                <w:sz w:val="22"/>
                <w:szCs w:val="22"/>
                <w:lang w:eastAsia="en-US"/>
              </w:rPr>
              <w:t xml:space="preserve"> </w:t>
            </w:r>
            <w:r w:rsidRPr="0060148C">
              <w:rPr>
                <w:sz w:val="22"/>
                <w:szCs w:val="22"/>
                <w:lang w:eastAsia="en-US"/>
              </w:rPr>
              <w:t>/</w:t>
            </w:r>
            <w:r w:rsidRPr="00BF36D1">
              <w:rPr>
                <w:sz w:val="22"/>
                <w:szCs w:val="22"/>
                <w:lang w:eastAsia="en-US"/>
              </w:rPr>
              <w:t xml:space="preserve"> </w:t>
            </w:r>
            <w:r w:rsidRPr="0060148C">
              <w:rPr>
                <w:sz w:val="22"/>
                <w:szCs w:val="22"/>
                <w:lang w:eastAsia="en-US"/>
              </w:rPr>
              <w:t>техническое образование и опыт проведения сюрвейерских проверок не менее 1 года по различным направлениям.</w:t>
            </w:r>
          </w:p>
        </w:tc>
        <w:tc>
          <w:tcPr>
            <w:tcW w:w="5670" w:type="dxa"/>
            <w:tcBorders>
              <w:top w:val="single" w:sz="4" w:space="0" w:color="auto"/>
              <w:left w:val="single" w:sz="4" w:space="0" w:color="auto"/>
              <w:bottom w:val="single" w:sz="4" w:space="0" w:color="auto"/>
              <w:right w:val="single" w:sz="4" w:space="0" w:color="auto"/>
            </w:tcBorders>
            <w:vAlign w:val="center"/>
          </w:tcPr>
          <w:p w:rsidR="000641D3" w:rsidRDefault="000641D3" w:rsidP="003E0346">
            <w:pPr>
              <w:autoSpaceDN w:val="0"/>
              <w:jc w:val="both"/>
              <w:rPr>
                <w:sz w:val="22"/>
                <w:szCs w:val="22"/>
              </w:rPr>
            </w:pPr>
            <w:r w:rsidRPr="0060148C">
              <w:rPr>
                <w:sz w:val="22"/>
                <w:szCs w:val="22"/>
              </w:rPr>
              <w:t>Информацией, привед</w:t>
            </w:r>
            <w:r>
              <w:rPr>
                <w:sz w:val="22"/>
                <w:szCs w:val="22"/>
              </w:rPr>
              <w:t>енной Участником в таблице №2 (</w:t>
            </w:r>
            <w:r w:rsidRPr="0060148C">
              <w:rPr>
                <w:sz w:val="22"/>
                <w:szCs w:val="22"/>
              </w:rPr>
              <w:t>Групп</w:t>
            </w:r>
            <w:r>
              <w:rPr>
                <w:sz w:val="22"/>
                <w:szCs w:val="22"/>
              </w:rPr>
              <w:t>а</w:t>
            </w:r>
            <w:r w:rsidRPr="0060148C">
              <w:rPr>
                <w:sz w:val="22"/>
                <w:szCs w:val="22"/>
              </w:rPr>
              <w:t xml:space="preserve"> документов №4</w:t>
            </w:r>
            <w:r>
              <w:rPr>
                <w:sz w:val="22"/>
                <w:szCs w:val="22"/>
              </w:rPr>
              <w:t xml:space="preserve"> документации), а также в</w:t>
            </w:r>
            <w:r w:rsidRPr="00FA4E17">
              <w:rPr>
                <w:sz w:val="22"/>
                <w:szCs w:val="22"/>
              </w:rPr>
              <w:t>ыписк</w:t>
            </w:r>
            <w:r>
              <w:rPr>
                <w:sz w:val="22"/>
                <w:szCs w:val="22"/>
              </w:rPr>
              <w:t>ой из штатного расписания, к</w:t>
            </w:r>
            <w:r w:rsidRPr="00286394">
              <w:rPr>
                <w:sz w:val="22"/>
                <w:szCs w:val="22"/>
              </w:rPr>
              <w:t>опи</w:t>
            </w:r>
            <w:r>
              <w:rPr>
                <w:sz w:val="22"/>
                <w:szCs w:val="22"/>
              </w:rPr>
              <w:t>ей</w:t>
            </w:r>
            <w:r w:rsidRPr="00286394">
              <w:rPr>
                <w:sz w:val="22"/>
                <w:szCs w:val="22"/>
              </w:rPr>
              <w:t xml:space="preserve"> трудовой книжки/трудового договора</w:t>
            </w:r>
            <w:r>
              <w:rPr>
                <w:sz w:val="22"/>
                <w:szCs w:val="22"/>
              </w:rPr>
              <w:t xml:space="preserve"> при отсутствии трудовой книжки, к</w:t>
            </w:r>
            <w:r w:rsidRPr="00826A29">
              <w:rPr>
                <w:sz w:val="22"/>
                <w:szCs w:val="22"/>
              </w:rPr>
              <w:t xml:space="preserve">опиями дипломов сотрудников о наличии </w:t>
            </w:r>
            <w:r w:rsidRPr="006867B3">
              <w:rPr>
                <w:sz w:val="22"/>
                <w:szCs w:val="22"/>
              </w:rPr>
              <w:t>высшего образования</w:t>
            </w:r>
            <w:r>
              <w:rPr>
                <w:sz w:val="22"/>
                <w:szCs w:val="22"/>
              </w:rPr>
              <w:t>;</w:t>
            </w:r>
          </w:p>
          <w:p w:rsidR="000641D3" w:rsidRPr="00BF3367" w:rsidRDefault="000641D3" w:rsidP="003E0346">
            <w:pPr>
              <w:autoSpaceDN w:val="0"/>
              <w:jc w:val="both"/>
              <w:rPr>
                <w:sz w:val="22"/>
                <w:szCs w:val="22"/>
              </w:rPr>
            </w:pPr>
            <w:r w:rsidRPr="006F1F06">
              <w:rPr>
                <w:sz w:val="22"/>
                <w:szCs w:val="22"/>
              </w:rPr>
              <w:t>Подтверждение согласия лиц, указанных Участником, на проверку и обработку Банком их персональных данных в целях  проведения Отбора 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tc>
      </w:tr>
      <w:tr w:rsidR="000641D3" w:rsidRPr="00BF3367" w:rsidTr="003E0346">
        <w:tc>
          <w:tcPr>
            <w:tcW w:w="4219" w:type="dxa"/>
            <w:tcBorders>
              <w:top w:val="single" w:sz="4" w:space="0" w:color="auto"/>
              <w:left w:val="single" w:sz="4" w:space="0" w:color="auto"/>
              <w:bottom w:val="single" w:sz="4" w:space="0" w:color="auto"/>
              <w:right w:val="single" w:sz="4" w:space="0" w:color="auto"/>
            </w:tcBorders>
            <w:vAlign w:val="center"/>
            <w:hideMark/>
          </w:tcPr>
          <w:p w:rsidR="000641D3" w:rsidRPr="00BF3367" w:rsidRDefault="000641D3" w:rsidP="003E0346">
            <w:pPr>
              <w:autoSpaceDN w:val="0"/>
              <w:rPr>
                <w:sz w:val="22"/>
                <w:szCs w:val="22"/>
                <w:lang w:eastAsia="en-US"/>
              </w:rPr>
            </w:pPr>
            <w:r w:rsidRPr="00BF3367">
              <w:rPr>
                <w:sz w:val="22"/>
                <w:szCs w:val="22"/>
                <w:lang w:eastAsia="en-US"/>
              </w:rPr>
              <w:t>Наличие до</w:t>
            </w:r>
            <w:r>
              <w:rPr>
                <w:sz w:val="22"/>
                <w:szCs w:val="22"/>
                <w:lang w:eastAsia="en-US"/>
              </w:rPr>
              <w:t xml:space="preserve">говора страхования гражданской </w:t>
            </w:r>
            <w:r w:rsidRPr="00BF3367">
              <w:rPr>
                <w:sz w:val="22"/>
                <w:szCs w:val="22"/>
                <w:lang w:eastAsia="en-US"/>
              </w:rPr>
              <w:t>ответственности организации не менее 30 млн. рублей.</w:t>
            </w:r>
            <w:r w:rsidRPr="00BF3367">
              <w:rPr>
                <w:rStyle w:val="a6"/>
                <w:sz w:val="22"/>
                <w:szCs w:val="22"/>
                <w:lang w:eastAsia="en-US"/>
              </w:rPr>
              <w:footnoteReference w:id="19"/>
            </w:r>
          </w:p>
        </w:tc>
        <w:tc>
          <w:tcPr>
            <w:tcW w:w="5670" w:type="dxa"/>
            <w:tcBorders>
              <w:top w:val="single" w:sz="4" w:space="0" w:color="auto"/>
              <w:left w:val="single" w:sz="4" w:space="0" w:color="auto"/>
              <w:bottom w:val="single" w:sz="4" w:space="0" w:color="auto"/>
              <w:right w:val="single" w:sz="4" w:space="0" w:color="auto"/>
            </w:tcBorders>
            <w:vAlign w:val="center"/>
          </w:tcPr>
          <w:p w:rsidR="000641D3" w:rsidRPr="00F155F8" w:rsidRDefault="000641D3" w:rsidP="003E0346">
            <w:pPr>
              <w:autoSpaceDN w:val="0"/>
              <w:jc w:val="both"/>
              <w:rPr>
                <w:sz w:val="22"/>
                <w:szCs w:val="22"/>
              </w:rPr>
            </w:pPr>
            <w:r>
              <w:rPr>
                <w:sz w:val="22"/>
                <w:szCs w:val="22"/>
              </w:rPr>
              <w:t>Письмо Участника, подтверждающее свое согласие на выполнение</w:t>
            </w:r>
            <w:r w:rsidRPr="00F155F8">
              <w:rPr>
                <w:sz w:val="22"/>
                <w:szCs w:val="22"/>
              </w:rPr>
              <w:t xml:space="preserve"> данно</w:t>
            </w:r>
            <w:r>
              <w:rPr>
                <w:sz w:val="22"/>
                <w:szCs w:val="22"/>
              </w:rPr>
              <w:t>го требования</w:t>
            </w:r>
            <w:r w:rsidRPr="00F155F8">
              <w:rPr>
                <w:sz w:val="22"/>
                <w:szCs w:val="22"/>
              </w:rPr>
              <w:t xml:space="preserve"> в случае включения в Реестр аккредитованных</w:t>
            </w:r>
            <w:r>
              <w:rPr>
                <w:sz w:val="22"/>
                <w:szCs w:val="22"/>
              </w:rPr>
              <w:t>.</w:t>
            </w:r>
          </w:p>
        </w:tc>
      </w:tr>
      <w:tr w:rsidR="000641D3" w:rsidRPr="00BF3367" w:rsidTr="003E0346">
        <w:tc>
          <w:tcPr>
            <w:tcW w:w="4219" w:type="dxa"/>
            <w:tcBorders>
              <w:top w:val="single" w:sz="4" w:space="0" w:color="auto"/>
              <w:left w:val="single" w:sz="4" w:space="0" w:color="auto"/>
              <w:bottom w:val="single" w:sz="4" w:space="0" w:color="auto"/>
              <w:right w:val="single" w:sz="4" w:space="0" w:color="auto"/>
            </w:tcBorders>
            <w:vAlign w:val="center"/>
            <w:hideMark/>
          </w:tcPr>
          <w:p w:rsidR="000641D3" w:rsidRPr="00BF3367" w:rsidRDefault="000641D3" w:rsidP="003E0346">
            <w:pPr>
              <w:autoSpaceDN w:val="0"/>
              <w:rPr>
                <w:sz w:val="22"/>
                <w:szCs w:val="22"/>
                <w:lang w:eastAsia="en-US"/>
              </w:rPr>
            </w:pPr>
            <w:r w:rsidRPr="00BF3367">
              <w:rPr>
                <w:sz w:val="22"/>
                <w:szCs w:val="22"/>
                <w:lang w:eastAsia="en-US"/>
              </w:rPr>
              <w:t>Выручка компании в течение последних 2 лет должна составлять не менее 10 млн. руб. в год.</w:t>
            </w:r>
          </w:p>
        </w:tc>
        <w:tc>
          <w:tcPr>
            <w:tcW w:w="5670" w:type="dxa"/>
            <w:tcBorders>
              <w:top w:val="single" w:sz="4" w:space="0" w:color="auto"/>
              <w:left w:val="single" w:sz="4" w:space="0" w:color="auto"/>
              <w:bottom w:val="single" w:sz="4" w:space="0" w:color="auto"/>
              <w:right w:val="single" w:sz="4" w:space="0" w:color="auto"/>
            </w:tcBorders>
            <w:vAlign w:val="center"/>
          </w:tcPr>
          <w:p w:rsidR="000641D3" w:rsidRPr="00BF3367" w:rsidRDefault="000641D3" w:rsidP="003E0346">
            <w:pPr>
              <w:autoSpaceDN w:val="0"/>
              <w:jc w:val="both"/>
              <w:rPr>
                <w:sz w:val="22"/>
                <w:szCs w:val="22"/>
              </w:rPr>
            </w:pPr>
            <w:r>
              <w:rPr>
                <w:sz w:val="22"/>
                <w:szCs w:val="22"/>
              </w:rPr>
              <w:t>Документы финансовой отчетности (Группа документов №2 данной документации)</w:t>
            </w:r>
          </w:p>
        </w:tc>
      </w:tr>
    </w:tbl>
    <w:p w:rsidR="00F01007" w:rsidRPr="0026492C" w:rsidRDefault="00F01007" w:rsidP="000F7FF7">
      <w:pPr>
        <w:autoSpaceDE w:val="0"/>
        <w:autoSpaceDN w:val="0"/>
        <w:adjustRightInd w:val="0"/>
        <w:spacing w:after="0" w:line="240" w:lineRule="auto"/>
        <w:jc w:val="both"/>
        <w:rPr>
          <w:rFonts w:ascii="Times New Roman" w:eastAsia="Times New Roman" w:hAnsi="Times New Roman" w:cs="Times New Roman"/>
          <w:sz w:val="24"/>
          <w:szCs w:val="24"/>
        </w:rPr>
      </w:pPr>
    </w:p>
    <w:p w:rsidR="000F7FF7" w:rsidRPr="0026492C" w:rsidRDefault="00740535" w:rsidP="000F7FF7">
      <w:pPr>
        <w:autoSpaceDE w:val="0"/>
        <w:autoSpaceDN w:val="0"/>
        <w:adjustRightInd w:val="0"/>
        <w:spacing w:after="0" w:line="240" w:lineRule="auto"/>
        <w:jc w:val="both"/>
        <w:rPr>
          <w:rFonts w:ascii="Times New Roman" w:eastAsia="Times New Roman" w:hAnsi="Times New Roman" w:cs="Times New Roman"/>
          <w:sz w:val="24"/>
          <w:szCs w:val="24"/>
        </w:rPr>
      </w:pPr>
      <w:r w:rsidRPr="0026492C">
        <w:rPr>
          <w:rFonts w:ascii="Times New Roman" w:eastAsia="Times New Roman" w:hAnsi="Times New Roman" w:cs="Times New Roman"/>
          <w:sz w:val="24"/>
          <w:szCs w:val="24"/>
        </w:rPr>
        <w:t>Участнику необходимо заполнить Таблицу №2</w:t>
      </w:r>
      <w:r w:rsidR="00CB19CF">
        <w:rPr>
          <w:rFonts w:ascii="Times New Roman" w:eastAsia="Times New Roman" w:hAnsi="Times New Roman" w:cs="Times New Roman"/>
          <w:sz w:val="24"/>
          <w:szCs w:val="24"/>
        </w:rPr>
        <w:t>.</w:t>
      </w:r>
      <w:r w:rsidRPr="0026492C">
        <w:rPr>
          <w:rFonts w:ascii="Times New Roman" w:eastAsia="Times New Roman" w:hAnsi="Times New Roman" w:cs="Times New Roman"/>
          <w:sz w:val="24"/>
          <w:szCs w:val="24"/>
        </w:rPr>
        <w:t xml:space="preserve"> </w:t>
      </w:r>
      <w:r w:rsidRPr="00CB19CF">
        <w:rPr>
          <w:rFonts w:ascii="Times New Roman" w:eastAsia="Times New Roman" w:hAnsi="Times New Roman" w:cs="Times New Roman"/>
          <w:b/>
          <w:sz w:val="24"/>
          <w:szCs w:val="24"/>
        </w:rPr>
        <w:t>Дополнительные сведения и тарифы.</w:t>
      </w:r>
    </w:p>
    <w:p w:rsidR="00AD100C" w:rsidRDefault="00AD100C" w:rsidP="000F7FF7">
      <w:pPr>
        <w:autoSpaceDE w:val="0"/>
        <w:autoSpaceDN w:val="0"/>
        <w:adjustRightInd w:val="0"/>
        <w:spacing w:after="0" w:line="240" w:lineRule="auto"/>
        <w:jc w:val="both"/>
        <w:rPr>
          <w:rFonts w:eastAsia="Times New Roman" w:cs="Times New Roman"/>
        </w:rPr>
      </w:pPr>
    </w:p>
    <w:bookmarkStart w:id="5" w:name="_MON_1514634956"/>
    <w:bookmarkEnd w:id="5"/>
    <w:p w:rsidR="00740535" w:rsidRDefault="00756786" w:rsidP="0026492C">
      <w:pPr>
        <w:autoSpaceDE w:val="0"/>
        <w:autoSpaceDN w:val="0"/>
        <w:adjustRightInd w:val="0"/>
        <w:spacing w:after="0" w:line="240" w:lineRule="auto"/>
        <w:jc w:val="center"/>
        <w:rPr>
          <w:rFonts w:eastAsia="Times New Roman" w:cs="Times New Roman"/>
        </w:rPr>
      </w:pPr>
      <w:r>
        <w:rPr>
          <w:rFonts w:eastAsia="Times New Roman" w:cs="Times New Roman"/>
        </w:rPr>
        <w:object w:dxaOrig="1531" w:dyaOrig="1002">
          <v:shape id="_x0000_i1029" type="#_x0000_t75" style="width:101.25pt;height:66pt" o:ole="">
            <v:imagedata r:id="rId21" o:title=""/>
          </v:shape>
          <o:OLEObject Type="Embed" ProgID="Excel.Sheet.12" ShapeID="_x0000_i1029" DrawAspect="Icon" ObjectID="_1569307607" r:id="rId22"/>
        </w:object>
      </w:r>
    </w:p>
    <w:p w:rsidR="00C16372" w:rsidRDefault="00C16372" w:rsidP="000F7FF7">
      <w:pPr>
        <w:autoSpaceDE w:val="0"/>
        <w:autoSpaceDN w:val="0"/>
        <w:adjustRightInd w:val="0"/>
        <w:spacing w:after="0" w:line="240" w:lineRule="auto"/>
        <w:jc w:val="both"/>
        <w:rPr>
          <w:rFonts w:eastAsia="Times New Roman" w:cs="Times New Roman"/>
        </w:rPr>
      </w:pPr>
    </w:p>
    <w:p w:rsidR="00B776DC" w:rsidRPr="00B776DC" w:rsidRDefault="00B776DC" w:rsidP="00B776DC">
      <w:pPr>
        <w:tabs>
          <w:tab w:val="num" w:pos="0"/>
        </w:tabs>
        <w:spacing w:after="0" w:line="240" w:lineRule="auto"/>
        <w:jc w:val="both"/>
        <w:rPr>
          <w:rFonts w:ascii="Times New Roman" w:hAnsi="Times New Roman" w:cs="Times New Roman"/>
          <w:b/>
        </w:rPr>
      </w:pPr>
      <w:r w:rsidRPr="00B776DC">
        <w:rPr>
          <w:rFonts w:ascii="Times New Roman" w:hAnsi="Times New Roman" w:cs="Times New Roman"/>
          <w:b/>
        </w:rPr>
        <w:t xml:space="preserve">Требования к сроку действия заявки на отбор </w:t>
      </w:r>
    </w:p>
    <w:p w:rsidR="00B776DC" w:rsidRPr="00B776DC" w:rsidRDefault="00B776DC" w:rsidP="00B776DC">
      <w:pPr>
        <w:tabs>
          <w:tab w:val="num" w:pos="0"/>
        </w:tabs>
        <w:spacing w:after="0" w:line="240" w:lineRule="auto"/>
        <w:jc w:val="both"/>
        <w:rPr>
          <w:rFonts w:ascii="Times New Roman" w:hAnsi="Times New Roman" w:cs="Times New Roman"/>
        </w:rPr>
      </w:pPr>
    </w:p>
    <w:p w:rsidR="00B776DC" w:rsidRPr="00B776DC" w:rsidRDefault="00B776DC" w:rsidP="00443871">
      <w:pPr>
        <w:spacing w:after="120" w:line="240" w:lineRule="auto"/>
        <w:ind w:firstLine="426"/>
        <w:contextualSpacing/>
        <w:jc w:val="both"/>
        <w:rPr>
          <w:rFonts w:ascii="Times New Roman" w:hAnsi="Times New Roman" w:cs="Times New Roman"/>
        </w:rPr>
      </w:pPr>
      <w:r w:rsidRPr="00B776DC">
        <w:rPr>
          <w:rFonts w:ascii="Times New Roman" w:hAnsi="Times New Roman" w:cs="Times New Roman"/>
        </w:rPr>
        <w:t>Заявка на отбор действительна в течение срока, указанного Участником в письме о подаче заявки на отбор. В любом случае этот срок не должен быть менее чем 90 календарных дней со дня, следующего за днём окончания приема заявок.</w:t>
      </w:r>
    </w:p>
    <w:p w:rsidR="00B776DC" w:rsidRPr="00B776DC" w:rsidRDefault="00B776DC" w:rsidP="00443871">
      <w:pPr>
        <w:spacing w:after="120" w:line="240" w:lineRule="auto"/>
        <w:ind w:firstLine="426"/>
        <w:contextualSpacing/>
        <w:jc w:val="both"/>
        <w:rPr>
          <w:rFonts w:ascii="Times New Roman" w:hAnsi="Times New Roman" w:cs="Times New Roman"/>
        </w:rPr>
      </w:pPr>
      <w:r w:rsidRPr="00B776DC">
        <w:rPr>
          <w:rFonts w:ascii="Times New Roman" w:hAnsi="Times New Roman" w:cs="Times New Roman"/>
        </w:rPr>
        <w:t>Указание меньшего срока действия может служить основанием для отклонения заявки на отбор.</w:t>
      </w:r>
    </w:p>
    <w:p w:rsidR="00B776DC" w:rsidRPr="00B776DC" w:rsidRDefault="00B776DC" w:rsidP="00B776DC">
      <w:pPr>
        <w:tabs>
          <w:tab w:val="num" w:pos="0"/>
        </w:tabs>
        <w:spacing w:after="0" w:line="240" w:lineRule="auto"/>
        <w:jc w:val="both"/>
        <w:rPr>
          <w:rFonts w:ascii="Times New Roman" w:eastAsia="Times New Roman" w:hAnsi="Times New Roman" w:cs="Times New Roman"/>
          <w:b/>
          <w:spacing w:val="-4"/>
          <w:lang w:eastAsia="ru-RU"/>
        </w:rPr>
      </w:pPr>
    </w:p>
    <w:p w:rsidR="004C1D14" w:rsidRPr="004C1D14" w:rsidRDefault="004C1D14" w:rsidP="004C1D14">
      <w:pPr>
        <w:tabs>
          <w:tab w:val="num" w:pos="0"/>
        </w:tabs>
        <w:spacing w:after="120"/>
        <w:ind w:firstLine="720"/>
        <w:jc w:val="both"/>
        <w:rPr>
          <w:rFonts w:ascii="Times New Roman" w:hAnsi="Times New Roman" w:cs="Times New Roman"/>
          <w:b/>
          <w:spacing w:val="-4"/>
        </w:rPr>
      </w:pPr>
      <w:r w:rsidRPr="004C1D14">
        <w:rPr>
          <w:rFonts w:ascii="Times New Roman" w:hAnsi="Times New Roman" w:cs="Times New Roman"/>
          <w:b/>
          <w:spacing w:val="-4"/>
        </w:rPr>
        <w:t>Требования к составу заявки на отбор</w:t>
      </w:r>
    </w:p>
    <w:p w:rsidR="004C1D14" w:rsidRPr="004C1D14" w:rsidRDefault="004C1D14" w:rsidP="00045C0F">
      <w:pPr>
        <w:spacing w:after="0"/>
        <w:ind w:firstLine="720"/>
        <w:jc w:val="both"/>
        <w:rPr>
          <w:rFonts w:ascii="Times New Roman" w:hAnsi="Times New Roman" w:cs="Times New Roman"/>
        </w:rPr>
      </w:pPr>
      <w:r w:rsidRPr="004C1D14">
        <w:rPr>
          <w:rFonts w:ascii="Times New Roman" w:hAnsi="Times New Roman" w:cs="Times New Roman"/>
        </w:rPr>
        <w:t>Все документы, входящие в заявку на Отбор, должны быть составлены на русском языке за исключением нижеследующего.</w:t>
      </w:r>
    </w:p>
    <w:p w:rsidR="004C1D14" w:rsidRPr="004C1D14" w:rsidRDefault="004C1D14" w:rsidP="00045C0F">
      <w:pPr>
        <w:spacing w:after="0"/>
        <w:ind w:firstLine="720"/>
        <w:jc w:val="both"/>
        <w:rPr>
          <w:rFonts w:ascii="Times New Roman" w:hAnsi="Times New Roman" w:cs="Times New Roman"/>
        </w:rPr>
      </w:pPr>
      <w:r w:rsidRPr="004C1D14">
        <w:rPr>
          <w:rFonts w:ascii="Times New Roman" w:hAnsi="Times New Roman" w:cs="Times New Roman"/>
        </w:rPr>
        <w:lastRenderedPageBreak/>
        <w:t xml:space="preserve">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w:t>
      </w:r>
      <w:proofErr w:type="spellStart"/>
      <w:r w:rsidRPr="004C1D14">
        <w:rPr>
          <w:rFonts w:ascii="Times New Roman" w:hAnsi="Times New Roman" w:cs="Times New Roman"/>
        </w:rPr>
        <w:t>апостилированы</w:t>
      </w:r>
      <w:proofErr w:type="spellEnd"/>
      <w:r w:rsidRPr="004C1D14">
        <w:rPr>
          <w:rFonts w:ascii="Times New Roman" w:hAnsi="Times New Roman" w:cs="Times New Roman"/>
        </w:rPr>
        <w:t xml:space="preserve">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rsidR="004C1D14" w:rsidRPr="004C1D14" w:rsidRDefault="004C1D14" w:rsidP="00045C0F">
      <w:pPr>
        <w:spacing w:after="0"/>
        <w:ind w:firstLine="720"/>
        <w:jc w:val="both"/>
        <w:rPr>
          <w:rFonts w:ascii="Times New Roman" w:hAnsi="Times New Roman" w:cs="Times New Roman"/>
        </w:rPr>
      </w:pPr>
      <w:r w:rsidRPr="004C1D14">
        <w:rPr>
          <w:rFonts w:ascii="Times New Roman" w:hAnsi="Times New Roman" w:cs="Times New Roman"/>
        </w:rPr>
        <w:t>Банк вправе не рассматривать документы, не переведенные на русский язык.</w:t>
      </w:r>
    </w:p>
    <w:p w:rsidR="004C1D14" w:rsidRPr="004C1D14" w:rsidRDefault="004C1D14" w:rsidP="00045C0F">
      <w:pPr>
        <w:spacing w:after="0"/>
        <w:ind w:firstLine="720"/>
        <w:jc w:val="both"/>
        <w:rPr>
          <w:rFonts w:ascii="Times New Roman" w:hAnsi="Times New Roman" w:cs="Times New Roman"/>
          <w:spacing w:val="-4"/>
        </w:rPr>
      </w:pPr>
      <w:r w:rsidRPr="004C1D14">
        <w:rPr>
          <w:rFonts w:ascii="Times New Roman" w:hAnsi="Times New Roman" w:cs="Times New Roman"/>
          <w:spacing w:val="-4"/>
        </w:rPr>
        <w:t>В документах, входящих в заявку на Отбор, денежные обязательства должны быть выражены в российских рублях.</w:t>
      </w:r>
    </w:p>
    <w:p w:rsidR="00B776DC" w:rsidRPr="00B776DC" w:rsidRDefault="004C1D14" w:rsidP="00045C0F">
      <w:pPr>
        <w:spacing w:after="0" w:line="240" w:lineRule="auto"/>
        <w:ind w:firstLine="720"/>
        <w:rPr>
          <w:rFonts w:ascii="Times New Roman" w:eastAsia="Times New Roman" w:hAnsi="Times New Roman" w:cs="Times New Roman"/>
        </w:rPr>
      </w:pPr>
      <w:r w:rsidRPr="004C1D14">
        <w:rPr>
          <w:rFonts w:ascii="Times New Roman" w:hAnsi="Times New Roman" w:cs="Times New Roman"/>
          <w:spacing w:val="-4"/>
        </w:rPr>
        <w:t>В стоимость предложения должна быть включена сумма НДС, а также все налоги и сборы.</w:t>
      </w:r>
      <w:r w:rsidR="00B776DC" w:rsidRPr="00B776DC">
        <w:rPr>
          <w:rFonts w:ascii="Times New Roman" w:eastAsia="Times New Roman" w:hAnsi="Times New Roman" w:cs="Times New Roman"/>
        </w:rPr>
        <w:br w:type="page"/>
      </w:r>
    </w:p>
    <w:p w:rsidR="00B776DC" w:rsidRPr="00B776DC" w:rsidRDefault="00B776DC" w:rsidP="00B776DC">
      <w:pPr>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lastRenderedPageBreak/>
        <w:t xml:space="preserve">Приложение № </w:t>
      </w:r>
      <w:r w:rsidR="009C4D0E" w:rsidRPr="007C3FC0">
        <w:rPr>
          <w:rFonts w:ascii="Times New Roman" w:eastAsia="Times New Roman" w:hAnsi="Times New Roman" w:cs="Times New Roman"/>
          <w:color w:val="006699"/>
          <w:u w:val="single"/>
          <w:lang w:eastAsia="ru-RU"/>
        </w:rPr>
        <w:t>4</w:t>
      </w:r>
      <w:r w:rsidRPr="00B776DC">
        <w:rPr>
          <w:rFonts w:ascii="Times New Roman" w:hAnsi="Times New Roman" w:cs="Times New Roman"/>
        </w:rPr>
        <w:br/>
      </w:r>
      <w:r w:rsidRPr="00B776DC">
        <w:rPr>
          <w:rFonts w:ascii="Times New Roman" w:eastAsia="Times New Roman" w:hAnsi="Times New Roman" w:cs="Times New Roman"/>
          <w:b/>
          <w:color w:val="666666"/>
          <w:lang w:eastAsia="ru-RU"/>
        </w:rPr>
        <w:t> </w:t>
      </w:r>
      <w:r w:rsidRPr="00B776DC">
        <w:rPr>
          <w:rFonts w:ascii="Times New Roman" w:eastAsia="Times New Roman" w:hAnsi="Times New Roman" w:cs="Times New Roman"/>
          <w:color w:val="006699"/>
          <w:u w:val="single"/>
          <w:lang w:eastAsia="ru-RU"/>
        </w:rPr>
        <w:t>к документации о проведении</w:t>
      </w:r>
      <w:r w:rsidRPr="00B776DC">
        <w:rPr>
          <w:rFonts w:ascii="Times New Roman" w:hAnsi="Times New Roman" w:cs="Times New Roman"/>
        </w:rPr>
        <w:br/>
      </w:r>
      <w:r w:rsidRPr="00B776DC">
        <w:rPr>
          <w:rFonts w:ascii="Times New Roman" w:eastAsia="Times New Roman" w:hAnsi="Times New Roman" w:cs="Times New Roman"/>
          <w:color w:val="006699"/>
          <w:u w:val="single"/>
          <w:lang w:eastAsia="ru-RU"/>
        </w:rPr>
        <w:t xml:space="preserve"> квалификационного отбора</w:t>
      </w:r>
    </w:p>
    <w:p w:rsidR="00B776DC" w:rsidRPr="00B776DC" w:rsidRDefault="00B776DC" w:rsidP="00B776DC">
      <w:pPr>
        <w:keepNext/>
        <w:shd w:val="clear" w:color="auto" w:fill="FFFFFF"/>
        <w:spacing w:line="280" w:lineRule="exact"/>
        <w:jc w:val="center"/>
        <w:outlineLvl w:val="2"/>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Формы документов</w:t>
      </w:r>
    </w:p>
    <w:p w:rsidR="00B776DC" w:rsidRPr="00B776DC" w:rsidRDefault="00B776DC" w:rsidP="00B776DC">
      <w:pPr>
        <w:shd w:val="clear" w:color="auto" w:fill="FFFFFF"/>
        <w:jc w:val="right"/>
        <w:rPr>
          <w:rFonts w:ascii="Times New Roman" w:eastAsia="Times New Roman" w:hAnsi="Times New Roman" w:cs="Times New Roman"/>
          <w:b/>
          <w:lang w:eastAsia="ru-RU"/>
        </w:rPr>
      </w:pPr>
    </w:p>
    <w:p w:rsidR="00B776DC" w:rsidRPr="00B776DC" w:rsidRDefault="00B776DC" w:rsidP="00B776DC">
      <w:pPr>
        <w:shd w:val="clear" w:color="auto" w:fill="FFFFFF"/>
        <w:jc w:val="right"/>
        <w:rPr>
          <w:rFonts w:ascii="Times New Roman" w:eastAsia="Times New Roman" w:hAnsi="Times New Roman" w:cs="Times New Roman"/>
          <w:b/>
          <w:u w:val="single"/>
          <w:lang w:eastAsia="ru-RU"/>
        </w:rPr>
      </w:pPr>
      <w:r w:rsidRPr="00B776DC">
        <w:rPr>
          <w:rFonts w:ascii="Times New Roman" w:eastAsia="Times New Roman" w:hAnsi="Times New Roman" w:cs="Times New Roman"/>
          <w:b/>
          <w:u w:val="single"/>
          <w:lang w:eastAsia="ru-RU"/>
        </w:rPr>
        <w:t>Форма 1</w:t>
      </w:r>
    </w:p>
    <w:p w:rsidR="00B776DC" w:rsidRPr="00B776DC" w:rsidRDefault="00B776DC" w:rsidP="00B776DC">
      <w:pPr>
        <w:keepNext/>
        <w:suppressAutoHyphens/>
        <w:spacing w:before="240" w:after="120"/>
        <w:outlineLvl w:val="3"/>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Форма письма о подаче заявки на участие в квалификационном отборе</w:t>
      </w:r>
    </w:p>
    <w:p w:rsidR="00B776DC" w:rsidRPr="00B776DC" w:rsidRDefault="00B776DC" w:rsidP="00B776DC">
      <w:pPr>
        <w:ind w:right="5243"/>
        <w:rPr>
          <w:rFonts w:ascii="Times New Roman" w:eastAsia="Times New Roman" w:hAnsi="Times New Roman" w:cs="Times New Roman"/>
          <w:lang w:eastAsia="ru-RU"/>
        </w:rPr>
      </w:pPr>
    </w:p>
    <w:p w:rsidR="00B776DC" w:rsidRPr="00B776DC" w:rsidRDefault="00B776DC" w:rsidP="00B776DC">
      <w:pPr>
        <w:ind w:right="5243"/>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 года №________________________</w:t>
      </w:r>
    </w:p>
    <w:p w:rsidR="00B776DC" w:rsidRPr="00B776DC" w:rsidRDefault="00B776DC" w:rsidP="00B776DC">
      <w:pPr>
        <w:ind w:right="5243"/>
        <w:rPr>
          <w:rFonts w:ascii="Times New Roman" w:eastAsia="Times New Roman" w:hAnsi="Times New Roman" w:cs="Times New Roman"/>
          <w:lang w:eastAsia="ru-RU"/>
        </w:rPr>
      </w:pPr>
    </w:p>
    <w:p w:rsidR="00B776DC" w:rsidRPr="00B776DC" w:rsidRDefault="00B776DC" w:rsidP="00B776DC">
      <w:pPr>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Уважаемые господа!</w:t>
      </w:r>
    </w:p>
    <w:p w:rsidR="00B776DC" w:rsidRPr="00B776DC" w:rsidRDefault="00B776DC" w:rsidP="00B776DC">
      <w:pPr>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Изучив документацию о проведении квалификационного отбора, размещенную в</w:t>
      </w:r>
      <w:r w:rsidRPr="00B776DC">
        <w:rPr>
          <w:rFonts w:ascii="Times New Roman" w:eastAsia="Times New Roman" w:hAnsi="Times New Roman" w:cs="Times New Roman"/>
          <w:color w:val="808080"/>
          <w:lang w:eastAsia="ru-RU"/>
        </w:rPr>
        <w:t xml:space="preserve"> </w:t>
      </w:r>
      <w:r w:rsidRPr="00B776DC">
        <w:rPr>
          <w:rFonts w:ascii="Times New Roman" w:eastAsia="Times New Roman" w:hAnsi="Times New Roman" w:cs="Times New Roman"/>
          <w:i/>
          <w:color w:val="808080"/>
          <w:lang w:eastAsia="ru-RU"/>
        </w:rPr>
        <w:t>(указывается дата размещения и издание (сайт), в котором оно было размещено)</w:t>
      </w:r>
      <w:r w:rsidRPr="00B776DC">
        <w:rPr>
          <w:rFonts w:ascii="Times New Roman" w:eastAsia="Times New Roman" w:hAnsi="Times New Roman" w:cs="Times New Roman"/>
          <w:lang w:eastAsia="ru-RU"/>
        </w:rPr>
        <w:t>,</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____________________________________________________________</w:t>
      </w:r>
      <w:r w:rsidR="00C16372">
        <w:rPr>
          <w:rFonts w:ascii="Times New Roman" w:eastAsia="Times New Roman" w:hAnsi="Times New Roman" w:cs="Times New Roman"/>
          <w:lang w:eastAsia="ru-RU"/>
        </w:rPr>
        <w:t>__________________</w:t>
      </w:r>
      <w:r w:rsidRPr="00B776DC">
        <w:rPr>
          <w:rFonts w:ascii="Times New Roman" w:eastAsia="Times New Roman" w:hAnsi="Times New Roman" w:cs="Times New Roman"/>
          <w:lang w:eastAsia="ru-RU"/>
        </w:rPr>
        <w:t>____________,</w:t>
      </w:r>
    </w:p>
    <w:p w:rsidR="00B776DC" w:rsidRPr="00B776DC" w:rsidRDefault="00B776DC" w:rsidP="00B776DC">
      <w:pPr>
        <w:jc w:val="center"/>
        <w:rPr>
          <w:rFonts w:ascii="Times New Roman" w:eastAsia="Times New Roman" w:hAnsi="Times New Roman" w:cs="Times New Roman"/>
          <w:color w:val="808080"/>
          <w:vertAlign w:val="superscript"/>
          <w:lang w:eastAsia="ru-RU"/>
        </w:rPr>
      </w:pPr>
      <w:r w:rsidRPr="00B776DC">
        <w:rPr>
          <w:rFonts w:ascii="Times New Roman" w:eastAsia="Times New Roman" w:hAnsi="Times New Roman" w:cs="Times New Roman"/>
          <w:color w:val="808080"/>
          <w:vertAlign w:val="superscript"/>
          <w:lang w:eastAsia="ru-RU"/>
        </w:rPr>
        <w:t>(полное наименование Участника с указанием организационно-правовой формы (в соответствии с учредительными документами))</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зарегистрирован по адресу:</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____________________________________________________________________</w:t>
      </w:r>
      <w:r w:rsidR="00C16372">
        <w:rPr>
          <w:rFonts w:ascii="Times New Roman" w:eastAsia="Times New Roman" w:hAnsi="Times New Roman" w:cs="Times New Roman"/>
          <w:lang w:eastAsia="ru-RU"/>
        </w:rPr>
        <w:t>__________________</w:t>
      </w:r>
      <w:r w:rsidRPr="00B776DC">
        <w:rPr>
          <w:rFonts w:ascii="Times New Roman" w:eastAsia="Times New Roman" w:hAnsi="Times New Roman" w:cs="Times New Roman"/>
          <w:lang w:eastAsia="ru-RU"/>
        </w:rPr>
        <w:t>____,</w:t>
      </w:r>
    </w:p>
    <w:p w:rsidR="00B776DC" w:rsidRPr="00B776DC" w:rsidRDefault="00B776DC" w:rsidP="00B776DC">
      <w:pPr>
        <w:jc w:val="center"/>
        <w:rPr>
          <w:rFonts w:ascii="Times New Roman" w:eastAsia="Times New Roman" w:hAnsi="Times New Roman" w:cs="Times New Roman"/>
          <w:color w:val="808080"/>
          <w:vertAlign w:val="superscript"/>
          <w:lang w:eastAsia="ru-RU"/>
        </w:rPr>
      </w:pPr>
      <w:r w:rsidRPr="00B776DC">
        <w:rPr>
          <w:rFonts w:ascii="Times New Roman" w:eastAsia="Times New Roman" w:hAnsi="Times New Roman" w:cs="Times New Roman"/>
          <w:color w:val="808080"/>
          <w:vertAlign w:val="superscript"/>
          <w:lang w:eastAsia="ru-RU"/>
        </w:rPr>
        <w:t>(местонахождение Участника (в соответствии с учредительными документами))</w:t>
      </w:r>
    </w:p>
    <w:p w:rsidR="00B776DC" w:rsidRPr="00B776DC" w:rsidRDefault="00B776DC" w:rsidP="00B776DC">
      <w:pPr>
        <w:autoSpaceDN w:val="0"/>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сообщает о принятии установленных в данных документах требований и условий квалификационного отбора, и предлагает осуществлять</w:t>
      </w:r>
      <w:r w:rsidRPr="00B776DC">
        <w:rPr>
          <w:rFonts w:ascii="Times New Roman" w:eastAsia="Times New Roman" w:hAnsi="Times New Roman" w:cs="Times New Roman"/>
          <w:color w:val="808080"/>
          <w:lang w:eastAsia="ru-RU"/>
        </w:rPr>
        <w:t xml:space="preserve"> </w:t>
      </w:r>
      <w:r w:rsidRPr="00B776DC">
        <w:rPr>
          <w:rFonts w:ascii="Times New Roman" w:eastAsia="Times New Roman" w:hAnsi="Times New Roman" w:cs="Times New Roman"/>
          <w:lang w:eastAsia="ru-RU"/>
        </w:rPr>
        <w:t>выполнение следующих работ/оказание следующих услуг:</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______________________________________________</w:t>
      </w:r>
      <w:r w:rsidR="00C16372">
        <w:rPr>
          <w:rFonts w:ascii="Times New Roman" w:eastAsia="Times New Roman" w:hAnsi="Times New Roman" w:cs="Times New Roman"/>
          <w:lang w:eastAsia="ru-RU"/>
        </w:rPr>
        <w:t>___________________</w:t>
      </w:r>
      <w:r w:rsidRPr="00B776DC">
        <w:rPr>
          <w:rFonts w:ascii="Times New Roman" w:eastAsia="Times New Roman" w:hAnsi="Times New Roman" w:cs="Times New Roman"/>
          <w:lang w:eastAsia="ru-RU"/>
        </w:rPr>
        <w:t>__________________________</w:t>
      </w:r>
    </w:p>
    <w:p w:rsidR="00B776DC" w:rsidRPr="00B776DC" w:rsidRDefault="00B776DC" w:rsidP="00B776DC">
      <w:pPr>
        <w:jc w:val="center"/>
        <w:rPr>
          <w:rFonts w:ascii="Times New Roman" w:eastAsia="Times New Roman" w:hAnsi="Times New Roman" w:cs="Times New Roman"/>
          <w:color w:val="808080"/>
          <w:vertAlign w:val="superscript"/>
          <w:lang w:eastAsia="ru-RU"/>
        </w:rPr>
      </w:pPr>
      <w:r w:rsidRPr="00B776DC">
        <w:rPr>
          <w:rFonts w:ascii="Times New Roman" w:eastAsia="Times New Roman" w:hAnsi="Times New Roman" w:cs="Times New Roman"/>
          <w:color w:val="808080"/>
          <w:vertAlign w:val="superscript"/>
          <w:lang w:eastAsia="ru-RU"/>
        </w:rPr>
        <w:t>(наименование предлагаемых товаров (работ, услуг))</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Настоящая заявка действует до «____»_______________________20__ года.</w:t>
      </w:r>
    </w:p>
    <w:p w:rsidR="00B776DC" w:rsidRPr="00B776DC" w:rsidRDefault="00B776DC" w:rsidP="00B776DC">
      <w:pPr>
        <w:rPr>
          <w:rFonts w:ascii="Times New Roman" w:eastAsia="Times New Roman" w:hAnsi="Times New Roman" w:cs="Times New Roman"/>
          <w:color w:val="808080"/>
          <w:lang w:eastAsia="ru-RU"/>
        </w:rPr>
      </w:pPr>
    </w:p>
    <w:p w:rsidR="00C854CC" w:rsidRDefault="00B776DC" w:rsidP="008635DF">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Настоящая заявка дополняется следу</w:t>
      </w:r>
      <w:r w:rsidR="008635DF">
        <w:rPr>
          <w:rFonts w:ascii="Times New Roman" w:eastAsia="Times New Roman" w:hAnsi="Times New Roman" w:cs="Times New Roman"/>
          <w:lang w:eastAsia="ru-RU"/>
        </w:rPr>
        <w:t>ющими документами (приложения):</w:t>
      </w:r>
    </w:p>
    <w:p w:rsidR="008635DF" w:rsidRDefault="008635DF" w:rsidP="008635DF">
      <w:pPr>
        <w:rPr>
          <w:rFonts w:ascii="Times New Roman" w:eastAsia="Times New Roman" w:hAnsi="Times New Roman" w:cs="Times New Roman"/>
          <w:lang w:eastAsia="ru-RU"/>
        </w:rPr>
      </w:pPr>
    </w:p>
    <w:p w:rsidR="008635DF" w:rsidRDefault="008635DF" w:rsidP="008635DF">
      <w:pPr>
        <w:rPr>
          <w:rFonts w:ascii="Times New Roman" w:eastAsia="Times New Roman" w:hAnsi="Times New Roman" w:cs="Times New Roman"/>
          <w:lang w:eastAsia="ru-RU"/>
        </w:rPr>
      </w:pPr>
    </w:p>
    <w:p w:rsidR="008635DF" w:rsidRDefault="008635DF" w:rsidP="008635DF">
      <w:pPr>
        <w:rPr>
          <w:rFonts w:ascii="Times New Roman" w:eastAsia="Times New Roman" w:hAnsi="Times New Roman" w:cs="Times New Roman"/>
          <w:lang w:eastAsia="ru-RU"/>
        </w:rPr>
      </w:pPr>
    </w:p>
    <w:p w:rsidR="008635DF" w:rsidRDefault="008635DF" w:rsidP="008635DF">
      <w:pPr>
        <w:rPr>
          <w:rFonts w:ascii="Times New Roman" w:eastAsia="Times New Roman" w:hAnsi="Times New Roman" w:cs="Times New Roman"/>
          <w:b/>
          <w:lang w:eastAsia="ru-RU"/>
        </w:rPr>
      </w:pPr>
    </w:p>
    <w:p w:rsidR="00B776DC" w:rsidRPr="00B776DC" w:rsidRDefault="00B776DC" w:rsidP="00B776DC">
      <w:pPr>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lastRenderedPageBreak/>
        <w:t>ОПИСЬ ДОКУМЕНТОВ,</w:t>
      </w:r>
    </w:p>
    <w:p w:rsidR="00B776DC" w:rsidRPr="00B776DC" w:rsidRDefault="00B776DC" w:rsidP="00B776DC">
      <w:pPr>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входящих в заявку Участника</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на ____ л;</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на ____ л;</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Документы, подтверждающие соответствие продукции установленным требованиям (перечислить) — на ____ л.;</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Документы, подтверждающие соответствие Участника установленным требованиям — на ____ л.</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Коммерческое предложение – </w:t>
      </w:r>
      <w:proofErr w:type="spellStart"/>
      <w:r w:rsidRPr="00B776DC">
        <w:rPr>
          <w:rFonts w:ascii="Times New Roman" w:eastAsia="Times New Roman" w:hAnsi="Times New Roman" w:cs="Times New Roman"/>
          <w:lang w:eastAsia="ru-RU"/>
        </w:rPr>
        <w:t>на____л</w:t>
      </w:r>
      <w:proofErr w:type="spellEnd"/>
      <w:r w:rsidRPr="00B776DC">
        <w:rPr>
          <w:rFonts w:ascii="Times New Roman" w:eastAsia="Times New Roman" w:hAnsi="Times New Roman" w:cs="Times New Roman"/>
          <w:lang w:eastAsia="ru-RU"/>
        </w:rPr>
        <w:t>.</w:t>
      </w:r>
    </w:p>
    <w:p w:rsidR="00B776DC" w:rsidRPr="00B776DC" w:rsidRDefault="00B776DC" w:rsidP="00A77AF1">
      <w:pPr>
        <w:numPr>
          <w:ilvl w:val="0"/>
          <w:numId w:val="7"/>
        </w:numPr>
        <w:tabs>
          <w:tab w:val="left" w:pos="993"/>
        </w:tabs>
        <w:autoSpaceDE w:val="0"/>
        <w:autoSpaceDN w:val="0"/>
        <w:adjustRightInd w:val="0"/>
        <w:spacing w:after="0" w:line="240" w:lineRule="auto"/>
        <w:ind w:left="993" w:hanging="426"/>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w:t>
      </w:r>
    </w:p>
    <w:p w:rsidR="00B776DC" w:rsidRPr="00B776DC" w:rsidRDefault="00B776DC" w:rsidP="00B776DC">
      <w:pPr>
        <w:ind w:right="4625"/>
        <w:jc w:val="center"/>
        <w:rPr>
          <w:rFonts w:ascii="Times New Roman" w:eastAsia="Times New Roman" w:hAnsi="Times New Roman" w:cs="Times New Roman"/>
          <w:vertAlign w:val="superscript"/>
          <w:lang w:eastAsia="ru-RU"/>
        </w:rPr>
      </w:pPr>
      <w:r w:rsidRPr="00B776DC">
        <w:rPr>
          <w:rFonts w:ascii="Times New Roman" w:eastAsia="Times New Roman" w:hAnsi="Times New Roman" w:cs="Times New Roman"/>
          <w:vertAlign w:val="superscript"/>
          <w:lang w:eastAsia="ru-RU"/>
        </w:rPr>
        <w:t>(подпись, М.П.)</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w:t>
      </w:r>
    </w:p>
    <w:p w:rsidR="00B776DC" w:rsidRPr="00B776DC" w:rsidRDefault="00B776DC" w:rsidP="00B776DC">
      <w:pPr>
        <w:ind w:right="4625"/>
        <w:jc w:val="center"/>
        <w:rPr>
          <w:rFonts w:ascii="Times New Roman" w:eastAsia="Times New Roman" w:hAnsi="Times New Roman" w:cs="Times New Roman"/>
          <w:vertAlign w:val="superscript"/>
          <w:lang w:eastAsia="ru-RU"/>
        </w:rPr>
      </w:pPr>
      <w:r w:rsidRPr="00B776DC">
        <w:rPr>
          <w:rFonts w:ascii="Times New Roman" w:eastAsia="Times New Roman" w:hAnsi="Times New Roman" w:cs="Times New Roman"/>
          <w:vertAlign w:val="superscript"/>
          <w:lang w:eastAsia="ru-RU"/>
        </w:rPr>
        <w:t>(фамилия, имя, отчество подписавшего, должность)</w:t>
      </w:r>
    </w:p>
    <w:p w:rsidR="00B776DC" w:rsidRPr="00B776DC" w:rsidRDefault="00B776DC" w:rsidP="00B776DC">
      <w:pPr>
        <w:keepNext/>
        <w:suppressAutoHyphens/>
        <w:spacing w:before="240" w:after="120"/>
        <w:rPr>
          <w:rFonts w:ascii="Times New Roman" w:eastAsia="Times New Roman" w:hAnsi="Times New Roman" w:cs="Times New Roman"/>
          <w:b/>
          <w:spacing w:val="-4"/>
          <w:lang w:eastAsia="ru-RU"/>
        </w:rPr>
      </w:pPr>
      <w:r w:rsidRPr="00B776DC">
        <w:rPr>
          <w:rFonts w:ascii="Times New Roman" w:eastAsia="Times New Roman" w:hAnsi="Times New Roman" w:cs="Times New Roman"/>
          <w:b/>
          <w:spacing w:val="-4"/>
          <w:lang w:eastAsia="ru-RU"/>
        </w:rPr>
        <w:t>Инструкции по заполнению</w:t>
      </w:r>
    </w:p>
    <w:p w:rsidR="00B776DC" w:rsidRPr="00B776DC" w:rsidRDefault="00B776DC" w:rsidP="00A77A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B776DC" w:rsidRPr="00B776DC" w:rsidRDefault="00B776DC" w:rsidP="00A77AF1">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B776DC" w:rsidRPr="00B776DC" w:rsidRDefault="00B776DC" w:rsidP="00A77AF1">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Участник должен указать стоимость поставляемой продукции цифрами и словами, в рублях с НДС (в случае, если НДС не облагается указать статью и норму закона, освобождающего от обложения НДС), в соответствии с Коммерческим предложением. Цену следует указывать в формате ХХХ </w:t>
      </w:r>
      <w:proofErr w:type="spellStart"/>
      <w:r w:rsidRPr="00B776DC">
        <w:rPr>
          <w:rFonts w:ascii="Times New Roman" w:eastAsia="Times New Roman" w:hAnsi="Times New Roman" w:cs="Times New Roman"/>
          <w:lang w:eastAsia="ru-RU"/>
        </w:rPr>
        <w:t>ХХХ</w:t>
      </w:r>
      <w:proofErr w:type="spellEnd"/>
      <w:r w:rsidRPr="00B776DC">
        <w:rPr>
          <w:rFonts w:ascii="Times New Roman" w:eastAsia="Times New Roman" w:hAnsi="Times New Roman" w:cs="Times New Roman"/>
          <w:lang w:eastAsia="ru-RU"/>
        </w:rPr>
        <w:t xml:space="preserve"> ХХХ,ХХ руб., например: «1 234 567,89 руб. (Один миллион двести тридцать четыре тысячи пятьсот шестьдесят семь руб. восемьдесят девять коп.)»Участник должен указать срок действия Заявки на участие в квалификационном отборе.</w:t>
      </w:r>
    </w:p>
    <w:p w:rsidR="00B776DC" w:rsidRPr="00B776DC" w:rsidRDefault="00B776DC" w:rsidP="00A77A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rsidR="00B776DC" w:rsidRPr="00B776DC" w:rsidRDefault="00B776DC" w:rsidP="00A77A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Письмо должно быть подписано руководителем Участника и скреплено его печатью.</w:t>
      </w:r>
    </w:p>
    <w:p w:rsidR="00507310" w:rsidRDefault="00507310" w:rsidP="00B776DC">
      <w:pPr>
        <w:shd w:val="clear" w:color="auto" w:fill="FFFFFF"/>
        <w:jc w:val="right"/>
        <w:rPr>
          <w:rFonts w:ascii="Times New Roman" w:eastAsia="Times New Roman" w:hAnsi="Times New Roman" w:cs="Times New Roman"/>
          <w:lang w:eastAsia="ru-RU"/>
        </w:rPr>
      </w:pPr>
    </w:p>
    <w:p w:rsidR="00507310" w:rsidRDefault="00507310" w:rsidP="00B776DC">
      <w:pPr>
        <w:shd w:val="clear" w:color="auto" w:fill="FFFFFF"/>
        <w:jc w:val="right"/>
        <w:rPr>
          <w:rFonts w:ascii="Times New Roman" w:eastAsia="Times New Roman" w:hAnsi="Times New Roman" w:cs="Times New Roman"/>
          <w:lang w:eastAsia="ru-RU"/>
        </w:rPr>
      </w:pPr>
    </w:p>
    <w:p w:rsidR="00507310" w:rsidRDefault="00507310" w:rsidP="00B776DC">
      <w:pPr>
        <w:shd w:val="clear" w:color="auto" w:fill="FFFFFF"/>
        <w:jc w:val="right"/>
        <w:rPr>
          <w:rFonts w:ascii="Times New Roman" w:eastAsia="Times New Roman" w:hAnsi="Times New Roman" w:cs="Times New Roman"/>
          <w:lang w:eastAsia="ru-RU"/>
        </w:rPr>
      </w:pPr>
    </w:p>
    <w:p w:rsidR="00507310" w:rsidRDefault="00507310" w:rsidP="00B776DC">
      <w:pPr>
        <w:shd w:val="clear" w:color="auto" w:fill="FFFFFF"/>
        <w:jc w:val="right"/>
        <w:rPr>
          <w:rFonts w:ascii="Times New Roman" w:eastAsia="Times New Roman" w:hAnsi="Times New Roman" w:cs="Times New Roman"/>
          <w:b/>
          <w:u w:val="single"/>
          <w:lang w:eastAsia="ru-RU"/>
        </w:rPr>
      </w:pPr>
    </w:p>
    <w:p w:rsidR="00507310" w:rsidRDefault="00507310"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C16372" w:rsidRDefault="00C16372" w:rsidP="00B776DC">
      <w:pPr>
        <w:shd w:val="clear" w:color="auto" w:fill="FFFFFF"/>
        <w:jc w:val="right"/>
        <w:rPr>
          <w:rFonts w:ascii="Times New Roman" w:eastAsia="Times New Roman" w:hAnsi="Times New Roman" w:cs="Times New Roman"/>
          <w:b/>
          <w:u w:val="single"/>
          <w:lang w:eastAsia="ru-RU"/>
        </w:rPr>
      </w:pPr>
    </w:p>
    <w:p w:rsidR="00B776DC" w:rsidRPr="00B776DC" w:rsidRDefault="00B776DC" w:rsidP="00B776DC">
      <w:pPr>
        <w:shd w:val="clear" w:color="auto" w:fill="FFFFFF"/>
        <w:jc w:val="right"/>
        <w:rPr>
          <w:rFonts w:ascii="Times New Roman" w:eastAsia="Times New Roman" w:hAnsi="Times New Roman" w:cs="Times New Roman"/>
          <w:u w:val="single"/>
          <w:lang w:eastAsia="ru-RU"/>
        </w:rPr>
      </w:pPr>
      <w:r w:rsidRPr="00B776DC">
        <w:rPr>
          <w:rFonts w:ascii="Times New Roman" w:eastAsia="Times New Roman" w:hAnsi="Times New Roman" w:cs="Times New Roman"/>
          <w:b/>
          <w:u w:val="single"/>
          <w:lang w:eastAsia="ru-RU"/>
        </w:rPr>
        <w:lastRenderedPageBreak/>
        <w:t xml:space="preserve"> Форма 2</w:t>
      </w:r>
    </w:p>
    <w:p w:rsidR="00C16372" w:rsidRDefault="00B776DC" w:rsidP="00C16372">
      <w:pPr>
        <w:spacing w:after="0"/>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Приложение </w:t>
      </w:r>
      <w:r w:rsidRPr="00B776DC">
        <w:rPr>
          <w:rFonts w:ascii="Times New Roman" w:eastAsia="Times New Roman" w:hAnsi="Times New Roman" w:cs="Times New Roman"/>
          <w:lang w:eastAsia="ru-RU"/>
        </w:rPr>
        <w:fldChar w:fldCharType="begin"/>
      </w:r>
      <w:r w:rsidRPr="00B776DC">
        <w:rPr>
          <w:rFonts w:ascii="Times New Roman" w:eastAsia="Times New Roman" w:hAnsi="Times New Roman" w:cs="Times New Roman"/>
          <w:lang w:eastAsia="ru-RU"/>
        </w:rPr>
        <w:instrText xml:space="preserve"> SEQ Приложение \* ARABIC </w:instrText>
      </w:r>
      <w:r w:rsidRPr="00B776DC">
        <w:rPr>
          <w:rFonts w:ascii="Times New Roman" w:eastAsia="Times New Roman" w:hAnsi="Times New Roman" w:cs="Times New Roman"/>
          <w:lang w:eastAsia="ru-RU"/>
        </w:rPr>
        <w:fldChar w:fldCharType="separate"/>
      </w:r>
      <w:r w:rsidR="000641D3">
        <w:rPr>
          <w:rFonts w:ascii="Times New Roman" w:eastAsia="Times New Roman" w:hAnsi="Times New Roman" w:cs="Times New Roman"/>
          <w:noProof/>
          <w:lang w:eastAsia="ru-RU"/>
        </w:rPr>
        <w:t>1</w:t>
      </w:r>
      <w:r w:rsidRPr="00B776DC">
        <w:rPr>
          <w:rFonts w:ascii="Times New Roman" w:eastAsia="Times New Roman" w:hAnsi="Times New Roman" w:cs="Times New Roman"/>
          <w:lang w:eastAsia="ru-RU"/>
        </w:rPr>
        <w:fldChar w:fldCharType="end"/>
      </w:r>
      <w:r w:rsidRPr="00B776DC">
        <w:rPr>
          <w:rFonts w:ascii="Times New Roman" w:eastAsia="Times New Roman" w:hAnsi="Times New Roman" w:cs="Times New Roman"/>
          <w:lang w:eastAsia="ru-RU"/>
        </w:rPr>
        <w:t xml:space="preserve"> к письму о подаче заявки на участие в квалификационном отборе</w:t>
      </w:r>
      <w:r w:rsidR="00C16372">
        <w:rPr>
          <w:rFonts w:ascii="Times New Roman" w:eastAsia="Times New Roman" w:hAnsi="Times New Roman" w:cs="Times New Roman"/>
          <w:lang w:eastAsia="ru-RU"/>
        </w:rPr>
        <w:t xml:space="preserve"> </w:t>
      </w:r>
    </w:p>
    <w:p w:rsidR="00B776DC" w:rsidRPr="00B776DC" w:rsidRDefault="00B776DC" w:rsidP="00C16372">
      <w:pPr>
        <w:spacing w:after="0"/>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от «____»_____________ г. №__________</w:t>
      </w:r>
    </w:p>
    <w:p w:rsidR="00805F2E" w:rsidRDefault="00805F2E" w:rsidP="00B776DC">
      <w:pPr>
        <w:rPr>
          <w:rFonts w:ascii="Times New Roman" w:eastAsia="Times New Roman" w:hAnsi="Times New Roman" w:cs="Times New Roman"/>
          <w:b/>
          <w:lang w:eastAsia="ru-RU"/>
        </w:rPr>
      </w:pPr>
    </w:p>
    <w:p w:rsidR="00B776DC" w:rsidRPr="00B776DC" w:rsidRDefault="00805F2E" w:rsidP="00805F2E">
      <w:pPr>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Техническое </w:t>
      </w:r>
      <w:r w:rsidRPr="00B776DC">
        <w:rPr>
          <w:rFonts w:ascii="Times New Roman" w:eastAsia="Times New Roman" w:hAnsi="Times New Roman" w:cs="Times New Roman"/>
          <w:b/>
          <w:lang w:eastAsia="ru-RU"/>
        </w:rPr>
        <w:t>предложение</w:t>
      </w:r>
    </w:p>
    <w:tbl>
      <w:tblPr>
        <w:tblStyle w:val="a9"/>
        <w:tblpPr w:leftFromText="180" w:rightFromText="180" w:vertAnchor="text" w:horzAnchor="margin" w:tblpY="484"/>
        <w:tblW w:w="10597" w:type="dxa"/>
        <w:tblLayout w:type="fixed"/>
        <w:tblLook w:val="04A0" w:firstRow="1" w:lastRow="0" w:firstColumn="1" w:lastColumn="0" w:noHBand="0" w:noVBand="1"/>
      </w:tblPr>
      <w:tblGrid>
        <w:gridCol w:w="9180"/>
        <w:gridCol w:w="1417"/>
      </w:tblGrid>
      <w:tr w:rsidR="00805F2E" w:rsidTr="00805F2E">
        <w:trPr>
          <w:trHeight w:val="414"/>
        </w:trPr>
        <w:tc>
          <w:tcPr>
            <w:tcW w:w="9180" w:type="dxa"/>
            <w:vAlign w:val="center"/>
          </w:tcPr>
          <w:p w:rsidR="00805F2E" w:rsidRPr="00507310" w:rsidRDefault="00805F2E" w:rsidP="00805F2E">
            <w:pPr>
              <w:keepNext/>
              <w:jc w:val="center"/>
              <w:outlineLvl w:val="4"/>
              <w:rPr>
                <w:b/>
                <w:spacing w:val="-4"/>
              </w:rPr>
            </w:pPr>
            <w:r w:rsidRPr="00507310">
              <w:rPr>
                <w:b/>
                <w:spacing w:val="-4"/>
              </w:rPr>
              <w:t>Перечень работ/услуг выполняемых Сюрвейером</w:t>
            </w:r>
          </w:p>
        </w:tc>
        <w:tc>
          <w:tcPr>
            <w:tcW w:w="1417" w:type="dxa"/>
            <w:vAlign w:val="center"/>
          </w:tcPr>
          <w:p w:rsidR="00805F2E" w:rsidRPr="00507310" w:rsidRDefault="00805F2E" w:rsidP="00805F2E">
            <w:pPr>
              <w:keepNext/>
              <w:jc w:val="center"/>
              <w:outlineLvl w:val="4"/>
              <w:rPr>
                <w:b/>
                <w:spacing w:val="-4"/>
              </w:rPr>
            </w:pPr>
            <w:r w:rsidRPr="00507310">
              <w:rPr>
                <w:b/>
                <w:spacing w:val="-4"/>
              </w:rPr>
              <w:t>Предложение Участника (Да/нет)</w:t>
            </w:r>
          </w:p>
        </w:tc>
      </w:tr>
      <w:tr w:rsidR="00805F2E" w:rsidTr="00805F2E">
        <w:trPr>
          <w:trHeight w:val="2546"/>
        </w:trPr>
        <w:tc>
          <w:tcPr>
            <w:tcW w:w="9180" w:type="dxa"/>
          </w:tcPr>
          <w:p w:rsidR="00805F2E" w:rsidRPr="00805F2E" w:rsidRDefault="00805F2E" w:rsidP="00A77AF1">
            <w:pPr>
              <w:pStyle w:val="aa"/>
              <w:keepNext/>
              <w:numPr>
                <w:ilvl w:val="0"/>
                <w:numId w:val="16"/>
              </w:numPr>
              <w:ind w:left="0" w:firstLine="360"/>
              <w:jc w:val="both"/>
              <w:outlineLvl w:val="4"/>
              <w:rPr>
                <w:spacing w:val="-4"/>
                <w:sz w:val="22"/>
                <w:szCs w:val="22"/>
              </w:rPr>
            </w:pPr>
            <w:r w:rsidRPr="003A112D">
              <w:rPr>
                <w:spacing w:val="-4"/>
                <w:sz w:val="22"/>
                <w:szCs w:val="22"/>
              </w:rPr>
              <w:t>В соответствии с Требованиями Банка к проведению проверки, указанными ниже Участник (Контролер) должен будет осуществлять сплошную/выборочную  проверку фактического наличия, количества, качества и условий содержания имущества, переданно</w:t>
            </w:r>
            <w:r w:rsidR="003E0346">
              <w:rPr>
                <w:spacing w:val="-4"/>
                <w:sz w:val="22"/>
                <w:szCs w:val="22"/>
              </w:rPr>
              <w:t>го</w:t>
            </w:r>
            <w:r w:rsidRPr="003A112D">
              <w:rPr>
                <w:spacing w:val="-4"/>
                <w:sz w:val="22"/>
                <w:szCs w:val="22"/>
              </w:rPr>
              <w:t xml:space="preserve">/передаваемого в залог Банку и предоставлять Банку соответствующие Отчеты и документы. </w:t>
            </w:r>
          </w:p>
          <w:bookmarkStart w:id="6" w:name="_MON_1546428844"/>
          <w:bookmarkEnd w:id="6"/>
          <w:p w:rsidR="00805F2E" w:rsidRPr="00805F2E" w:rsidRDefault="004D3F28" w:rsidP="004D3F28">
            <w:pPr>
              <w:keepNext/>
              <w:jc w:val="center"/>
              <w:outlineLvl w:val="4"/>
              <w:rPr>
                <w:rFonts w:asciiTheme="minorHAnsi" w:eastAsiaTheme="minorHAnsi" w:hAnsiTheme="minorHAnsi" w:cstheme="minorBidi"/>
                <w:spacing w:val="-4"/>
                <w:sz w:val="22"/>
                <w:szCs w:val="22"/>
                <w:lang w:eastAsia="en-US"/>
              </w:rPr>
            </w:pPr>
            <w:r>
              <w:rPr>
                <w:rFonts w:asciiTheme="minorHAnsi" w:eastAsiaTheme="minorHAnsi" w:hAnsiTheme="minorHAnsi" w:cstheme="minorBidi"/>
                <w:spacing w:val="-4"/>
                <w:sz w:val="22"/>
                <w:szCs w:val="22"/>
                <w:lang w:eastAsia="en-US"/>
              </w:rPr>
              <w:object w:dxaOrig="1531" w:dyaOrig="1002">
                <v:shape id="_x0000_i1030" type="#_x0000_t75" style="width:76.5pt;height:50.25pt" o:ole="">
                  <v:imagedata r:id="rId13" o:title=""/>
                </v:shape>
                <o:OLEObject Type="Embed" ProgID="Word.Document.12" ShapeID="_x0000_i1030" DrawAspect="Icon" ObjectID="_1569307608" r:id="rId23">
                  <o:FieldCodes>\s</o:FieldCodes>
                </o:OLEObject>
              </w:object>
            </w:r>
            <w:r>
              <w:rPr>
                <w:rFonts w:asciiTheme="minorHAnsi" w:eastAsiaTheme="minorHAnsi" w:hAnsiTheme="minorHAnsi" w:cstheme="minorBidi"/>
                <w:spacing w:val="-4"/>
                <w:sz w:val="22"/>
                <w:szCs w:val="22"/>
                <w:lang w:eastAsia="en-US"/>
              </w:rPr>
              <w:object w:dxaOrig="1531" w:dyaOrig="1002">
                <v:shape id="_x0000_i1031" type="#_x0000_t75" style="width:76.5pt;height:50.25pt" o:ole="">
                  <v:imagedata r:id="rId15" o:title=""/>
                </v:shape>
                <o:OLEObject Type="Embed" ProgID="Word.Document.12" ShapeID="_x0000_i1031" DrawAspect="Icon" ObjectID="_1569307609" r:id="rId24">
                  <o:FieldCodes>\s</o:FieldCodes>
                </o:OLEObject>
              </w:object>
            </w:r>
          </w:p>
        </w:tc>
        <w:tc>
          <w:tcPr>
            <w:tcW w:w="1417" w:type="dxa"/>
          </w:tcPr>
          <w:p w:rsidR="00805F2E" w:rsidRPr="003A112D" w:rsidRDefault="00805F2E" w:rsidP="00805F2E">
            <w:pPr>
              <w:pStyle w:val="aa"/>
              <w:keepNext/>
              <w:jc w:val="both"/>
              <w:outlineLvl w:val="4"/>
              <w:rPr>
                <w:spacing w:val="-4"/>
              </w:rPr>
            </w:pPr>
          </w:p>
        </w:tc>
      </w:tr>
      <w:tr w:rsidR="00805F2E" w:rsidTr="00805F2E">
        <w:trPr>
          <w:trHeight w:val="1548"/>
        </w:trPr>
        <w:tc>
          <w:tcPr>
            <w:tcW w:w="9180" w:type="dxa"/>
          </w:tcPr>
          <w:p w:rsidR="004D3F28" w:rsidRDefault="00A83F65" w:rsidP="00A77AF1">
            <w:pPr>
              <w:pStyle w:val="af8"/>
              <w:numPr>
                <w:ilvl w:val="0"/>
                <w:numId w:val="16"/>
              </w:numPr>
              <w:tabs>
                <w:tab w:val="left" w:pos="993"/>
              </w:tabs>
              <w:jc w:val="both"/>
              <w:rPr>
                <w:sz w:val="24"/>
                <w:szCs w:val="24"/>
              </w:rPr>
            </w:pPr>
            <w:r>
              <w:rPr>
                <w:sz w:val="24"/>
                <w:szCs w:val="24"/>
              </w:rPr>
              <w:t xml:space="preserve">С </w:t>
            </w:r>
            <w:r w:rsidR="004D3F28" w:rsidRPr="00327524">
              <w:rPr>
                <w:sz w:val="24"/>
                <w:szCs w:val="24"/>
              </w:rPr>
              <w:t xml:space="preserve">периодичностью, указанной в Графике, </w:t>
            </w:r>
            <w:r w:rsidR="004D3F28">
              <w:rPr>
                <w:sz w:val="24"/>
                <w:szCs w:val="24"/>
              </w:rPr>
              <w:t>предоставлять Банку затребованные у Залогодателя следующие документы</w:t>
            </w:r>
            <w:r w:rsidR="004D3F28" w:rsidRPr="00621DD5">
              <w:rPr>
                <w:rStyle w:val="a6"/>
                <w:sz w:val="24"/>
                <w:szCs w:val="24"/>
              </w:rPr>
              <w:footnoteReference w:id="20"/>
            </w:r>
            <w:r w:rsidR="004D3F28">
              <w:rPr>
                <w:sz w:val="24"/>
                <w:szCs w:val="24"/>
              </w:rPr>
              <w:t>:</w:t>
            </w:r>
          </w:p>
          <w:p w:rsidR="004D3F28" w:rsidRPr="00F35C74" w:rsidRDefault="004D3F28" w:rsidP="00A83F65">
            <w:pPr>
              <w:pStyle w:val="af8"/>
              <w:tabs>
                <w:tab w:val="left" w:pos="709"/>
              </w:tabs>
              <w:spacing w:after="0"/>
              <w:ind w:left="714" w:hanging="357"/>
              <w:rPr>
                <w:sz w:val="24"/>
                <w:szCs w:val="24"/>
              </w:rPr>
            </w:pPr>
            <w:r w:rsidRPr="00621DD5">
              <w:rPr>
                <w:sz w:val="24"/>
                <w:szCs w:val="24"/>
              </w:rPr>
              <w:t>-</w:t>
            </w:r>
            <w:r w:rsidRPr="00F35C74">
              <w:rPr>
                <w:sz w:val="24"/>
                <w:szCs w:val="24"/>
              </w:rPr>
              <w:t xml:space="preserve"> Складскую справку о товарных остатках на дату проверки или на дату, предшествующую дате проверки не более </w:t>
            </w:r>
            <w:r w:rsidRPr="008E3DCF">
              <w:rPr>
                <w:sz w:val="24"/>
                <w:szCs w:val="24"/>
              </w:rPr>
              <w:t>чем за 3 (Три) календарных дня</w:t>
            </w:r>
            <w:r w:rsidRPr="00F35C74">
              <w:rPr>
                <w:sz w:val="24"/>
                <w:szCs w:val="24"/>
              </w:rPr>
              <w:t>, расшифровку соответствующего балансового счета</w:t>
            </w:r>
            <w:r>
              <w:rPr>
                <w:sz w:val="24"/>
                <w:szCs w:val="24"/>
              </w:rPr>
              <w:t xml:space="preserve"> </w:t>
            </w:r>
            <w:r w:rsidRPr="00F35C74">
              <w:rPr>
                <w:sz w:val="24"/>
                <w:szCs w:val="24"/>
              </w:rPr>
              <w:t xml:space="preserve">(10, 11, 40, 41, 43, 45 – в зависимости от того, на каком счете учитывается </w:t>
            </w:r>
            <w:r>
              <w:rPr>
                <w:sz w:val="24"/>
                <w:szCs w:val="24"/>
              </w:rPr>
              <w:t>имущество</w:t>
            </w:r>
            <w:r w:rsidRPr="00F35C74">
              <w:rPr>
                <w:sz w:val="24"/>
                <w:szCs w:val="24"/>
              </w:rPr>
              <w:t>)</w:t>
            </w:r>
            <w:r>
              <w:rPr>
                <w:sz w:val="24"/>
                <w:szCs w:val="24"/>
              </w:rPr>
              <w:t xml:space="preserve">, </w:t>
            </w:r>
            <w:r w:rsidRPr="00E13721">
              <w:rPr>
                <w:sz w:val="24"/>
                <w:szCs w:val="24"/>
              </w:rPr>
              <w:t>расшифровку кредиторской задолженности на текущую дату и три последние отчетные даты (60 и 76 счета),</w:t>
            </w:r>
            <w:r w:rsidRPr="00F35C74">
              <w:rPr>
                <w:sz w:val="24"/>
                <w:szCs w:val="24"/>
              </w:rPr>
              <w:t xml:space="preserve"> расшифровк</w:t>
            </w:r>
            <w:r>
              <w:rPr>
                <w:sz w:val="24"/>
                <w:szCs w:val="24"/>
              </w:rPr>
              <w:t>у</w:t>
            </w:r>
            <w:r w:rsidRPr="00F35C74">
              <w:rPr>
                <w:sz w:val="24"/>
                <w:szCs w:val="24"/>
              </w:rPr>
              <w:t xml:space="preserve"> всех </w:t>
            </w:r>
            <w:proofErr w:type="spellStart"/>
            <w:r w:rsidRPr="00F35C74">
              <w:rPr>
                <w:sz w:val="24"/>
                <w:szCs w:val="24"/>
              </w:rPr>
              <w:t>забалансовых</w:t>
            </w:r>
            <w:proofErr w:type="spellEnd"/>
            <w:r w:rsidRPr="00F35C74">
              <w:rPr>
                <w:sz w:val="24"/>
                <w:szCs w:val="24"/>
              </w:rPr>
              <w:t xml:space="preserve"> счетов по обязательствам </w:t>
            </w:r>
            <w:r>
              <w:rPr>
                <w:sz w:val="24"/>
                <w:szCs w:val="24"/>
              </w:rPr>
              <w:t>организации</w:t>
            </w:r>
            <w:r w:rsidRPr="00F35C74">
              <w:rPr>
                <w:sz w:val="24"/>
                <w:szCs w:val="24"/>
              </w:rPr>
              <w:t xml:space="preserve"> (в случае наличия таковых)</w:t>
            </w:r>
            <w:r>
              <w:rPr>
                <w:sz w:val="24"/>
                <w:szCs w:val="24"/>
              </w:rPr>
              <w:t>,</w:t>
            </w:r>
            <w:r w:rsidRPr="005573F0">
              <w:rPr>
                <w:sz w:val="24"/>
                <w:szCs w:val="24"/>
              </w:rPr>
              <w:t xml:space="preserve"> </w:t>
            </w:r>
            <w:r>
              <w:rPr>
                <w:sz w:val="24"/>
                <w:szCs w:val="24"/>
              </w:rPr>
              <w:t>надлежащим образом заверенные Залогодателем к</w:t>
            </w:r>
            <w:r w:rsidRPr="00F35C74">
              <w:rPr>
                <w:sz w:val="24"/>
                <w:szCs w:val="24"/>
              </w:rPr>
              <w:t xml:space="preserve">опии документов на помещения, в которых хранится </w:t>
            </w:r>
            <w:r>
              <w:rPr>
                <w:sz w:val="24"/>
                <w:szCs w:val="24"/>
              </w:rPr>
              <w:t>имущество, а также д</w:t>
            </w:r>
            <w:r w:rsidRPr="00106B4D">
              <w:rPr>
                <w:sz w:val="24"/>
                <w:szCs w:val="24"/>
              </w:rPr>
              <w:t>окументы, подтверждающие факт оплаты арендных платежей</w:t>
            </w:r>
            <w:r>
              <w:rPr>
                <w:sz w:val="24"/>
                <w:szCs w:val="24"/>
              </w:rPr>
              <w:t>/оплаты хранения,</w:t>
            </w:r>
            <w:r w:rsidRPr="00F35C74">
              <w:rPr>
                <w:sz w:val="24"/>
                <w:szCs w:val="24"/>
              </w:rPr>
              <w:t xml:space="preserve"> Выписку из книги записи залог</w:t>
            </w:r>
            <w:r>
              <w:rPr>
                <w:sz w:val="24"/>
                <w:szCs w:val="24"/>
              </w:rPr>
              <w:t>ов</w:t>
            </w:r>
            <w:r w:rsidRPr="00F35C74">
              <w:rPr>
                <w:sz w:val="24"/>
                <w:szCs w:val="24"/>
              </w:rPr>
              <w:t xml:space="preserve"> на дату проверки или на дату, предшествующую дате проверки не более чем за 3 </w:t>
            </w:r>
            <w:r>
              <w:rPr>
                <w:sz w:val="24"/>
                <w:szCs w:val="24"/>
              </w:rPr>
              <w:t xml:space="preserve">(Три) календарных </w:t>
            </w:r>
            <w:r w:rsidRPr="00F35C74">
              <w:rPr>
                <w:sz w:val="24"/>
                <w:szCs w:val="24"/>
              </w:rPr>
              <w:t>дня</w:t>
            </w:r>
            <w:r>
              <w:rPr>
                <w:rStyle w:val="a6"/>
                <w:sz w:val="24"/>
                <w:szCs w:val="24"/>
              </w:rPr>
              <w:footnoteReference w:id="21"/>
            </w:r>
            <w:r>
              <w:rPr>
                <w:sz w:val="24"/>
                <w:szCs w:val="24"/>
              </w:rPr>
              <w:t>.</w:t>
            </w:r>
          </w:p>
          <w:p w:rsidR="004D3F28" w:rsidRPr="00327524" w:rsidRDefault="004D3F28" w:rsidP="00A83F65">
            <w:pPr>
              <w:pStyle w:val="afa"/>
              <w:spacing w:before="0" w:after="0"/>
              <w:ind w:left="714" w:hanging="357"/>
              <w:rPr>
                <w:rFonts w:ascii="Times New Roman" w:hAnsi="Times New Roman"/>
              </w:rPr>
            </w:pPr>
            <w:r w:rsidRPr="00F35C74">
              <w:rPr>
                <w:rFonts w:ascii="Times New Roman" w:hAnsi="Times New Roman"/>
              </w:rPr>
              <w:t>-</w:t>
            </w:r>
            <w:r>
              <w:rPr>
                <w:rFonts w:ascii="Times New Roman" w:hAnsi="Times New Roman"/>
              </w:rPr>
              <w:t xml:space="preserve"> </w:t>
            </w:r>
            <w:r w:rsidRPr="00F35C74">
              <w:rPr>
                <w:rFonts w:ascii="Times New Roman" w:hAnsi="Times New Roman"/>
              </w:rPr>
              <w:t>Кадастровый паспорт</w:t>
            </w:r>
            <w:r>
              <w:rPr>
                <w:rFonts w:ascii="Times New Roman" w:hAnsi="Times New Roman"/>
              </w:rPr>
              <w:t xml:space="preserve"> Имущества,</w:t>
            </w:r>
            <w:r w:rsidRPr="00F35C74">
              <w:rPr>
                <w:rFonts w:ascii="Times New Roman" w:hAnsi="Times New Roman"/>
              </w:rPr>
              <w:t xml:space="preserve"> </w:t>
            </w:r>
            <w:r>
              <w:rPr>
                <w:rFonts w:ascii="Times New Roman" w:hAnsi="Times New Roman"/>
              </w:rPr>
              <w:t xml:space="preserve">технический план (копии, удостоверенные  </w:t>
            </w:r>
            <w:r w:rsidRPr="000708F1">
              <w:rPr>
                <w:rFonts w:ascii="Times New Roman" w:hAnsi="Times New Roman"/>
                <w:sz w:val="20"/>
                <w:lang w:eastAsia="en-US"/>
              </w:rPr>
              <w:t xml:space="preserve"> </w:t>
            </w:r>
            <w:r w:rsidRPr="00B77CB8">
              <w:rPr>
                <w:rFonts w:ascii="Times New Roman" w:hAnsi="Times New Roman"/>
              </w:rPr>
              <w:t xml:space="preserve">нотариально либо </w:t>
            </w:r>
            <w:r>
              <w:rPr>
                <w:rFonts w:ascii="Times New Roman" w:hAnsi="Times New Roman"/>
              </w:rPr>
              <w:t xml:space="preserve">надлежащим образом </w:t>
            </w:r>
            <w:r w:rsidRPr="00B77CB8">
              <w:rPr>
                <w:rFonts w:ascii="Times New Roman" w:hAnsi="Times New Roman"/>
              </w:rPr>
              <w:t>заверенные Залогодателем</w:t>
            </w:r>
            <w:r>
              <w:rPr>
                <w:rFonts w:ascii="Times New Roman" w:hAnsi="Times New Roman"/>
              </w:rPr>
              <w:t xml:space="preserve">), а также </w:t>
            </w:r>
            <w:r w:rsidRPr="00BB14C9">
              <w:rPr>
                <w:rFonts w:ascii="Times New Roman" w:hAnsi="Times New Roman" w:cs="Times New Roman"/>
              </w:rPr>
              <w:t>Письмо</w:t>
            </w:r>
            <w:r>
              <w:rPr>
                <w:rFonts w:ascii="Times New Roman" w:hAnsi="Times New Roman" w:cs="Times New Roman"/>
              </w:rPr>
              <w:t xml:space="preserve"> Залогодателя с</w:t>
            </w:r>
            <w:r w:rsidRPr="00BB14C9">
              <w:rPr>
                <w:rFonts w:ascii="Times New Roman" w:hAnsi="Times New Roman" w:cs="Times New Roman"/>
              </w:rPr>
              <w:t xml:space="preserve"> указ</w:t>
            </w:r>
            <w:r>
              <w:rPr>
                <w:rFonts w:ascii="Times New Roman" w:hAnsi="Times New Roman" w:cs="Times New Roman"/>
              </w:rPr>
              <w:t xml:space="preserve">анием информации о </w:t>
            </w:r>
            <w:r w:rsidRPr="00BB14C9">
              <w:rPr>
                <w:rFonts w:ascii="Times New Roman" w:hAnsi="Times New Roman" w:cs="Times New Roman"/>
              </w:rPr>
              <w:t>наличи</w:t>
            </w:r>
            <w:r>
              <w:rPr>
                <w:rFonts w:ascii="Times New Roman" w:hAnsi="Times New Roman" w:cs="Times New Roman"/>
              </w:rPr>
              <w:t>и</w:t>
            </w:r>
            <w:r w:rsidRPr="00BB14C9">
              <w:rPr>
                <w:rFonts w:ascii="Times New Roman" w:hAnsi="Times New Roman" w:cs="Times New Roman"/>
              </w:rPr>
              <w:t xml:space="preserve"> фактических изменений здания/сооружения, которые произведены на конкретную дату (наиболее близкую к дате </w:t>
            </w:r>
            <w:r>
              <w:rPr>
                <w:rFonts w:ascii="Times New Roman" w:hAnsi="Times New Roman" w:cs="Times New Roman"/>
              </w:rPr>
              <w:t>проверки</w:t>
            </w:r>
            <w:r w:rsidRPr="00BB14C9">
              <w:rPr>
                <w:rFonts w:ascii="Times New Roman" w:hAnsi="Times New Roman" w:cs="Times New Roman"/>
              </w:rPr>
              <w:t>) по отношению к данным кадастрового паспорта</w:t>
            </w:r>
            <w:r>
              <w:rPr>
                <w:rFonts w:ascii="Times New Roman" w:hAnsi="Times New Roman" w:cs="Times New Roman"/>
              </w:rPr>
              <w:t xml:space="preserve"> или </w:t>
            </w:r>
            <w:r w:rsidRPr="00BB14C9">
              <w:rPr>
                <w:rFonts w:ascii="Times New Roman" w:hAnsi="Times New Roman" w:cs="Times New Roman"/>
              </w:rPr>
              <w:t xml:space="preserve">об отсутствии </w:t>
            </w:r>
            <w:r>
              <w:rPr>
                <w:rFonts w:ascii="Times New Roman" w:hAnsi="Times New Roman" w:cs="Times New Roman"/>
              </w:rPr>
              <w:t xml:space="preserve">таких </w:t>
            </w:r>
            <w:r w:rsidRPr="00BB14C9">
              <w:rPr>
                <w:rFonts w:ascii="Times New Roman" w:hAnsi="Times New Roman" w:cs="Times New Roman"/>
              </w:rPr>
              <w:t>изменений</w:t>
            </w:r>
            <w:r>
              <w:rPr>
                <w:rFonts w:ascii="Times New Roman" w:hAnsi="Times New Roman"/>
              </w:rPr>
              <w:t>.</w:t>
            </w:r>
            <w:r w:rsidRPr="00621DD5">
              <w:rPr>
                <w:rStyle w:val="a6"/>
                <w:rFonts w:ascii="Times New Roman" w:hAnsi="Times New Roman"/>
              </w:rPr>
              <w:footnoteReference w:id="22"/>
            </w:r>
          </w:p>
          <w:p w:rsidR="004D3F28" w:rsidRPr="00327524" w:rsidRDefault="004D3F28" w:rsidP="00A83F65">
            <w:pPr>
              <w:pStyle w:val="af8"/>
              <w:tabs>
                <w:tab w:val="left" w:pos="993"/>
              </w:tabs>
              <w:spacing w:after="0"/>
              <w:ind w:left="720" w:hanging="294"/>
              <w:rPr>
                <w:sz w:val="24"/>
                <w:szCs w:val="24"/>
              </w:rPr>
            </w:pPr>
            <w:r>
              <w:rPr>
                <w:sz w:val="24"/>
                <w:szCs w:val="24"/>
              </w:rPr>
              <w:t xml:space="preserve">- </w:t>
            </w:r>
            <w:r w:rsidRPr="00F35C74">
              <w:rPr>
                <w:sz w:val="24"/>
                <w:szCs w:val="24"/>
              </w:rPr>
              <w:t>Расшифровк</w:t>
            </w:r>
            <w:r>
              <w:rPr>
                <w:sz w:val="24"/>
                <w:szCs w:val="24"/>
              </w:rPr>
              <w:t>и</w:t>
            </w:r>
            <w:r w:rsidRPr="00F35C74">
              <w:rPr>
                <w:sz w:val="24"/>
                <w:szCs w:val="24"/>
              </w:rPr>
              <w:t xml:space="preserve"> соответствующих балансовых счетов (01, 07 и 08</w:t>
            </w:r>
            <w:r w:rsidRPr="001758BB">
              <w:rPr>
                <w:sz w:val="24"/>
                <w:szCs w:val="24"/>
              </w:rPr>
              <w:t xml:space="preserve"> </w:t>
            </w:r>
            <w:r>
              <w:rPr>
                <w:sz w:val="24"/>
                <w:szCs w:val="24"/>
              </w:rPr>
              <w:t xml:space="preserve">- </w:t>
            </w:r>
            <w:r w:rsidRPr="00F35C74">
              <w:rPr>
                <w:sz w:val="24"/>
                <w:szCs w:val="24"/>
              </w:rPr>
              <w:t xml:space="preserve">в зависимости от того, на каком счете учитывается </w:t>
            </w:r>
            <w:r>
              <w:rPr>
                <w:sz w:val="24"/>
                <w:szCs w:val="24"/>
              </w:rPr>
              <w:t>имущество), заверенные Залогодателем к</w:t>
            </w:r>
            <w:r w:rsidRPr="00F35C74">
              <w:rPr>
                <w:sz w:val="24"/>
                <w:szCs w:val="24"/>
              </w:rPr>
              <w:t>опии документов на помещения</w:t>
            </w:r>
            <w:r>
              <w:rPr>
                <w:sz w:val="24"/>
                <w:szCs w:val="24"/>
              </w:rPr>
              <w:t xml:space="preserve"> </w:t>
            </w:r>
            <w:r w:rsidRPr="00204089">
              <w:rPr>
                <w:sz w:val="24"/>
                <w:szCs w:val="24"/>
              </w:rPr>
              <w:t>(при необходимости нотариально удостоверенные)</w:t>
            </w:r>
            <w:r w:rsidRPr="00F35C74">
              <w:rPr>
                <w:sz w:val="24"/>
                <w:szCs w:val="24"/>
              </w:rPr>
              <w:t xml:space="preserve">, в которых хранится и/или эксплуатируется движимое </w:t>
            </w:r>
            <w:r w:rsidRPr="00F35C74">
              <w:rPr>
                <w:sz w:val="24"/>
                <w:szCs w:val="24"/>
              </w:rPr>
              <w:lastRenderedPageBreak/>
              <w:t>имущество</w:t>
            </w:r>
            <w:r>
              <w:rPr>
                <w:sz w:val="24"/>
                <w:szCs w:val="24"/>
              </w:rPr>
              <w:t>, а также д</w:t>
            </w:r>
            <w:r w:rsidRPr="00106B4D">
              <w:rPr>
                <w:sz w:val="24"/>
                <w:szCs w:val="24"/>
              </w:rPr>
              <w:t>окументы, подтверждающие факт оплаты арендных платежей</w:t>
            </w:r>
            <w:r>
              <w:rPr>
                <w:sz w:val="24"/>
                <w:szCs w:val="24"/>
              </w:rPr>
              <w:t>/оплаты хранения,</w:t>
            </w:r>
            <w:r w:rsidRPr="009E11D4">
              <w:rPr>
                <w:sz w:val="24"/>
                <w:szCs w:val="24"/>
              </w:rPr>
              <w:t xml:space="preserve"> </w:t>
            </w:r>
            <w:r w:rsidRPr="00410FB9">
              <w:rPr>
                <w:sz w:val="24"/>
                <w:szCs w:val="24"/>
              </w:rPr>
              <w:t xml:space="preserve">документы об условиях эксплуатации, хранения и проведении ремонтных работ </w:t>
            </w:r>
            <w:r>
              <w:rPr>
                <w:sz w:val="24"/>
                <w:szCs w:val="24"/>
              </w:rPr>
              <w:t>Имущества.</w:t>
            </w:r>
            <w:r w:rsidRPr="00621DD5">
              <w:rPr>
                <w:rStyle w:val="a6"/>
                <w:sz w:val="24"/>
                <w:szCs w:val="24"/>
              </w:rPr>
              <w:footnoteReference w:id="23"/>
            </w:r>
          </w:p>
          <w:p w:rsidR="004D3F28" w:rsidRDefault="004D3F28" w:rsidP="00A83F65">
            <w:pPr>
              <w:pStyle w:val="af8"/>
              <w:tabs>
                <w:tab w:val="left" w:pos="993"/>
              </w:tabs>
              <w:spacing w:after="0"/>
              <w:ind w:left="720" w:hanging="294"/>
              <w:rPr>
                <w:sz w:val="24"/>
                <w:szCs w:val="24"/>
              </w:rPr>
            </w:pPr>
            <w:r w:rsidRPr="00327524">
              <w:rPr>
                <w:sz w:val="24"/>
                <w:szCs w:val="24"/>
              </w:rPr>
              <w:t>При получении копий документов</w:t>
            </w:r>
            <w:r>
              <w:rPr>
                <w:sz w:val="24"/>
                <w:szCs w:val="24"/>
              </w:rPr>
              <w:t>, заверенных Залогодателем,</w:t>
            </w:r>
            <w:r w:rsidRPr="00327524">
              <w:rPr>
                <w:sz w:val="24"/>
                <w:szCs w:val="24"/>
              </w:rPr>
              <w:t xml:space="preserve"> Контролер обязан проверять соответствие копий оригиналам этих документов.</w:t>
            </w:r>
            <w:r>
              <w:rPr>
                <w:sz w:val="24"/>
                <w:szCs w:val="24"/>
              </w:rPr>
              <w:t xml:space="preserve"> </w:t>
            </w:r>
          </w:p>
          <w:p w:rsidR="00805F2E" w:rsidRDefault="004D3F28" w:rsidP="00A83F65">
            <w:pPr>
              <w:tabs>
                <w:tab w:val="left" w:pos="993"/>
              </w:tabs>
              <w:ind w:left="720" w:hanging="294"/>
              <w:jc w:val="both"/>
              <w:rPr>
                <w:i/>
                <w:color w:val="808080"/>
                <w:spacing w:val="-4"/>
              </w:rPr>
            </w:pPr>
            <w:r>
              <w:rPr>
                <w:sz w:val="24"/>
                <w:szCs w:val="24"/>
              </w:rPr>
              <w:t>Контролер несет ответственность за соответствие содержания передаваемых Банку копий документов их оригиналам</w:t>
            </w:r>
          </w:p>
        </w:tc>
        <w:tc>
          <w:tcPr>
            <w:tcW w:w="1417" w:type="dxa"/>
          </w:tcPr>
          <w:p w:rsidR="00805F2E" w:rsidRDefault="00805F2E" w:rsidP="00805F2E">
            <w:pPr>
              <w:keepNext/>
              <w:jc w:val="both"/>
              <w:outlineLvl w:val="4"/>
              <w:rPr>
                <w:spacing w:val="-4"/>
              </w:rPr>
            </w:pPr>
          </w:p>
        </w:tc>
      </w:tr>
      <w:tr w:rsidR="00805F2E" w:rsidTr="00805F2E">
        <w:tc>
          <w:tcPr>
            <w:tcW w:w="9180" w:type="dxa"/>
          </w:tcPr>
          <w:p w:rsidR="004D3F28" w:rsidRDefault="00805F2E" w:rsidP="00A77AF1">
            <w:pPr>
              <w:pStyle w:val="af8"/>
              <w:numPr>
                <w:ilvl w:val="0"/>
                <w:numId w:val="14"/>
              </w:numPr>
              <w:tabs>
                <w:tab w:val="left" w:pos="993"/>
              </w:tabs>
              <w:jc w:val="both"/>
              <w:rPr>
                <w:sz w:val="24"/>
                <w:szCs w:val="24"/>
              </w:rPr>
            </w:pPr>
            <w:r w:rsidRPr="000704DC">
              <w:rPr>
                <w:sz w:val="24"/>
                <w:szCs w:val="24"/>
              </w:rPr>
              <w:lastRenderedPageBreak/>
              <w:t xml:space="preserve"> </w:t>
            </w:r>
            <w:r w:rsidR="004D3F28" w:rsidRPr="00327524">
              <w:rPr>
                <w:sz w:val="24"/>
                <w:szCs w:val="24"/>
              </w:rPr>
              <w:t>В ходе проверки проверять</w:t>
            </w:r>
            <w:r w:rsidR="004D3F28">
              <w:rPr>
                <w:sz w:val="24"/>
                <w:szCs w:val="24"/>
              </w:rPr>
              <w:t>/контролировать</w:t>
            </w:r>
            <w:r w:rsidR="004D3F28" w:rsidRPr="00327524">
              <w:rPr>
                <w:sz w:val="24"/>
                <w:szCs w:val="24"/>
              </w:rPr>
              <w:t>:</w:t>
            </w:r>
          </w:p>
          <w:p w:rsidR="004D3F28" w:rsidRPr="00937C60" w:rsidRDefault="004D3F28" w:rsidP="004D3F28">
            <w:pPr>
              <w:pStyle w:val="af8"/>
              <w:tabs>
                <w:tab w:val="left" w:pos="993"/>
              </w:tabs>
              <w:ind w:left="709"/>
              <w:rPr>
                <w:b/>
                <w:sz w:val="24"/>
                <w:szCs w:val="24"/>
              </w:rPr>
            </w:pPr>
            <w:r w:rsidRPr="00937C60">
              <w:rPr>
                <w:b/>
                <w:sz w:val="24"/>
                <w:szCs w:val="24"/>
              </w:rPr>
              <w:t>А)</w:t>
            </w:r>
            <w:r w:rsidRPr="00937C60">
              <w:rPr>
                <w:rStyle w:val="a6"/>
                <w:b/>
                <w:sz w:val="24"/>
                <w:szCs w:val="24"/>
              </w:rPr>
              <w:footnoteReference w:id="24"/>
            </w:r>
          </w:p>
          <w:p w:rsidR="004D3F28" w:rsidRDefault="004D3F28" w:rsidP="00A77AF1">
            <w:pPr>
              <w:pStyle w:val="af8"/>
              <w:numPr>
                <w:ilvl w:val="0"/>
                <w:numId w:val="9"/>
              </w:numPr>
              <w:tabs>
                <w:tab w:val="num" w:pos="1276"/>
                <w:tab w:val="left" w:pos="10632"/>
              </w:tabs>
              <w:spacing w:after="0"/>
              <w:ind w:left="0" w:firstLine="709"/>
              <w:jc w:val="both"/>
              <w:rPr>
                <w:sz w:val="24"/>
                <w:szCs w:val="24"/>
              </w:rPr>
            </w:pPr>
            <w:r>
              <w:rPr>
                <w:sz w:val="24"/>
                <w:szCs w:val="24"/>
              </w:rPr>
              <w:t>фактическое наличие Имущества;</w:t>
            </w:r>
          </w:p>
          <w:p w:rsidR="004D3F28" w:rsidRPr="00937C60" w:rsidRDefault="004D3F28" w:rsidP="00A77AF1">
            <w:pPr>
              <w:pStyle w:val="af8"/>
              <w:numPr>
                <w:ilvl w:val="0"/>
                <w:numId w:val="9"/>
              </w:numPr>
              <w:tabs>
                <w:tab w:val="num" w:pos="1276"/>
                <w:tab w:val="left" w:pos="10632"/>
              </w:tabs>
              <w:spacing w:after="0"/>
              <w:ind w:left="0" w:firstLine="709"/>
              <w:jc w:val="both"/>
              <w:rPr>
                <w:sz w:val="24"/>
                <w:szCs w:val="24"/>
              </w:rPr>
            </w:pPr>
            <w:r w:rsidRPr="009E11D4">
              <w:rPr>
                <w:sz w:val="24"/>
                <w:szCs w:val="24"/>
              </w:rPr>
              <w:t xml:space="preserve">наличие на имуществе </w:t>
            </w:r>
            <w:r>
              <w:rPr>
                <w:sz w:val="24"/>
                <w:szCs w:val="24"/>
              </w:rPr>
              <w:t xml:space="preserve">необходимых </w:t>
            </w:r>
            <w:r w:rsidRPr="009E11D4">
              <w:rPr>
                <w:sz w:val="24"/>
                <w:szCs w:val="24"/>
              </w:rPr>
              <w:t>идентификационных признаков (артикул, название и т.д.)</w:t>
            </w:r>
            <w:r>
              <w:rPr>
                <w:sz w:val="24"/>
                <w:szCs w:val="24"/>
              </w:rPr>
              <w:t xml:space="preserve"> и их соответствие признакам, указанным в Перечне имущества</w:t>
            </w:r>
            <w:r w:rsidRPr="007E4DCD">
              <w:rPr>
                <w:sz w:val="24"/>
                <w:szCs w:val="24"/>
              </w:rPr>
              <w:t xml:space="preserve">; </w:t>
            </w:r>
          </w:p>
          <w:p w:rsidR="00937C60" w:rsidRDefault="00937C60" w:rsidP="00937C60">
            <w:pPr>
              <w:pStyle w:val="af8"/>
              <w:tabs>
                <w:tab w:val="num" w:pos="1276"/>
                <w:tab w:val="left" w:pos="10632"/>
              </w:tabs>
              <w:spacing w:after="0"/>
              <w:ind w:left="709"/>
              <w:jc w:val="both"/>
              <w:rPr>
                <w:sz w:val="24"/>
                <w:szCs w:val="24"/>
              </w:rPr>
            </w:pPr>
          </w:p>
          <w:p w:rsidR="004D3F28" w:rsidRPr="007E4DCD" w:rsidRDefault="004D3F28" w:rsidP="0010685B">
            <w:pPr>
              <w:pStyle w:val="af8"/>
              <w:tabs>
                <w:tab w:val="num" w:pos="1276"/>
                <w:tab w:val="left" w:pos="10632"/>
              </w:tabs>
              <w:ind w:left="709"/>
              <w:jc w:val="center"/>
              <w:rPr>
                <w:sz w:val="24"/>
                <w:szCs w:val="24"/>
              </w:rPr>
            </w:pPr>
            <w:r>
              <w:rPr>
                <w:rFonts w:asciiTheme="minorHAnsi" w:eastAsiaTheme="minorHAnsi" w:hAnsiTheme="minorHAnsi" w:cstheme="minorBidi"/>
                <w:sz w:val="24"/>
                <w:szCs w:val="24"/>
                <w:lang w:eastAsia="en-US"/>
              </w:rPr>
              <w:object w:dxaOrig="1531" w:dyaOrig="1002">
                <v:shape id="_x0000_i1032" type="#_x0000_t75" style="width:76.5pt;height:50.25pt" o:ole="">
                  <v:imagedata r:id="rId17" o:title=""/>
                </v:shape>
                <o:OLEObject Type="Embed" ProgID="Word.Document.12" ShapeID="_x0000_i1032" DrawAspect="Icon" ObjectID="_1569307610" r:id="rId25">
                  <o:FieldCodes>\s</o:FieldCodes>
                </o:OLEObject>
              </w:object>
            </w:r>
          </w:p>
          <w:p w:rsidR="004D3F28" w:rsidRPr="003F5C38" w:rsidRDefault="004D3F28" w:rsidP="00A77AF1">
            <w:pPr>
              <w:pStyle w:val="af8"/>
              <w:numPr>
                <w:ilvl w:val="0"/>
                <w:numId w:val="9"/>
              </w:numPr>
              <w:tabs>
                <w:tab w:val="num" w:pos="1276"/>
                <w:tab w:val="left" w:pos="10632"/>
              </w:tabs>
              <w:spacing w:after="0"/>
              <w:ind w:left="0" w:firstLine="709"/>
              <w:jc w:val="both"/>
              <w:rPr>
                <w:sz w:val="24"/>
                <w:szCs w:val="24"/>
              </w:rPr>
            </w:pPr>
            <w:r>
              <w:rPr>
                <w:sz w:val="24"/>
                <w:szCs w:val="24"/>
              </w:rPr>
              <w:t>наличие на имуществе штампов/отметок, свидетельствующих о его нахождении в залоге в других банках;</w:t>
            </w:r>
          </w:p>
          <w:p w:rsidR="004D3F28" w:rsidRDefault="004D3F28" w:rsidP="00A77AF1">
            <w:pPr>
              <w:pStyle w:val="af8"/>
              <w:numPr>
                <w:ilvl w:val="0"/>
                <w:numId w:val="9"/>
              </w:numPr>
              <w:tabs>
                <w:tab w:val="num" w:pos="1276"/>
                <w:tab w:val="left" w:pos="10632"/>
              </w:tabs>
              <w:spacing w:after="0"/>
              <w:ind w:left="0" w:firstLine="709"/>
              <w:jc w:val="both"/>
              <w:rPr>
                <w:sz w:val="24"/>
                <w:szCs w:val="24"/>
              </w:rPr>
            </w:pPr>
            <w:r w:rsidRPr="00410FB9">
              <w:rPr>
                <w:sz w:val="24"/>
                <w:szCs w:val="24"/>
              </w:rPr>
              <w:t>дат</w:t>
            </w:r>
            <w:r>
              <w:rPr>
                <w:sz w:val="24"/>
                <w:szCs w:val="24"/>
              </w:rPr>
              <w:t>у</w:t>
            </w:r>
            <w:r w:rsidRPr="00410FB9">
              <w:rPr>
                <w:sz w:val="24"/>
                <w:szCs w:val="24"/>
              </w:rPr>
              <w:t xml:space="preserve"> изготовления и </w:t>
            </w:r>
            <w:r w:rsidRPr="00410FB9">
              <w:rPr>
                <w:sz w:val="24"/>
                <w:szCs w:val="24"/>
                <w:lang w:val="x-none"/>
              </w:rPr>
              <w:t>срок годности</w:t>
            </w:r>
            <w:r>
              <w:rPr>
                <w:sz w:val="24"/>
                <w:szCs w:val="24"/>
              </w:rPr>
              <w:t xml:space="preserve"> Имущества</w:t>
            </w:r>
            <w:r w:rsidRPr="00410FB9">
              <w:rPr>
                <w:sz w:val="24"/>
                <w:szCs w:val="24"/>
                <w:lang w:val="x-none"/>
              </w:rPr>
              <w:t>, товарный вид</w:t>
            </w:r>
            <w:r>
              <w:rPr>
                <w:sz w:val="24"/>
                <w:szCs w:val="24"/>
              </w:rPr>
              <w:t>;</w:t>
            </w:r>
          </w:p>
          <w:p w:rsidR="004D3F28" w:rsidRDefault="004D3F28" w:rsidP="00A77AF1">
            <w:pPr>
              <w:pStyle w:val="af8"/>
              <w:numPr>
                <w:ilvl w:val="0"/>
                <w:numId w:val="9"/>
              </w:numPr>
              <w:tabs>
                <w:tab w:val="num" w:pos="1276"/>
                <w:tab w:val="left" w:pos="10632"/>
              </w:tabs>
              <w:spacing w:after="0"/>
              <w:ind w:left="0" w:firstLine="709"/>
              <w:jc w:val="both"/>
              <w:rPr>
                <w:sz w:val="24"/>
                <w:szCs w:val="24"/>
              </w:rPr>
            </w:pPr>
            <w:r>
              <w:rPr>
                <w:sz w:val="24"/>
                <w:szCs w:val="24"/>
              </w:rPr>
              <w:t xml:space="preserve">соответствие </w:t>
            </w:r>
            <w:r w:rsidRPr="00410FB9">
              <w:rPr>
                <w:sz w:val="24"/>
                <w:szCs w:val="24"/>
              </w:rPr>
              <w:t>услови</w:t>
            </w:r>
            <w:r>
              <w:rPr>
                <w:sz w:val="24"/>
                <w:szCs w:val="24"/>
              </w:rPr>
              <w:t>й</w:t>
            </w:r>
            <w:r w:rsidRPr="00410FB9">
              <w:rPr>
                <w:sz w:val="24"/>
                <w:szCs w:val="24"/>
              </w:rPr>
              <w:t xml:space="preserve"> хранения </w:t>
            </w:r>
            <w:r>
              <w:rPr>
                <w:sz w:val="24"/>
                <w:szCs w:val="24"/>
              </w:rPr>
              <w:t>Имущества требованиям,</w:t>
            </w:r>
            <w:r w:rsidRPr="00410FB9">
              <w:rPr>
                <w:sz w:val="24"/>
                <w:szCs w:val="24"/>
              </w:rPr>
              <w:t xml:space="preserve"> указанным на упаковке товара</w:t>
            </w:r>
            <w:r>
              <w:rPr>
                <w:sz w:val="24"/>
                <w:szCs w:val="24"/>
              </w:rPr>
              <w:t>;</w:t>
            </w:r>
          </w:p>
          <w:p w:rsidR="004D3F28" w:rsidRPr="00327524" w:rsidRDefault="004D3F28" w:rsidP="00A77AF1">
            <w:pPr>
              <w:pStyle w:val="af8"/>
              <w:numPr>
                <w:ilvl w:val="0"/>
                <w:numId w:val="9"/>
              </w:numPr>
              <w:tabs>
                <w:tab w:val="num" w:pos="1276"/>
                <w:tab w:val="left" w:pos="10632"/>
              </w:tabs>
              <w:spacing w:after="0"/>
              <w:ind w:left="0" w:firstLine="709"/>
              <w:jc w:val="both"/>
              <w:rPr>
                <w:sz w:val="24"/>
                <w:szCs w:val="24"/>
              </w:rPr>
            </w:pPr>
            <w:r w:rsidRPr="00327524">
              <w:rPr>
                <w:sz w:val="24"/>
                <w:szCs w:val="24"/>
              </w:rPr>
              <w:t xml:space="preserve">наличие </w:t>
            </w:r>
            <w:r>
              <w:rPr>
                <w:sz w:val="24"/>
                <w:szCs w:val="24"/>
              </w:rPr>
              <w:t>в месте хранения Имущества</w:t>
            </w:r>
            <w:r w:rsidRPr="00327524">
              <w:rPr>
                <w:sz w:val="24"/>
                <w:szCs w:val="24"/>
              </w:rPr>
              <w:t xml:space="preserve"> аналогичного товара, принадлежащего третьим лицам;</w:t>
            </w:r>
          </w:p>
          <w:p w:rsidR="004D3F28" w:rsidRPr="00621DD5" w:rsidRDefault="004D3F28" w:rsidP="00A77AF1">
            <w:pPr>
              <w:pStyle w:val="af8"/>
              <w:numPr>
                <w:ilvl w:val="0"/>
                <w:numId w:val="9"/>
              </w:numPr>
              <w:tabs>
                <w:tab w:val="num" w:pos="851"/>
                <w:tab w:val="num" w:pos="1276"/>
                <w:tab w:val="left" w:pos="10632"/>
              </w:tabs>
              <w:spacing w:after="0"/>
              <w:ind w:left="0" w:firstLine="709"/>
              <w:jc w:val="both"/>
              <w:rPr>
                <w:sz w:val="24"/>
                <w:szCs w:val="24"/>
              </w:rPr>
            </w:pPr>
            <w:r w:rsidRPr="00621DD5">
              <w:rPr>
                <w:sz w:val="24"/>
                <w:szCs w:val="24"/>
              </w:rPr>
              <w:t xml:space="preserve">  наличие </w:t>
            </w:r>
            <w:r>
              <w:rPr>
                <w:sz w:val="24"/>
                <w:szCs w:val="24"/>
              </w:rPr>
              <w:t>в месте хранения Имущества</w:t>
            </w:r>
            <w:r w:rsidRPr="00621DD5">
              <w:rPr>
                <w:sz w:val="24"/>
                <w:szCs w:val="24"/>
              </w:rPr>
              <w:t xml:space="preserve"> неликвидного товара, в том числе брака, возврата из продаж</w:t>
            </w:r>
            <w:r>
              <w:rPr>
                <w:sz w:val="24"/>
                <w:szCs w:val="24"/>
              </w:rPr>
              <w:t>, увеличение его количества</w:t>
            </w:r>
            <w:r w:rsidRPr="00621DD5">
              <w:rPr>
                <w:sz w:val="24"/>
                <w:szCs w:val="24"/>
              </w:rPr>
              <w:t>;</w:t>
            </w:r>
          </w:p>
          <w:p w:rsidR="004D3F28" w:rsidRPr="005921DE" w:rsidRDefault="004D3F28" w:rsidP="00A77AF1">
            <w:pPr>
              <w:numPr>
                <w:ilvl w:val="0"/>
                <w:numId w:val="9"/>
              </w:numPr>
              <w:tabs>
                <w:tab w:val="num" w:pos="851"/>
                <w:tab w:val="num" w:pos="1276"/>
              </w:tabs>
              <w:ind w:left="0" w:firstLine="709"/>
              <w:jc w:val="both"/>
              <w:rPr>
                <w:sz w:val="24"/>
                <w:szCs w:val="24"/>
              </w:rPr>
            </w:pPr>
            <w:r>
              <w:rPr>
                <w:sz w:val="24"/>
                <w:szCs w:val="24"/>
              </w:rPr>
              <w:t xml:space="preserve"> </w:t>
            </w:r>
            <w:r w:rsidRPr="00710B1A">
              <w:rPr>
                <w:sz w:val="24"/>
                <w:szCs w:val="24"/>
              </w:rPr>
              <w:t>наличие систем пожарной и охранной сигнализации в помещениях, охраны помещений и территории, на которой расположено имущество</w:t>
            </w:r>
            <w:r w:rsidRPr="005921DE">
              <w:rPr>
                <w:sz w:val="24"/>
                <w:szCs w:val="24"/>
              </w:rPr>
              <w:t>;</w:t>
            </w:r>
          </w:p>
          <w:p w:rsidR="004D3F28" w:rsidRDefault="004D3F28" w:rsidP="00A77AF1">
            <w:pPr>
              <w:numPr>
                <w:ilvl w:val="0"/>
                <w:numId w:val="9"/>
              </w:numPr>
              <w:tabs>
                <w:tab w:val="num" w:pos="851"/>
                <w:tab w:val="num" w:pos="1276"/>
              </w:tabs>
              <w:ind w:left="0" w:firstLine="709"/>
              <w:jc w:val="both"/>
              <w:rPr>
                <w:sz w:val="24"/>
                <w:szCs w:val="24"/>
              </w:rPr>
            </w:pPr>
            <w:r>
              <w:rPr>
                <w:sz w:val="24"/>
                <w:szCs w:val="24"/>
              </w:rPr>
              <w:t xml:space="preserve"> с</w:t>
            </w:r>
            <w:r w:rsidRPr="00327524">
              <w:rPr>
                <w:sz w:val="24"/>
                <w:szCs w:val="24"/>
              </w:rPr>
              <w:t xml:space="preserve">остояние складского учета, расхождения между данными о товарных остатках представленных </w:t>
            </w:r>
            <w:r>
              <w:rPr>
                <w:sz w:val="24"/>
                <w:szCs w:val="24"/>
              </w:rPr>
              <w:t>Залогодателем</w:t>
            </w:r>
            <w:r w:rsidRPr="00327524">
              <w:rPr>
                <w:sz w:val="24"/>
                <w:szCs w:val="24"/>
              </w:rPr>
              <w:t xml:space="preserve"> и фактическим состоянием склада </w:t>
            </w:r>
            <w:r>
              <w:rPr>
                <w:sz w:val="24"/>
                <w:szCs w:val="24"/>
              </w:rPr>
              <w:t>(р</w:t>
            </w:r>
            <w:r w:rsidRPr="00327524">
              <w:rPr>
                <w:sz w:val="24"/>
                <w:szCs w:val="24"/>
              </w:rPr>
              <w:t>асхождение между складским учетом и реальным состоянием склада должно подтверждаться  погрузочно-разгрузочными документами</w:t>
            </w:r>
            <w:r>
              <w:rPr>
                <w:sz w:val="24"/>
                <w:szCs w:val="24"/>
              </w:rPr>
              <w:t>);</w:t>
            </w:r>
          </w:p>
          <w:p w:rsidR="004D3F28" w:rsidRDefault="004D3F28" w:rsidP="00A77AF1">
            <w:pPr>
              <w:pStyle w:val="af8"/>
              <w:numPr>
                <w:ilvl w:val="0"/>
                <w:numId w:val="9"/>
              </w:numPr>
              <w:tabs>
                <w:tab w:val="num" w:pos="851"/>
                <w:tab w:val="num" w:pos="1276"/>
                <w:tab w:val="left" w:pos="10632"/>
              </w:tabs>
              <w:spacing w:after="0"/>
              <w:ind w:left="0" w:firstLine="709"/>
              <w:jc w:val="both"/>
              <w:rPr>
                <w:sz w:val="24"/>
                <w:szCs w:val="24"/>
              </w:rPr>
            </w:pPr>
            <w:r>
              <w:rPr>
                <w:sz w:val="24"/>
                <w:szCs w:val="24"/>
              </w:rPr>
              <w:t xml:space="preserve"> </w:t>
            </w:r>
            <w:r w:rsidRPr="00D1448E">
              <w:rPr>
                <w:sz w:val="24"/>
                <w:szCs w:val="24"/>
              </w:rPr>
              <w:t xml:space="preserve">наличие сертификатов соответствия на </w:t>
            </w:r>
            <w:r>
              <w:rPr>
                <w:sz w:val="24"/>
                <w:szCs w:val="24"/>
              </w:rPr>
              <w:t>имущество</w:t>
            </w:r>
            <w:r w:rsidRPr="00D1448E">
              <w:rPr>
                <w:sz w:val="24"/>
                <w:szCs w:val="24"/>
              </w:rPr>
              <w:t>;</w:t>
            </w:r>
            <w:r w:rsidRPr="00621DD5">
              <w:rPr>
                <w:rStyle w:val="a6"/>
                <w:sz w:val="24"/>
                <w:szCs w:val="24"/>
              </w:rPr>
              <w:footnoteReference w:id="25"/>
            </w:r>
          </w:p>
          <w:p w:rsidR="004D3F28" w:rsidRPr="00410FB9" w:rsidRDefault="004D3F28" w:rsidP="00A77AF1">
            <w:pPr>
              <w:numPr>
                <w:ilvl w:val="0"/>
                <w:numId w:val="9"/>
              </w:numPr>
              <w:tabs>
                <w:tab w:val="num" w:pos="0"/>
                <w:tab w:val="num" w:pos="851"/>
              </w:tabs>
              <w:ind w:left="0" w:firstLine="709"/>
              <w:jc w:val="both"/>
              <w:rPr>
                <w:sz w:val="24"/>
                <w:szCs w:val="24"/>
              </w:rPr>
            </w:pPr>
            <w:r>
              <w:rPr>
                <w:sz w:val="24"/>
                <w:szCs w:val="24"/>
              </w:rPr>
              <w:t xml:space="preserve"> </w:t>
            </w:r>
            <w:r w:rsidRPr="00410FB9">
              <w:rPr>
                <w:sz w:val="24"/>
                <w:szCs w:val="24"/>
              </w:rPr>
              <w:t>изменения общего количества товара как в сторону увеличения, так и уменьшения, не обусловленные естественными причинами (сезонность, накопление товара ко времени массовых распродаж и т.п.);</w:t>
            </w:r>
          </w:p>
          <w:p w:rsidR="004D3F28" w:rsidRPr="00E1759B" w:rsidRDefault="004D3F28" w:rsidP="00A77AF1">
            <w:pPr>
              <w:numPr>
                <w:ilvl w:val="0"/>
                <w:numId w:val="9"/>
              </w:numPr>
              <w:tabs>
                <w:tab w:val="num" w:pos="0"/>
                <w:tab w:val="num" w:pos="851"/>
              </w:tabs>
              <w:ind w:left="0" w:firstLine="709"/>
              <w:jc w:val="both"/>
              <w:rPr>
                <w:sz w:val="24"/>
                <w:szCs w:val="24"/>
              </w:rPr>
            </w:pPr>
            <w:r w:rsidRPr="00E1759B">
              <w:rPr>
                <w:sz w:val="24"/>
                <w:szCs w:val="24"/>
              </w:rPr>
              <w:t xml:space="preserve"> изменение товарного ассортимента, основных поставщиков и покупателей;</w:t>
            </w:r>
          </w:p>
          <w:p w:rsidR="004D3F28" w:rsidRPr="00E1759B" w:rsidRDefault="004D3F28" w:rsidP="00A77AF1">
            <w:pPr>
              <w:numPr>
                <w:ilvl w:val="0"/>
                <w:numId w:val="9"/>
              </w:numPr>
              <w:tabs>
                <w:tab w:val="num" w:pos="0"/>
                <w:tab w:val="num" w:pos="851"/>
              </w:tabs>
              <w:ind w:left="0" w:firstLine="709"/>
              <w:jc w:val="both"/>
              <w:rPr>
                <w:sz w:val="24"/>
                <w:szCs w:val="24"/>
              </w:rPr>
            </w:pPr>
            <w:r w:rsidRPr="00E1759B">
              <w:rPr>
                <w:sz w:val="24"/>
                <w:szCs w:val="24"/>
              </w:rPr>
              <w:t xml:space="preserve"> появлени</w:t>
            </w:r>
            <w:r>
              <w:rPr>
                <w:sz w:val="24"/>
                <w:szCs w:val="24"/>
              </w:rPr>
              <w:t>е</w:t>
            </w:r>
            <w:r w:rsidRPr="00E1759B">
              <w:rPr>
                <w:sz w:val="24"/>
                <w:szCs w:val="24"/>
              </w:rPr>
              <w:t xml:space="preserve"> на складе товара, не принадлежащего Залогодателю;</w:t>
            </w:r>
          </w:p>
          <w:p w:rsidR="004D3F28" w:rsidRDefault="004D3F28" w:rsidP="00A77AF1">
            <w:pPr>
              <w:numPr>
                <w:ilvl w:val="0"/>
                <w:numId w:val="9"/>
              </w:numPr>
              <w:tabs>
                <w:tab w:val="num" w:pos="0"/>
                <w:tab w:val="num" w:pos="851"/>
              </w:tabs>
              <w:ind w:left="0" w:firstLine="709"/>
              <w:jc w:val="both"/>
              <w:rPr>
                <w:sz w:val="24"/>
                <w:szCs w:val="24"/>
              </w:rPr>
            </w:pPr>
            <w:r>
              <w:rPr>
                <w:sz w:val="24"/>
                <w:szCs w:val="24"/>
              </w:rPr>
              <w:t xml:space="preserve"> </w:t>
            </w:r>
            <w:r w:rsidRPr="00327524">
              <w:rPr>
                <w:sz w:val="24"/>
                <w:szCs w:val="24"/>
              </w:rPr>
              <w:t>снижени</w:t>
            </w:r>
            <w:r>
              <w:rPr>
                <w:sz w:val="24"/>
                <w:szCs w:val="24"/>
              </w:rPr>
              <w:t>е</w:t>
            </w:r>
            <w:r w:rsidRPr="00327524">
              <w:rPr>
                <w:sz w:val="24"/>
                <w:szCs w:val="24"/>
              </w:rPr>
              <w:t xml:space="preserve"> стоимости </w:t>
            </w:r>
            <w:r>
              <w:rPr>
                <w:sz w:val="24"/>
                <w:szCs w:val="24"/>
              </w:rPr>
              <w:t>И</w:t>
            </w:r>
            <w:r w:rsidRPr="00327524">
              <w:rPr>
                <w:sz w:val="24"/>
                <w:szCs w:val="24"/>
              </w:rPr>
              <w:t xml:space="preserve">мущества ниже величины минимальной стоимости </w:t>
            </w:r>
            <w:r>
              <w:rPr>
                <w:sz w:val="24"/>
                <w:szCs w:val="24"/>
              </w:rPr>
              <w:t>И</w:t>
            </w:r>
            <w:r w:rsidRPr="00327524">
              <w:rPr>
                <w:sz w:val="24"/>
                <w:szCs w:val="24"/>
              </w:rPr>
              <w:t xml:space="preserve">мущества, указанной в </w:t>
            </w:r>
            <w:r>
              <w:rPr>
                <w:sz w:val="24"/>
                <w:szCs w:val="24"/>
              </w:rPr>
              <w:t>Перечне;</w:t>
            </w:r>
          </w:p>
          <w:p w:rsidR="004D3F28" w:rsidRPr="00937C60" w:rsidRDefault="004D3F28" w:rsidP="00A77AF1">
            <w:pPr>
              <w:pStyle w:val="af8"/>
              <w:numPr>
                <w:ilvl w:val="0"/>
                <w:numId w:val="9"/>
              </w:numPr>
              <w:tabs>
                <w:tab w:val="num" w:pos="851"/>
                <w:tab w:val="num" w:pos="1276"/>
                <w:tab w:val="left" w:pos="10632"/>
              </w:tabs>
              <w:ind w:left="0" w:firstLine="709"/>
              <w:jc w:val="both"/>
              <w:rPr>
                <w:sz w:val="24"/>
                <w:szCs w:val="24"/>
              </w:rPr>
            </w:pPr>
            <w:r>
              <w:rPr>
                <w:sz w:val="24"/>
                <w:szCs w:val="24"/>
              </w:rPr>
              <w:t xml:space="preserve"> </w:t>
            </w:r>
            <w:r w:rsidRPr="00E1759B">
              <w:rPr>
                <w:sz w:val="24"/>
                <w:szCs w:val="24"/>
              </w:rPr>
              <w:t>п</w:t>
            </w:r>
            <w:r w:rsidRPr="00327524">
              <w:rPr>
                <w:sz w:val="24"/>
                <w:szCs w:val="24"/>
              </w:rPr>
              <w:t>роведени</w:t>
            </w:r>
            <w:r>
              <w:rPr>
                <w:sz w:val="24"/>
                <w:szCs w:val="24"/>
              </w:rPr>
              <w:t>е</w:t>
            </w:r>
            <w:r w:rsidRPr="00327524">
              <w:rPr>
                <w:sz w:val="24"/>
                <w:szCs w:val="24"/>
              </w:rPr>
              <w:t xml:space="preserve"> Залогодател</w:t>
            </w:r>
            <w:r w:rsidRPr="00E1759B">
              <w:rPr>
                <w:sz w:val="24"/>
                <w:szCs w:val="24"/>
              </w:rPr>
              <w:t>ем</w:t>
            </w:r>
            <w:r w:rsidRPr="00327524">
              <w:rPr>
                <w:sz w:val="24"/>
                <w:szCs w:val="24"/>
              </w:rPr>
              <w:t xml:space="preserve"> замены </w:t>
            </w:r>
            <w:r>
              <w:rPr>
                <w:sz w:val="24"/>
                <w:szCs w:val="24"/>
              </w:rPr>
              <w:t>И</w:t>
            </w:r>
            <w:r w:rsidRPr="00327524">
              <w:rPr>
                <w:sz w:val="24"/>
                <w:szCs w:val="24"/>
              </w:rPr>
              <w:t xml:space="preserve">мущества на </w:t>
            </w:r>
            <w:r>
              <w:rPr>
                <w:sz w:val="24"/>
                <w:szCs w:val="24"/>
              </w:rPr>
              <w:t>И</w:t>
            </w:r>
            <w:r w:rsidRPr="00327524">
              <w:rPr>
                <w:sz w:val="24"/>
                <w:szCs w:val="24"/>
              </w:rPr>
              <w:t>мущество, не включенное Банком в Перечень</w:t>
            </w:r>
            <w:r>
              <w:rPr>
                <w:sz w:val="24"/>
                <w:szCs w:val="24"/>
              </w:rPr>
              <w:t>;</w:t>
            </w:r>
            <w:r w:rsidRPr="00F157BF">
              <w:rPr>
                <w:sz w:val="24"/>
                <w:szCs w:val="24"/>
              </w:rPr>
              <w:t xml:space="preserve"> </w:t>
            </w:r>
          </w:p>
          <w:p w:rsidR="004D3F28" w:rsidRPr="00937C60" w:rsidRDefault="004D3F28" w:rsidP="004D3F28">
            <w:pPr>
              <w:pStyle w:val="af8"/>
              <w:tabs>
                <w:tab w:val="num" w:pos="1276"/>
              </w:tabs>
              <w:ind w:left="709"/>
              <w:rPr>
                <w:b/>
                <w:sz w:val="24"/>
                <w:szCs w:val="24"/>
              </w:rPr>
            </w:pPr>
            <w:r w:rsidRPr="00937C60">
              <w:rPr>
                <w:b/>
                <w:sz w:val="24"/>
                <w:szCs w:val="24"/>
              </w:rPr>
              <w:lastRenderedPageBreak/>
              <w:t>Б)</w:t>
            </w:r>
            <w:r w:rsidRPr="00937C60">
              <w:rPr>
                <w:rStyle w:val="a6"/>
                <w:b/>
                <w:sz w:val="24"/>
                <w:szCs w:val="24"/>
              </w:rPr>
              <w:footnoteReference w:id="26"/>
            </w:r>
          </w:p>
          <w:p w:rsidR="004D3F28" w:rsidRPr="00D1448E" w:rsidRDefault="004D3F28" w:rsidP="00A77AF1">
            <w:pPr>
              <w:pStyle w:val="af8"/>
              <w:numPr>
                <w:ilvl w:val="0"/>
                <w:numId w:val="23"/>
              </w:numPr>
              <w:tabs>
                <w:tab w:val="left" w:pos="10632"/>
              </w:tabs>
              <w:spacing w:after="0"/>
              <w:ind w:left="993" w:hanging="284"/>
              <w:jc w:val="both"/>
              <w:rPr>
                <w:sz w:val="24"/>
                <w:szCs w:val="24"/>
              </w:rPr>
            </w:pPr>
            <w:r>
              <w:rPr>
                <w:sz w:val="24"/>
                <w:szCs w:val="24"/>
              </w:rPr>
              <w:t>фактическое наличие Имущества;</w:t>
            </w:r>
          </w:p>
          <w:p w:rsidR="004D3F28" w:rsidRDefault="004D3F28" w:rsidP="00A77AF1">
            <w:pPr>
              <w:pStyle w:val="af8"/>
              <w:numPr>
                <w:ilvl w:val="0"/>
                <w:numId w:val="9"/>
              </w:numPr>
              <w:tabs>
                <w:tab w:val="num" w:pos="1134"/>
                <w:tab w:val="left" w:pos="10632"/>
              </w:tabs>
              <w:spacing w:after="0"/>
              <w:ind w:left="1134" w:hanging="425"/>
              <w:jc w:val="both"/>
              <w:rPr>
                <w:sz w:val="24"/>
                <w:szCs w:val="24"/>
              </w:rPr>
            </w:pPr>
            <w:r>
              <w:rPr>
                <w:sz w:val="24"/>
                <w:szCs w:val="24"/>
              </w:rPr>
              <w:t xml:space="preserve"> </w:t>
            </w:r>
            <w:r w:rsidRPr="00AF4E85">
              <w:rPr>
                <w:sz w:val="24"/>
                <w:szCs w:val="24"/>
              </w:rPr>
              <w:t>состояни</w:t>
            </w:r>
            <w:r>
              <w:rPr>
                <w:sz w:val="24"/>
                <w:szCs w:val="24"/>
              </w:rPr>
              <w:t>е</w:t>
            </w:r>
            <w:r w:rsidRPr="00AF4E85">
              <w:rPr>
                <w:sz w:val="24"/>
                <w:szCs w:val="24"/>
              </w:rPr>
              <w:t xml:space="preserve"> </w:t>
            </w:r>
            <w:r>
              <w:rPr>
                <w:sz w:val="24"/>
                <w:szCs w:val="24"/>
              </w:rPr>
              <w:t xml:space="preserve">и </w:t>
            </w:r>
            <w:r w:rsidRPr="00AF4E85">
              <w:rPr>
                <w:sz w:val="24"/>
                <w:szCs w:val="24"/>
              </w:rPr>
              <w:t>услови</w:t>
            </w:r>
            <w:r>
              <w:rPr>
                <w:sz w:val="24"/>
                <w:szCs w:val="24"/>
              </w:rPr>
              <w:t>я</w:t>
            </w:r>
            <w:r w:rsidRPr="00AF4E85">
              <w:rPr>
                <w:sz w:val="24"/>
                <w:szCs w:val="24"/>
              </w:rPr>
              <w:t xml:space="preserve"> эксплуатации/содержания </w:t>
            </w:r>
            <w:r>
              <w:rPr>
                <w:sz w:val="24"/>
                <w:szCs w:val="24"/>
              </w:rPr>
              <w:t>И</w:t>
            </w:r>
            <w:r w:rsidRPr="00AF4E85">
              <w:rPr>
                <w:sz w:val="24"/>
                <w:szCs w:val="24"/>
              </w:rPr>
              <w:t>мущества</w:t>
            </w:r>
            <w:r>
              <w:rPr>
                <w:sz w:val="24"/>
                <w:szCs w:val="24"/>
              </w:rPr>
              <w:t>;</w:t>
            </w:r>
          </w:p>
          <w:p w:rsidR="004D3F28" w:rsidRPr="00937C60" w:rsidRDefault="004D3F28" w:rsidP="00A77AF1">
            <w:pPr>
              <w:pStyle w:val="af8"/>
              <w:numPr>
                <w:ilvl w:val="0"/>
                <w:numId w:val="9"/>
              </w:numPr>
              <w:tabs>
                <w:tab w:val="clear" w:pos="928"/>
                <w:tab w:val="num" w:pos="1069"/>
                <w:tab w:val="left" w:pos="10632"/>
              </w:tabs>
              <w:spacing w:after="0"/>
              <w:ind w:left="1069"/>
              <w:jc w:val="both"/>
              <w:rPr>
                <w:sz w:val="24"/>
                <w:szCs w:val="24"/>
              </w:rPr>
            </w:pPr>
            <w:r w:rsidRPr="007272E4">
              <w:rPr>
                <w:sz w:val="24"/>
                <w:szCs w:val="24"/>
              </w:rPr>
              <w:t xml:space="preserve">наличие изменений </w:t>
            </w:r>
            <w:r>
              <w:rPr>
                <w:sz w:val="24"/>
                <w:szCs w:val="24"/>
              </w:rPr>
              <w:t>параметров И</w:t>
            </w:r>
            <w:r w:rsidRPr="007272E4">
              <w:rPr>
                <w:sz w:val="24"/>
                <w:szCs w:val="24"/>
              </w:rPr>
              <w:t>мущества по отношению к данным кадастрового паспорта (изменения габаритных размеров недвижимого имущества</w:t>
            </w:r>
            <w:r>
              <w:rPr>
                <w:sz w:val="24"/>
                <w:szCs w:val="24"/>
              </w:rPr>
              <w:t>:</w:t>
            </w:r>
            <w:r w:rsidRPr="007272E4">
              <w:rPr>
                <w:sz w:val="24"/>
                <w:szCs w:val="24"/>
              </w:rPr>
              <w:t xml:space="preserve"> площади, высоты и/или этажности, наличие любых пристроек и/или надстроек</w:t>
            </w:r>
            <w:r>
              <w:rPr>
                <w:sz w:val="24"/>
                <w:szCs w:val="24"/>
              </w:rPr>
              <w:t xml:space="preserve"> и прочее</w:t>
            </w:r>
            <w:r w:rsidRPr="007272E4">
              <w:rPr>
                <w:sz w:val="24"/>
                <w:szCs w:val="24"/>
              </w:rPr>
              <w:t>)</w:t>
            </w:r>
            <w:r>
              <w:rPr>
                <w:sz w:val="24"/>
                <w:szCs w:val="24"/>
              </w:rPr>
              <w:t>;</w:t>
            </w:r>
            <w:r w:rsidRPr="00F157BF">
              <w:rPr>
                <w:sz w:val="24"/>
                <w:szCs w:val="24"/>
              </w:rPr>
              <w:t xml:space="preserve"> </w:t>
            </w:r>
          </w:p>
          <w:p w:rsidR="00937C60" w:rsidRDefault="00937C60" w:rsidP="00937C60">
            <w:pPr>
              <w:pStyle w:val="af8"/>
              <w:tabs>
                <w:tab w:val="left" w:pos="10632"/>
              </w:tabs>
              <w:spacing w:after="0"/>
              <w:ind w:left="1069"/>
              <w:jc w:val="both"/>
              <w:rPr>
                <w:sz w:val="24"/>
                <w:szCs w:val="24"/>
              </w:rPr>
            </w:pPr>
          </w:p>
          <w:p w:rsidR="004D3F28" w:rsidRPr="00937C60" w:rsidRDefault="004D3F28" w:rsidP="004D3F28">
            <w:pPr>
              <w:pStyle w:val="af8"/>
              <w:tabs>
                <w:tab w:val="num" w:pos="993"/>
              </w:tabs>
              <w:ind w:left="709"/>
              <w:rPr>
                <w:b/>
                <w:sz w:val="24"/>
                <w:szCs w:val="24"/>
              </w:rPr>
            </w:pPr>
            <w:r w:rsidRPr="00937C60">
              <w:rPr>
                <w:b/>
                <w:sz w:val="24"/>
                <w:szCs w:val="24"/>
              </w:rPr>
              <w:t>В)</w:t>
            </w:r>
            <w:r w:rsidRPr="00937C60">
              <w:rPr>
                <w:rStyle w:val="a6"/>
                <w:b/>
                <w:sz w:val="24"/>
                <w:szCs w:val="24"/>
              </w:rPr>
              <w:footnoteReference w:id="27"/>
            </w:r>
          </w:p>
          <w:p w:rsidR="004D3F28" w:rsidRPr="00D1448E" w:rsidRDefault="004D3F28" w:rsidP="00A77AF1">
            <w:pPr>
              <w:pStyle w:val="af8"/>
              <w:numPr>
                <w:ilvl w:val="0"/>
                <w:numId w:val="23"/>
              </w:numPr>
              <w:tabs>
                <w:tab w:val="left" w:pos="10632"/>
              </w:tabs>
              <w:ind w:left="993" w:hanging="284"/>
              <w:jc w:val="both"/>
              <w:rPr>
                <w:sz w:val="24"/>
                <w:szCs w:val="24"/>
              </w:rPr>
            </w:pPr>
            <w:r>
              <w:rPr>
                <w:sz w:val="24"/>
                <w:szCs w:val="24"/>
              </w:rPr>
              <w:t>фактическое наличие Имущества;</w:t>
            </w:r>
          </w:p>
          <w:p w:rsidR="004D3F28" w:rsidRPr="007E4DCD" w:rsidRDefault="004D3F28" w:rsidP="00A77AF1">
            <w:pPr>
              <w:pStyle w:val="af8"/>
              <w:numPr>
                <w:ilvl w:val="0"/>
                <w:numId w:val="9"/>
              </w:numPr>
              <w:tabs>
                <w:tab w:val="num" w:pos="0"/>
                <w:tab w:val="num" w:pos="851"/>
                <w:tab w:val="left" w:pos="900"/>
              </w:tabs>
              <w:spacing w:after="0"/>
              <w:ind w:left="0" w:firstLine="709"/>
              <w:jc w:val="both"/>
              <w:rPr>
                <w:sz w:val="24"/>
                <w:szCs w:val="24"/>
              </w:rPr>
            </w:pPr>
            <w:r w:rsidRPr="007E4DCD">
              <w:rPr>
                <w:sz w:val="24"/>
                <w:szCs w:val="24"/>
              </w:rPr>
              <w:t xml:space="preserve"> работоспособност</w:t>
            </w:r>
            <w:r>
              <w:rPr>
                <w:sz w:val="24"/>
                <w:szCs w:val="24"/>
              </w:rPr>
              <w:t>ь</w:t>
            </w:r>
            <w:r w:rsidRPr="007E4DCD">
              <w:rPr>
                <w:sz w:val="24"/>
                <w:szCs w:val="24"/>
              </w:rPr>
              <w:t xml:space="preserve"> </w:t>
            </w:r>
            <w:r>
              <w:rPr>
                <w:sz w:val="24"/>
                <w:szCs w:val="24"/>
              </w:rPr>
              <w:t>И</w:t>
            </w:r>
            <w:r w:rsidRPr="007E4DCD">
              <w:rPr>
                <w:sz w:val="24"/>
                <w:szCs w:val="24"/>
              </w:rPr>
              <w:t xml:space="preserve">мущества и его использование в производственном процессе, уровень загрузки, в случае простоя </w:t>
            </w:r>
            <w:r>
              <w:rPr>
                <w:sz w:val="24"/>
                <w:szCs w:val="24"/>
              </w:rPr>
              <w:t>И</w:t>
            </w:r>
            <w:r w:rsidRPr="007E4DCD">
              <w:rPr>
                <w:sz w:val="24"/>
                <w:szCs w:val="24"/>
              </w:rPr>
              <w:t>мущества или его консервации выясняются причины данного факта;</w:t>
            </w:r>
          </w:p>
          <w:p w:rsidR="004D3F28" w:rsidRPr="00410FB9" w:rsidRDefault="004D3F28" w:rsidP="00A77AF1">
            <w:pPr>
              <w:pStyle w:val="aa"/>
              <w:numPr>
                <w:ilvl w:val="0"/>
                <w:numId w:val="9"/>
              </w:numPr>
              <w:tabs>
                <w:tab w:val="num" w:pos="0"/>
                <w:tab w:val="left" w:pos="900"/>
              </w:tabs>
              <w:ind w:left="0" w:firstLine="709"/>
              <w:jc w:val="both"/>
              <w:rPr>
                <w:sz w:val="24"/>
                <w:szCs w:val="24"/>
              </w:rPr>
            </w:pPr>
            <w:r w:rsidRPr="00410FB9">
              <w:rPr>
                <w:sz w:val="24"/>
                <w:szCs w:val="24"/>
              </w:rPr>
              <w:t>проведени</w:t>
            </w:r>
            <w:r>
              <w:rPr>
                <w:sz w:val="24"/>
                <w:szCs w:val="24"/>
              </w:rPr>
              <w:t>е</w:t>
            </w:r>
            <w:r w:rsidRPr="00410FB9">
              <w:rPr>
                <w:sz w:val="24"/>
                <w:szCs w:val="24"/>
              </w:rPr>
              <w:t xml:space="preserve"> запланированных и незапланированных ремонтных работ на основании договоров с подрядными организациями, актов приема-передачи работ, бухгалтерских документов, подтверждающих факт оплаты р</w:t>
            </w:r>
            <w:r w:rsidR="00937C60">
              <w:rPr>
                <w:sz w:val="24"/>
                <w:szCs w:val="24"/>
              </w:rPr>
              <w:t xml:space="preserve">емонтных работ и т.д.; а также </w:t>
            </w:r>
            <w:r w:rsidRPr="00410FB9">
              <w:rPr>
                <w:sz w:val="24"/>
                <w:szCs w:val="24"/>
              </w:rPr>
              <w:t>соответствие проведенных работ утвержденным ранее план - графикам работ на год; в случае проведения незапланированных ремонтных работ выясняется причина его проведения;</w:t>
            </w:r>
          </w:p>
          <w:p w:rsidR="004D3F28" w:rsidRPr="00410FB9" w:rsidRDefault="004D3F28" w:rsidP="00A77AF1">
            <w:pPr>
              <w:pStyle w:val="aa"/>
              <w:numPr>
                <w:ilvl w:val="0"/>
                <w:numId w:val="9"/>
              </w:numPr>
              <w:tabs>
                <w:tab w:val="num" w:pos="0"/>
                <w:tab w:val="left" w:pos="900"/>
              </w:tabs>
              <w:ind w:left="0" w:firstLine="709"/>
              <w:jc w:val="both"/>
              <w:rPr>
                <w:sz w:val="24"/>
                <w:szCs w:val="24"/>
              </w:rPr>
            </w:pPr>
            <w:r>
              <w:rPr>
                <w:sz w:val="24"/>
                <w:szCs w:val="24"/>
              </w:rPr>
              <w:t>факты</w:t>
            </w:r>
            <w:r w:rsidRPr="00410FB9">
              <w:rPr>
                <w:sz w:val="24"/>
                <w:szCs w:val="24"/>
              </w:rPr>
              <w:t xml:space="preserve"> проведения работ по запланированной ранее реконструкции </w:t>
            </w:r>
            <w:r>
              <w:rPr>
                <w:sz w:val="24"/>
                <w:szCs w:val="24"/>
              </w:rPr>
              <w:t>и/</w:t>
            </w:r>
            <w:r w:rsidRPr="00410FB9">
              <w:rPr>
                <w:sz w:val="24"/>
                <w:szCs w:val="24"/>
              </w:rPr>
              <w:t xml:space="preserve">или модернизации </w:t>
            </w:r>
            <w:r>
              <w:rPr>
                <w:sz w:val="24"/>
                <w:szCs w:val="24"/>
              </w:rPr>
              <w:t>И</w:t>
            </w:r>
            <w:r w:rsidRPr="00410FB9">
              <w:rPr>
                <w:sz w:val="24"/>
                <w:szCs w:val="24"/>
              </w:rPr>
              <w:t>мущества;</w:t>
            </w:r>
          </w:p>
          <w:p w:rsidR="004D3F28" w:rsidRPr="00410FB9" w:rsidRDefault="004D3F28" w:rsidP="00A77AF1">
            <w:pPr>
              <w:pStyle w:val="aa"/>
              <w:numPr>
                <w:ilvl w:val="0"/>
                <w:numId w:val="9"/>
              </w:numPr>
              <w:tabs>
                <w:tab w:val="num" w:pos="0"/>
                <w:tab w:val="left" w:pos="900"/>
              </w:tabs>
              <w:ind w:left="0" w:firstLine="709"/>
              <w:jc w:val="both"/>
              <w:rPr>
                <w:sz w:val="24"/>
                <w:szCs w:val="24"/>
              </w:rPr>
            </w:pPr>
            <w:r w:rsidRPr="00410FB9">
              <w:rPr>
                <w:sz w:val="24"/>
                <w:szCs w:val="24"/>
              </w:rPr>
              <w:t xml:space="preserve">наличие или отсутствие повреждений </w:t>
            </w:r>
            <w:r>
              <w:rPr>
                <w:sz w:val="24"/>
                <w:szCs w:val="24"/>
              </w:rPr>
              <w:t>И</w:t>
            </w:r>
            <w:r w:rsidRPr="00410FB9">
              <w:rPr>
                <w:sz w:val="24"/>
                <w:szCs w:val="24"/>
              </w:rPr>
              <w:t xml:space="preserve">мущества </w:t>
            </w:r>
            <w:r>
              <w:rPr>
                <w:sz w:val="24"/>
                <w:szCs w:val="24"/>
              </w:rPr>
              <w:t>и/</w:t>
            </w:r>
            <w:r w:rsidRPr="00410FB9">
              <w:rPr>
                <w:sz w:val="24"/>
                <w:szCs w:val="24"/>
              </w:rPr>
              <w:t xml:space="preserve">или отдельных узлов; </w:t>
            </w:r>
          </w:p>
          <w:p w:rsidR="004D3F28" w:rsidRPr="00410FB9" w:rsidRDefault="004D3F28" w:rsidP="00A77AF1">
            <w:pPr>
              <w:pStyle w:val="aa"/>
              <w:numPr>
                <w:ilvl w:val="0"/>
                <w:numId w:val="9"/>
              </w:numPr>
              <w:tabs>
                <w:tab w:val="num" w:pos="0"/>
                <w:tab w:val="left" w:pos="900"/>
              </w:tabs>
              <w:ind w:left="0" w:firstLine="709"/>
              <w:jc w:val="both"/>
              <w:rPr>
                <w:sz w:val="24"/>
                <w:szCs w:val="24"/>
              </w:rPr>
            </w:pPr>
            <w:r w:rsidRPr="00410FB9">
              <w:rPr>
                <w:sz w:val="24"/>
                <w:szCs w:val="24"/>
              </w:rPr>
              <w:t xml:space="preserve">наличие признаков изменения комплектации </w:t>
            </w:r>
            <w:r>
              <w:rPr>
                <w:sz w:val="24"/>
                <w:szCs w:val="24"/>
              </w:rPr>
              <w:t>Имущества</w:t>
            </w:r>
            <w:r w:rsidRPr="00410FB9">
              <w:rPr>
                <w:sz w:val="24"/>
                <w:szCs w:val="24"/>
              </w:rPr>
              <w:t xml:space="preserve"> </w:t>
            </w:r>
            <w:r>
              <w:rPr>
                <w:sz w:val="24"/>
                <w:szCs w:val="24"/>
              </w:rPr>
              <w:t>и/</w:t>
            </w:r>
            <w:r w:rsidRPr="00410FB9">
              <w:rPr>
                <w:sz w:val="24"/>
                <w:szCs w:val="24"/>
              </w:rPr>
              <w:t xml:space="preserve">или замены отдельных крупных узлов; </w:t>
            </w:r>
          </w:p>
          <w:p w:rsidR="004D3F28" w:rsidRDefault="004D3F28" w:rsidP="00A77AF1">
            <w:pPr>
              <w:pStyle w:val="aa"/>
              <w:numPr>
                <w:ilvl w:val="0"/>
                <w:numId w:val="9"/>
              </w:numPr>
              <w:tabs>
                <w:tab w:val="num" w:pos="0"/>
                <w:tab w:val="left" w:pos="900"/>
              </w:tabs>
              <w:ind w:left="0" w:firstLine="709"/>
              <w:jc w:val="both"/>
              <w:rPr>
                <w:sz w:val="24"/>
                <w:szCs w:val="24"/>
              </w:rPr>
            </w:pPr>
            <w:r w:rsidRPr="00410FB9">
              <w:rPr>
                <w:sz w:val="24"/>
                <w:szCs w:val="24"/>
              </w:rPr>
              <w:t xml:space="preserve">факты перемещений </w:t>
            </w:r>
            <w:r>
              <w:rPr>
                <w:sz w:val="24"/>
                <w:szCs w:val="24"/>
              </w:rPr>
              <w:t>И</w:t>
            </w:r>
            <w:r w:rsidRPr="00410FB9">
              <w:rPr>
                <w:sz w:val="24"/>
                <w:szCs w:val="24"/>
              </w:rPr>
              <w:t xml:space="preserve">мущества на новое место эксплуатации; в случае перемещения выясняются причины </w:t>
            </w:r>
            <w:r>
              <w:rPr>
                <w:sz w:val="24"/>
                <w:szCs w:val="24"/>
              </w:rPr>
              <w:t xml:space="preserve">данных </w:t>
            </w:r>
            <w:r w:rsidRPr="00410FB9">
              <w:rPr>
                <w:sz w:val="24"/>
                <w:szCs w:val="24"/>
              </w:rPr>
              <w:t>изменений</w:t>
            </w:r>
            <w:r>
              <w:rPr>
                <w:sz w:val="24"/>
                <w:szCs w:val="24"/>
              </w:rPr>
              <w:t>;</w:t>
            </w:r>
          </w:p>
          <w:p w:rsidR="004D3F28" w:rsidRDefault="004D3F28" w:rsidP="00A77AF1">
            <w:pPr>
              <w:pStyle w:val="aa"/>
              <w:numPr>
                <w:ilvl w:val="0"/>
                <w:numId w:val="9"/>
              </w:numPr>
              <w:tabs>
                <w:tab w:val="num" w:pos="0"/>
                <w:tab w:val="left" w:pos="900"/>
              </w:tabs>
              <w:ind w:left="0" w:firstLine="709"/>
              <w:jc w:val="both"/>
              <w:rPr>
                <w:sz w:val="24"/>
                <w:szCs w:val="24"/>
              </w:rPr>
            </w:pPr>
            <w:r w:rsidRPr="00410FB9">
              <w:rPr>
                <w:sz w:val="24"/>
                <w:szCs w:val="24"/>
              </w:rPr>
              <w:t>показани</w:t>
            </w:r>
            <w:r>
              <w:rPr>
                <w:sz w:val="24"/>
                <w:szCs w:val="24"/>
              </w:rPr>
              <w:t>я</w:t>
            </w:r>
            <w:r w:rsidRPr="00410FB9">
              <w:rPr>
                <w:sz w:val="24"/>
                <w:szCs w:val="24"/>
              </w:rPr>
              <w:t xml:space="preserve"> при</w:t>
            </w:r>
            <w:r>
              <w:rPr>
                <w:sz w:val="24"/>
                <w:szCs w:val="24"/>
              </w:rPr>
              <w:t xml:space="preserve">боров о пробеге </w:t>
            </w:r>
            <w:r w:rsidRPr="00410FB9">
              <w:rPr>
                <w:sz w:val="24"/>
                <w:szCs w:val="24"/>
              </w:rPr>
              <w:t>(км) и наработке</w:t>
            </w:r>
            <w:r>
              <w:rPr>
                <w:sz w:val="24"/>
                <w:szCs w:val="24"/>
              </w:rPr>
              <w:t>;</w:t>
            </w:r>
            <w:r w:rsidRPr="00621DD5">
              <w:rPr>
                <w:rStyle w:val="a6"/>
                <w:sz w:val="24"/>
                <w:szCs w:val="24"/>
              </w:rPr>
              <w:footnoteReference w:id="28"/>
            </w:r>
          </w:p>
          <w:p w:rsidR="004D3F28" w:rsidRDefault="004D3F28" w:rsidP="00A77AF1">
            <w:pPr>
              <w:pStyle w:val="aa"/>
              <w:numPr>
                <w:ilvl w:val="0"/>
                <w:numId w:val="9"/>
              </w:numPr>
              <w:tabs>
                <w:tab w:val="num" w:pos="0"/>
                <w:tab w:val="left" w:pos="900"/>
              </w:tabs>
              <w:ind w:left="0" w:firstLine="709"/>
              <w:jc w:val="both"/>
              <w:rPr>
                <w:sz w:val="24"/>
                <w:szCs w:val="24"/>
              </w:rPr>
            </w:pPr>
            <w:r w:rsidRPr="00252350">
              <w:rPr>
                <w:sz w:val="24"/>
                <w:szCs w:val="24"/>
              </w:rPr>
              <w:t>наличие систем пожарной и охранной сигнализации в помещениях, охраны помещений и территории, на которой расположено Имущество.</w:t>
            </w:r>
          </w:p>
          <w:p w:rsidR="00937C60" w:rsidRPr="00937C60" w:rsidRDefault="004D3F28" w:rsidP="00A77AF1">
            <w:pPr>
              <w:numPr>
                <w:ilvl w:val="0"/>
                <w:numId w:val="9"/>
              </w:numPr>
              <w:tabs>
                <w:tab w:val="num" w:pos="0"/>
                <w:tab w:val="left" w:pos="900"/>
              </w:tabs>
              <w:ind w:left="0" w:firstLine="709"/>
              <w:contextualSpacing/>
              <w:jc w:val="both"/>
              <w:rPr>
                <w:color w:val="808080"/>
                <w:spacing w:val="-4"/>
              </w:rPr>
            </w:pPr>
            <w:r w:rsidRPr="00252350">
              <w:rPr>
                <w:sz w:val="24"/>
                <w:szCs w:val="24"/>
              </w:rPr>
              <w:t xml:space="preserve">Проводить проверки с соблюдением сроков и периодичности, устанавливаемых в соответствующем Графике, </w:t>
            </w:r>
          </w:p>
          <w:p w:rsidR="00805F2E" w:rsidRPr="00557FCE" w:rsidRDefault="004D3F28" w:rsidP="00937C60">
            <w:pPr>
              <w:tabs>
                <w:tab w:val="left" w:pos="900"/>
              </w:tabs>
              <w:ind w:left="709"/>
              <w:contextualSpacing/>
              <w:jc w:val="center"/>
              <w:rPr>
                <w:color w:val="808080"/>
                <w:spacing w:val="-4"/>
              </w:rPr>
            </w:pPr>
            <w:r>
              <w:rPr>
                <w:rFonts w:asciiTheme="minorHAnsi" w:eastAsiaTheme="minorHAnsi" w:hAnsiTheme="minorHAnsi" w:cstheme="minorBidi"/>
                <w:sz w:val="24"/>
                <w:szCs w:val="24"/>
                <w:lang w:eastAsia="en-US"/>
              </w:rPr>
              <w:object w:dxaOrig="1531" w:dyaOrig="1002">
                <v:shape id="_x0000_i1033" type="#_x0000_t75" style="width:76.5pt;height:50.25pt" o:ole="">
                  <v:imagedata r:id="rId19" o:title=""/>
                </v:shape>
                <o:OLEObject Type="Embed" ProgID="Word.Document.12" ShapeID="_x0000_i1033" DrawAspect="Icon" ObjectID="_1569307611" r:id="rId26">
                  <o:FieldCodes>\s</o:FieldCodes>
                </o:OLEObject>
              </w:object>
            </w:r>
          </w:p>
        </w:tc>
        <w:tc>
          <w:tcPr>
            <w:tcW w:w="1417" w:type="dxa"/>
          </w:tcPr>
          <w:p w:rsidR="00805F2E" w:rsidRDefault="00805F2E" w:rsidP="00805F2E">
            <w:pPr>
              <w:pStyle w:val="af8"/>
              <w:tabs>
                <w:tab w:val="left" w:pos="993"/>
              </w:tabs>
              <w:jc w:val="both"/>
              <w:rPr>
                <w:spacing w:val="-4"/>
              </w:rPr>
            </w:pPr>
          </w:p>
        </w:tc>
      </w:tr>
      <w:tr w:rsidR="00805F2E" w:rsidTr="00805F2E">
        <w:tc>
          <w:tcPr>
            <w:tcW w:w="9180" w:type="dxa"/>
          </w:tcPr>
          <w:p w:rsidR="004D3F28" w:rsidRPr="00460CB6" w:rsidRDefault="004D3F28" w:rsidP="00A77AF1">
            <w:pPr>
              <w:pStyle w:val="af8"/>
              <w:numPr>
                <w:ilvl w:val="0"/>
                <w:numId w:val="16"/>
              </w:numPr>
              <w:tabs>
                <w:tab w:val="left" w:pos="993"/>
              </w:tabs>
              <w:jc w:val="both"/>
              <w:rPr>
                <w:sz w:val="24"/>
                <w:szCs w:val="24"/>
              </w:rPr>
            </w:pPr>
            <w:r w:rsidRPr="00460CB6">
              <w:rPr>
                <w:sz w:val="24"/>
                <w:szCs w:val="24"/>
              </w:rPr>
              <w:lastRenderedPageBreak/>
              <w:t>При проведении проверок незамедлительно информировать Банк путем направления сообщения/уведомления по факсу и/или электронному адресу Уполномоченного лица Банк</w:t>
            </w:r>
            <w:r>
              <w:rPr>
                <w:sz w:val="24"/>
                <w:szCs w:val="24"/>
              </w:rPr>
              <w:t>а</w:t>
            </w:r>
            <w:r w:rsidRPr="00460CB6">
              <w:rPr>
                <w:sz w:val="24"/>
                <w:szCs w:val="24"/>
              </w:rPr>
              <w:t>:</w:t>
            </w:r>
          </w:p>
          <w:p w:rsidR="004D3F28" w:rsidRPr="00460CB6" w:rsidRDefault="004D3F28" w:rsidP="00A77AF1">
            <w:pPr>
              <w:numPr>
                <w:ilvl w:val="0"/>
                <w:numId w:val="9"/>
              </w:numPr>
              <w:tabs>
                <w:tab w:val="num" w:pos="1276"/>
                <w:tab w:val="left" w:pos="10632"/>
              </w:tabs>
              <w:ind w:left="0" w:firstLine="709"/>
              <w:jc w:val="both"/>
              <w:rPr>
                <w:sz w:val="24"/>
                <w:szCs w:val="24"/>
              </w:rPr>
            </w:pPr>
            <w:r w:rsidRPr="00460CB6">
              <w:rPr>
                <w:sz w:val="24"/>
                <w:szCs w:val="24"/>
              </w:rPr>
              <w:t>о любых обстоятельствах, способных повлечь/повлекших уменьшение стоимости, порчу и/или гибель Имущества;</w:t>
            </w:r>
          </w:p>
          <w:p w:rsidR="004D3F28" w:rsidRPr="00460CB6" w:rsidRDefault="00937C60" w:rsidP="00A77AF1">
            <w:pPr>
              <w:numPr>
                <w:ilvl w:val="0"/>
                <w:numId w:val="9"/>
              </w:numPr>
              <w:tabs>
                <w:tab w:val="num" w:pos="1276"/>
                <w:tab w:val="left" w:pos="10632"/>
              </w:tabs>
              <w:ind w:left="0" w:firstLine="709"/>
              <w:jc w:val="both"/>
              <w:rPr>
                <w:sz w:val="24"/>
                <w:szCs w:val="24"/>
              </w:rPr>
            </w:pPr>
            <w:r>
              <w:rPr>
                <w:sz w:val="24"/>
                <w:szCs w:val="24"/>
              </w:rPr>
              <w:t xml:space="preserve">об отсутствии </w:t>
            </w:r>
            <w:r w:rsidR="004D3F28" w:rsidRPr="00460CB6">
              <w:rPr>
                <w:sz w:val="24"/>
                <w:szCs w:val="24"/>
              </w:rPr>
              <w:t>Имущества из Перечня имущества по адресу(</w:t>
            </w:r>
            <w:proofErr w:type="spellStart"/>
            <w:r w:rsidR="004D3F28" w:rsidRPr="00460CB6">
              <w:rPr>
                <w:sz w:val="24"/>
                <w:szCs w:val="24"/>
              </w:rPr>
              <w:t>ам</w:t>
            </w:r>
            <w:proofErr w:type="spellEnd"/>
            <w:r w:rsidR="004D3F28" w:rsidRPr="00460CB6">
              <w:rPr>
                <w:sz w:val="24"/>
                <w:szCs w:val="24"/>
              </w:rPr>
              <w:t>), указанному(</w:t>
            </w:r>
            <w:proofErr w:type="spellStart"/>
            <w:r w:rsidR="004D3F28" w:rsidRPr="00460CB6">
              <w:rPr>
                <w:sz w:val="24"/>
                <w:szCs w:val="24"/>
              </w:rPr>
              <w:t>ым</w:t>
            </w:r>
            <w:proofErr w:type="spellEnd"/>
            <w:r w:rsidR="004D3F28" w:rsidRPr="00460CB6">
              <w:rPr>
                <w:sz w:val="24"/>
                <w:szCs w:val="24"/>
              </w:rPr>
              <w:t>) Банком в соответствующем Распоряжении о проверке и/или Графике;</w:t>
            </w:r>
          </w:p>
          <w:p w:rsidR="004D3F28" w:rsidRPr="00460CB6" w:rsidRDefault="00937C60" w:rsidP="00A77AF1">
            <w:pPr>
              <w:numPr>
                <w:ilvl w:val="0"/>
                <w:numId w:val="9"/>
              </w:numPr>
              <w:tabs>
                <w:tab w:val="num" w:pos="1134"/>
              </w:tabs>
              <w:ind w:left="0" w:firstLine="709"/>
              <w:jc w:val="both"/>
              <w:rPr>
                <w:sz w:val="24"/>
                <w:szCs w:val="24"/>
              </w:rPr>
            </w:pPr>
            <w:r>
              <w:rPr>
                <w:sz w:val="24"/>
                <w:szCs w:val="24"/>
              </w:rPr>
              <w:lastRenderedPageBreak/>
              <w:t xml:space="preserve"> </w:t>
            </w:r>
            <w:r w:rsidR="004D3F28" w:rsidRPr="00460CB6">
              <w:rPr>
                <w:sz w:val="24"/>
                <w:szCs w:val="24"/>
              </w:rPr>
              <w:t>о непредставлении Залогодателями документов, необходимых для проведения проверки, в том числе несвоевременном представлении:</w:t>
            </w:r>
          </w:p>
          <w:p w:rsidR="004D3F28" w:rsidRPr="00460CB6" w:rsidRDefault="004D3F28" w:rsidP="00A77AF1">
            <w:pPr>
              <w:numPr>
                <w:ilvl w:val="0"/>
                <w:numId w:val="9"/>
              </w:numPr>
              <w:tabs>
                <w:tab w:val="num" w:pos="1134"/>
              </w:tabs>
              <w:ind w:left="0" w:firstLine="709"/>
              <w:jc w:val="both"/>
              <w:rPr>
                <w:sz w:val="24"/>
                <w:szCs w:val="24"/>
              </w:rPr>
            </w:pPr>
            <w:r w:rsidRPr="00460CB6">
              <w:rPr>
                <w:sz w:val="24"/>
                <w:szCs w:val="24"/>
              </w:rPr>
              <w:t>об отказе Залогодателя в допуске к проверяемому Имуществу;</w:t>
            </w:r>
          </w:p>
          <w:p w:rsidR="004D3F28" w:rsidRPr="00460CB6" w:rsidRDefault="004D3F28" w:rsidP="00A77AF1">
            <w:pPr>
              <w:numPr>
                <w:ilvl w:val="0"/>
                <w:numId w:val="9"/>
              </w:numPr>
              <w:tabs>
                <w:tab w:val="num" w:pos="1134"/>
              </w:tabs>
              <w:ind w:left="0" w:firstLine="709"/>
              <w:jc w:val="both"/>
              <w:rPr>
                <w:sz w:val="24"/>
                <w:szCs w:val="24"/>
              </w:rPr>
            </w:pPr>
            <w:r w:rsidRPr="00460CB6">
              <w:rPr>
                <w:sz w:val="24"/>
                <w:szCs w:val="24"/>
              </w:rPr>
              <w:t xml:space="preserve"> о несоответствии фактических сведений информации, содержащейся в представленных документах;</w:t>
            </w:r>
          </w:p>
          <w:p w:rsidR="004D3F28" w:rsidRPr="00460CB6" w:rsidRDefault="004D3F28" w:rsidP="00A77AF1">
            <w:pPr>
              <w:numPr>
                <w:ilvl w:val="0"/>
                <w:numId w:val="9"/>
              </w:numPr>
              <w:tabs>
                <w:tab w:val="num" w:pos="1276"/>
                <w:tab w:val="left" w:pos="10632"/>
              </w:tabs>
              <w:ind w:left="0" w:firstLine="709"/>
              <w:jc w:val="both"/>
              <w:rPr>
                <w:sz w:val="24"/>
                <w:szCs w:val="24"/>
              </w:rPr>
            </w:pPr>
            <w:r w:rsidRPr="00460CB6">
              <w:rPr>
                <w:sz w:val="24"/>
                <w:szCs w:val="24"/>
              </w:rPr>
              <w:t>о снижении стоимости Имущества ниже величины минимальной стоимости Имущества, указанной в Перечне;</w:t>
            </w:r>
            <w:r w:rsidRPr="00460CB6">
              <w:rPr>
                <w:sz w:val="24"/>
                <w:szCs w:val="24"/>
                <w:vertAlign w:val="superscript"/>
              </w:rPr>
              <w:footnoteReference w:id="29"/>
            </w:r>
          </w:p>
          <w:p w:rsidR="004D3F28" w:rsidRPr="00460CB6" w:rsidRDefault="004D3F28" w:rsidP="00A77AF1">
            <w:pPr>
              <w:numPr>
                <w:ilvl w:val="0"/>
                <w:numId w:val="9"/>
              </w:numPr>
              <w:tabs>
                <w:tab w:val="num" w:pos="1276"/>
                <w:tab w:val="left" w:pos="10632"/>
              </w:tabs>
              <w:ind w:left="0" w:firstLine="709"/>
              <w:jc w:val="both"/>
              <w:rPr>
                <w:sz w:val="24"/>
                <w:szCs w:val="24"/>
              </w:rPr>
            </w:pPr>
            <w:r w:rsidRPr="00460CB6">
              <w:rPr>
                <w:sz w:val="24"/>
                <w:szCs w:val="24"/>
              </w:rPr>
              <w:t xml:space="preserve">о проведении Залогодателями замены Имущества на Имущество, не включенное Банком в Перечень имущества; </w:t>
            </w:r>
            <w:r w:rsidRPr="00460CB6">
              <w:rPr>
                <w:sz w:val="24"/>
                <w:szCs w:val="24"/>
                <w:vertAlign w:val="superscript"/>
              </w:rPr>
              <w:footnoteReference w:id="30"/>
            </w:r>
          </w:p>
          <w:p w:rsidR="004D3F28" w:rsidRPr="00460CB6" w:rsidRDefault="004D3F28" w:rsidP="00A77AF1">
            <w:pPr>
              <w:numPr>
                <w:ilvl w:val="0"/>
                <w:numId w:val="9"/>
              </w:numPr>
              <w:tabs>
                <w:tab w:val="num" w:pos="1276"/>
                <w:tab w:val="left" w:pos="10632"/>
              </w:tabs>
              <w:ind w:left="0" w:firstLine="709"/>
              <w:jc w:val="both"/>
              <w:rPr>
                <w:sz w:val="24"/>
                <w:szCs w:val="24"/>
              </w:rPr>
            </w:pPr>
            <w:r w:rsidRPr="00460CB6">
              <w:rPr>
                <w:sz w:val="24"/>
                <w:szCs w:val="24"/>
              </w:rPr>
              <w:t>о вмешательстве и/или нахождении в месте нахождения Имущества третьих лиц;</w:t>
            </w:r>
          </w:p>
          <w:p w:rsidR="004D3F28" w:rsidRPr="00937C60" w:rsidRDefault="004D3F28" w:rsidP="00A77AF1">
            <w:pPr>
              <w:numPr>
                <w:ilvl w:val="0"/>
                <w:numId w:val="9"/>
              </w:numPr>
              <w:tabs>
                <w:tab w:val="num" w:pos="1276"/>
                <w:tab w:val="left" w:pos="10632"/>
              </w:tabs>
              <w:ind w:left="0" w:firstLine="709"/>
              <w:jc w:val="both"/>
              <w:rPr>
                <w:sz w:val="24"/>
                <w:szCs w:val="24"/>
              </w:rPr>
            </w:pPr>
            <w:r w:rsidRPr="00460CB6">
              <w:rPr>
                <w:sz w:val="24"/>
                <w:szCs w:val="24"/>
              </w:rPr>
              <w:t>о невозможности проведения проверк</w:t>
            </w:r>
            <w:r w:rsidR="00937C60">
              <w:rPr>
                <w:sz w:val="24"/>
                <w:szCs w:val="24"/>
              </w:rPr>
              <w:t>и Имущества с указанием  причин</w:t>
            </w:r>
            <w:r w:rsidRPr="00460CB6">
              <w:rPr>
                <w:sz w:val="24"/>
                <w:szCs w:val="24"/>
                <w:vertAlign w:val="superscript"/>
              </w:rPr>
              <w:footnoteReference w:id="31"/>
            </w:r>
            <w:r w:rsidRPr="00937C60">
              <w:rPr>
                <w:sz w:val="24"/>
                <w:szCs w:val="24"/>
              </w:rPr>
              <w:t>.</w:t>
            </w:r>
          </w:p>
          <w:p w:rsidR="00805F2E" w:rsidRDefault="00805F2E" w:rsidP="00937C60">
            <w:pPr>
              <w:tabs>
                <w:tab w:val="num" w:pos="1276"/>
                <w:tab w:val="left" w:pos="10632"/>
              </w:tabs>
              <w:ind w:left="993"/>
              <w:jc w:val="both"/>
              <w:rPr>
                <w:i/>
                <w:color w:val="808080"/>
                <w:spacing w:val="-4"/>
              </w:rPr>
            </w:pPr>
          </w:p>
        </w:tc>
        <w:tc>
          <w:tcPr>
            <w:tcW w:w="1417" w:type="dxa"/>
          </w:tcPr>
          <w:p w:rsidR="00805F2E" w:rsidRDefault="00805F2E" w:rsidP="00805F2E">
            <w:pPr>
              <w:tabs>
                <w:tab w:val="left" w:pos="993"/>
              </w:tabs>
              <w:spacing w:after="120"/>
              <w:jc w:val="both"/>
            </w:pPr>
          </w:p>
        </w:tc>
      </w:tr>
      <w:tr w:rsidR="00805F2E" w:rsidTr="00805F2E">
        <w:tc>
          <w:tcPr>
            <w:tcW w:w="9180" w:type="dxa"/>
          </w:tcPr>
          <w:p w:rsidR="00805F2E" w:rsidRPr="00AD100C" w:rsidRDefault="004D3F28" w:rsidP="00A77AF1">
            <w:pPr>
              <w:pStyle w:val="aa"/>
              <w:numPr>
                <w:ilvl w:val="0"/>
                <w:numId w:val="15"/>
              </w:numPr>
              <w:tabs>
                <w:tab w:val="left" w:pos="10632"/>
              </w:tabs>
              <w:spacing w:after="120"/>
              <w:rPr>
                <w:spacing w:val="-4"/>
                <w:sz w:val="22"/>
                <w:szCs w:val="22"/>
              </w:rPr>
            </w:pPr>
            <w:r w:rsidRPr="00AD100C">
              <w:rPr>
                <w:sz w:val="22"/>
                <w:szCs w:val="22"/>
              </w:rPr>
              <w:lastRenderedPageBreak/>
              <w:t xml:space="preserve">Использовать иные способы и методы проведения проверки имущества, </w:t>
            </w:r>
            <w:r>
              <w:rPr>
                <w:sz w:val="24"/>
                <w:szCs w:val="24"/>
              </w:rPr>
              <w:t>предварительно</w:t>
            </w:r>
            <w:r w:rsidRPr="00AD100C">
              <w:rPr>
                <w:sz w:val="22"/>
                <w:szCs w:val="22"/>
              </w:rPr>
              <w:t xml:space="preserve"> </w:t>
            </w:r>
            <w:r>
              <w:rPr>
                <w:sz w:val="22"/>
                <w:szCs w:val="22"/>
              </w:rPr>
              <w:t xml:space="preserve"> </w:t>
            </w:r>
            <w:r w:rsidRPr="00AD100C">
              <w:rPr>
                <w:sz w:val="22"/>
                <w:szCs w:val="22"/>
              </w:rPr>
              <w:t>согласованные Банком.</w:t>
            </w:r>
            <w:r w:rsidR="00805F2E" w:rsidRPr="00AD100C">
              <w:rPr>
                <w:sz w:val="22"/>
                <w:szCs w:val="22"/>
              </w:rPr>
              <w:t>.</w:t>
            </w:r>
          </w:p>
        </w:tc>
        <w:tc>
          <w:tcPr>
            <w:tcW w:w="1417" w:type="dxa"/>
          </w:tcPr>
          <w:p w:rsidR="00805F2E" w:rsidRPr="00AD100C" w:rsidRDefault="00805F2E" w:rsidP="00805F2E">
            <w:pPr>
              <w:pStyle w:val="aa"/>
              <w:tabs>
                <w:tab w:val="left" w:pos="10632"/>
              </w:tabs>
              <w:spacing w:after="120"/>
            </w:pPr>
          </w:p>
        </w:tc>
      </w:tr>
      <w:tr w:rsidR="00805F2E" w:rsidTr="00805F2E">
        <w:tc>
          <w:tcPr>
            <w:tcW w:w="9180" w:type="dxa"/>
          </w:tcPr>
          <w:p w:rsidR="00805F2E" w:rsidRPr="00AD100C" w:rsidRDefault="004D3F28" w:rsidP="00A77AF1">
            <w:pPr>
              <w:pStyle w:val="aa"/>
              <w:numPr>
                <w:ilvl w:val="0"/>
                <w:numId w:val="15"/>
              </w:numPr>
              <w:tabs>
                <w:tab w:val="left" w:pos="10632"/>
              </w:tabs>
              <w:spacing w:after="120"/>
              <w:jc w:val="both"/>
              <w:rPr>
                <w:spacing w:val="-4"/>
                <w:sz w:val="22"/>
                <w:szCs w:val="22"/>
              </w:rPr>
            </w:pPr>
            <w:r>
              <w:rPr>
                <w:sz w:val="24"/>
                <w:szCs w:val="24"/>
              </w:rPr>
              <w:t>О</w:t>
            </w:r>
            <w:r w:rsidRPr="004B6DED">
              <w:rPr>
                <w:sz w:val="24"/>
                <w:szCs w:val="24"/>
              </w:rPr>
              <w:t>тправлять</w:t>
            </w:r>
            <w:r>
              <w:rPr>
                <w:sz w:val="24"/>
                <w:szCs w:val="24"/>
              </w:rPr>
              <w:t xml:space="preserve"> по </w:t>
            </w:r>
            <w:r w:rsidRPr="004B6DED">
              <w:rPr>
                <w:sz w:val="24"/>
                <w:szCs w:val="24"/>
              </w:rPr>
              <w:t xml:space="preserve">факсу/адресу электронной почты </w:t>
            </w:r>
            <w:r>
              <w:rPr>
                <w:sz w:val="24"/>
                <w:szCs w:val="24"/>
              </w:rPr>
              <w:t>Банка/</w:t>
            </w:r>
            <w:r w:rsidRPr="004B6DED">
              <w:rPr>
                <w:sz w:val="24"/>
                <w:szCs w:val="24"/>
              </w:rPr>
              <w:t xml:space="preserve">Уполномоченного лица </w:t>
            </w:r>
            <w:r>
              <w:rPr>
                <w:sz w:val="24"/>
                <w:szCs w:val="24"/>
              </w:rPr>
              <w:t>Банка</w:t>
            </w:r>
            <w:r w:rsidRPr="004B6DED">
              <w:rPr>
                <w:sz w:val="24"/>
                <w:szCs w:val="24"/>
              </w:rPr>
              <w:t xml:space="preserve"> подтверждение о получении </w:t>
            </w:r>
            <w:r>
              <w:rPr>
                <w:sz w:val="24"/>
                <w:szCs w:val="24"/>
              </w:rPr>
              <w:t>Контролером/Уполномоченным лицом Контролера</w:t>
            </w:r>
            <w:r w:rsidRPr="004B6DED">
              <w:rPr>
                <w:sz w:val="24"/>
                <w:szCs w:val="24"/>
              </w:rPr>
              <w:t xml:space="preserve"> сообщений, уведомлений</w:t>
            </w:r>
            <w:r>
              <w:rPr>
                <w:sz w:val="24"/>
                <w:szCs w:val="24"/>
              </w:rPr>
              <w:t>, распоряжений</w:t>
            </w:r>
            <w:r w:rsidRPr="004B6DED">
              <w:rPr>
                <w:sz w:val="24"/>
                <w:szCs w:val="24"/>
              </w:rPr>
              <w:t xml:space="preserve"> </w:t>
            </w:r>
            <w:r>
              <w:rPr>
                <w:sz w:val="24"/>
                <w:szCs w:val="24"/>
              </w:rPr>
              <w:t>Банка</w:t>
            </w:r>
            <w:r w:rsidRPr="004B6DED">
              <w:rPr>
                <w:sz w:val="24"/>
                <w:szCs w:val="24"/>
              </w:rPr>
              <w:t xml:space="preserve">, </w:t>
            </w:r>
            <w:r>
              <w:rPr>
                <w:sz w:val="24"/>
                <w:szCs w:val="24"/>
              </w:rPr>
              <w:t>в течение 1 (Одного) часа после их получения</w:t>
            </w:r>
            <w:r w:rsidR="00805F2E" w:rsidRPr="00AD100C">
              <w:rPr>
                <w:sz w:val="22"/>
                <w:szCs w:val="22"/>
              </w:rPr>
              <w:t>.</w:t>
            </w:r>
          </w:p>
        </w:tc>
        <w:tc>
          <w:tcPr>
            <w:tcW w:w="1417" w:type="dxa"/>
          </w:tcPr>
          <w:p w:rsidR="00805F2E" w:rsidRPr="00AD100C" w:rsidRDefault="00805F2E" w:rsidP="00805F2E">
            <w:pPr>
              <w:pStyle w:val="aa"/>
              <w:tabs>
                <w:tab w:val="left" w:pos="10632"/>
              </w:tabs>
              <w:spacing w:after="120"/>
              <w:jc w:val="both"/>
            </w:pPr>
          </w:p>
        </w:tc>
      </w:tr>
      <w:tr w:rsidR="00805F2E" w:rsidTr="00805F2E">
        <w:trPr>
          <w:trHeight w:val="50"/>
        </w:trPr>
        <w:tc>
          <w:tcPr>
            <w:tcW w:w="9180" w:type="dxa"/>
          </w:tcPr>
          <w:p w:rsidR="00805F2E" w:rsidRPr="00AD100C" w:rsidRDefault="004D3F28" w:rsidP="00A77AF1">
            <w:pPr>
              <w:pStyle w:val="aa"/>
              <w:numPr>
                <w:ilvl w:val="0"/>
                <w:numId w:val="15"/>
              </w:numPr>
              <w:tabs>
                <w:tab w:val="left" w:pos="993"/>
              </w:tabs>
              <w:spacing w:after="120"/>
              <w:jc w:val="both"/>
              <w:rPr>
                <w:spacing w:val="-4"/>
                <w:sz w:val="22"/>
                <w:szCs w:val="22"/>
              </w:rPr>
            </w:pPr>
            <w:r w:rsidRPr="00327524">
              <w:rPr>
                <w:sz w:val="24"/>
                <w:szCs w:val="24"/>
              </w:rPr>
              <w:t xml:space="preserve">Предоставить Банку оригинал </w:t>
            </w:r>
            <w:r>
              <w:rPr>
                <w:sz w:val="24"/>
                <w:szCs w:val="24"/>
              </w:rPr>
              <w:t xml:space="preserve">надлежащим образом оформленного Акта сдачи-приемки оказанных услуг, </w:t>
            </w:r>
            <w:r w:rsidRPr="00327524">
              <w:rPr>
                <w:sz w:val="24"/>
                <w:szCs w:val="24"/>
              </w:rPr>
              <w:t>Отчета</w:t>
            </w:r>
            <w:r>
              <w:rPr>
                <w:sz w:val="24"/>
                <w:szCs w:val="24"/>
              </w:rPr>
              <w:t xml:space="preserve"> </w:t>
            </w:r>
            <w:r w:rsidRPr="00327524">
              <w:rPr>
                <w:sz w:val="24"/>
                <w:szCs w:val="24"/>
              </w:rPr>
              <w:t xml:space="preserve"> с приложением </w:t>
            </w:r>
            <w:r>
              <w:rPr>
                <w:sz w:val="24"/>
                <w:szCs w:val="24"/>
              </w:rPr>
              <w:t xml:space="preserve">фотоматериалов, </w:t>
            </w:r>
            <w:r w:rsidRPr="00327524">
              <w:rPr>
                <w:sz w:val="24"/>
                <w:szCs w:val="24"/>
              </w:rPr>
              <w:t>документов, подтверждающих выводы, сделанные в Отчете</w:t>
            </w:r>
            <w:r>
              <w:rPr>
                <w:sz w:val="24"/>
                <w:szCs w:val="24"/>
              </w:rPr>
              <w:t>,</w:t>
            </w:r>
            <w:r w:rsidRPr="00327524">
              <w:rPr>
                <w:sz w:val="24"/>
                <w:szCs w:val="24"/>
              </w:rPr>
              <w:t xml:space="preserve"> не позднее </w:t>
            </w:r>
            <w:r>
              <w:rPr>
                <w:sz w:val="24"/>
                <w:szCs w:val="24"/>
              </w:rPr>
              <w:t>3 (Т</w:t>
            </w:r>
            <w:r w:rsidRPr="00327524">
              <w:rPr>
                <w:sz w:val="24"/>
                <w:szCs w:val="24"/>
              </w:rPr>
              <w:t>рех</w:t>
            </w:r>
            <w:r>
              <w:rPr>
                <w:sz w:val="24"/>
                <w:szCs w:val="24"/>
              </w:rPr>
              <w:t>)</w:t>
            </w:r>
            <w:r w:rsidRPr="00327524">
              <w:rPr>
                <w:sz w:val="24"/>
                <w:szCs w:val="24"/>
              </w:rPr>
              <w:t xml:space="preserve"> рабочих дней с даты окончания проверки</w:t>
            </w:r>
            <w:r w:rsidR="00805F2E" w:rsidRPr="00AD100C">
              <w:rPr>
                <w:sz w:val="22"/>
                <w:szCs w:val="22"/>
              </w:rPr>
              <w:t xml:space="preserve">. </w:t>
            </w:r>
          </w:p>
        </w:tc>
        <w:tc>
          <w:tcPr>
            <w:tcW w:w="1417" w:type="dxa"/>
          </w:tcPr>
          <w:p w:rsidR="00805F2E" w:rsidRPr="00AD100C" w:rsidRDefault="00805F2E" w:rsidP="00805F2E">
            <w:pPr>
              <w:pStyle w:val="aa"/>
              <w:tabs>
                <w:tab w:val="left" w:pos="993"/>
              </w:tabs>
              <w:spacing w:after="120"/>
              <w:jc w:val="both"/>
            </w:pPr>
          </w:p>
        </w:tc>
      </w:tr>
      <w:tr w:rsidR="00805F2E" w:rsidTr="00805F2E">
        <w:tc>
          <w:tcPr>
            <w:tcW w:w="9180" w:type="dxa"/>
          </w:tcPr>
          <w:p w:rsidR="00805F2E" w:rsidRPr="00AD100C" w:rsidRDefault="00AF339E" w:rsidP="00A77AF1">
            <w:pPr>
              <w:pStyle w:val="aa"/>
              <w:numPr>
                <w:ilvl w:val="0"/>
                <w:numId w:val="15"/>
              </w:numPr>
              <w:tabs>
                <w:tab w:val="left" w:pos="993"/>
              </w:tabs>
              <w:spacing w:after="120"/>
              <w:jc w:val="both"/>
              <w:rPr>
                <w:sz w:val="22"/>
                <w:szCs w:val="22"/>
              </w:rPr>
            </w:pPr>
            <w:r w:rsidRPr="00327524">
              <w:rPr>
                <w:sz w:val="24"/>
                <w:szCs w:val="24"/>
              </w:rPr>
              <w:t>В случае получения от Банка мотивированно</w:t>
            </w:r>
            <w:r>
              <w:rPr>
                <w:sz w:val="24"/>
                <w:szCs w:val="24"/>
              </w:rPr>
              <w:t>го</w:t>
            </w:r>
            <w:r w:rsidRPr="00327524">
              <w:rPr>
                <w:sz w:val="24"/>
                <w:szCs w:val="24"/>
              </w:rPr>
              <w:t xml:space="preserve"> </w:t>
            </w:r>
            <w:r>
              <w:rPr>
                <w:sz w:val="24"/>
                <w:szCs w:val="24"/>
              </w:rPr>
              <w:t>отказа</w:t>
            </w:r>
            <w:r w:rsidRPr="00327524">
              <w:rPr>
                <w:sz w:val="24"/>
                <w:szCs w:val="24"/>
              </w:rPr>
              <w:t xml:space="preserve"> </w:t>
            </w:r>
            <w:r>
              <w:rPr>
                <w:sz w:val="24"/>
                <w:szCs w:val="24"/>
              </w:rPr>
              <w:t xml:space="preserve">от принятия </w:t>
            </w:r>
            <w:r w:rsidRPr="00327524">
              <w:rPr>
                <w:sz w:val="24"/>
                <w:szCs w:val="24"/>
              </w:rPr>
              <w:t xml:space="preserve"> </w:t>
            </w:r>
            <w:r>
              <w:rPr>
                <w:sz w:val="24"/>
                <w:szCs w:val="24"/>
              </w:rPr>
              <w:t>О</w:t>
            </w:r>
            <w:r w:rsidRPr="00327524">
              <w:rPr>
                <w:sz w:val="24"/>
                <w:szCs w:val="24"/>
              </w:rPr>
              <w:t xml:space="preserve">тчета устранить недостатки </w:t>
            </w:r>
            <w:r>
              <w:rPr>
                <w:sz w:val="24"/>
                <w:szCs w:val="24"/>
              </w:rPr>
              <w:t xml:space="preserve">в результатах оказанных услуг </w:t>
            </w:r>
            <w:r w:rsidRPr="00327524">
              <w:rPr>
                <w:sz w:val="24"/>
                <w:szCs w:val="24"/>
              </w:rPr>
              <w:t xml:space="preserve">в </w:t>
            </w:r>
            <w:r>
              <w:rPr>
                <w:sz w:val="24"/>
                <w:szCs w:val="24"/>
              </w:rPr>
              <w:t>установленный</w:t>
            </w:r>
            <w:r w:rsidRPr="00327524">
              <w:rPr>
                <w:sz w:val="24"/>
                <w:szCs w:val="24"/>
              </w:rPr>
              <w:t xml:space="preserve"> Банком</w:t>
            </w:r>
            <w:r>
              <w:rPr>
                <w:sz w:val="24"/>
                <w:szCs w:val="24"/>
              </w:rPr>
              <w:t xml:space="preserve"> в мотивированном отказе</w:t>
            </w:r>
            <w:r w:rsidRPr="00327524">
              <w:rPr>
                <w:sz w:val="24"/>
                <w:szCs w:val="24"/>
              </w:rPr>
              <w:t xml:space="preserve"> срок</w:t>
            </w:r>
            <w:r w:rsidR="00805F2E" w:rsidRPr="00AD100C">
              <w:rPr>
                <w:sz w:val="22"/>
                <w:szCs w:val="22"/>
              </w:rPr>
              <w:t>.</w:t>
            </w:r>
          </w:p>
        </w:tc>
        <w:tc>
          <w:tcPr>
            <w:tcW w:w="1417" w:type="dxa"/>
          </w:tcPr>
          <w:p w:rsidR="00805F2E" w:rsidRPr="00AD100C" w:rsidRDefault="00805F2E" w:rsidP="00805F2E">
            <w:pPr>
              <w:pStyle w:val="aa"/>
              <w:tabs>
                <w:tab w:val="left" w:pos="993"/>
              </w:tabs>
              <w:spacing w:after="120"/>
              <w:jc w:val="both"/>
            </w:pPr>
          </w:p>
        </w:tc>
      </w:tr>
      <w:tr w:rsidR="00805F2E" w:rsidTr="00805F2E">
        <w:tc>
          <w:tcPr>
            <w:tcW w:w="9180" w:type="dxa"/>
          </w:tcPr>
          <w:p w:rsidR="00805F2E" w:rsidRPr="00AD100C" w:rsidRDefault="00805F2E" w:rsidP="00A77AF1">
            <w:pPr>
              <w:pStyle w:val="aa"/>
              <w:numPr>
                <w:ilvl w:val="0"/>
                <w:numId w:val="17"/>
              </w:numPr>
              <w:tabs>
                <w:tab w:val="left" w:pos="1134"/>
              </w:tabs>
              <w:spacing w:after="120"/>
              <w:jc w:val="both"/>
              <w:rPr>
                <w:spacing w:val="-4"/>
                <w:sz w:val="22"/>
                <w:szCs w:val="22"/>
              </w:rPr>
            </w:pPr>
            <w:r w:rsidRPr="00AD100C">
              <w:rPr>
                <w:sz w:val="22"/>
                <w:szCs w:val="22"/>
              </w:rPr>
              <w:t>Предоставлять счета-фактуры в порядке и сроки, предусмотренные законодательством Российской Федерации.</w:t>
            </w:r>
            <w:r w:rsidRPr="00AD100C">
              <w:rPr>
                <w:sz w:val="22"/>
                <w:szCs w:val="22"/>
                <w:vertAlign w:val="superscript"/>
              </w:rPr>
              <w:footnoteReference w:id="32"/>
            </w:r>
          </w:p>
        </w:tc>
        <w:tc>
          <w:tcPr>
            <w:tcW w:w="1417" w:type="dxa"/>
          </w:tcPr>
          <w:p w:rsidR="00805F2E" w:rsidRPr="00AD100C" w:rsidRDefault="00805F2E" w:rsidP="00805F2E">
            <w:pPr>
              <w:pStyle w:val="aa"/>
              <w:tabs>
                <w:tab w:val="left" w:pos="1134"/>
              </w:tabs>
              <w:spacing w:after="120"/>
              <w:jc w:val="both"/>
            </w:pPr>
          </w:p>
        </w:tc>
      </w:tr>
    </w:tbl>
    <w:p w:rsidR="00B776DC" w:rsidRPr="00B776DC" w:rsidRDefault="00B776DC" w:rsidP="00B776DC">
      <w:pPr>
        <w:jc w:val="center"/>
        <w:rPr>
          <w:rFonts w:ascii="Times New Roman" w:eastAsia="Times New Roman" w:hAnsi="Times New Roman" w:cs="Times New Roman"/>
          <w:b/>
          <w:lang w:eastAsia="ru-RU"/>
        </w:rPr>
      </w:pPr>
    </w:p>
    <w:p w:rsid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Полное наименование и адрес Участника: _________________________________</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w:t>
      </w:r>
    </w:p>
    <w:p w:rsidR="00B776DC" w:rsidRPr="00B776DC" w:rsidRDefault="00B776DC" w:rsidP="00B776DC">
      <w:pPr>
        <w:ind w:right="4625"/>
        <w:jc w:val="center"/>
        <w:rPr>
          <w:rFonts w:ascii="Times New Roman" w:eastAsia="Times New Roman" w:hAnsi="Times New Roman" w:cs="Times New Roman"/>
          <w:color w:val="999999"/>
          <w:vertAlign w:val="superscript"/>
          <w:lang w:eastAsia="ru-RU"/>
        </w:rPr>
      </w:pPr>
      <w:r w:rsidRPr="00B776DC">
        <w:rPr>
          <w:rFonts w:ascii="Times New Roman" w:eastAsia="Times New Roman" w:hAnsi="Times New Roman" w:cs="Times New Roman"/>
          <w:color w:val="999999"/>
          <w:vertAlign w:val="superscript"/>
          <w:lang w:eastAsia="ru-RU"/>
        </w:rPr>
        <w:t>(подпись, М.П.)</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w:t>
      </w:r>
    </w:p>
    <w:p w:rsidR="00B776DC" w:rsidRPr="00B776DC" w:rsidRDefault="00B776DC" w:rsidP="00B776DC">
      <w:pPr>
        <w:ind w:right="4625"/>
        <w:jc w:val="center"/>
        <w:rPr>
          <w:rFonts w:ascii="Times New Roman" w:eastAsia="Times New Roman" w:hAnsi="Times New Roman" w:cs="Times New Roman"/>
          <w:color w:val="999999"/>
          <w:vertAlign w:val="superscript"/>
          <w:lang w:eastAsia="ru-RU"/>
        </w:rPr>
      </w:pPr>
      <w:r w:rsidRPr="00B776DC">
        <w:rPr>
          <w:rFonts w:ascii="Times New Roman" w:eastAsia="Times New Roman" w:hAnsi="Times New Roman" w:cs="Times New Roman"/>
          <w:color w:val="999999"/>
          <w:vertAlign w:val="superscript"/>
          <w:lang w:eastAsia="ru-RU"/>
        </w:rPr>
        <w:t>(фамилия, имя, отчество подписавшего, должность)</w:t>
      </w:r>
    </w:p>
    <w:p w:rsidR="00B776DC" w:rsidRPr="00B776DC" w:rsidRDefault="00B776DC" w:rsidP="00B776DC">
      <w:pPr>
        <w:keepNext/>
        <w:suppressAutoHyphens/>
        <w:spacing w:before="240" w:after="120"/>
        <w:rPr>
          <w:rFonts w:ascii="Times New Roman" w:eastAsia="Times New Roman" w:hAnsi="Times New Roman" w:cs="Times New Roman"/>
          <w:b/>
          <w:spacing w:val="-4"/>
          <w:lang w:eastAsia="ru-RU"/>
        </w:rPr>
      </w:pPr>
      <w:r w:rsidRPr="00B776DC">
        <w:rPr>
          <w:rFonts w:ascii="Times New Roman" w:eastAsia="Times New Roman" w:hAnsi="Times New Roman" w:cs="Times New Roman"/>
          <w:b/>
          <w:spacing w:val="-4"/>
          <w:lang w:eastAsia="ru-RU"/>
        </w:rPr>
        <w:t>Инструкции по заполнению</w:t>
      </w:r>
    </w:p>
    <w:p w:rsidR="00B776DC" w:rsidRPr="00B776D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 приводит номер и дату письма о подаче заявки на участие в квалификационном отборе, приложением к которому является данное коммерческое предложение.</w:t>
      </w:r>
    </w:p>
    <w:p w:rsidR="00B776DC" w:rsidRPr="00C854C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w:t>
      </w:r>
      <w:r w:rsidRPr="00C854CC">
        <w:rPr>
          <w:rFonts w:ascii="Times New Roman" w:eastAsia="Times New Roman" w:hAnsi="Times New Roman" w:cs="Times New Roman"/>
          <w:lang w:eastAsia="ru-RU"/>
        </w:rPr>
        <w:t xml:space="preserve">наименование (в </w:t>
      </w:r>
      <w:proofErr w:type="spellStart"/>
      <w:r w:rsidRPr="00C854CC">
        <w:rPr>
          <w:rFonts w:ascii="Times New Roman" w:eastAsia="Times New Roman" w:hAnsi="Times New Roman" w:cs="Times New Roman"/>
          <w:lang w:eastAsia="ru-RU"/>
        </w:rPr>
        <w:t>т.ч</w:t>
      </w:r>
      <w:proofErr w:type="spellEnd"/>
      <w:r w:rsidRPr="00C854CC">
        <w:rPr>
          <w:rFonts w:ascii="Times New Roman" w:eastAsia="Times New Roman" w:hAnsi="Times New Roman" w:cs="Times New Roman"/>
          <w:lang w:eastAsia="ru-RU"/>
        </w:rPr>
        <w:t>. организационно-правовую форму) и свой адрес.</w:t>
      </w:r>
    </w:p>
    <w:p w:rsidR="00B776DC" w:rsidRPr="00C854CC" w:rsidRDefault="00C854C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C854CC">
        <w:rPr>
          <w:rFonts w:ascii="Times New Roman" w:eastAsia="Times New Roman" w:hAnsi="Times New Roman" w:cs="Times New Roman"/>
          <w:lang w:eastAsia="ru-RU"/>
        </w:rPr>
        <w:t xml:space="preserve">Техническое </w:t>
      </w:r>
      <w:r w:rsidR="00B776DC" w:rsidRPr="00C854CC">
        <w:rPr>
          <w:rFonts w:ascii="Times New Roman" w:eastAsia="Times New Roman" w:hAnsi="Times New Roman" w:cs="Times New Roman"/>
          <w:lang w:eastAsia="ru-RU"/>
        </w:rPr>
        <w:t xml:space="preserve"> предложение будет служить основой для подготовки приложения к Договору. </w:t>
      </w:r>
    </w:p>
    <w:p w:rsidR="00B776DC" w:rsidRDefault="00B776DC" w:rsidP="00B776DC">
      <w:pPr>
        <w:shd w:val="clear" w:color="auto" w:fill="FFFFFF"/>
        <w:jc w:val="right"/>
        <w:rPr>
          <w:rFonts w:ascii="Times New Roman" w:eastAsia="Times New Roman" w:hAnsi="Times New Roman" w:cs="Times New Roman"/>
          <w:lang w:eastAsia="ru-RU"/>
        </w:rPr>
      </w:pPr>
    </w:p>
    <w:p w:rsidR="00B776DC" w:rsidRPr="00B776DC" w:rsidRDefault="00C854CC" w:rsidP="00B776DC">
      <w:pPr>
        <w:shd w:val="clear" w:color="auto" w:fill="FFFFFF"/>
        <w:jc w:val="right"/>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lastRenderedPageBreak/>
        <w:t>Форма 3</w:t>
      </w:r>
    </w:p>
    <w:p w:rsidR="002D30DA" w:rsidRDefault="002D30DA" w:rsidP="00B776DC">
      <w:pPr>
        <w:rPr>
          <w:rFonts w:ascii="Times New Roman" w:eastAsia="Times New Roman" w:hAnsi="Times New Roman" w:cs="Times New Roman"/>
          <w:lang w:eastAsia="ru-RU"/>
        </w:rPr>
      </w:pPr>
    </w:p>
    <w:p w:rsidR="00805F2E"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Приложение 3 к письму о подаче заявки на участие в квалификационном отборе</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от «____»_________</w:t>
      </w:r>
      <w:r w:rsidR="00805F2E">
        <w:rPr>
          <w:rFonts w:ascii="Times New Roman" w:eastAsia="Times New Roman" w:hAnsi="Times New Roman" w:cs="Times New Roman"/>
          <w:lang w:eastAsia="ru-RU"/>
        </w:rPr>
        <w:t xml:space="preserve">____ </w:t>
      </w:r>
      <w:r w:rsidRPr="00B776DC">
        <w:rPr>
          <w:rFonts w:ascii="Times New Roman" w:eastAsia="Times New Roman" w:hAnsi="Times New Roman" w:cs="Times New Roman"/>
          <w:lang w:eastAsia="ru-RU"/>
        </w:rPr>
        <w:t>г. №__________</w:t>
      </w:r>
    </w:p>
    <w:p w:rsidR="00B776DC" w:rsidRPr="00B776DC" w:rsidRDefault="00B776DC" w:rsidP="00B776DC">
      <w:pPr>
        <w:rPr>
          <w:rFonts w:ascii="Times New Roman" w:eastAsia="Times New Roman" w:hAnsi="Times New Roman" w:cs="Times New Roman"/>
          <w:lang w:eastAsia="ru-RU"/>
        </w:rPr>
      </w:pPr>
    </w:p>
    <w:p w:rsidR="00B776DC" w:rsidRPr="00B776DC" w:rsidRDefault="00B776DC" w:rsidP="00B776DC">
      <w:pPr>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Анкета Участника квалификационного отбора</w:t>
      </w: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7"/>
        <w:gridCol w:w="2128"/>
      </w:tblGrid>
      <w:tr w:rsidR="00B776DC" w:rsidRPr="00B776DC" w:rsidTr="00805F2E">
        <w:trPr>
          <w:cantSplit/>
          <w:trHeight w:val="240"/>
          <w:tblHeader/>
        </w:trPr>
        <w:tc>
          <w:tcPr>
            <w:tcW w:w="709" w:type="dxa"/>
            <w:vAlign w:val="center"/>
            <w:hideMark/>
          </w:tcPr>
          <w:p w:rsidR="00B776DC" w:rsidRPr="00B776DC" w:rsidRDefault="00B776DC" w:rsidP="00805F2E">
            <w:pPr>
              <w:keepNext/>
              <w:snapToGrid w:val="0"/>
              <w:spacing w:before="40" w:after="40"/>
              <w:ind w:right="57"/>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 п/п</w:t>
            </w:r>
          </w:p>
        </w:tc>
        <w:tc>
          <w:tcPr>
            <w:tcW w:w="7087" w:type="dxa"/>
            <w:vAlign w:val="center"/>
            <w:hideMark/>
          </w:tcPr>
          <w:p w:rsidR="00B776DC" w:rsidRPr="00B776DC" w:rsidRDefault="00B776DC" w:rsidP="00805F2E">
            <w:pPr>
              <w:keepNext/>
              <w:snapToGrid w:val="0"/>
              <w:spacing w:before="40" w:after="40"/>
              <w:ind w:right="57"/>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Наименование</w:t>
            </w:r>
          </w:p>
        </w:tc>
        <w:tc>
          <w:tcPr>
            <w:tcW w:w="2128" w:type="dxa"/>
            <w:vAlign w:val="center"/>
            <w:hideMark/>
          </w:tcPr>
          <w:p w:rsidR="00B776DC" w:rsidRPr="00B776DC" w:rsidRDefault="00B776DC" w:rsidP="00805F2E">
            <w:pPr>
              <w:keepNext/>
              <w:snapToGrid w:val="0"/>
              <w:spacing w:before="40" w:after="40"/>
              <w:ind w:right="57"/>
              <w:jc w:val="center"/>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Сведения об Участнике</w:t>
            </w:r>
          </w:p>
        </w:tc>
      </w:tr>
      <w:tr w:rsidR="00B776DC" w:rsidRPr="00B776DC" w:rsidTr="00805F2E">
        <w:trPr>
          <w:cantSplit/>
        </w:trPr>
        <w:tc>
          <w:tcPr>
            <w:tcW w:w="709" w:type="dxa"/>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w:t>
            </w:r>
          </w:p>
          <w:p w:rsidR="00B776DC" w:rsidRPr="00B776DC" w:rsidRDefault="00B776DC" w:rsidP="00B776DC">
            <w:pPr>
              <w:spacing w:after="60"/>
              <w:jc w:val="center"/>
              <w:rPr>
                <w:rFonts w:ascii="Times New Roman" w:eastAsia="Times New Roman" w:hAnsi="Times New Roman" w:cs="Times New Roman"/>
                <w:lang w:eastAsia="ru-RU"/>
              </w:rPr>
            </w:pP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Полное наименование (с указанием организационно-правовой формы; в соответствии с учредительными документами (устав и пр.)</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Height w:val="277"/>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2.</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ИНН/ОГРН </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Height w:val="277"/>
        </w:trPr>
        <w:tc>
          <w:tcPr>
            <w:tcW w:w="709" w:type="dxa"/>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3.</w:t>
            </w:r>
          </w:p>
        </w:tc>
        <w:tc>
          <w:tcPr>
            <w:tcW w:w="7087"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КПП</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4.</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Место нахождения (в соответствии с учредительными документами (устав и пр.)</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5.</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Фактический/Почтовый адрес</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6.</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Адрес местонахождения производственных мощностей</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7.</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Телефон участника отбора (с указанием кода города)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8.</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Вхождение в состав холдингов, концернов, финансово-промышленных групп и других объединений. Роль компании в структуре холдинга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9.</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Филиалы: перечислить наименования и почтовые адреса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10.</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11.</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Веб-сайт, адрес электронной почты Участника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color w:val="000000"/>
                <w:lang w:eastAsia="ru-RU"/>
              </w:rPr>
            </w:pPr>
            <w:r w:rsidRPr="00B776DC">
              <w:rPr>
                <w:rFonts w:ascii="Times New Roman" w:eastAsia="Times New Roman" w:hAnsi="Times New Roman" w:cs="Times New Roman"/>
                <w:color w:val="000000"/>
                <w:lang w:eastAsia="ru-RU"/>
              </w:rPr>
              <w:t>12.</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color w:val="000000"/>
                <w:lang w:eastAsia="ru-RU"/>
              </w:rPr>
            </w:pPr>
            <w:r w:rsidRPr="00B776DC">
              <w:rPr>
                <w:rFonts w:ascii="Times New Roman" w:eastAsia="Times New Roman" w:hAnsi="Times New Roman" w:cs="Times New Roman"/>
                <w:color w:val="000000"/>
                <w:lang w:eastAsia="ru-RU"/>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color w:val="000000"/>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13.</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color w:val="000000"/>
                <w:lang w:eastAsia="ru-RU"/>
              </w:rPr>
            </w:pPr>
            <w:r w:rsidRPr="00B776DC">
              <w:rPr>
                <w:rFonts w:ascii="Times New Roman" w:eastAsia="Times New Roman" w:hAnsi="Times New Roman" w:cs="Times New Roman"/>
                <w:color w:val="000000"/>
                <w:lang w:eastAsia="ru-RU"/>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14.</w:t>
            </w:r>
          </w:p>
        </w:tc>
        <w:tc>
          <w:tcPr>
            <w:tcW w:w="7087" w:type="dxa"/>
            <w:hideMark/>
          </w:tcPr>
          <w:p w:rsidR="00B776DC" w:rsidRPr="00B776DC" w:rsidRDefault="00B776DC" w:rsidP="008635DF">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Фамилия, Имя и Отчество лица, ответственного за контакты с Банком  (с указанием должности, контактного телефона и адреса эл</w:t>
            </w:r>
            <w:r w:rsidR="008635DF">
              <w:rPr>
                <w:rFonts w:ascii="Times New Roman" w:eastAsia="Times New Roman" w:hAnsi="Times New Roman" w:cs="Times New Roman"/>
                <w:lang w:eastAsia="ru-RU"/>
              </w:rPr>
              <w:t>.</w:t>
            </w:r>
            <w:r w:rsidRPr="00B776DC">
              <w:rPr>
                <w:rFonts w:ascii="Times New Roman" w:eastAsia="Times New Roman" w:hAnsi="Times New Roman" w:cs="Times New Roman"/>
                <w:lang w:eastAsia="ru-RU"/>
              </w:rPr>
              <w:t xml:space="preserve"> почты.</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r w:rsidR="00B776DC" w:rsidRPr="00B776DC" w:rsidTr="00805F2E">
        <w:trPr>
          <w:cantSplit/>
        </w:trPr>
        <w:tc>
          <w:tcPr>
            <w:tcW w:w="709" w:type="dxa"/>
            <w:hideMark/>
          </w:tcPr>
          <w:p w:rsidR="00B776DC" w:rsidRPr="00B776DC" w:rsidRDefault="00B776DC" w:rsidP="00B776DC">
            <w:pPr>
              <w:spacing w:after="60"/>
              <w:jc w:val="cente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15.</w:t>
            </w:r>
          </w:p>
        </w:tc>
        <w:tc>
          <w:tcPr>
            <w:tcW w:w="7087" w:type="dxa"/>
            <w:hideMark/>
          </w:tcPr>
          <w:p w:rsidR="00B776DC" w:rsidRPr="00B776DC" w:rsidRDefault="00B776DC" w:rsidP="00B776DC">
            <w:pPr>
              <w:snapToGrid w:val="0"/>
              <w:spacing w:before="40" w:after="40"/>
              <w:ind w:right="57"/>
              <w:rPr>
                <w:rFonts w:ascii="Times New Roman" w:eastAsia="Times New Roman" w:hAnsi="Times New Roman" w:cs="Times New Roman"/>
                <w:color w:val="000000"/>
                <w:lang w:eastAsia="ru-RU"/>
              </w:rPr>
            </w:pPr>
            <w:r w:rsidRPr="00B776DC">
              <w:rPr>
                <w:rFonts w:ascii="Times New Roman" w:eastAsia="Times New Roman" w:hAnsi="Times New Roman" w:cs="Times New Roman"/>
                <w:lang w:eastAsia="ru-RU"/>
              </w:rPr>
              <w:t xml:space="preserve">Сокращенное наименование, ИНН (для юридических лиц), </w:t>
            </w:r>
            <w:r w:rsidRPr="00B776DC">
              <w:rPr>
                <w:rFonts w:ascii="Times New Roman" w:eastAsia="Times New Roman" w:hAnsi="Times New Roman" w:cs="Times New Roman"/>
                <w:color w:val="000000"/>
                <w:lang w:eastAsia="ru-RU"/>
              </w:rPr>
              <w:t xml:space="preserve">Фамилия, Имя и Отчество, дата рождения, паспортные данные (для физических лиц) владельцев компании с долей более 20 %. </w:t>
            </w:r>
          </w:p>
          <w:p w:rsidR="00B776DC" w:rsidRPr="00B776DC" w:rsidRDefault="00B776DC" w:rsidP="00B776DC">
            <w:pPr>
              <w:snapToGrid w:val="0"/>
              <w:spacing w:before="40" w:after="40"/>
              <w:ind w:right="57"/>
              <w:rPr>
                <w:rFonts w:ascii="Times New Roman" w:eastAsia="Times New Roman" w:hAnsi="Times New Roman" w:cs="Times New Roman"/>
                <w:lang w:eastAsia="ru-RU"/>
              </w:rPr>
            </w:pPr>
            <w:r w:rsidRPr="00B776DC">
              <w:rPr>
                <w:rFonts w:ascii="Times New Roman" w:eastAsia="Times New Roman" w:hAnsi="Times New Roman" w:cs="Times New Roman"/>
                <w:color w:val="000000"/>
                <w:lang w:eastAsia="ru-RU"/>
              </w:rPr>
              <w:t>Для нерезидента указываются конечные бенефициары.</w:t>
            </w:r>
          </w:p>
        </w:tc>
        <w:tc>
          <w:tcPr>
            <w:tcW w:w="2128" w:type="dxa"/>
          </w:tcPr>
          <w:p w:rsidR="00B776DC" w:rsidRPr="00B776DC" w:rsidRDefault="00B776DC" w:rsidP="00B776DC">
            <w:pPr>
              <w:snapToGrid w:val="0"/>
              <w:spacing w:before="40" w:after="40"/>
              <w:ind w:right="57"/>
              <w:rPr>
                <w:rFonts w:ascii="Times New Roman" w:eastAsia="Times New Roman" w:hAnsi="Times New Roman" w:cs="Times New Roman"/>
                <w:lang w:eastAsia="ru-RU"/>
              </w:rPr>
            </w:pPr>
          </w:p>
        </w:tc>
      </w:tr>
    </w:tbl>
    <w:p w:rsidR="00805F2E" w:rsidRDefault="00805F2E" w:rsidP="00B776DC">
      <w:pPr>
        <w:autoSpaceDN w:val="0"/>
        <w:rPr>
          <w:rFonts w:ascii="Times New Roman" w:eastAsia="Times New Roman" w:hAnsi="Times New Roman" w:cs="Times New Roman"/>
        </w:rPr>
      </w:pPr>
    </w:p>
    <w:p w:rsidR="00B776DC" w:rsidRPr="00B776DC" w:rsidRDefault="00B776DC" w:rsidP="00805F2E">
      <w:pPr>
        <w:autoSpaceDN w:val="0"/>
        <w:ind w:left="284" w:firstLine="567"/>
        <w:jc w:val="both"/>
        <w:rPr>
          <w:rFonts w:ascii="Times New Roman" w:eastAsia="Times New Roman" w:hAnsi="Times New Roman" w:cs="Times New Roman"/>
          <w:lang w:eastAsia="ru-RU"/>
        </w:rPr>
      </w:pPr>
      <w:r w:rsidRPr="00B776DC">
        <w:rPr>
          <w:rFonts w:ascii="Times New Roman" w:eastAsia="Times New Roman" w:hAnsi="Times New Roman" w:cs="Times New Roman"/>
        </w:rPr>
        <w:t xml:space="preserve">Подтверждаю согласие лиц, указанных в п.п.12 - 15, на проверку и обработку Банком их персональных данных в целях  проведения закупочной процедуры и обязуюсь при необходимости </w:t>
      </w:r>
      <w:r w:rsidRPr="00B776DC">
        <w:rPr>
          <w:rFonts w:ascii="Times New Roman" w:eastAsia="Times New Roman" w:hAnsi="Times New Roman" w:cs="Times New Roman"/>
        </w:rPr>
        <w:lastRenderedPageBreak/>
        <w:t>обеспечить предоставление Банку согласия от каждого физического лица, чьи персональные данные содержатся в представляемой Анкете Участника на обработку этих данных Банком 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w:t>
      </w:r>
    </w:p>
    <w:p w:rsidR="00B776DC" w:rsidRPr="00B776DC" w:rsidRDefault="00B776DC" w:rsidP="00B776DC">
      <w:pPr>
        <w:ind w:right="4625"/>
        <w:jc w:val="center"/>
        <w:rPr>
          <w:rFonts w:ascii="Times New Roman" w:eastAsia="Times New Roman" w:hAnsi="Times New Roman" w:cs="Times New Roman"/>
          <w:color w:val="999999"/>
          <w:vertAlign w:val="superscript"/>
          <w:lang w:eastAsia="ru-RU"/>
        </w:rPr>
      </w:pPr>
      <w:r w:rsidRPr="00B776DC">
        <w:rPr>
          <w:rFonts w:ascii="Times New Roman" w:eastAsia="Times New Roman" w:hAnsi="Times New Roman" w:cs="Times New Roman"/>
          <w:color w:val="999999"/>
          <w:vertAlign w:val="superscript"/>
          <w:lang w:eastAsia="ru-RU"/>
        </w:rPr>
        <w:t>(подпись, М.П.)</w:t>
      </w:r>
    </w:p>
    <w:p w:rsidR="00B776DC" w:rsidRPr="00B776DC" w:rsidRDefault="00B776DC" w:rsidP="00B776DC">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____________________________________</w:t>
      </w:r>
    </w:p>
    <w:p w:rsidR="00B776DC" w:rsidRPr="00B776DC" w:rsidRDefault="00B776DC" w:rsidP="00B776DC">
      <w:pPr>
        <w:ind w:right="4625"/>
        <w:jc w:val="center"/>
        <w:rPr>
          <w:rFonts w:ascii="Times New Roman" w:eastAsia="Times New Roman" w:hAnsi="Times New Roman" w:cs="Times New Roman"/>
          <w:color w:val="999999"/>
          <w:vertAlign w:val="superscript"/>
          <w:lang w:eastAsia="ru-RU"/>
        </w:rPr>
      </w:pPr>
      <w:r w:rsidRPr="00B776DC">
        <w:rPr>
          <w:rFonts w:ascii="Times New Roman" w:eastAsia="Times New Roman" w:hAnsi="Times New Roman" w:cs="Times New Roman"/>
          <w:color w:val="999999"/>
          <w:vertAlign w:val="superscript"/>
          <w:lang w:eastAsia="ru-RU"/>
        </w:rPr>
        <w:t>(фамилия, имя, отчество подписавшего, должность)</w:t>
      </w:r>
      <w:r w:rsidRPr="00B776DC">
        <w:rPr>
          <w:rFonts w:ascii="Times New Roman" w:hAnsi="Times New Roman" w:cs="Times New Roman"/>
          <w:color w:val="999999"/>
          <w:vertAlign w:val="superscript"/>
        </w:rPr>
        <w:footnoteReference w:customMarkFollows="1" w:id="33"/>
        <w:t>12</w:t>
      </w:r>
    </w:p>
    <w:p w:rsidR="00B776DC" w:rsidRPr="00B776DC" w:rsidRDefault="00B776DC" w:rsidP="00B776DC">
      <w:pPr>
        <w:keepNext/>
        <w:suppressAutoHyphens/>
        <w:spacing w:before="240" w:after="120"/>
        <w:rPr>
          <w:rFonts w:ascii="Times New Roman" w:eastAsia="Times New Roman" w:hAnsi="Times New Roman" w:cs="Times New Roman"/>
          <w:b/>
          <w:spacing w:val="-4"/>
          <w:lang w:eastAsia="ru-RU"/>
        </w:rPr>
      </w:pPr>
      <w:r w:rsidRPr="00B776DC">
        <w:rPr>
          <w:rFonts w:ascii="Times New Roman" w:eastAsia="Times New Roman" w:hAnsi="Times New Roman" w:cs="Times New Roman"/>
          <w:b/>
          <w:spacing w:val="-4"/>
          <w:lang w:eastAsia="ru-RU"/>
        </w:rPr>
        <w:t>Инструкции по заполнению</w:t>
      </w:r>
    </w:p>
    <w:p w:rsidR="00B776DC" w:rsidRPr="00B776D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 квалификационного отбора приводит номер и дату письма, приложением к которому является данная анкета.</w:t>
      </w:r>
    </w:p>
    <w:p w:rsidR="00B776DC" w:rsidRPr="00B776D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 отбора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rsidR="00B776DC" w:rsidRPr="00B776D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Участники отбора должны заполнить приведенную выше таблицу по всем позициям. В случае отсутствия каких-либо данных указать слово «нет».</w:t>
      </w:r>
    </w:p>
    <w:p w:rsidR="00B776DC" w:rsidRPr="00B776DC" w:rsidRDefault="00B776DC" w:rsidP="00A77AF1">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В графе 10 «Банковские реквизиты…» указываются реквизиты, которые будут использованы при заключении Договора.</w:t>
      </w: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P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i/>
          <w:lang w:eastAsia="ru-RU"/>
        </w:rPr>
      </w:pPr>
    </w:p>
    <w:p w:rsidR="00805F2E" w:rsidRP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i/>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635DF" w:rsidRPr="00540C5E" w:rsidRDefault="008635DF" w:rsidP="00756DA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imes New Roman" w:eastAsia="Times New Roman" w:hAnsi="Times New Roman" w:cs="Times New Roman"/>
          <w:b/>
          <w:lang w:eastAsia="ru-RU"/>
        </w:rPr>
      </w:pPr>
    </w:p>
    <w:p w:rsidR="00B776DC" w:rsidRPr="004131B9" w:rsidRDefault="004131B9"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u w:val="single"/>
          <w:lang w:eastAsia="ru-RU"/>
        </w:rPr>
      </w:pPr>
      <w:r w:rsidRPr="004131B9">
        <w:rPr>
          <w:rFonts w:ascii="Times New Roman" w:eastAsia="Times New Roman" w:hAnsi="Times New Roman" w:cs="Times New Roman"/>
          <w:b/>
          <w:u w:val="single"/>
          <w:lang w:eastAsia="ru-RU"/>
        </w:rPr>
        <w:lastRenderedPageBreak/>
        <w:t xml:space="preserve">Форма 4 </w:t>
      </w:r>
    </w:p>
    <w:p w:rsid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Default="00994178" w:rsidP="00805F2E">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w:t>
      </w:r>
      <w:r w:rsidR="00007B2C">
        <w:rPr>
          <w:rFonts w:ascii="Times New Roman" w:eastAsia="Times New Roman" w:hAnsi="Times New Roman" w:cs="Times New Roman"/>
          <w:lang w:eastAsia="ru-RU"/>
        </w:rPr>
        <w:t xml:space="preserve"> </w:t>
      </w:r>
      <w:r w:rsidR="00805F2E" w:rsidRPr="00B776DC">
        <w:rPr>
          <w:rFonts w:ascii="Times New Roman" w:eastAsia="Times New Roman" w:hAnsi="Times New Roman" w:cs="Times New Roman"/>
          <w:lang w:eastAsia="ru-RU"/>
        </w:rPr>
        <w:t xml:space="preserve"> к письму о подаче заявки на участие в квалификационном отборе</w:t>
      </w:r>
    </w:p>
    <w:p w:rsidR="00805F2E" w:rsidRPr="00B776DC" w:rsidRDefault="00805F2E" w:rsidP="00805F2E">
      <w:pPr>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от «____»_________</w:t>
      </w:r>
      <w:r>
        <w:rPr>
          <w:rFonts w:ascii="Times New Roman" w:eastAsia="Times New Roman" w:hAnsi="Times New Roman" w:cs="Times New Roman"/>
          <w:lang w:eastAsia="ru-RU"/>
        </w:rPr>
        <w:t xml:space="preserve">____ </w:t>
      </w:r>
      <w:r w:rsidRPr="00B776DC">
        <w:rPr>
          <w:rFonts w:ascii="Times New Roman" w:eastAsia="Times New Roman" w:hAnsi="Times New Roman" w:cs="Times New Roman"/>
          <w:lang w:eastAsia="ru-RU"/>
        </w:rPr>
        <w:t>г. №__________</w:t>
      </w:r>
    </w:p>
    <w:p w:rsidR="00805F2E" w:rsidRPr="00756DAE" w:rsidRDefault="00805F2E" w:rsidP="00805F2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rFonts w:ascii="Times New Roman" w:eastAsia="Times New Roman" w:hAnsi="Times New Roman" w:cs="Times New Roman"/>
          <w:b/>
          <w:i/>
          <w:lang w:eastAsia="ru-RU"/>
        </w:rPr>
      </w:pPr>
    </w:p>
    <w:p w:rsidR="000F3E4F" w:rsidRPr="00756DAE" w:rsidRDefault="000F3E4F" w:rsidP="00756DAE">
      <w:pPr>
        <w:jc w:val="center"/>
        <w:rPr>
          <w:rFonts w:ascii="Times New Roman" w:eastAsia="Times New Roman" w:hAnsi="Times New Roman" w:cs="Times New Roman"/>
          <w:b/>
          <w:i/>
          <w:sz w:val="24"/>
          <w:szCs w:val="24"/>
          <w:lang w:eastAsia="ru-RU"/>
        </w:rPr>
      </w:pPr>
      <w:r w:rsidRPr="00756DAE">
        <w:rPr>
          <w:rFonts w:ascii="Times New Roman" w:eastAsia="Times New Roman" w:hAnsi="Times New Roman" w:cs="Times New Roman"/>
          <w:b/>
          <w:i/>
          <w:color w:val="FF0000"/>
          <w:sz w:val="24"/>
          <w:szCs w:val="24"/>
          <w:lang w:eastAsia="ru-RU"/>
        </w:rPr>
        <w:t xml:space="preserve">ВАЖНО!!! </w:t>
      </w:r>
      <w:r w:rsidRPr="00756DAE">
        <w:rPr>
          <w:rFonts w:ascii="Times New Roman" w:eastAsia="Times New Roman" w:hAnsi="Times New Roman" w:cs="Times New Roman"/>
          <w:b/>
          <w:i/>
          <w:sz w:val="24"/>
          <w:szCs w:val="24"/>
          <w:lang w:eastAsia="ru-RU"/>
        </w:rPr>
        <w:t>Согласие на обработку персональных данных предоставляется от всех физических лиц, чьи данные указываются в заявке.</w:t>
      </w:r>
    </w:p>
    <w:p w:rsidR="00805F2E"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805F2E" w:rsidRPr="00B776DC" w:rsidRDefault="00805F2E"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4131B9" w:rsidRPr="00045C0F" w:rsidRDefault="004131B9" w:rsidP="004131B9">
      <w:pPr>
        <w:pStyle w:val="ConsPlusTitle"/>
        <w:jc w:val="center"/>
        <w:rPr>
          <w:rFonts w:ascii="Times New Roman" w:hAnsi="Times New Roman" w:cs="Times New Roman"/>
          <w:sz w:val="22"/>
          <w:szCs w:val="22"/>
        </w:rPr>
      </w:pPr>
      <w:r w:rsidRPr="004131B9">
        <w:rPr>
          <w:rFonts w:ascii="Times New Roman" w:hAnsi="Times New Roman" w:cs="Times New Roman"/>
          <w:sz w:val="22"/>
          <w:szCs w:val="22"/>
        </w:rPr>
        <w:t>Согласие на обработку персональных данных</w:t>
      </w:r>
    </w:p>
    <w:p w:rsidR="004131B9" w:rsidRPr="004131B9" w:rsidRDefault="004131B9" w:rsidP="004131B9">
      <w:pPr>
        <w:pStyle w:val="ConsPlusNormal"/>
        <w:jc w:val="center"/>
        <w:rPr>
          <w:rFonts w:ascii="Times New Roman" w:hAnsi="Times New Roman" w:cs="Times New Roman"/>
          <w:sz w:val="22"/>
          <w:szCs w:val="22"/>
        </w:rPr>
      </w:pP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Я ________________________________(Ф.И.О.) паспорт серии ___ номер_______ выданный_____________________ "__"_________ года, зарегистрированный(</w:t>
      </w:r>
      <w:proofErr w:type="spellStart"/>
      <w:r w:rsidRPr="004131B9">
        <w:rPr>
          <w:rFonts w:ascii="Times New Roman" w:hAnsi="Times New Roman" w:cs="Times New Roman"/>
          <w:sz w:val="22"/>
          <w:szCs w:val="22"/>
        </w:rPr>
        <w:t>ая</w:t>
      </w:r>
      <w:proofErr w:type="spellEnd"/>
      <w:r w:rsidRPr="004131B9">
        <w:rPr>
          <w:rFonts w:ascii="Times New Roman" w:hAnsi="Times New Roman" w:cs="Times New Roman"/>
          <w:sz w:val="22"/>
          <w:szCs w:val="22"/>
        </w:rPr>
        <w:t>) по адресу: ________</w:t>
      </w:r>
      <w:r>
        <w:rPr>
          <w:rFonts w:ascii="Times New Roman" w:hAnsi="Times New Roman" w:cs="Times New Roman"/>
          <w:sz w:val="22"/>
          <w:szCs w:val="22"/>
        </w:rPr>
        <w:t>____________ даю свое согласие ПАО «</w:t>
      </w:r>
      <w:r w:rsidRPr="004131B9">
        <w:rPr>
          <w:rFonts w:ascii="Times New Roman" w:hAnsi="Times New Roman" w:cs="Times New Roman"/>
          <w:sz w:val="22"/>
          <w:szCs w:val="22"/>
        </w:rPr>
        <w:t>Сбербанк России</w:t>
      </w:r>
      <w:r>
        <w:rPr>
          <w:rFonts w:ascii="Times New Roman" w:hAnsi="Times New Roman" w:cs="Times New Roman"/>
          <w:sz w:val="22"/>
          <w:szCs w:val="22"/>
        </w:rPr>
        <w:t>»</w:t>
      </w:r>
      <w:r w:rsidRPr="004131B9">
        <w:rPr>
          <w:rFonts w:ascii="Times New Roman" w:hAnsi="Times New Roman" w:cs="Times New Roman"/>
          <w:sz w:val="22"/>
          <w:szCs w:val="22"/>
        </w:rPr>
        <w:t xml:space="preserve"> с местонахождением: г. Москва, 117997, ул. Вавилова, д.19 (далее  - Банк) на обработку, в том числе автоматизированную, своих персональных данных в соответствии с Федеральным законом от 27.07.06 N152-ФЗ "О персональных данных" (под обработкой персональных данных в указанном Законе понимаются действия (операции) с персональными данными физических лиц,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w:t>
      </w: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В перечень персональных данных, на обработку которых дается настоящее согласие:</w:t>
      </w:r>
    </w:p>
    <w:p w:rsidR="004131B9" w:rsidRPr="004131B9" w:rsidRDefault="004131B9" w:rsidP="004131B9">
      <w:pPr>
        <w:pStyle w:val="ConsPlusNormal"/>
        <w:jc w:val="center"/>
        <w:rPr>
          <w:rFonts w:ascii="Times New Roman" w:hAnsi="Times New Roman" w:cs="Times New Roman"/>
          <w:sz w:val="22"/>
          <w:szCs w:val="22"/>
        </w:rPr>
      </w:pPr>
      <w:r w:rsidRPr="004131B9">
        <w:rPr>
          <w:rFonts w:ascii="Times New Roman" w:hAnsi="Times New Roman" w:cs="Times New Roman"/>
          <w:sz w:val="22"/>
          <w:szCs w:val="22"/>
        </w:rPr>
        <w:t>________________________________________________________________________________ (указывается перечень персональных данных предоставляемых в соответствии с требованиями пункта Перечня документов, необходимых для проверки Оценочных компаний/ЧПО)</w:t>
      </w: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 xml:space="preserve">Указанные мною персональные данные предоставляются в целях использования при проведении процедур отбора Оценочных компании и частнопрактикующих оценщиков для долгосрочных </w:t>
      </w:r>
      <w:r>
        <w:rPr>
          <w:rFonts w:ascii="Times New Roman" w:hAnsi="Times New Roman" w:cs="Times New Roman"/>
          <w:sz w:val="22"/>
          <w:szCs w:val="22"/>
        </w:rPr>
        <w:t>партнерских отношений с ПАО «Сбербанк России»</w:t>
      </w:r>
      <w:r w:rsidRPr="004131B9">
        <w:rPr>
          <w:rFonts w:ascii="Times New Roman" w:hAnsi="Times New Roman" w:cs="Times New Roman"/>
          <w:sz w:val="22"/>
          <w:szCs w:val="22"/>
        </w:rPr>
        <w:t>, а также в ходе долгосрочного сотрудничества. Банк может проверить достоверность предоставленных мною персональных данных, в том числе с использованием услуг других операторов.</w:t>
      </w: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Согласие предоставляется с момента подписания настоящего документа и действительно в течение одного года после подписания. По истечении указанного срока действие согласия считается продленным на указанный срок при отсутствии сведений о его отзыве.</w:t>
      </w: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Настоящее согласие может быть отозвано мной при предоставлении в Банк заявления в простой письменной форме в соответствии с требованиями законодательства Российской Федерации.</w:t>
      </w:r>
    </w:p>
    <w:p w:rsidR="004131B9" w:rsidRPr="00540C5E" w:rsidRDefault="004131B9" w:rsidP="004131B9">
      <w:pPr>
        <w:pStyle w:val="ConsPlusNormal"/>
        <w:ind w:firstLine="540"/>
        <w:jc w:val="both"/>
        <w:rPr>
          <w:rFonts w:ascii="Times New Roman" w:hAnsi="Times New Roman" w:cs="Times New Roman"/>
          <w:sz w:val="22"/>
          <w:szCs w:val="22"/>
        </w:rPr>
      </w:pPr>
    </w:p>
    <w:p w:rsidR="00756DAE" w:rsidRPr="00540C5E" w:rsidRDefault="00756DAE" w:rsidP="004131B9">
      <w:pPr>
        <w:pStyle w:val="ConsPlusNormal"/>
        <w:ind w:firstLine="540"/>
        <w:jc w:val="both"/>
        <w:rPr>
          <w:rFonts w:ascii="Times New Roman" w:hAnsi="Times New Roman" w:cs="Times New Roman"/>
          <w:sz w:val="22"/>
          <w:szCs w:val="22"/>
        </w:rPr>
      </w:pPr>
    </w:p>
    <w:p w:rsidR="004131B9" w:rsidRPr="004131B9" w:rsidRDefault="004131B9" w:rsidP="004131B9">
      <w:pPr>
        <w:pStyle w:val="ConsPlusNormal"/>
        <w:jc w:val="center"/>
        <w:rPr>
          <w:rFonts w:ascii="Times New Roman" w:hAnsi="Times New Roman" w:cs="Times New Roman"/>
          <w:sz w:val="22"/>
          <w:szCs w:val="22"/>
        </w:rPr>
      </w:pPr>
      <w:r w:rsidRPr="004131B9">
        <w:rPr>
          <w:rFonts w:ascii="Times New Roman" w:hAnsi="Times New Roman" w:cs="Times New Roman"/>
          <w:sz w:val="22"/>
          <w:szCs w:val="22"/>
        </w:rPr>
        <w:t>________________________________________________________________________________</w:t>
      </w:r>
    </w:p>
    <w:p w:rsidR="004131B9" w:rsidRPr="004131B9" w:rsidRDefault="004131B9" w:rsidP="004131B9">
      <w:pPr>
        <w:pStyle w:val="ConsPlusNormal"/>
        <w:ind w:firstLine="540"/>
        <w:jc w:val="both"/>
        <w:rPr>
          <w:rFonts w:ascii="Times New Roman" w:hAnsi="Times New Roman" w:cs="Times New Roman"/>
          <w:sz w:val="22"/>
          <w:szCs w:val="22"/>
        </w:rPr>
      </w:pPr>
      <w:r w:rsidRPr="004131B9">
        <w:rPr>
          <w:rFonts w:ascii="Times New Roman" w:hAnsi="Times New Roman" w:cs="Times New Roman"/>
          <w:sz w:val="22"/>
          <w:szCs w:val="22"/>
        </w:rPr>
        <w:t>(дата)                                                 (подпись)                                             (ФИО полностью)</w:t>
      </w:r>
    </w:p>
    <w:p w:rsidR="004131B9" w:rsidRPr="004131B9" w:rsidRDefault="004131B9" w:rsidP="004131B9">
      <w:pPr>
        <w:pStyle w:val="ConsPlusNormal"/>
        <w:ind w:firstLine="540"/>
        <w:jc w:val="both"/>
        <w:rPr>
          <w:rFonts w:ascii="Times New Roman" w:hAnsi="Times New Roman" w:cs="Times New Roman"/>
          <w:sz w:val="22"/>
          <w:szCs w:val="22"/>
        </w:rPr>
      </w:pPr>
    </w:p>
    <w:p w:rsidR="00B776DC" w:rsidRPr="004131B9" w:rsidRDefault="00B776DC" w:rsidP="004131B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B776DC"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540C5E" w:rsidRDefault="00B776DC" w:rsidP="00B776D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right"/>
        <w:rPr>
          <w:rFonts w:ascii="Times New Roman" w:eastAsia="Times New Roman" w:hAnsi="Times New Roman" w:cs="Times New Roman"/>
          <w:b/>
          <w:lang w:eastAsia="ru-RU"/>
        </w:rPr>
      </w:pPr>
    </w:p>
    <w:p w:rsidR="00B776DC" w:rsidRPr="00FA72E2" w:rsidRDefault="00B776DC" w:rsidP="00B776DC">
      <w:pPr>
        <w:spacing w:after="0"/>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lastRenderedPageBreak/>
        <w:t xml:space="preserve">Приложение № </w:t>
      </w:r>
      <w:r w:rsidR="009C4D0E" w:rsidRPr="00FA72E2">
        <w:rPr>
          <w:rFonts w:ascii="Times New Roman" w:eastAsia="Times New Roman" w:hAnsi="Times New Roman" w:cs="Times New Roman"/>
          <w:color w:val="006699"/>
          <w:u w:val="single"/>
          <w:lang w:eastAsia="ru-RU"/>
        </w:rPr>
        <w:t>5</w:t>
      </w:r>
    </w:p>
    <w:p w:rsidR="00B776DC" w:rsidRPr="00B776DC" w:rsidRDefault="00B776DC" w:rsidP="00B776DC">
      <w:pPr>
        <w:spacing w:after="0"/>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t>к документации о проведении</w:t>
      </w:r>
    </w:p>
    <w:p w:rsidR="00B776DC" w:rsidRPr="00B776DC" w:rsidRDefault="00B776DC" w:rsidP="00B776DC">
      <w:pPr>
        <w:spacing w:after="0"/>
        <w:jc w:val="right"/>
        <w:outlineLvl w:val="1"/>
        <w:rPr>
          <w:rFonts w:ascii="Times New Roman" w:eastAsia="Times New Roman" w:hAnsi="Times New Roman" w:cs="Times New Roman"/>
          <w:color w:val="006699"/>
          <w:u w:val="single"/>
          <w:lang w:eastAsia="ru-RU"/>
        </w:rPr>
      </w:pPr>
      <w:r w:rsidRPr="00B776DC">
        <w:rPr>
          <w:rFonts w:ascii="Times New Roman" w:eastAsia="Times New Roman" w:hAnsi="Times New Roman" w:cs="Times New Roman"/>
          <w:color w:val="006699"/>
          <w:u w:val="single"/>
          <w:lang w:eastAsia="ru-RU"/>
        </w:rPr>
        <w:t xml:space="preserve"> квалификационного отбора</w:t>
      </w:r>
    </w:p>
    <w:p w:rsidR="00B776DC" w:rsidRPr="00B776DC" w:rsidRDefault="00B776DC" w:rsidP="00B776DC">
      <w:pPr>
        <w:shd w:val="clear" w:color="auto" w:fill="FFFFFF"/>
        <w:spacing w:after="0" w:line="240" w:lineRule="auto"/>
        <w:jc w:val="right"/>
        <w:rPr>
          <w:rFonts w:ascii="Times New Roman" w:eastAsia="Times New Roman" w:hAnsi="Times New Roman" w:cs="Times New Roman"/>
          <w:u w:val="single"/>
          <w:lang w:eastAsia="ru-RU"/>
        </w:rPr>
      </w:pPr>
    </w:p>
    <w:p w:rsidR="00B776DC" w:rsidRPr="00B776DC" w:rsidRDefault="00B776DC" w:rsidP="00B776DC">
      <w:pPr>
        <w:shd w:val="clear" w:color="auto" w:fill="FFFFFF"/>
        <w:spacing w:after="0" w:line="240" w:lineRule="auto"/>
        <w:jc w:val="center"/>
        <w:rPr>
          <w:rFonts w:ascii="Times New Roman" w:eastAsia="Times New Roman" w:hAnsi="Times New Roman" w:cs="Times New Roman"/>
          <w:b/>
          <w:u w:val="single"/>
          <w:lang w:eastAsia="ru-RU"/>
        </w:rPr>
      </w:pPr>
    </w:p>
    <w:p w:rsidR="00B776DC" w:rsidRPr="00B776DC" w:rsidRDefault="00B776DC" w:rsidP="00B776DC">
      <w:pPr>
        <w:shd w:val="clear" w:color="auto" w:fill="FFFFFF"/>
        <w:spacing w:after="0" w:line="240" w:lineRule="auto"/>
        <w:jc w:val="center"/>
        <w:rPr>
          <w:rFonts w:ascii="Times New Roman" w:eastAsia="Times New Roman" w:hAnsi="Times New Roman" w:cs="Times New Roman"/>
          <w:b/>
          <w:u w:val="single"/>
          <w:lang w:eastAsia="ru-RU"/>
        </w:rPr>
      </w:pPr>
    </w:p>
    <w:p w:rsidR="00B776DC" w:rsidRPr="00B776DC" w:rsidRDefault="00B776DC" w:rsidP="00B776DC">
      <w:pPr>
        <w:shd w:val="clear" w:color="auto" w:fill="FFFFFF"/>
        <w:spacing w:after="0" w:line="240" w:lineRule="auto"/>
        <w:jc w:val="center"/>
        <w:rPr>
          <w:rFonts w:ascii="Times New Roman" w:eastAsia="Times New Roman" w:hAnsi="Times New Roman" w:cs="Times New Roman"/>
          <w:b/>
          <w:u w:val="single"/>
          <w:lang w:eastAsia="ru-RU"/>
        </w:rPr>
      </w:pPr>
      <w:r w:rsidRPr="00B776DC">
        <w:rPr>
          <w:rFonts w:ascii="Times New Roman" w:eastAsia="Times New Roman" w:hAnsi="Times New Roman" w:cs="Times New Roman"/>
          <w:b/>
          <w:u w:val="single"/>
          <w:lang w:eastAsia="ru-RU"/>
        </w:rPr>
        <w:t xml:space="preserve">Порядок оценки и сопоставления предложений Участников </w:t>
      </w:r>
    </w:p>
    <w:p w:rsidR="00B776DC" w:rsidRPr="00B776DC" w:rsidRDefault="00B776DC" w:rsidP="00B776DC">
      <w:pPr>
        <w:shd w:val="clear" w:color="auto" w:fill="FFFFFF"/>
        <w:spacing w:after="0" w:line="240" w:lineRule="auto"/>
        <w:rPr>
          <w:rFonts w:ascii="Times New Roman" w:eastAsia="Times New Roman" w:hAnsi="Times New Roman" w:cs="Times New Roman"/>
          <w:b/>
          <w:u w:val="single"/>
          <w:lang w:eastAsia="ru-RU"/>
        </w:rPr>
      </w:pPr>
    </w:p>
    <w:p w:rsidR="00B776DC" w:rsidRPr="00B776DC" w:rsidRDefault="00B776DC" w:rsidP="00C854CC">
      <w:pPr>
        <w:shd w:val="clear" w:color="auto" w:fill="FFFFFF"/>
        <w:spacing w:after="0" w:line="240" w:lineRule="auto"/>
        <w:ind w:left="720"/>
        <w:contextualSpacing/>
        <w:rPr>
          <w:rFonts w:ascii="Times New Roman" w:eastAsia="Times New Roman" w:hAnsi="Times New Roman" w:cs="Times New Roman"/>
          <w:b/>
          <w:lang w:eastAsia="ru-RU"/>
        </w:rPr>
      </w:pPr>
      <w:r w:rsidRPr="00B776DC">
        <w:rPr>
          <w:rFonts w:ascii="Times New Roman" w:eastAsia="Times New Roman" w:hAnsi="Times New Roman" w:cs="Times New Roman"/>
          <w:b/>
          <w:lang w:eastAsia="ru-RU"/>
        </w:rPr>
        <w:t xml:space="preserve">Входящие  критерии </w:t>
      </w:r>
    </w:p>
    <w:p w:rsidR="00B776DC" w:rsidRPr="00B776DC" w:rsidRDefault="00B776DC" w:rsidP="00B776DC">
      <w:pPr>
        <w:tabs>
          <w:tab w:val="left" w:pos="708"/>
        </w:tabs>
        <w:spacing w:after="0" w:line="240" w:lineRule="auto"/>
        <w:ind w:left="1068"/>
        <w:jc w:val="both"/>
        <w:rPr>
          <w:rFonts w:ascii="Times New Roman" w:eastAsia="Times New Roman" w:hAnsi="Times New Roman" w:cs="Times New Roman"/>
          <w:lang w:eastAsia="ru-RU"/>
        </w:rPr>
      </w:pPr>
    </w:p>
    <w:p w:rsidR="00B776DC" w:rsidRPr="00B776DC" w:rsidRDefault="00B776DC" w:rsidP="00B776DC">
      <w:pPr>
        <w:tabs>
          <w:tab w:val="left" w:pos="708"/>
        </w:tabs>
        <w:spacing w:after="0" w:line="240" w:lineRule="auto"/>
        <w:ind w:left="1068"/>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Банк проверяет соответствие заявки </w:t>
      </w:r>
      <w:r w:rsidR="00C854CC">
        <w:rPr>
          <w:rFonts w:ascii="Times New Roman" w:eastAsia="Times New Roman" w:hAnsi="Times New Roman" w:cs="Times New Roman"/>
          <w:lang w:eastAsia="ru-RU"/>
        </w:rPr>
        <w:t>У</w:t>
      </w:r>
      <w:r w:rsidRPr="00B776DC">
        <w:rPr>
          <w:rFonts w:ascii="Times New Roman" w:eastAsia="Times New Roman" w:hAnsi="Times New Roman" w:cs="Times New Roman"/>
          <w:lang w:eastAsia="ru-RU"/>
        </w:rPr>
        <w:t>частника требованиям установленным в документации о проведении квалификационного отбора.</w:t>
      </w:r>
    </w:p>
    <w:p w:rsidR="00B776DC" w:rsidRPr="00B776DC" w:rsidRDefault="00B776DC" w:rsidP="00B776DC">
      <w:pPr>
        <w:tabs>
          <w:tab w:val="left" w:pos="708"/>
        </w:tabs>
        <w:spacing w:after="0" w:line="240" w:lineRule="auto"/>
        <w:ind w:left="1068"/>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Основанием для отклонения заявки Участника является: </w:t>
      </w:r>
    </w:p>
    <w:p w:rsidR="00B776DC" w:rsidRPr="00B776DC" w:rsidRDefault="00B776DC" w:rsidP="00A77AF1">
      <w:pPr>
        <w:numPr>
          <w:ilvl w:val="0"/>
          <w:numId w:val="5"/>
        </w:numPr>
        <w:tabs>
          <w:tab w:val="left" w:pos="708"/>
        </w:tabs>
        <w:spacing w:after="0" w:line="240" w:lineRule="auto"/>
        <w:contextualSpacing/>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несоответствие Участника требованиям документации (в том числе требованиям технического задания, превышение начальной максимальной цены, отказ в предоставлении необходимых документов в составе заявки, предоставление ложных сведений, несоответствие Участника требованиям указанным в </w:t>
      </w:r>
      <w:r w:rsidR="000B6CC4">
        <w:rPr>
          <w:rFonts w:ascii="Times New Roman" w:eastAsia="Times New Roman" w:hAnsi="Times New Roman" w:cs="Times New Roman"/>
          <w:lang w:eastAsia="ru-RU"/>
        </w:rPr>
        <w:t xml:space="preserve">п. </w:t>
      </w:r>
      <w:r w:rsidR="000B6CC4" w:rsidRPr="00906AAF">
        <w:rPr>
          <w:rFonts w:ascii="Times New Roman" w:eastAsia="Times New Roman" w:hAnsi="Times New Roman" w:cs="Times New Roman"/>
          <w:lang w:eastAsia="ru-RU"/>
        </w:rPr>
        <w:t>5</w:t>
      </w:r>
      <w:r w:rsidR="00C854CC" w:rsidRPr="00C854CC">
        <w:rPr>
          <w:rFonts w:ascii="Times New Roman" w:eastAsia="Times New Roman" w:hAnsi="Times New Roman" w:cs="Times New Roman"/>
          <w:lang w:eastAsia="ru-RU"/>
        </w:rPr>
        <w:t xml:space="preserve">.1, </w:t>
      </w:r>
      <w:r w:rsidR="000B6CC4" w:rsidRPr="00906AAF">
        <w:rPr>
          <w:rFonts w:ascii="Times New Roman" w:eastAsia="Times New Roman" w:hAnsi="Times New Roman" w:cs="Times New Roman"/>
          <w:lang w:eastAsia="ru-RU"/>
        </w:rPr>
        <w:t>5</w:t>
      </w:r>
      <w:r w:rsidR="00C854CC" w:rsidRPr="00C854CC">
        <w:rPr>
          <w:rFonts w:ascii="Times New Roman" w:eastAsia="Times New Roman" w:hAnsi="Times New Roman" w:cs="Times New Roman"/>
          <w:lang w:eastAsia="ru-RU"/>
        </w:rPr>
        <w:t>.</w:t>
      </w:r>
      <w:r w:rsidR="009D5613">
        <w:rPr>
          <w:rFonts w:ascii="Times New Roman" w:eastAsia="Times New Roman" w:hAnsi="Times New Roman" w:cs="Times New Roman"/>
          <w:lang w:eastAsia="ru-RU"/>
        </w:rPr>
        <w:t>2</w:t>
      </w:r>
      <w:r w:rsidR="00C854CC" w:rsidRPr="00C854CC">
        <w:rPr>
          <w:rFonts w:ascii="Times New Roman" w:eastAsia="Times New Roman" w:hAnsi="Times New Roman" w:cs="Times New Roman"/>
          <w:lang w:eastAsia="ru-RU"/>
        </w:rPr>
        <w:t xml:space="preserve"> и Приложении №2 </w:t>
      </w:r>
      <w:r w:rsidR="00C854CC">
        <w:rPr>
          <w:rFonts w:ascii="Times New Roman" w:eastAsia="Times New Roman" w:hAnsi="Times New Roman" w:cs="Times New Roman"/>
          <w:lang w:eastAsia="ru-RU"/>
        </w:rPr>
        <w:t xml:space="preserve">к </w:t>
      </w:r>
      <w:r w:rsidR="00C854CC" w:rsidRPr="00C854CC">
        <w:rPr>
          <w:rFonts w:ascii="Times New Roman" w:eastAsia="Times New Roman" w:hAnsi="Times New Roman" w:cs="Times New Roman"/>
          <w:lang w:eastAsia="ru-RU"/>
        </w:rPr>
        <w:t>документации</w:t>
      </w:r>
      <w:r w:rsidRPr="00B776DC">
        <w:rPr>
          <w:rFonts w:ascii="Times New Roman" w:eastAsia="Times New Roman" w:hAnsi="Times New Roman" w:cs="Times New Roman"/>
          <w:lang w:eastAsia="ru-RU"/>
        </w:rPr>
        <w:t xml:space="preserve">) </w:t>
      </w:r>
    </w:p>
    <w:p w:rsidR="00B776DC" w:rsidRPr="00B776DC" w:rsidRDefault="00B776DC" w:rsidP="00A77AF1">
      <w:pPr>
        <w:numPr>
          <w:ilvl w:val="0"/>
          <w:numId w:val="5"/>
        </w:numPr>
        <w:tabs>
          <w:tab w:val="left" w:pos="708"/>
        </w:tabs>
        <w:spacing w:after="0" w:line="240" w:lineRule="auto"/>
        <w:contextualSpacing/>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Финансовое состояние Участника, влекущее за собой риски невыполнения обязательств по договору. </w:t>
      </w:r>
    </w:p>
    <w:p w:rsidR="00B776DC" w:rsidRPr="00B776DC" w:rsidRDefault="00B776DC" w:rsidP="00B776DC">
      <w:pPr>
        <w:tabs>
          <w:tab w:val="left" w:pos="708"/>
        </w:tabs>
        <w:spacing w:after="0" w:line="240" w:lineRule="auto"/>
        <w:ind w:left="1068"/>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 xml:space="preserve">Отклоненные заявки не допускаются к дальнейшей оценке. </w:t>
      </w:r>
    </w:p>
    <w:p w:rsidR="00B776DC" w:rsidRPr="00B776DC" w:rsidRDefault="00B776DC" w:rsidP="00B776DC">
      <w:pPr>
        <w:tabs>
          <w:tab w:val="center" w:pos="4536"/>
          <w:tab w:val="right" w:pos="9072"/>
        </w:tabs>
        <w:autoSpaceDE w:val="0"/>
        <w:autoSpaceDN w:val="0"/>
        <w:spacing w:after="100" w:line="240" w:lineRule="auto"/>
        <w:ind w:left="4678"/>
        <w:rPr>
          <w:rFonts w:ascii="Times New Roman" w:eastAsia="Times New Roman" w:hAnsi="Times New Roman" w:cs="Times New Roman"/>
          <w:lang w:eastAsia="ru-RU"/>
        </w:rPr>
      </w:pPr>
    </w:p>
    <w:p w:rsidR="00B776DC" w:rsidRPr="00B776DC" w:rsidRDefault="00B776DC" w:rsidP="00B776DC">
      <w:pPr>
        <w:tabs>
          <w:tab w:val="left" w:pos="708"/>
        </w:tabs>
        <w:spacing w:after="0" w:line="240" w:lineRule="auto"/>
        <w:jc w:val="both"/>
        <w:rPr>
          <w:rFonts w:ascii="Times New Roman" w:eastAsia="Times New Roman" w:hAnsi="Times New Roman" w:cs="Times New Roman"/>
          <w:lang w:eastAsia="ru-RU"/>
        </w:rPr>
      </w:pP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r w:rsidRPr="00B776DC">
        <w:rPr>
          <w:rFonts w:ascii="Times New Roman" w:eastAsia="Times New Roman" w:hAnsi="Times New Roman" w:cs="Times New Roman"/>
          <w:lang w:eastAsia="ru-RU"/>
        </w:rPr>
        <w:tab/>
      </w:r>
    </w:p>
    <w:p w:rsidR="00B776DC" w:rsidRPr="00C854CC" w:rsidRDefault="00C854CC" w:rsidP="00805F2E">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rFonts w:ascii="Times New Roman" w:eastAsia="Times New Roman" w:hAnsi="Times New Roman" w:cs="Times New Roman"/>
          <w:lang w:eastAsia="ru-RU"/>
        </w:rPr>
      </w:pPr>
      <w:r w:rsidRPr="00C854CC">
        <w:rPr>
          <w:rFonts w:ascii="Times New Roman" w:eastAsia="Times New Roman" w:hAnsi="Times New Roman" w:cs="Times New Roman"/>
          <w:lang w:eastAsia="ru-RU"/>
        </w:rPr>
        <w:t>Квалификационный отбор считается пройденным, если Участник соответствует/получает «да» по всем установленным документацией требованиям.</w:t>
      </w:r>
    </w:p>
    <w:p w:rsidR="00B776DC" w:rsidRPr="00B776DC" w:rsidRDefault="00B776DC" w:rsidP="00B776DC"/>
    <w:p w:rsidR="008635DF" w:rsidRDefault="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p w:rsidR="008635DF" w:rsidRPr="008635DF" w:rsidRDefault="008635DF" w:rsidP="008635DF">
      <w:pPr>
        <w:rPr>
          <w:rFonts w:ascii="Times New Roman" w:hAnsi="Times New Roman" w:cs="Times New Roman"/>
        </w:rPr>
      </w:pPr>
    </w:p>
    <w:p w:rsidR="008635DF" w:rsidRDefault="008635DF" w:rsidP="008635DF">
      <w:pPr>
        <w:rPr>
          <w:rFonts w:ascii="Times New Roman" w:hAnsi="Times New Roman" w:cs="Times New Roman"/>
        </w:rPr>
      </w:pPr>
    </w:p>
    <w:sectPr w:rsidR="008635DF" w:rsidSect="0010685B">
      <w:footerReference w:type="even" r:id="rId27"/>
      <w:footerReference w:type="default" r:id="rId28"/>
      <w:pgSz w:w="11906" w:h="16838"/>
      <w:pgMar w:top="1276"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17" w:rsidRDefault="006A4D17" w:rsidP="00B776DC">
      <w:pPr>
        <w:spacing w:after="0" w:line="240" w:lineRule="auto"/>
      </w:pPr>
      <w:r>
        <w:separator/>
      </w:r>
    </w:p>
  </w:endnote>
  <w:endnote w:type="continuationSeparator" w:id="0">
    <w:p w:rsidR="006A4D17" w:rsidRDefault="006A4D17" w:rsidP="00B7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Lucida Grande">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2C" w:rsidRDefault="00007B2C" w:rsidP="00B776DC">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07B2C" w:rsidRDefault="00007B2C" w:rsidP="00B776DC">
    <w:pPr>
      <w:pStyle w:val="af4"/>
      <w:ind w:right="360"/>
    </w:pPr>
  </w:p>
  <w:p w:rsidR="00007B2C" w:rsidRDefault="00007B2C"/>
  <w:p w:rsidR="00007B2C" w:rsidRDefault="00007B2C"/>
  <w:p w:rsidR="00007B2C" w:rsidRDefault="00007B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2C" w:rsidRDefault="00007B2C" w:rsidP="00B776DC">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A902EE">
      <w:rPr>
        <w:rStyle w:val="af6"/>
        <w:noProof/>
      </w:rPr>
      <w:t>1</w:t>
    </w:r>
    <w:r>
      <w:rPr>
        <w:rStyle w:val="af6"/>
      </w:rPr>
      <w:fldChar w:fldCharType="end"/>
    </w:r>
  </w:p>
  <w:p w:rsidR="00007B2C" w:rsidRDefault="00007B2C" w:rsidP="0010685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17" w:rsidRDefault="006A4D17" w:rsidP="00B776DC">
      <w:pPr>
        <w:spacing w:after="0" w:line="240" w:lineRule="auto"/>
      </w:pPr>
      <w:r>
        <w:separator/>
      </w:r>
    </w:p>
  </w:footnote>
  <w:footnote w:type="continuationSeparator" w:id="0">
    <w:p w:rsidR="006A4D17" w:rsidRDefault="006A4D17" w:rsidP="00B776DC">
      <w:pPr>
        <w:spacing w:after="0" w:line="240" w:lineRule="auto"/>
      </w:pPr>
      <w:r>
        <w:continuationSeparator/>
      </w:r>
    </w:p>
  </w:footnote>
  <w:footnote w:id="1">
    <w:p w:rsidR="00007B2C" w:rsidRPr="00D23794" w:rsidRDefault="00007B2C" w:rsidP="00957185">
      <w:pPr>
        <w:pStyle w:val="a4"/>
        <w:jc w:val="both"/>
        <w:rPr>
          <w:rFonts w:ascii="Times New Roman" w:hAnsi="Times New Roman" w:cs="Times New Roman"/>
          <w:i/>
          <w:sz w:val="18"/>
          <w:szCs w:val="18"/>
        </w:rPr>
      </w:pPr>
      <w:r w:rsidRPr="00D23794">
        <w:rPr>
          <w:rStyle w:val="a6"/>
          <w:rFonts w:ascii="Times New Roman" w:hAnsi="Times New Roman"/>
          <w:i/>
          <w:sz w:val="18"/>
          <w:szCs w:val="18"/>
        </w:rPr>
        <w:footnoteRef/>
      </w:r>
      <w:r w:rsidRPr="00D23794">
        <w:rPr>
          <w:rFonts w:ascii="Times New Roman" w:hAnsi="Times New Roman" w:cs="Times New Roman"/>
          <w:i/>
          <w:sz w:val="18"/>
          <w:szCs w:val="18"/>
        </w:rPr>
        <w:t xml:space="preserve"> На этапе проведения Отбора Участник должен подтвердить согласие с данным требованием, а случае включения в реестр аккредитованных поставщиков по итогам данного Отбора предоставить в Банк </w:t>
      </w:r>
      <w:r w:rsidRPr="00D23794">
        <w:rPr>
          <w:rFonts w:ascii="Times New Roman" w:hAnsi="Times New Roman" w:cs="Times New Roman"/>
          <w:i/>
          <w:sz w:val="18"/>
          <w:szCs w:val="18"/>
          <w:u w:val="single"/>
        </w:rPr>
        <w:t>в течение месяца с даты утверждения Реестра</w:t>
      </w:r>
      <w:r w:rsidRPr="00D23794">
        <w:rPr>
          <w:rFonts w:ascii="Times New Roman" w:hAnsi="Times New Roman" w:cs="Times New Roman"/>
          <w:i/>
          <w:sz w:val="18"/>
          <w:szCs w:val="18"/>
        </w:rPr>
        <w:t xml:space="preserve"> копию заключенного договора страхования. В случае непредставления договора в указанный срок Участник исключается из Реестра аккредитованных поставщиков.</w:t>
      </w:r>
    </w:p>
  </w:footnote>
  <w:footnote w:id="2">
    <w:p w:rsidR="00007B2C" w:rsidRPr="00001831" w:rsidRDefault="00007B2C" w:rsidP="00227697">
      <w:pPr>
        <w:pStyle w:val="a4"/>
        <w:rPr>
          <w:rFonts w:ascii="Times New Roman" w:hAnsi="Times New Roman" w:cs="Times New Roman"/>
          <w:i/>
        </w:rPr>
      </w:pPr>
      <w:r w:rsidRPr="00001831">
        <w:rPr>
          <w:rStyle w:val="a6"/>
          <w:rFonts w:ascii="Times New Roman" w:hAnsi="Times New Roman"/>
          <w:i/>
        </w:rPr>
        <w:footnoteRef/>
      </w:r>
      <w:r w:rsidRPr="00001831">
        <w:rPr>
          <w:rFonts w:ascii="Times New Roman" w:hAnsi="Times New Roman" w:cs="Times New Roman"/>
          <w:i/>
        </w:rPr>
        <w:t xml:space="preserve"> ЗАО «Сбербанк-АСТ» (http://utp.sberbank-ast.ru). </w:t>
      </w:r>
    </w:p>
    <w:p w:rsidR="00007B2C" w:rsidRPr="00001831" w:rsidRDefault="00007B2C" w:rsidP="00227697">
      <w:pPr>
        <w:pStyle w:val="a4"/>
        <w:rPr>
          <w:rFonts w:ascii="Times New Roman" w:hAnsi="Times New Roman" w:cs="Times New Roman"/>
          <w:i/>
        </w:rPr>
      </w:pPr>
      <w:r w:rsidRPr="00001831">
        <w:rPr>
          <w:rFonts w:ascii="Times New Roman" w:hAnsi="Times New Roman" w:cs="Times New Roman"/>
          <w:i/>
        </w:rPr>
        <w:t xml:space="preserve">Юридический адрес: 127055, г. Москва, ул. Новослободская, д. 24, стр. 2 </w:t>
      </w:r>
    </w:p>
    <w:p w:rsidR="00007B2C" w:rsidRPr="00001831" w:rsidRDefault="00007B2C" w:rsidP="00227697">
      <w:pPr>
        <w:pStyle w:val="a4"/>
        <w:rPr>
          <w:rFonts w:ascii="Times New Roman" w:hAnsi="Times New Roman" w:cs="Times New Roman"/>
          <w:i/>
        </w:rPr>
      </w:pPr>
      <w:r w:rsidRPr="00001831">
        <w:rPr>
          <w:rFonts w:ascii="Times New Roman" w:hAnsi="Times New Roman" w:cs="Times New Roman"/>
          <w:i/>
        </w:rPr>
        <w:t>Фактический (почтовый) адрес: 119180, г. Москва, ул. Большая Якиманка, д. 23</w:t>
      </w:r>
    </w:p>
    <w:p w:rsidR="00007B2C" w:rsidRDefault="00007B2C" w:rsidP="00227697">
      <w:pPr>
        <w:pStyle w:val="a4"/>
      </w:pPr>
      <w:r w:rsidRPr="00001831">
        <w:rPr>
          <w:rFonts w:ascii="Times New Roman" w:hAnsi="Times New Roman" w:cs="Times New Roman"/>
          <w:i/>
        </w:rPr>
        <w:t>Тел. (495)787-29-97</w:t>
      </w:r>
    </w:p>
  </w:footnote>
  <w:footnote w:id="3">
    <w:p w:rsidR="00007B2C" w:rsidRPr="00300584" w:rsidRDefault="00007B2C" w:rsidP="00EE544D">
      <w:pPr>
        <w:pStyle w:val="a4"/>
        <w:jc w:val="both"/>
        <w:rPr>
          <w:rFonts w:ascii="Times New Roman" w:hAnsi="Times New Roman" w:cs="Times New Roman"/>
          <w:i/>
        </w:rPr>
      </w:pPr>
      <w:r w:rsidRPr="00300584">
        <w:rPr>
          <w:rStyle w:val="a6"/>
          <w:rFonts w:ascii="Times New Roman" w:hAnsi="Times New Roman"/>
          <w:i/>
        </w:rPr>
        <w:footnoteRef/>
      </w:r>
      <w:r w:rsidRPr="00300584">
        <w:rPr>
          <w:rFonts w:ascii="Times New Roman" w:hAnsi="Times New Roman" w:cs="Times New Roman"/>
          <w:i/>
        </w:rPr>
        <w:t xml:space="preserve"> Перечень документов, запрашиваемых у Залогодателя, корректируется в зависимости от предмета залога  </w:t>
      </w:r>
    </w:p>
  </w:footnote>
  <w:footnote w:id="4">
    <w:p w:rsidR="00007B2C" w:rsidRPr="00300584" w:rsidRDefault="00007B2C" w:rsidP="00EE544D">
      <w:pPr>
        <w:pStyle w:val="a4"/>
        <w:rPr>
          <w:rFonts w:ascii="Times New Roman" w:hAnsi="Times New Roman" w:cs="Times New Roman"/>
          <w:i/>
        </w:rPr>
      </w:pPr>
      <w:r w:rsidRPr="00300584">
        <w:rPr>
          <w:rStyle w:val="a6"/>
          <w:rFonts w:ascii="Times New Roman" w:hAnsi="Times New Roman"/>
          <w:i/>
        </w:rPr>
        <w:footnoteRef/>
      </w:r>
      <w:r w:rsidRPr="00300584">
        <w:rPr>
          <w:rFonts w:ascii="Times New Roman" w:hAnsi="Times New Roman" w:cs="Times New Roman"/>
          <w:i/>
        </w:rPr>
        <w:t xml:space="preserve"> Включается при залоге товаров в обороте.</w:t>
      </w:r>
    </w:p>
  </w:footnote>
  <w:footnote w:id="5">
    <w:p w:rsidR="00007B2C" w:rsidRPr="00300584" w:rsidRDefault="00007B2C" w:rsidP="00EE544D">
      <w:pPr>
        <w:pStyle w:val="a4"/>
        <w:jc w:val="both"/>
        <w:rPr>
          <w:rFonts w:ascii="Times New Roman" w:hAnsi="Times New Roman" w:cs="Times New Roman"/>
          <w:i/>
        </w:rPr>
      </w:pPr>
      <w:r w:rsidRPr="00300584">
        <w:rPr>
          <w:rStyle w:val="a6"/>
          <w:rFonts w:ascii="Times New Roman" w:hAnsi="Times New Roman"/>
          <w:i/>
        </w:rPr>
        <w:footnoteRef/>
      </w:r>
      <w:r w:rsidRPr="00300584">
        <w:rPr>
          <w:rFonts w:ascii="Times New Roman" w:hAnsi="Times New Roman" w:cs="Times New Roman"/>
          <w:i/>
        </w:rPr>
        <w:t xml:space="preserve"> Включается при ипотеке недвижимого имущества. При необходимости, перечень документов, запрашиваемых у Залогодателя, может быть скорректирован</w:t>
      </w:r>
    </w:p>
  </w:footnote>
  <w:footnote w:id="6">
    <w:p w:rsidR="00007B2C" w:rsidRPr="00BA46C1" w:rsidRDefault="00007B2C" w:rsidP="00EE544D">
      <w:pPr>
        <w:pStyle w:val="a4"/>
        <w:jc w:val="both"/>
        <w:rPr>
          <w:i/>
        </w:rPr>
      </w:pPr>
      <w:r w:rsidRPr="00300584">
        <w:rPr>
          <w:rStyle w:val="a6"/>
          <w:rFonts w:ascii="Times New Roman" w:hAnsi="Times New Roman"/>
          <w:i/>
        </w:rPr>
        <w:footnoteRef/>
      </w:r>
      <w:r w:rsidRPr="00300584">
        <w:rPr>
          <w:rFonts w:ascii="Times New Roman" w:hAnsi="Times New Roman" w:cs="Times New Roman"/>
          <w:i/>
        </w:rPr>
        <w:t xml:space="preserve"> Включается при залоге движимого имущества (кроме товаров в обороте). При необходимости, перечень документов, запрашиваемых у Залогодателя, может быть скорректирован</w:t>
      </w:r>
      <w:r w:rsidRPr="00BA46C1">
        <w:rPr>
          <w:i/>
        </w:rPr>
        <w:t xml:space="preserve"> </w:t>
      </w:r>
    </w:p>
  </w:footnote>
  <w:footnote w:id="7">
    <w:p w:rsidR="00007B2C" w:rsidRPr="00300584" w:rsidRDefault="00007B2C" w:rsidP="00460CB6">
      <w:pPr>
        <w:pStyle w:val="a4"/>
        <w:jc w:val="both"/>
        <w:rPr>
          <w:rFonts w:ascii="Times New Roman" w:hAnsi="Times New Roman" w:cs="Times New Roman"/>
          <w:i/>
        </w:rPr>
      </w:pPr>
      <w:r w:rsidRPr="00300584">
        <w:rPr>
          <w:rStyle w:val="a6"/>
          <w:rFonts w:ascii="Times New Roman" w:hAnsi="Times New Roman"/>
          <w:i/>
        </w:rPr>
        <w:footnoteRef/>
      </w:r>
      <w:r w:rsidRPr="00300584">
        <w:rPr>
          <w:rFonts w:ascii="Times New Roman" w:hAnsi="Times New Roman" w:cs="Times New Roman"/>
          <w:i/>
        </w:rPr>
        <w:t xml:space="preserve"> Нижеприведенный перечень требований включается при залоге товаров в обороте</w:t>
      </w:r>
    </w:p>
  </w:footnote>
  <w:footnote w:id="8">
    <w:p w:rsidR="00007B2C" w:rsidRPr="00300584" w:rsidRDefault="00007B2C" w:rsidP="00460CB6">
      <w:pPr>
        <w:pStyle w:val="a4"/>
        <w:jc w:val="both"/>
        <w:rPr>
          <w:rFonts w:ascii="Times New Roman" w:hAnsi="Times New Roman" w:cs="Times New Roman"/>
          <w:i/>
        </w:rPr>
      </w:pPr>
      <w:r w:rsidRPr="00300584">
        <w:rPr>
          <w:rStyle w:val="a6"/>
          <w:rFonts w:ascii="Times New Roman" w:hAnsi="Times New Roman"/>
          <w:i/>
        </w:rPr>
        <w:footnoteRef/>
      </w:r>
      <w:r w:rsidRPr="00300584">
        <w:rPr>
          <w:rFonts w:ascii="Times New Roman" w:hAnsi="Times New Roman" w:cs="Times New Roman"/>
          <w:i/>
        </w:rPr>
        <w:t xml:space="preserve"> Буллит применяется для товаров, включенных в перечень продукции, подлежащей обязательной сертификации</w:t>
      </w:r>
    </w:p>
  </w:footnote>
  <w:footnote w:id="9">
    <w:p w:rsidR="00007B2C" w:rsidRDefault="00007B2C" w:rsidP="00460CB6">
      <w:pPr>
        <w:pStyle w:val="a4"/>
        <w:jc w:val="both"/>
      </w:pPr>
      <w:r w:rsidRPr="00300584">
        <w:rPr>
          <w:rStyle w:val="a6"/>
          <w:rFonts w:ascii="Times New Roman" w:hAnsi="Times New Roman"/>
        </w:rPr>
        <w:footnoteRef/>
      </w:r>
      <w:r w:rsidRPr="00300584">
        <w:rPr>
          <w:rFonts w:ascii="Times New Roman" w:hAnsi="Times New Roman" w:cs="Times New Roman"/>
        </w:rPr>
        <w:t xml:space="preserve"> </w:t>
      </w:r>
      <w:r w:rsidRPr="00300584">
        <w:rPr>
          <w:rFonts w:ascii="Times New Roman" w:hAnsi="Times New Roman" w:cs="Times New Roman"/>
          <w:i/>
        </w:rPr>
        <w:t>Нижеприведенный перечень требований включается при залоге недвижимого имущества в виде зданий, сооружений, помещений. Для прочих видов недвижимого имущества данные положения могут быть скорректированы</w:t>
      </w:r>
    </w:p>
  </w:footnote>
  <w:footnote w:id="10">
    <w:p w:rsidR="00007B2C" w:rsidRPr="00A83F65" w:rsidRDefault="00007B2C" w:rsidP="00460CB6">
      <w:pPr>
        <w:pStyle w:val="a4"/>
        <w:jc w:val="both"/>
        <w:rPr>
          <w:rFonts w:ascii="Times New Roman" w:hAnsi="Times New Roman" w:cs="Times New Roman"/>
          <w:i/>
        </w:rPr>
      </w:pPr>
      <w:r w:rsidRPr="00300584">
        <w:rPr>
          <w:rStyle w:val="a6"/>
          <w:rFonts w:ascii="Times New Roman" w:hAnsi="Times New Roman"/>
        </w:rPr>
        <w:footnoteRef/>
      </w:r>
      <w:r w:rsidRPr="00300584">
        <w:rPr>
          <w:rFonts w:ascii="Times New Roman" w:hAnsi="Times New Roman" w:cs="Times New Roman"/>
        </w:rPr>
        <w:t xml:space="preserve"> </w:t>
      </w:r>
      <w:r w:rsidRPr="00A83F65">
        <w:rPr>
          <w:rFonts w:ascii="Times New Roman" w:hAnsi="Times New Roman" w:cs="Times New Roman"/>
          <w:i/>
        </w:rPr>
        <w:t>Нижеприведенный перечень требований включается при залоге движимого имущества (кроме товаров в обороте)</w:t>
      </w:r>
    </w:p>
  </w:footnote>
  <w:footnote w:id="11">
    <w:p w:rsidR="00007B2C" w:rsidRPr="00A83F65" w:rsidRDefault="00007B2C" w:rsidP="00460CB6">
      <w:pPr>
        <w:pStyle w:val="a4"/>
        <w:jc w:val="both"/>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Буллит применяется для автотранспортных средств и спецтехники</w:t>
      </w:r>
    </w:p>
  </w:footnote>
  <w:footnote w:id="12">
    <w:p w:rsidR="00007B2C" w:rsidRPr="00A83F65" w:rsidRDefault="00007B2C" w:rsidP="00460CB6">
      <w:pPr>
        <w:pStyle w:val="a4"/>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Буллит включается при залоге товаров в обороте</w:t>
      </w:r>
    </w:p>
  </w:footnote>
  <w:footnote w:id="13">
    <w:p w:rsidR="00007B2C" w:rsidRPr="00A83F65" w:rsidRDefault="00007B2C" w:rsidP="00460CB6">
      <w:pPr>
        <w:pStyle w:val="a4"/>
        <w:jc w:val="both"/>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Буллит включается при залоге товаров в обороте</w:t>
      </w:r>
    </w:p>
  </w:footnote>
  <w:footnote w:id="14">
    <w:p w:rsidR="00007B2C" w:rsidRPr="00A83F65" w:rsidRDefault="00007B2C" w:rsidP="00460CB6">
      <w:pPr>
        <w:pStyle w:val="a4"/>
        <w:jc w:val="both"/>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Указывается перечень случаев, при выявлении которых необходимо незамедлительно информировать Банк</w:t>
      </w:r>
    </w:p>
  </w:footnote>
  <w:footnote w:id="15">
    <w:p w:rsidR="00007B2C" w:rsidRDefault="00007B2C" w:rsidP="00DB4040">
      <w:pPr>
        <w:pStyle w:val="a4"/>
      </w:pPr>
      <w:r w:rsidRPr="009179E4">
        <w:rPr>
          <w:rStyle w:val="a6"/>
          <w:rFonts w:ascii="Times New Roman" w:hAnsi="Times New Roman"/>
          <w:i/>
        </w:rPr>
        <w:footnoteRef/>
      </w:r>
      <w:r w:rsidRPr="009179E4">
        <w:rPr>
          <w:rFonts w:ascii="Times New Roman" w:hAnsi="Times New Roman" w:cs="Times New Roman"/>
          <w:i/>
        </w:rPr>
        <w:t xml:space="preserve"> За исключением случаев применения Контролером упрощенной системы налогообложения.</w:t>
      </w:r>
    </w:p>
  </w:footnote>
  <w:footnote w:id="16">
    <w:p w:rsidR="00007B2C" w:rsidRPr="00996634" w:rsidRDefault="00007B2C" w:rsidP="00B776DC">
      <w:pPr>
        <w:pStyle w:val="a4"/>
        <w:jc w:val="both"/>
        <w:rPr>
          <w:rFonts w:ascii="Times New Roman" w:hAnsi="Times New Roman" w:cs="Times New Roman"/>
          <w:i/>
        </w:rPr>
      </w:pPr>
      <w:r w:rsidRPr="00996634">
        <w:rPr>
          <w:rStyle w:val="a6"/>
          <w:rFonts w:ascii="Times New Roman" w:hAnsi="Times New Roman"/>
          <w:i/>
        </w:rPr>
        <w:footnoteRef/>
      </w:r>
      <w:r w:rsidRPr="00996634">
        <w:rPr>
          <w:rFonts w:ascii="Times New Roman" w:hAnsi="Times New Roman" w:cs="Times New Roman"/>
          <w:i/>
        </w:rPr>
        <w:t xml:space="preserve"> Данная группа документов представляется вместе с заявкой в виде сканированных копий в электронном виде (</w:t>
      </w:r>
      <w:proofErr w:type="spellStart"/>
      <w:r w:rsidRPr="00996634">
        <w:rPr>
          <w:rFonts w:ascii="Times New Roman" w:hAnsi="Times New Roman" w:cs="Times New Roman"/>
          <w:i/>
        </w:rPr>
        <w:t>ф</w:t>
      </w:r>
      <w:r w:rsidRPr="00996634">
        <w:rPr>
          <w:rFonts w:ascii="Times New Roman" w:eastAsia="Times New Roman" w:hAnsi="Times New Roman" w:cs="Times New Roman"/>
          <w:i/>
          <w:spacing w:val="-4"/>
          <w:lang w:eastAsia="ru-RU"/>
        </w:rPr>
        <w:t>лэшнакопитель</w:t>
      </w:r>
      <w:proofErr w:type="spellEnd"/>
      <w:r w:rsidRPr="00996634">
        <w:rPr>
          <w:rFonts w:ascii="Times New Roman" w:hAnsi="Times New Roman" w:cs="Times New Roman"/>
          <w:i/>
        </w:rPr>
        <w:t xml:space="preserve">). </w:t>
      </w:r>
    </w:p>
  </w:footnote>
  <w:footnote w:id="17">
    <w:p w:rsidR="00007B2C" w:rsidRPr="004A057F" w:rsidRDefault="00007B2C" w:rsidP="00CB19CF">
      <w:pPr>
        <w:pStyle w:val="a4"/>
        <w:rPr>
          <w:rFonts w:ascii="Times New Roman" w:hAnsi="Times New Roman" w:cs="Times New Roman"/>
          <w:i/>
        </w:rPr>
      </w:pPr>
      <w:r w:rsidRPr="004A057F">
        <w:rPr>
          <w:rStyle w:val="a6"/>
          <w:rFonts w:ascii="Times New Roman" w:hAnsi="Times New Roman"/>
          <w:i/>
        </w:rPr>
        <w:t>12</w:t>
      </w:r>
      <w:r w:rsidRPr="004A057F">
        <w:rPr>
          <w:rFonts w:ascii="Times New Roman" w:hAnsi="Times New Roman" w:cs="Times New Roman"/>
          <w:i/>
        </w:rPr>
        <w:t xml:space="preserve"> 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footnote>
  <w:footnote w:id="18">
    <w:p w:rsidR="00007B2C" w:rsidRPr="004A057F" w:rsidRDefault="00007B2C" w:rsidP="00CB19CF">
      <w:pPr>
        <w:pStyle w:val="a4"/>
        <w:jc w:val="both"/>
        <w:rPr>
          <w:rFonts w:ascii="Calibri" w:hAnsi="Calibri"/>
          <w:i/>
        </w:rPr>
      </w:pPr>
      <w:r w:rsidRPr="004A057F">
        <w:rPr>
          <w:rStyle w:val="a6"/>
          <w:rFonts w:ascii="Times New Roman" w:hAnsi="Times New Roman"/>
          <w:i/>
        </w:rPr>
        <w:t>13</w:t>
      </w:r>
      <w:r w:rsidRPr="004A057F">
        <w:rPr>
          <w:rFonts w:ascii="Times New Roman" w:hAnsi="Times New Roman" w:cs="Times New Roman"/>
          <w:i/>
        </w:rPr>
        <w:t xml:space="preserve"> 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 изложенным выше в сноске 12.</w:t>
      </w:r>
    </w:p>
  </w:footnote>
  <w:footnote w:id="19">
    <w:p w:rsidR="00007B2C" w:rsidRPr="00D23794" w:rsidRDefault="00007B2C" w:rsidP="000641D3">
      <w:pPr>
        <w:pStyle w:val="a4"/>
        <w:jc w:val="both"/>
        <w:rPr>
          <w:rFonts w:ascii="Times New Roman" w:hAnsi="Times New Roman" w:cs="Times New Roman"/>
          <w:i/>
          <w:sz w:val="18"/>
          <w:szCs w:val="18"/>
        </w:rPr>
      </w:pPr>
      <w:r w:rsidRPr="00D23794">
        <w:rPr>
          <w:rStyle w:val="a6"/>
          <w:rFonts w:ascii="Times New Roman" w:hAnsi="Times New Roman"/>
          <w:i/>
          <w:sz w:val="18"/>
          <w:szCs w:val="18"/>
        </w:rPr>
        <w:footnoteRef/>
      </w:r>
      <w:r w:rsidRPr="00D23794">
        <w:rPr>
          <w:rFonts w:ascii="Times New Roman" w:hAnsi="Times New Roman" w:cs="Times New Roman"/>
          <w:i/>
          <w:sz w:val="18"/>
          <w:szCs w:val="18"/>
        </w:rPr>
        <w:t xml:space="preserve"> На этапе проведения Отбора Участник должен подтвердить согласие с данным требованием, а случае включения в реестр аккредитованных поставщиков по итогам данного Отбора предоставить в Банк </w:t>
      </w:r>
      <w:r w:rsidRPr="00D23794">
        <w:rPr>
          <w:rFonts w:ascii="Times New Roman" w:hAnsi="Times New Roman" w:cs="Times New Roman"/>
          <w:i/>
          <w:sz w:val="18"/>
          <w:szCs w:val="18"/>
          <w:u w:val="single"/>
        </w:rPr>
        <w:t>в течение месяца с даты утверждения Реестра</w:t>
      </w:r>
      <w:r w:rsidRPr="00D23794">
        <w:rPr>
          <w:rFonts w:ascii="Times New Roman" w:hAnsi="Times New Roman" w:cs="Times New Roman"/>
          <w:i/>
          <w:sz w:val="18"/>
          <w:szCs w:val="18"/>
        </w:rPr>
        <w:t xml:space="preserve"> копию заключенного договора страхования. В случае непредставления договора в указанный срок Участник исключается из Реестра аккредитованных поставщиков.</w:t>
      </w:r>
    </w:p>
  </w:footnote>
  <w:footnote w:id="20">
    <w:p w:rsidR="00007B2C" w:rsidRPr="00A83F65" w:rsidRDefault="00007B2C" w:rsidP="004D3F28">
      <w:pPr>
        <w:pStyle w:val="a4"/>
        <w:jc w:val="both"/>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Перечень документов, запрашиваемых у Залогодателя, корректируется в зависимости от предмета залога  </w:t>
      </w:r>
    </w:p>
  </w:footnote>
  <w:footnote w:id="21">
    <w:p w:rsidR="00007B2C" w:rsidRPr="00A83F65" w:rsidRDefault="00007B2C" w:rsidP="004D3F28">
      <w:pPr>
        <w:pStyle w:val="a4"/>
        <w:rPr>
          <w:rFonts w:ascii="Times New Roman" w:hAnsi="Times New Roman" w:cs="Times New Roman"/>
          <w:i/>
        </w:rPr>
      </w:pPr>
      <w:r w:rsidRPr="00A83F65">
        <w:rPr>
          <w:rStyle w:val="a6"/>
          <w:rFonts w:ascii="Times New Roman" w:hAnsi="Times New Roman"/>
          <w:i/>
        </w:rPr>
        <w:footnoteRef/>
      </w:r>
      <w:r w:rsidRPr="00A83F65">
        <w:rPr>
          <w:rFonts w:ascii="Times New Roman" w:hAnsi="Times New Roman" w:cs="Times New Roman"/>
          <w:i/>
        </w:rPr>
        <w:t xml:space="preserve"> Включается при залоге товаров в обороте.</w:t>
      </w:r>
    </w:p>
  </w:footnote>
  <w:footnote w:id="22">
    <w:p w:rsidR="00007B2C" w:rsidRPr="00BA46C1" w:rsidRDefault="00007B2C" w:rsidP="004D3F28">
      <w:pPr>
        <w:pStyle w:val="a4"/>
        <w:jc w:val="both"/>
        <w:rPr>
          <w:i/>
        </w:rPr>
      </w:pPr>
      <w:r w:rsidRPr="00A83F65">
        <w:rPr>
          <w:rStyle w:val="a6"/>
          <w:rFonts w:ascii="Times New Roman" w:hAnsi="Times New Roman"/>
          <w:i/>
        </w:rPr>
        <w:footnoteRef/>
      </w:r>
      <w:r w:rsidRPr="00A83F65">
        <w:rPr>
          <w:rFonts w:ascii="Times New Roman" w:hAnsi="Times New Roman" w:cs="Times New Roman"/>
          <w:i/>
        </w:rPr>
        <w:t xml:space="preserve"> Включается при ипотеке недвижимого имущества. При необходимости, перечень документов, запрашиваемых у Залогодателя, может быть скорректирован</w:t>
      </w:r>
    </w:p>
  </w:footnote>
  <w:footnote w:id="23">
    <w:p w:rsidR="00007B2C" w:rsidRPr="00937C60" w:rsidRDefault="00007B2C" w:rsidP="004D3F28">
      <w:pPr>
        <w:pStyle w:val="a4"/>
        <w:jc w:val="both"/>
        <w:rPr>
          <w:rFonts w:ascii="Times New Roman" w:hAnsi="Times New Roman" w:cs="Times New Roman"/>
          <w:i/>
        </w:rPr>
      </w:pPr>
      <w:r w:rsidRPr="00937C60">
        <w:rPr>
          <w:rStyle w:val="a6"/>
          <w:rFonts w:ascii="Times New Roman" w:hAnsi="Times New Roman"/>
          <w:i/>
        </w:rPr>
        <w:footnoteRef/>
      </w:r>
      <w:r w:rsidRPr="00937C60">
        <w:rPr>
          <w:rFonts w:ascii="Times New Roman" w:hAnsi="Times New Roman" w:cs="Times New Roman"/>
          <w:i/>
        </w:rPr>
        <w:t xml:space="preserve"> Включается при залоге движимого имущества (кроме товаров в обороте). При необходимости, перечень документов, запрашиваемых у Залогодателя, может быть скорректирован </w:t>
      </w:r>
    </w:p>
  </w:footnote>
  <w:footnote w:id="24">
    <w:p w:rsidR="00007B2C" w:rsidRPr="00937C60" w:rsidRDefault="00007B2C" w:rsidP="004D3F28">
      <w:pPr>
        <w:pStyle w:val="a4"/>
        <w:jc w:val="both"/>
        <w:rPr>
          <w:rFonts w:ascii="Times New Roman" w:hAnsi="Times New Roman" w:cs="Times New Roman"/>
          <w:i/>
        </w:rPr>
      </w:pPr>
      <w:r w:rsidRPr="00937C60">
        <w:rPr>
          <w:rStyle w:val="a6"/>
          <w:rFonts w:ascii="Times New Roman" w:hAnsi="Times New Roman"/>
          <w:i/>
        </w:rPr>
        <w:footnoteRef/>
      </w:r>
      <w:r w:rsidRPr="00937C60">
        <w:rPr>
          <w:rFonts w:ascii="Times New Roman" w:hAnsi="Times New Roman" w:cs="Times New Roman"/>
          <w:i/>
        </w:rPr>
        <w:t xml:space="preserve"> Нижеприведенный перечень требований включается при залоге товаров в обороте</w:t>
      </w:r>
    </w:p>
  </w:footnote>
  <w:footnote w:id="25">
    <w:p w:rsidR="00007B2C" w:rsidRPr="00BA46C1" w:rsidRDefault="00007B2C" w:rsidP="004D3F28">
      <w:pPr>
        <w:pStyle w:val="a4"/>
        <w:jc w:val="both"/>
        <w:rPr>
          <w:i/>
        </w:rPr>
      </w:pPr>
      <w:r w:rsidRPr="00937C60">
        <w:rPr>
          <w:rStyle w:val="a6"/>
          <w:rFonts w:ascii="Times New Roman" w:hAnsi="Times New Roman"/>
          <w:i/>
        </w:rPr>
        <w:footnoteRef/>
      </w:r>
      <w:r w:rsidRPr="00937C60">
        <w:rPr>
          <w:rFonts w:ascii="Times New Roman" w:hAnsi="Times New Roman" w:cs="Times New Roman"/>
          <w:i/>
        </w:rPr>
        <w:t xml:space="preserve"> Буллит применяется для товаров, включенных в перечень продукции, подлежащей обязательной сертификации</w:t>
      </w:r>
    </w:p>
  </w:footnote>
  <w:footnote w:id="26">
    <w:p w:rsidR="00007B2C" w:rsidRPr="00937C60" w:rsidRDefault="00007B2C" w:rsidP="004D3F28">
      <w:pPr>
        <w:pStyle w:val="a4"/>
        <w:jc w:val="both"/>
        <w:rPr>
          <w:rFonts w:ascii="Times New Roman" w:hAnsi="Times New Roman" w:cs="Times New Roman"/>
        </w:rPr>
      </w:pPr>
      <w:r w:rsidRPr="00937C60">
        <w:rPr>
          <w:rStyle w:val="a6"/>
          <w:rFonts w:ascii="Times New Roman" w:hAnsi="Times New Roman"/>
        </w:rPr>
        <w:footnoteRef/>
      </w:r>
      <w:r w:rsidRPr="00937C60">
        <w:rPr>
          <w:rFonts w:ascii="Times New Roman" w:hAnsi="Times New Roman" w:cs="Times New Roman"/>
        </w:rPr>
        <w:t xml:space="preserve"> </w:t>
      </w:r>
      <w:r w:rsidRPr="00937C60">
        <w:rPr>
          <w:rFonts w:ascii="Times New Roman" w:hAnsi="Times New Roman" w:cs="Times New Roman"/>
          <w:i/>
        </w:rPr>
        <w:t>Нижеприведенный перечень требований включается при залоге недвижимого имущества в виде зданий, сооружений, помещений. Для прочих видов недвижимого имущества данные положения могут быть скорректированы</w:t>
      </w:r>
    </w:p>
  </w:footnote>
  <w:footnote w:id="27">
    <w:p w:rsidR="00007B2C" w:rsidRDefault="00007B2C" w:rsidP="004D3F28">
      <w:pPr>
        <w:pStyle w:val="a4"/>
        <w:jc w:val="both"/>
      </w:pPr>
      <w:r>
        <w:rPr>
          <w:rStyle w:val="a6"/>
        </w:rPr>
        <w:footnoteRef/>
      </w:r>
      <w:r>
        <w:t xml:space="preserve"> </w:t>
      </w:r>
      <w:r w:rsidRPr="00DD4636">
        <w:rPr>
          <w:i/>
        </w:rPr>
        <w:t>Нижеприведенный перечень требований включается</w:t>
      </w:r>
      <w:r>
        <w:rPr>
          <w:i/>
        </w:rPr>
        <w:t xml:space="preserve"> при залоге движимого имущества (кроме товаров в обороте)</w:t>
      </w:r>
    </w:p>
  </w:footnote>
  <w:footnote w:id="28">
    <w:p w:rsidR="00007B2C" w:rsidRPr="00BA46C1" w:rsidRDefault="00007B2C" w:rsidP="004D3F28">
      <w:pPr>
        <w:pStyle w:val="a4"/>
        <w:jc w:val="both"/>
        <w:rPr>
          <w:i/>
        </w:rPr>
      </w:pPr>
      <w:r w:rsidRPr="00BA46C1">
        <w:rPr>
          <w:rStyle w:val="a6"/>
          <w:i/>
        </w:rPr>
        <w:footnoteRef/>
      </w:r>
      <w:r w:rsidRPr="00BA46C1">
        <w:rPr>
          <w:i/>
        </w:rPr>
        <w:t xml:space="preserve"> </w:t>
      </w:r>
      <w:r>
        <w:rPr>
          <w:i/>
        </w:rPr>
        <w:t>Буллит применяется д</w:t>
      </w:r>
      <w:r w:rsidRPr="00BA46C1">
        <w:rPr>
          <w:i/>
        </w:rPr>
        <w:t>ля автотра</w:t>
      </w:r>
      <w:r>
        <w:rPr>
          <w:i/>
        </w:rPr>
        <w:t>нспортных средств и спецтехники</w:t>
      </w:r>
    </w:p>
  </w:footnote>
  <w:footnote w:id="29">
    <w:p w:rsidR="00007B2C" w:rsidRDefault="00007B2C" w:rsidP="004D3F28">
      <w:pPr>
        <w:pStyle w:val="a4"/>
      </w:pPr>
      <w:r>
        <w:rPr>
          <w:rStyle w:val="a6"/>
        </w:rPr>
        <w:footnoteRef/>
      </w:r>
      <w:r>
        <w:t xml:space="preserve"> </w:t>
      </w:r>
      <w:r>
        <w:rPr>
          <w:i/>
        </w:rPr>
        <w:t>Буллит в</w:t>
      </w:r>
      <w:r w:rsidRPr="00BA46C1">
        <w:rPr>
          <w:i/>
        </w:rPr>
        <w:t>ключается при залоге товаров в обороте</w:t>
      </w:r>
    </w:p>
  </w:footnote>
  <w:footnote w:id="30">
    <w:p w:rsidR="00007B2C" w:rsidRPr="00BA46C1" w:rsidRDefault="00007B2C" w:rsidP="004D3F28">
      <w:pPr>
        <w:pStyle w:val="a4"/>
        <w:jc w:val="both"/>
        <w:rPr>
          <w:i/>
        </w:rPr>
      </w:pPr>
      <w:r w:rsidRPr="00BA46C1">
        <w:rPr>
          <w:rStyle w:val="a6"/>
          <w:i/>
        </w:rPr>
        <w:footnoteRef/>
      </w:r>
      <w:r w:rsidRPr="00BA46C1">
        <w:rPr>
          <w:i/>
        </w:rPr>
        <w:t xml:space="preserve"> </w:t>
      </w:r>
      <w:r>
        <w:rPr>
          <w:i/>
        </w:rPr>
        <w:t>Буллит в</w:t>
      </w:r>
      <w:r w:rsidRPr="00BA46C1">
        <w:rPr>
          <w:i/>
        </w:rPr>
        <w:t>ключается при залоге товаров в обороте</w:t>
      </w:r>
    </w:p>
  </w:footnote>
  <w:footnote w:id="31">
    <w:p w:rsidR="00007B2C" w:rsidRPr="00BA46C1" w:rsidRDefault="00007B2C" w:rsidP="004D3F28">
      <w:pPr>
        <w:pStyle w:val="a4"/>
        <w:jc w:val="both"/>
        <w:rPr>
          <w:i/>
        </w:rPr>
      </w:pPr>
      <w:r w:rsidRPr="00BA46C1">
        <w:rPr>
          <w:rStyle w:val="a6"/>
          <w:i/>
        </w:rPr>
        <w:footnoteRef/>
      </w:r>
      <w:r w:rsidRPr="00BA46C1">
        <w:rPr>
          <w:i/>
        </w:rPr>
        <w:t xml:space="preserve"> Указывается перечень случаев, при выявлении которых необходимо незамедлительно информировать Банк</w:t>
      </w:r>
    </w:p>
  </w:footnote>
  <w:footnote w:id="32">
    <w:p w:rsidR="00007B2C" w:rsidRDefault="00007B2C" w:rsidP="00805F2E">
      <w:pPr>
        <w:pStyle w:val="a4"/>
      </w:pPr>
      <w:r w:rsidRPr="00805F2E">
        <w:rPr>
          <w:rStyle w:val="a6"/>
          <w:rFonts w:ascii="Times New Roman" w:hAnsi="Times New Roman"/>
          <w:i/>
        </w:rPr>
        <w:footnoteRef/>
      </w:r>
      <w:r w:rsidRPr="00805F2E">
        <w:rPr>
          <w:rFonts w:ascii="Times New Roman" w:hAnsi="Times New Roman" w:cs="Times New Roman"/>
          <w:i/>
        </w:rPr>
        <w:t xml:space="preserve"> За исключением случаев применения Контролером упрощенной системы налогообложения.</w:t>
      </w:r>
    </w:p>
  </w:footnote>
  <w:footnote w:id="33">
    <w:p w:rsidR="00007B2C" w:rsidRPr="00805F2E" w:rsidRDefault="00007B2C" w:rsidP="00805F2E">
      <w:pPr>
        <w:pStyle w:val="a4"/>
        <w:jc w:val="both"/>
        <w:rPr>
          <w:rFonts w:ascii="Times New Roman" w:hAnsi="Times New Roman" w:cs="Times New Roman"/>
          <w:i/>
        </w:rPr>
      </w:pPr>
      <w:r w:rsidRPr="00805F2E">
        <w:rPr>
          <w:rStyle w:val="a6"/>
          <w:rFonts w:ascii="Times New Roman" w:hAnsi="Times New Roman"/>
          <w:i/>
        </w:rPr>
        <w:t>12</w:t>
      </w:r>
      <w:r w:rsidRPr="00805F2E">
        <w:rPr>
          <w:rFonts w:ascii="Times New Roman" w:hAnsi="Times New Roman" w:cs="Times New Roman"/>
          <w:i/>
        </w:rPr>
        <w:t xml:space="preserve"> Если анкету, заявку и/или иные документы, представляемые на квалификационный отбор, подписывает не руководитель участника, а иное лицо, дополнительно к документам группы 3 «Документы о государственной регистрации. Учредительные документы», первоначально представляемым в электронном виде, участник представляет документы на бумажном носителе, определяющие полномочия такого подписанта (доверенность и пр.).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515"/>
    <w:multiLevelType w:val="multilevel"/>
    <w:tmpl w:val="4CFCB140"/>
    <w:lvl w:ilvl="0">
      <w:start w:val="3"/>
      <w:numFmt w:val="decimal"/>
      <w:lvlText w:val="%1."/>
      <w:lvlJc w:val="left"/>
      <w:pPr>
        <w:ind w:left="540" w:hanging="540"/>
      </w:pPr>
      <w:rPr>
        <w:rFonts w:hint="default"/>
      </w:rPr>
    </w:lvl>
    <w:lvl w:ilvl="1">
      <w:start w:val="2"/>
      <w:numFmt w:val="decimal"/>
      <w:lvlText w:val="%1.%2."/>
      <w:lvlJc w:val="left"/>
      <w:pPr>
        <w:ind w:left="895"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nsid w:val="043930C2"/>
    <w:multiLevelType w:val="multilevel"/>
    <w:tmpl w:val="4C72476E"/>
    <w:lvl w:ilvl="0">
      <w:start w:val="3"/>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tabs>
          <w:tab w:val="num" w:pos="966"/>
        </w:tabs>
        <w:ind w:left="966" w:hanging="540"/>
      </w:pPr>
      <w:rPr>
        <w:rFonts w:ascii="Times New Roman" w:hAnsi="Times New Roman" w:cs="Times New Roman"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
    <w:nsid w:val="0469715C"/>
    <w:multiLevelType w:val="multilevel"/>
    <w:tmpl w:val="5FAA60E4"/>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077D33"/>
    <w:multiLevelType w:val="multilevel"/>
    <w:tmpl w:val="5F4AED7E"/>
    <w:lvl w:ilvl="0">
      <w:start w:val="5"/>
      <w:numFmt w:val="decimal"/>
      <w:lvlText w:val="%1."/>
      <w:lvlJc w:val="left"/>
      <w:pPr>
        <w:ind w:left="540" w:hanging="540"/>
      </w:pPr>
      <w:rPr>
        <w:rFonts w:hint="default"/>
        <w:sz w:val="24"/>
      </w:rPr>
    </w:lvl>
    <w:lvl w:ilvl="1">
      <w:start w:val="2"/>
      <w:numFmt w:val="decimal"/>
      <w:lvlText w:val="%1.%2."/>
      <w:lvlJc w:val="left"/>
      <w:pPr>
        <w:ind w:left="900" w:hanging="540"/>
      </w:pPr>
      <w:rPr>
        <w:rFonts w:ascii="Times New Roman" w:hAnsi="Times New Roman" w:cs="Times New Roman" w:hint="default"/>
        <w:b/>
        <w:sz w:val="24"/>
      </w:rPr>
    </w:lvl>
    <w:lvl w:ilvl="2">
      <w:start w:val="2"/>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
    <w:nsid w:val="0B7718DF"/>
    <w:multiLevelType w:val="hybridMultilevel"/>
    <w:tmpl w:val="17AC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63AF6"/>
    <w:multiLevelType w:val="multilevel"/>
    <w:tmpl w:val="98E87B0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88" w:hanging="720"/>
      </w:pPr>
      <w:rPr>
        <w:rFonts w:cs="Times New Roman" w:hint="default"/>
        <w:b w:val="0"/>
      </w:rPr>
    </w:lvl>
    <w:lvl w:ilvl="3">
      <w:start w:val="1"/>
      <w:numFmt w:val="decimal"/>
      <w:isLgl/>
      <w:lvlText w:val="%1.%2.%3.%4."/>
      <w:lvlJc w:val="left"/>
      <w:pPr>
        <w:ind w:left="1429" w:hanging="72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1789" w:hanging="108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149" w:hanging="144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6">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180EBB"/>
    <w:multiLevelType w:val="hybridMultilevel"/>
    <w:tmpl w:val="F0B62BCE"/>
    <w:lvl w:ilvl="0" w:tplc="EF4A8D28">
      <w:start w:val="1"/>
      <w:numFmt w:val="bullet"/>
      <w:pStyle w:val="a"/>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8">
    <w:nsid w:val="2D832E75"/>
    <w:multiLevelType w:val="multilevel"/>
    <w:tmpl w:val="53E29CCA"/>
    <w:lvl w:ilvl="0">
      <w:start w:val="2"/>
      <w:numFmt w:val="none"/>
      <w:lvlText w:val="3."/>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BE5742E"/>
    <w:multiLevelType w:val="multilevel"/>
    <w:tmpl w:val="A4CCBA96"/>
    <w:lvl w:ilvl="0">
      <w:start w:val="1"/>
      <w:numFmt w:val="decimal"/>
      <w:lvlText w:val="%1."/>
      <w:lvlJc w:val="left"/>
      <w:pPr>
        <w:tabs>
          <w:tab w:val="num" w:pos="1069"/>
        </w:tabs>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997"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0">
    <w:nsid w:val="48C02E3A"/>
    <w:multiLevelType w:val="hybridMultilevel"/>
    <w:tmpl w:val="235012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E1B3370"/>
    <w:multiLevelType w:val="hybridMultilevel"/>
    <w:tmpl w:val="39CCD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6F3CF2"/>
    <w:multiLevelType w:val="hybridMultilevel"/>
    <w:tmpl w:val="9C5CED02"/>
    <w:lvl w:ilvl="0" w:tplc="04190003">
      <w:start w:val="1"/>
      <w:numFmt w:val="bullet"/>
      <w:lvlText w:val="o"/>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31A4F8B"/>
    <w:multiLevelType w:val="multilevel"/>
    <w:tmpl w:val="4D6CA9C0"/>
    <w:lvl w:ilvl="0">
      <w:start w:val="4"/>
      <w:numFmt w:val="decimal"/>
      <w:lvlText w:val="%1."/>
      <w:lvlJc w:val="left"/>
      <w:pPr>
        <w:ind w:left="360" w:hanging="360"/>
      </w:pPr>
      <w:rPr>
        <w:rFonts w:hint="default"/>
        <w:b/>
      </w:rPr>
    </w:lvl>
    <w:lvl w:ilvl="1">
      <w:start w:val="1"/>
      <w:numFmt w:val="decimal"/>
      <w:lvlText w:val="%1.%2."/>
      <w:lvlJc w:val="left"/>
      <w:pPr>
        <w:ind w:left="786"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43477B"/>
    <w:multiLevelType w:val="multilevel"/>
    <w:tmpl w:val="98E87B0E"/>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429" w:hanging="720"/>
      </w:pPr>
      <w:rPr>
        <w:rFonts w:cs="Times New Roman" w:hint="default"/>
        <w:b w:val="0"/>
      </w:rPr>
    </w:lvl>
    <w:lvl w:ilvl="3">
      <w:start w:val="1"/>
      <w:numFmt w:val="decimal"/>
      <w:isLgl/>
      <w:lvlText w:val="%1.%2.%3.%4."/>
      <w:lvlJc w:val="left"/>
      <w:pPr>
        <w:ind w:left="1429" w:hanging="72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1789" w:hanging="108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149" w:hanging="144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16">
    <w:nsid w:val="5C7834BF"/>
    <w:multiLevelType w:val="multilevel"/>
    <w:tmpl w:val="86D29AF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C810B7F"/>
    <w:multiLevelType w:val="hybridMultilevel"/>
    <w:tmpl w:val="95EE35AC"/>
    <w:lvl w:ilvl="0" w:tplc="0FF8DAF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076884"/>
    <w:multiLevelType w:val="hybridMultilevel"/>
    <w:tmpl w:val="18B08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EC1149"/>
    <w:multiLevelType w:val="multilevel"/>
    <w:tmpl w:val="AB4646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590462"/>
    <w:multiLevelType w:val="hybridMultilevel"/>
    <w:tmpl w:val="A114F21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nsid w:val="65FE16B4"/>
    <w:multiLevelType w:val="multilevel"/>
    <w:tmpl w:val="5FAA60E4"/>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40727B"/>
    <w:multiLevelType w:val="multilevel"/>
    <w:tmpl w:val="01904492"/>
    <w:lvl w:ilvl="0">
      <w:start w:val="6"/>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ascii="Times New Roman" w:eastAsia="Times New Roman" w:hAnsi="Times New Roman" w:cs="Times New Roman" w:hint="default"/>
        <w:b/>
      </w:rPr>
    </w:lvl>
    <w:lvl w:ilvl="2">
      <w:start w:val="1"/>
      <w:numFmt w:val="decimal"/>
      <w:lvlText w:val="%1.%2.%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ascii="Times New Roman" w:eastAsia="Times New Roman" w:hAnsi="Times New Roman" w:cs="Times New Roman" w:hint="default"/>
      </w:rPr>
    </w:lvl>
    <w:lvl w:ilvl="4">
      <w:start w:val="1"/>
      <w:numFmt w:val="decimal"/>
      <w:lvlText w:val="%1.%2.%3.%4.%5."/>
      <w:lvlJc w:val="left"/>
      <w:pPr>
        <w:ind w:left="2520" w:hanging="1080"/>
      </w:pPr>
      <w:rPr>
        <w:rFonts w:ascii="Times New Roman" w:eastAsia="Times New Roman" w:hAnsi="Times New Roman" w:cs="Times New Roman" w:hint="default"/>
      </w:rPr>
    </w:lvl>
    <w:lvl w:ilvl="5">
      <w:start w:val="1"/>
      <w:numFmt w:val="decimal"/>
      <w:lvlText w:val="%1.%2.%3.%4.%5.%6."/>
      <w:lvlJc w:val="left"/>
      <w:pPr>
        <w:ind w:left="2880" w:hanging="1080"/>
      </w:pPr>
      <w:rPr>
        <w:rFonts w:ascii="Times New Roman" w:eastAsia="Times New Roman" w:hAnsi="Times New Roman" w:cs="Times New Roman" w:hint="default"/>
      </w:rPr>
    </w:lvl>
    <w:lvl w:ilvl="6">
      <w:start w:val="1"/>
      <w:numFmt w:val="decimal"/>
      <w:lvlText w:val="%1.%2.%3.%4.%5.%6.%7."/>
      <w:lvlJc w:val="left"/>
      <w:pPr>
        <w:ind w:left="3600" w:hanging="1440"/>
      </w:pPr>
      <w:rPr>
        <w:rFonts w:ascii="Times New Roman" w:eastAsia="Times New Roman" w:hAnsi="Times New Roman" w:cs="Times New Roman" w:hint="default"/>
      </w:rPr>
    </w:lvl>
    <w:lvl w:ilvl="7">
      <w:start w:val="1"/>
      <w:numFmt w:val="decimal"/>
      <w:lvlText w:val="%1.%2.%3.%4.%5.%6.%7.%8."/>
      <w:lvlJc w:val="left"/>
      <w:pPr>
        <w:ind w:left="3960" w:hanging="1440"/>
      </w:pPr>
      <w:rPr>
        <w:rFonts w:ascii="Times New Roman" w:eastAsia="Times New Roman" w:hAnsi="Times New Roman" w:cs="Times New Roman" w:hint="default"/>
      </w:rPr>
    </w:lvl>
    <w:lvl w:ilvl="8">
      <w:start w:val="1"/>
      <w:numFmt w:val="decimal"/>
      <w:lvlText w:val="%1.%2.%3.%4.%5.%6.%7.%8.%9."/>
      <w:lvlJc w:val="left"/>
      <w:pPr>
        <w:ind w:left="4680" w:hanging="1800"/>
      </w:pPr>
      <w:rPr>
        <w:rFonts w:ascii="Times New Roman" w:eastAsia="Times New Roman" w:hAnsi="Times New Roman" w:cs="Times New Roman" w:hint="default"/>
      </w:rPr>
    </w:lvl>
  </w:abstractNum>
  <w:abstractNum w:abstractNumId="23">
    <w:nsid w:val="6B6C6126"/>
    <w:multiLevelType w:val="multilevel"/>
    <w:tmpl w:val="3DE4B366"/>
    <w:lvl w:ilvl="0">
      <w:start w:val="1"/>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1250"/>
        </w:tabs>
        <w:ind w:left="1250" w:hanging="540"/>
      </w:pPr>
      <w:rPr>
        <w:b/>
      </w:rPr>
    </w:lvl>
    <w:lvl w:ilvl="2">
      <w:start w:val="3"/>
      <w:numFmt w:val="decimal"/>
      <w:lvlText w:val="%1.%2.%3."/>
      <w:lvlJc w:val="left"/>
      <w:pPr>
        <w:tabs>
          <w:tab w:val="num" w:pos="1980"/>
        </w:tabs>
        <w:ind w:left="1980" w:hanging="720"/>
      </w:pPr>
    </w:lvl>
    <w:lvl w:ilvl="3">
      <w:start w:val="1"/>
      <w:numFmt w:val="decimal"/>
      <w:lvlText w:val="%1.%2.%3.%4."/>
      <w:lvlJc w:val="left"/>
      <w:pPr>
        <w:tabs>
          <w:tab w:val="num" w:pos="2610"/>
        </w:tabs>
        <w:ind w:left="2610" w:hanging="720"/>
      </w:pPr>
    </w:lvl>
    <w:lvl w:ilvl="4">
      <w:start w:val="1"/>
      <w:numFmt w:val="decimal"/>
      <w:lvlText w:val="%1.%2.%3.%4.%5."/>
      <w:lvlJc w:val="left"/>
      <w:pPr>
        <w:tabs>
          <w:tab w:val="num" w:pos="3600"/>
        </w:tabs>
        <w:ind w:left="3600" w:hanging="1080"/>
      </w:pPr>
    </w:lvl>
    <w:lvl w:ilvl="5">
      <w:start w:val="1"/>
      <w:numFmt w:val="decimal"/>
      <w:lvlText w:val="%1.%2.%3.%4.%5.%6."/>
      <w:lvlJc w:val="left"/>
      <w:pPr>
        <w:tabs>
          <w:tab w:val="num" w:pos="4230"/>
        </w:tabs>
        <w:ind w:left="4230" w:hanging="108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24">
    <w:nsid w:val="6C3D2DFB"/>
    <w:multiLevelType w:val="singleLevel"/>
    <w:tmpl w:val="5C5EE13C"/>
    <w:lvl w:ilvl="0">
      <w:start w:val="1"/>
      <w:numFmt w:val="bullet"/>
      <w:lvlText w:val=""/>
      <w:lvlJc w:val="left"/>
      <w:pPr>
        <w:tabs>
          <w:tab w:val="num" w:pos="928"/>
        </w:tabs>
        <w:ind w:left="928" w:hanging="360"/>
      </w:pPr>
      <w:rPr>
        <w:rFonts w:ascii="Symbol" w:hAnsi="Symbol" w:hint="default"/>
        <w:color w:val="auto"/>
      </w:rPr>
    </w:lvl>
  </w:abstractNum>
  <w:abstractNum w:abstractNumId="25">
    <w:nsid w:val="70A94246"/>
    <w:multiLevelType w:val="hybridMultilevel"/>
    <w:tmpl w:val="95EE35AC"/>
    <w:lvl w:ilvl="0" w:tplc="0FF8DAF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804AC5"/>
    <w:multiLevelType w:val="multilevel"/>
    <w:tmpl w:val="6B3089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78A8228A"/>
    <w:multiLevelType w:val="multilevel"/>
    <w:tmpl w:val="774870D8"/>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F9E213E"/>
    <w:multiLevelType w:val="hybridMultilevel"/>
    <w:tmpl w:val="548E2962"/>
    <w:lvl w:ilvl="0" w:tplc="A7F86D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7"/>
  </w:num>
  <w:num w:numId="3">
    <w:abstractNumId w:val="13"/>
  </w:num>
  <w:num w:numId="4">
    <w:abstractNumId w:val="6"/>
  </w:num>
  <w:num w:numId="5">
    <w:abstractNumId w:val="20"/>
  </w:num>
  <w:num w:numId="6">
    <w:abstractNumId w:val="11"/>
  </w:num>
  <w:num w:numId="7">
    <w:abstractNumId w:val="26"/>
  </w:num>
  <w:num w:numId="8">
    <w:abstractNumId w:val="12"/>
  </w:num>
  <w:num w:numId="9">
    <w:abstractNumId w:val="24"/>
  </w:num>
  <w:num w:numId="10">
    <w:abstractNumId w:val="19"/>
  </w:num>
  <w:num w:numId="11">
    <w:abstractNumId w:val="28"/>
  </w:num>
  <w:num w:numId="12">
    <w:abstractNumId w:val="17"/>
  </w:num>
  <w:num w:numId="13">
    <w:abstractNumId w:val="21"/>
  </w:num>
  <w:num w:numId="14">
    <w:abstractNumId w:val="8"/>
  </w:num>
  <w:num w:numId="15">
    <w:abstractNumId w:val="2"/>
  </w:num>
  <w:num w:numId="16">
    <w:abstractNumId w:val="4"/>
  </w:num>
  <w:num w:numId="17">
    <w:abstractNumId w:val="25"/>
  </w:num>
  <w:num w:numId="18">
    <w:abstractNumId w:val="1"/>
  </w:num>
  <w:num w:numId="19">
    <w:abstractNumId w:val="16"/>
  </w:num>
  <w:num w:numId="20">
    <w:abstractNumId w:val="15"/>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 w:numId="25">
    <w:abstractNumId w:val="0"/>
  </w:num>
  <w:num w:numId="26">
    <w:abstractNumId w:val="14"/>
  </w:num>
  <w:num w:numId="27">
    <w:abstractNumId w:val="27"/>
  </w:num>
  <w:num w:numId="28">
    <w:abstractNumId w:val="3"/>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DC"/>
    <w:rsid w:val="00001831"/>
    <w:rsid w:val="00007B2C"/>
    <w:rsid w:val="00034A94"/>
    <w:rsid w:val="00040324"/>
    <w:rsid w:val="000422AF"/>
    <w:rsid w:val="00045C0F"/>
    <w:rsid w:val="000641D3"/>
    <w:rsid w:val="000704DC"/>
    <w:rsid w:val="00072AAF"/>
    <w:rsid w:val="00091A22"/>
    <w:rsid w:val="000A61FF"/>
    <w:rsid w:val="000B11B5"/>
    <w:rsid w:val="000B457B"/>
    <w:rsid w:val="000B6CC4"/>
    <w:rsid w:val="000C1C64"/>
    <w:rsid w:val="000F3E4F"/>
    <w:rsid w:val="000F7FF7"/>
    <w:rsid w:val="0010586B"/>
    <w:rsid w:val="0010685B"/>
    <w:rsid w:val="001136DB"/>
    <w:rsid w:val="001402BC"/>
    <w:rsid w:val="00143435"/>
    <w:rsid w:val="0016400B"/>
    <w:rsid w:val="00175D8E"/>
    <w:rsid w:val="001C0ECA"/>
    <w:rsid w:val="001D2B5E"/>
    <w:rsid w:val="00227697"/>
    <w:rsid w:val="0024131D"/>
    <w:rsid w:val="002541CE"/>
    <w:rsid w:val="00255DE7"/>
    <w:rsid w:val="002629A6"/>
    <w:rsid w:val="00263E68"/>
    <w:rsid w:val="0026492C"/>
    <w:rsid w:val="00286394"/>
    <w:rsid w:val="00292FFE"/>
    <w:rsid w:val="002A4B99"/>
    <w:rsid w:val="002A7FE8"/>
    <w:rsid w:val="002B0B34"/>
    <w:rsid w:val="002B5256"/>
    <w:rsid w:val="002D30DA"/>
    <w:rsid w:val="002E346F"/>
    <w:rsid w:val="00300584"/>
    <w:rsid w:val="003013FD"/>
    <w:rsid w:val="0031035F"/>
    <w:rsid w:val="00313C33"/>
    <w:rsid w:val="00345B79"/>
    <w:rsid w:val="00352FFB"/>
    <w:rsid w:val="00365D38"/>
    <w:rsid w:val="003A112D"/>
    <w:rsid w:val="003C36C9"/>
    <w:rsid w:val="003D33D3"/>
    <w:rsid w:val="003D7E78"/>
    <w:rsid w:val="003E0346"/>
    <w:rsid w:val="00402762"/>
    <w:rsid w:val="004028EA"/>
    <w:rsid w:val="00402A8E"/>
    <w:rsid w:val="004131B9"/>
    <w:rsid w:val="00423BDF"/>
    <w:rsid w:val="00426238"/>
    <w:rsid w:val="00426A28"/>
    <w:rsid w:val="0043181E"/>
    <w:rsid w:val="0043600A"/>
    <w:rsid w:val="00443871"/>
    <w:rsid w:val="00453CE4"/>
    <w:rsid w:val="00460CB6"/>
    <w:rsid w:val="00467F0E"/>
    <w:rsid w:val="00470950"/>
    <w:rsid w:val="00496E45"/>
    <w:rsid w:val="004A057F"/>
    <w:rsid w:val="004B4754"/>
    <w:rsid w:val="004C1D14"/>
    <w:rsid w:val="004D3F28"/>
    <w:rsid w:val="00505473"/>
    <w:rsid w:val="00507310"/>
    <w:rsid w:val="005123D4"/>
    <w:rsid w:val="00540C5E"/>
    <w:rsid w:val="00543274"/>
    <w:rsid w:val="005549D1"/>
    <w:rsid w:val="00556C0A"/>
    <w:rsid w:val="005574D8"/>
    <w:rsid w:val="00557FCE"/>
    <w:rsid w:val="0056033B"/>
    <w:rsid w:val="0057669B"/>
    <w:rsid w:val="005B76FF"/>
    <w:rsid w:val="005E481A"/>
    <w:rsid w:val="005F0674"/>
    <w:rsid w:val="0060148C"/>
    <w:rsid w:val="00604718"/>
    <w:rsid w:val="00617786"/>
    <w:rsid w:val="00620CEE"/>
    <w:rsid w:val="006570CD"/>
    <w:rsid w:val="0067547C"/>
    <w:rsid w:val="006867B3"/>
    <w:rsid w:val="006A4D17"/>
    <w:rsid w:val="006F1F06"/>
    <w:rsid w:val="00705D28"/>
    <w:rsid w:val="00735A6D"/>
    <w:rsid w:val="00740535"/>
    <w:rsid w:val="00740B01"/>
    <w:rsid w:val="00755515"/>
    <w:rsid w:val="00756786"/>
    <w:rsid w:val="00756DAE"/>
    <w:rsid w:val="00780284"/>
    <w:rsid w:val="007974D9"/>
    <w:rsid w:val="007C3FC0"/>
    <w:rsid w:val="007F0F64"/>
    <w:rsid w:val="00805F2E"/>
    <w:rsid w:val="008153B2"/>
    <w:rsid w:val="00826A29"/>
    <w:rsid w:val="00836749"/>
    <w:rsid w:val="00847A28"/>
    <w:rsid w:val="008635DF"/>
    <w:rsid w:val="00867D17"/>
    <w:rsid w:val="008700F6"/>
    <w:rsid w:val="008A113D"/>
    <w:rsid w:val="00900279"/>
    <w:rsid w:val="00906AAF"/>
    <w:rsid w:val="009179E4"/>
    <w:rsid w:val="00921804"/>
    <w:rsid w:val="00925932"/>
    <w:rsid w:val="009338B3"/>
    <w:rsid w:val="00937C60"/>
    <w:rsid w:val="0094305C"/>
    <w:rsid w:val="0095663C"/>
    <w:rsid w:val="00956E56"/>
    <w:rsid w:val="00957185"/>
    <w:rsid w:val="00960A46"/>
    <w:rsid w:val="00972ABA"/>
    <w:rsid w:val="00994178"/>
    <w:rsid w:val="00996634"/>
    <w:rsid w:val="009A2080"/>
    <w:rsid w:val="009A2BF4"/>
    <w:rsid w:val="009C4D0E"/>
    <w:rsid w:val="009D5613"/>
    <w:rsid w:val="009E22B1"/>
    <w:rsid w:val="009F4C71"/>
    <w:rsid w:val="00A063C9"/>
    <w:rsid w:val="00A135F6"/>
    <w:rsid w:val="00A77AF1"/>
    <w:rsid w:val="00A77BE1"/>
    <w:rsid w:val="00A83F65"/>
    <w:rsid w:val="00A843EA"/>
    <w:rsid w:val="00A902EE"/>
    <w:rsid w:val="00AA3680"/>
    <w:rsid w:val="00AC37C6"/>
    <w:rsid w:val="00AD100C"/>
    <w:rsid w:val="00AE1E9A"/>
    <w:rsid w:val="00AF339E"/>
    <w:rsid w:val="00AF74DF"/>
    <w:rsid w:val="00B10F60"/>
    <w:rsid w:val="00B24DBA"/>
    <w:rsid w:val="00B300E2"/>
    <w:rsid w:val="00B35F3C"/>
    <w:rsid w:val="00B414D8"/>
    <w:rsid w:val="00B417A4"/>
    <w:rsid w:val="00B5796A"/>
    <w:rsid w:val="00B71DE5"/>
    <w:rsid w:val="00B776DC"/>
    <w:rsid w:val="00B9505C"/>
    <w:rsid w:val="00BA59F6"/>
    <w:rsid w:val="00BF3367"/>
    <w:rsid w:val="00BF36D1"/>
    <w:rsid w:val="00C16372"/>
    <w:rsid w:val="00C23741"/>
    <w:rsid w:val="00C316E8"/>
    <w:rsid w:val="00C363C7"/>
    <w:rsid w:val="00C378BD"/>
    <w:rsid w:val="00C5451B"/>
    <w:rsid w:val="00C73657"/>
    <w:rsid w:val="00C7737F"/>
    <w:rsid w:val="00C854CC"/>
    <w:rsid w:val="00C87B5D"/>
    <w:rsid w:val="00CA2498"/>
    <w:rsid w:val="00CB19CF"/>
    <w:rsid w:val="00CF2C37"/>
    <w:rsid w:val="00CF3767"/>
    <w:rsid w:val="00D01D84"/>
    <w:rsid w:val="00D0478E"/>
    <w:rsid w:val="00D14363"/>
    <w:rsid w:val="00D23794"/>
    <w:rsid w:val="00D309FD"/>
    <w:rsid w:val="00D40768"/>
    <w:rsid w:val="00D60E7A"/>
    <w:rsid w:val="00D63E42"/>
    <w:rsid w:val="00D94495"/>
    <w:rsid w:val="00DA54EC"/>
    <w:rsid w:val="00DA73FE"/>
    <w:rsid w:val="00DB4040"/>
    <w:rsid w:val="00DC5099"/>
    <w:rsid w:val="00DC7168"/>
    <w:rsid w:val="00DD2E6C"/>
    <w:rsid w:val="00E01A6C"/>
    <w:rsid w:val="00E03034"/>
    <w:rsid w:val="00E046E0"/>
    <w:rsid w:val="00E079FA"/>
    <w:rsid w:val="00E16798"/>
    <w:rsid w:val="00E30482"/>
    <w:rsid w:val="00E86145"/>
    <w:rsid w:val="00EC4909"/>
    <w:rsid w:val="00EC4CF5"/>
    <w:rsid w:val="00EE544D"/>
    <w:rsid w:val="00EF1CEB"/>
    <w:rsid w:val="00F01007"/>
    <w:rsid w:val="00F1486B"/>
    <w:rsid w:val="00F155F8"/>
    <w:rsid w:val="00F9417D"/>
    <w:rsid w:val="00FA4E17"/>
    <w:rsid w:val="00FA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310"/>
  </w:style>
  <w:style w:type="paragraph" w:styleId="1">
    <w:name w:val="heading 1"/>
    <w:basedOn w:val="a0"/>
    <w:next w:val="a0"/>
    <w:link w:val="10"/>
    <w:qFormat/>
    <w:rsid w:val="00B776D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8"/>
      <w:szCs w:val="20"/>
    </w:rPr>
  </w:style>
  <w:style w:type="paragraph" w:styleId="3">
    <w:name w:val="heading 3"/>
    <w:basedOn w:val="a0"/>
    <w:next w:val="a0"/>
    <w:link w:val="30"/>
    <w:uiPriority w:val="9"/>
    <w:semiHidden/>
    <w:unhideWhenUsed/>
    <w:qFormat/>
    <w:rsid w:val="00B77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76DC"/>
    <w:rPr>
      <w:rFonts w:ascii="Times New Roman" w:eastAsia="Times New Roman" w:hAnsi="Times New Roman" w:cs="Times New Roman"/>
      <w:sz w:val="28"/>
      <w:szCs w:val="20"/>
    </w:rPr>
  </w:style>
  <w:style w:type="character" w:customStyle="1" w:styleId="30">
    <w:name w:val="Заголовок 3 Знак"/>
    <w:basedOn w:val="a1"/>
    <w:link w:val="3"/>
    <w:uiPriority w:val="9"/>
    <w:semiHidden/>
    <w:rsid w:val="00B776DC"/>
    <w:rPr>
      <w:rFonts w:asciiTheme="majorHAnsi" w:eastAsiaTheme="majorEastAsia" w:hAnsiTheme="majorHAnsi" w:cstheme="majorBidi"/>
      <w:b/>
      <w:bCs/>
      <w:color w:val="4F81BD" w:themeColor="accent1"/>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5"/>
    <w:uiPriority w:val="99"/>
    <w:unhideWhenUsed/>
    <w:qFormat/>
    <w:rsid w:val="00B776DC"/>
    <w:pPr>
      <w:spacing w:after="0" w:line="240" w:lineRule="auto"/>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4"/>
    <w:uiPriority w:val="99"/>
    <w:rsid w:val="00B776DC"/>
    <w:rPr>
      <w:sz w:val="20"/>
      <w:szCs w:val="20"/>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B776DC"/>
    <w:rPr>
      <w:rFonts w:cs="Times New Roman"/>
      <w:vertAlign w:val="superscript"/>
    </w:rPr>
  </w:style>
  <w:style w:type="character" w:customStyle="1" w:styleId="a7">
    <w:name w:val="Текст выноски Знак"/>
    <w:basedOn w:val="a1"/>
    <w:link w:val="a8"/>
    <w:uiPriority w:val="99"/>
    <w:semiHidden/>
    <w:rsid w:val="00B776DC"/>
    <w:rPr>
      <w:rFonts w:ascii="Tahoma" w:hAnsi="Tahoma" w:cs="Tahoma"/>
      <w:sz w:val="16"/>
      <w:szCs w:val="16"/>
    </w:rPr>
  </w:style>
  <w:style w:type="paragraph" w:styleId="a8">
    <w:name w:val="Balloon Text"/>
    <w:basedOn w:val="a0"/>
    <w:link w:val="a7"/>
    <w:uiPriority w:val="99"/>
    <w:semiHidden/>
    <w:unhideWhenUsed/>
    <w:rsid w:val="00B776DC"/>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B776DC"/>
    <w:rPr>
      <w:rFonts w:ascii="Tahoma" w:hAnsi="Tahoma" w:cs="Tahoma"/>
      <w:sz w:val="16"/>
      <w:szCs w:val="16"/>
    </w:rPr>
  </w:style>
  <w:style w:type="table" w:styleId="a9">
    <w:name w:val="Table Grid"/>
    <w:basedOn w:val="a2"/>
    <w:uiPriority w:val="59"/>
    <w:rsid w:val="00B77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1,UL,Абзац маркированнный"/>
    <w:basedOn w:val="a0"/>
    <w:link w:val="ab"/>
    <w:uiPriority w:val="34"/>
    <w:qFormat/>
    <w:rsid w:val="00B776DC"/>
    <w:pPr>
      <w:ind w:left="720"/>
      <w:contextualSpacing/>
    </w:pPr>
  </w:style>
  <w:style w:type="character" w:customStyle="1" w:styleId="ab">
    <w:name w:val="Абзац списка Знак"/>
    <w:aliases w:val="1 Знак,UL Знак,Абзац маркированнный Знак"/>
    <w:link w:val="aa"/>
    <w:uiPriority w:val="34"/>
    <w:locked/>
    <w:rsid w:val="00B776DC"/>
  </w:style>
  <w:style w:type="character" w:styleId="ac">
    <w:name w:val="Hyperlink"/>
    <w:basedOn w:val="a1"/>
    <w:rsid w:val="00B776DC"/>
    <w:rPr>
      <w:color w:val="0000FF"/>
      <w:u w:val="single"/>
    </w:rPr>
  </w:style>
  <w:style w:type="character" w:styleId="ad">
    <w:name w:val="Emphasis"/>
    <w:basedOn w:val="a1"/>
    <w:uiPriority w:val="20"/>
    <w:qFormat/>
    <w:rsid w:val="00B776DC"/>
    <w:rPr>
      <w:i/>
      <w:iCs/>
    </w:rPr>
  </w:style>
  <w:style w:type="character" w:styleId="ae">
    <w:name w:val="annotation reference"/>
    <w:basedOn w:val="a1"/>
    <w:uiPriority w:val="99"/>
    <w:unhideWhenUsed/>
    <w:rsid w:val="00B776DC"/>
    <w:rPr>
      <w:sz w:val="16"/>
      <w:szCs w:val="16"/>
    </w:rPr>
  </w:style>
  <w:style w:type="character" w:customStyle="1" w:styleId="af">
    <w:name w:val="Текст примечания Знак"/>
    <w:basedOn w:val="a1"/>
    <w:link w:val="af0"/>
    <w:uiPriority w:val="99"/>
    <w:semiHidden/>
    <w:rsid w:val="00B776DC"/>
    <w:rPr>
      <w:sz w:val="20"/>
      <w:szCs w:val="20"/>
    </w:rPr>
  </w:style>
  <w:style w:type="paragraph" w:styleId="af0">
    <w:name w:val="annotation text"/>
    <w:basedOn w:val="a0"/>
    <w:link w:val="af"/>
    <w:uiPriority w:val="99"/>
    <w:semiHidden/>
    <w:unhideWhenUsed/>
    <w:rsid w:val="00B776DC"/>
    <w:pPr>
      <w:spacing w:line="240" w:lineRule="auto"/>
    </w:pPr>
    <w:rPr>
      <w:sz w:val="20"/>
      <w:szCs w:val="20"/>
    </w:rPr>
  </w:style>
  <w:style w:type="character" w:customStyle="1" w:styleId="12">
    <w:name w:val="Текст примечания Знак1"/>
    <w:basedOn w:val="a1"/>
    <w:uiPriority w:val="99"/>
    <w:semiHidden/>
    <w:rsid w:val="00B776DC"/>
    <w:rPr>
      <w:sz w:val="20"/>
      <w:szCs w:val="20"/>
    </w:rPr>
  </w:style>
  <w:style w:type="character" w:customStyle="1" w:styleId="af1">
    <w:name w:val="Тема примечания Знак"/>
    <w:basedOn w:val="af"/>
    <w:link w:val="af2"/>
    <w:uiPriority w:val="99"/>
    <w:semiHidden/>
    <w:rsid w:val="00B776DC"/>
    <w:rPr>
      <w:b/>
      <w:bCs/>
      <w:sz w:val="20"/>
      <w:szCs w:val="20"/>
    </w:rPr>
  </w:style>
  <w:style w:type="paragraph" w:styleId="af2">
    <w:name w:val="annotation subject"/>
    <w:basedOn w:val="af0"/>
    <w:next w:val="af0"/>
    <w:link w:val="af1"/>
    <w:uiPriority w:val="99"/>
    <w:semiHidden/>
    <w:unhideWhenUsed/>
    <w:rsid w:val="00B776DC"/>
    <w:rPr>
      <w:b/>
      <w:bCs/>
    </w:rPr>
  </w:style>
  <w:style w:type="character" w:customStyle="1" w:styleId="13">
    <w:name w:val="Тема примечания Знак1"/>
    <w:basedOn w:val="12"/>
    <w:uiPriority w:val="99"/>
    <w:semiHidden/>
    <w:rsid w:val="00B776DC"/>
    <w:rPr>
      <w:b/>
      <w:bCs/>
      <w:sz w:val="20"/>
      <w:szCs w:val="20"/>
    </w:rPr>
  </w:style>
  <w:style w:type="character" w:styleId="af3">
    <w:name w:val="Strong"/>
    <w:uiPriority w:val="22"/>
    <w:qFormat/>
    <w:rsid w:val="00B776DC"/>
    <w:rPr>
      <w:b/>
      <w:bCs/>
    </w:rPr>
  </w:style>
  <w:style w:type="paragraph" w:customStyle="1" w:styleId="a">
    <w:name w:val="Пункт"/>
    <w:basedOn w:val="a0"/>
    <w:autoRedefine/>
    <w:rsid w:val="00B776DC"/>
    <w:pPr>
      <w:numPr>
        <w:numId w:val="2"/>
      </w:numPr>
      <w:spacing w:after="0" w:line="240" w:lineRule="auto"/>
      <w:ind w:left="1134" w:firstLine="0"/>
      <w:jc w:val="both"/>
    </w:pPr>
    <w:rPr>
      <w:rFonts w:ascii="Times New Roman" w:eastAsia="Times New Roman" w:hAnsi="Times New Roman" w:cs="Times New Roman"/>
      <w:color w:val="000000"/>
      <w:spacing w:val="-4"/>
      <w:sz w:val="24"/>
      <w:szCs w:val="24"/>
      <w:lang w:eastAsia="ru-RU"/>
    </w:rPr>
  </w:style>
  <w:style w:type="paragraph" w:styleId="af4">
    <w:name w:val="footer"/>
    <w:basedOn w:val="a0"/>
    <w:link w:val="af5"/>
    <w:uiPriority w:val="99"/>
    <w:rsid w:val="00B776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rsid w:val="00B776DC"/>
    <w:rPr>
      <w:rFonts w:ascii="Times New Roman" w:eastAsia="Times New Roman" w:hAnsi="Times New Roman" w:cs="Times New Roman"/>
      <w:sz w:val="24"/>
      <w:szCs w:val="24"/>
      <w:lang w:eastAsia="ru-RU"/>
    </w:rPr>
  </w:style>
  <w:style w:type="character" w:styleId="af6">
    <w:name w:val="page number"/>
    <w:basedOn w:val="a1"/>
    <w:uiPriority w:val="99"/>
    <w:rsid w:val="00B776DC"/>
  </w:style>
  <w:style w:type="paragraph" w:customStyle="1" w:styleId="14">
    <w:name w:val="Обычный1"/>
    <w:rsid w:val="00B776D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5">
    <w:name w:val="Строгий1"/>
    <w:rsid w:val="00B776DC"/>
    <w:rPr>
      <w:rFonts w:ascii="Lucida Grande" w:eastAsia="ヒラギノ角ゴ Pro W3" w:hAnsi="Lucida Grande"/>
      <w:b/>
      <w:i w:val="0"/>
      <w:color w:val="000000"/>
      <w:sz w:val="20"/>
    </w:rPr>
  </w:style>
  <w:style w:type="paragraph" w:customStyle="1" w:styleId="16">
    <w:name w:val="Абзац списка1"/>
    <w:rsid w:val="00B776DC"/>
    <w:pPr>
      <w:spacing w:after="0" w:line="240" w:lineRule="auto"/>
      <w:ind w:left="720"/>
    </w:pPr>
    <w:rPr>
      <w:rFonts w:ascii="Times New Roman" w:eastAsia="ヒラギノ角ゴ Pro W3" w:hAnsi="Times New Roman" w:cs="Times New Roman"/>
      <w:color w:val="000000"/>
      <w:sz w:val="24"/>
      <w:szCs w:val="20"/>
      <w:lang w:eastAsia="ru-RU"/>
    </w:rPr>
  </w:style>
  <w:style w:type="paragraph" w:customStyle="1" w:styleId="17">
    <w:name w:val="Сетка таблицы1"/>
    <w:rsid w:val="00B776DC"/>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Абзац списка2"/>
    <w:basedOn w:val="a0"/>
    <w:rsid w:val="00B776DC"/>
    <w:pPr>
      <w:spacing w:after="0" w:line="240" w:lineRule="auto"/>
      <w:ind w:left="720"/>
    </w:pPr>
    <w:rPr>
      <w:rFonts w:ascii="Times New Roman" w:hAnsi="Times New Roman" w:cs="Times New Roman"/>
      <w:color w:val="000000"/>
      <w:sz w:val="24"/>
      <w:szCs w:val="24"/>
      <w:lang w:eastAsia="ru-RU"/>
    </w:rPr>
  </w:style>
  <w:style w:type="paragraph" w:styleId="af7">
    <w:name w:val="No Spacing"/>
    <w:basedOn w:val="a0"/>
    <w:uiPriority w:val="1"/>
    <w:qFormat/>
    <w:rsid w:val="00B776DC"/>
    <w:pPr>
      <w:spacing w:after="0" w:line="240" w:lineRule="auto"/>
    </w:pPr>
    <w:rPr>
      <w:rFonts w:ascii="Calibri" w:hAnsi="Calibri" w:cs="Times New Roman"/>
    </w:rPr>
  </w:style>
  <w:style w:type="paragraph" w:styleId="af8">
    <w:name w:val="Body Text"/>
    <w:basedOn w:val="a0"/>
    <w:link w:val="af9"/>
    <w:uiPriority w:val="99"/>
    <w:unhideWhenUsed/>
    <w:rsid w:val="000704DC"/>
    <w:pPr>
      <w:spacing w:after="120"/>
    </w:pPr>
  </w:style>
  <w:style w:type="character" w:customStyle="1" w:styleId="af9">
    <w:name w:val="Основной текст Знак"/>
    <w:basedOn w:val="a1"/>
    <w:link w:val="af8"/>
    <w:uiPriority w:val="99"/>
    <w:rsid w:val="000704DC"/>
  </w:style>
  <w:style w:type="paragraph" w:customStyle="1" w:styleId="ConsPlusNormal">
    <w:name w:val="ConsPlusNormal"/>
    <w:rsid w:val="004131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131B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table" w:customStyle="1" w:styleId="20">
    <w:name w:val="Сетка таблицы2"/>
    <w:basedOn w:val="a2"/>
    <w:next w:val="a9"/>
    <w:uiPriority w:val="59"/>
    <w:rsid w:val="008635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Абзац с интервалом"/>
    <w:basedOn w:val="a0"/>
    <w:uiPriority w:val="99"/>
    <w:rsid w:val="00EE544D"/>
    <w:pPr>
      <w:spacing w:before="120" w:after="120" w:line="240" w:lineRule="auto"/>
      <w:jc w:val="both"/>
    </w:pPr>
    <w:rPr>
      <w:rFonts w:ascii="Arial" w:eastAsia="Times New Roman" w:hAnsi="Arial" w:cs="Arial"/>
      <w:sz w:val="24"/>
      <w:szCs w:val="24"/>
      <w:lang w:eastAsia="ru-RU"/>
    </w:rPr>
  </w:style>
  <w:style w:type="paragraph" w:styleId="afb">
    <w:name w:val="header"/>
    <w:basedOn w:val="a0"/>
    <w:link w:val="afc"/>
    <w:uiPriority w:val="99"/>
    <w:unhideWhenUsed/>
    <w:rsid w:val="0010685B"/>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06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7310"/>
  </w:style>
  <w:style w:type="paragraph" w:styleId="1">
    <w:name w:val="heading 1"/>
    <w:basedOn w:val="a0"/>
    <w:next w:val="a0"/>
    <w:link w:val="10"/>
    <w:qFormat/>
    <w:rsid w:val="00B776D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8"/>
      <w:szCs w:val="20"/>
    </w:rPr>
  </w:style>
  <w:style w:type="paragraph" w:styleId="3">
    <w:name w:val="heading 3"/>
    <w:basedOn w:val="a0"/>
    <w:next w:val="a0"/>
    <w:link w:val="30"/>
    <w:uiPriority w:val="9"/>
    <w:semiHidden/>
    <w:unhideWhenUsed/>
    <w:qFormat/>
    <w:rsid w:val="00B77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776DC"/>
    <w:rPr>
      <w:rFonts w:ascii="Times New Roman" w:eastAsia="Times New Roman" w:hAnsi="Times New Roman" w:cs="Times New Roman"/>
      <w:sz w:val="28"/>
      <w:szCs w:val="20"/>
    </w:rPr>
  </w:style>
  <w:style w:type="character" w:customStyle="1" w:styleId="30">
    <w:name w:val="Заголовок 3 Знак"/>
    <w:basedOn w:val="a1"/>
    <w:link w:val="3"/>
    <w:uiPriority w:val="9"/>
    <w:semiHidden/>
    <w:rsid w:val="00B776DC"/>
    <w:rPr>
      <w:rFonts w:asciiTheme="majorHAnsi" w:eastAsiaTheme="majorEastAsia" w:hAnsiTheme="majorHAnsi" w:cstheme="majorBidi"/>
      <w:b/>
      <w:bCs/>
      <w:color w:val="4F81BD" w:themeColor="accent1"/>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5"/>
    <w:uiPriority w:val="99"/>
    <w:unhideWhenUsed/>
    <w:qFormat/>
    <w:rsid w:val="00B776DC"/>
    <w:pPr>
      <w:spacing w:after="0" w:line="240" w:lineRule="auto"/>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4"/>
    <w:uiPriority w:val="99"/>
    <w:rsid w:val="00B776DC"/>
    <w:rPr>
      <w:sz w:val="20"/>
      <w:szCs w:val="20"/>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B776DC"/>
    <w:rPr>
      <w:rFonts w:cs="Times New Roman"/>
      <w:vertAlign w:val="superscript"/>
    </w:rPr>
  </w:style>
  <w:style w:type="character" w:customStyle="1" w:styleId="a7">
    <w:name w:val="Текст выноски Знак"/>
    <w:basedOn w:val="a1"/>
    <w:link w:val="a8"/>
    <w:uiPriority w:val="99"/>
    <w:semiHidden/>
    <w:rsid w:val="00B776DC"/>
    <w:rPr>
      <w:rFonts w:ascii="Tahoma" w:hAnsi="Tahoma" w:cs="Tahoma"/>
      <w:sz w:val="16"/>
      <w:szCs w:val="16"/>
    </w:rPr>
  </w:style>
  <w:style w:type="paragraph" w:styleId="a8">
    <w:name w:val="Balloon Text"/>
    <w:basedOn w:val="a0"/>
    <w:link w:val="a7"/>
    <w:uiPriority w:val="99"/>
    <w:semiHidden/>
    <w:unhideWhenUsed/>
    <w:rsid w:val="00B776DC"/>
    <w:pPr>
      <w:spacing w:after="0" w:line="240" w:lineRule="auto"/>
    </w:pPr>
    <w:rPr>
      <w:rFonts w:ascii="Tahoma" w:hAnsi="Tahoma" w:cs="Tahoma"/>
      <w:sz w:val="16"/>
      <w:szCs w:val="16"/>
    </w:rPr>
  </w:style>
  <w:style w:type="character" w:customStyle="1" w:styleId="11">
    <w:name w:val="Текст выноски Знак1"/>
    <w:basedOn w:val="a1"/>
    <w:uiPriority w:val="99"/>
    <w:semiHidden/>
    <w:rsid w:val="00B776DC"/>
    <w:rPr>
      <w:rFonts w:ascii="Tahoma" w:hAnsi="Tahoma" w:cs="Tahoma"/>
      <w:sz w:val="16"/>
      <w:szCs w:val="16"/>
    </w:rPr>
  </w:style>
  <w:style w:type="table" w:styleId="a9">
    <w:name w:val="Table Grid"/>
    <w:basedOn w:val="a2"/>
    <w:uiPriority w:val="59"/>
    <w:rsid w:val="00B77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1,UL,Абзац маркированнный"/>
    <w:basedOn w:val="a0"/>
    <w:link w:val="ab"/>
    <w:uiPriority w:val="34"/>
    <w:qFormat/>
    <w:rsid w:val="00B776DC"/>
    <w:pPr>
      <w:ind w:left="720"/>
      <w:contextualSpacing/>
    </w:pPr>
  </w:style>
  <w:style w:type="character" w:customStyle="1" w:styleId="ab">
    <w:name w:val="Абзац списка Знак"/>
    <w:aliases w:val="1 Знак,UL Знак,Абзац маркированнный Знак"/>
    <w:link w:val="aa"/>
    <w:uiPriority w:val="34"/>
    <w:locked/>
    <w:rsid w:val="00B776DC"/>
  </w:style>
  <w:style w:type="character" w:styleId="ac">
    <w:name w:val="Hyperlink"/>
    <w:basedOn w:val="a1"/>
    <w:rsid w:val="00B776DC"/>
    <w:rPr>
      <w:color w:val="0000FF"/>
      <w:u w:val="single"/>
    </w:rPr>
  </w:style>
  <w:style w:type="character" w:styleId="ad">
    <w:name w:val="Emphasis"/>
    <w:basedOn w:val="a1"/>
    <w:uiPriority w:val="20"/>
    <w:qFormat/>
    <w:rsid w:val="00B776DC"/>
    <w:rPr>
      <w:i/>
      <w:iCs/>
    </w:rPr>
  </w:style>
  <w:style w:type="character" w:styleId="ae">
    <w:name w:val="annotation reference"/>
    <w:basedOn w:val="a1"/>
    <w:uiPriority w:val="99"/>
    <w:unhideWhenUsed/>
    <w:rsid w:val="00B776DC"/>
    <w:rPr>
      <w:sz w:val="16"/>
      <w:szCs w:val="16"/>
    </w:rPr>
  </w:style>
  <w:style w:type="character" w:customStyle="1" w:styleId="af">
    <w:name w:val="Текст примечания Знак"/>
    <w:basedOn w:val="a1"/>
    <w:link w:val="af0"/>
    <w:uiPriority w:val="99"/>
    <w:semiHidden/>
    <w:rsid w:val="00B776DC"/>
    <w:rPr>
      <w:sz w:val="20"/>
      <w:szCs w:val="20"/>
    </w:rPr>
  </w:style>
  <w:style w:type="paragraph" w:styleId="af0">
    <w:name w:val="annotation text"/>
    <w:basedOn w:val="a0"/>
    <w:link w:val="af"/>
    <w:uiPriority w:val="99"/>
    <w:semiHidden/>
    <w:unhideWhenUsed/>
    <w:rsid w:val="00B776DC"/>
    <w:pPr>
      <w:spacing w:line="240" w:lineRule="auto"/>
    </w:pPr>
    <w:rPr>
      <w:sz w:val="20"/>
      <w:szCs w:val="20"/>
    </w:rPr>
  </w:style>
  <w:style w:type="character" w:customStyle="1" w:styleId="12">
    <w:name w:val="Текст примечания Знак1"/>
    <w:basedOn w:val="a1"/>
    <w:uiPriority w:val="99"/>
    <w:semiHidden/>
    <w:rsid w:val="00B776DC"/>
    <w:rPr>
      <w:sz w:val="20"/>
      <w:szCs w:val="20"/>
    </w:rPr>
  </w:style>
  <w:style w:type="character" w:customStyle="1" w:styleId="af1">
    <w:name w:val="Тема примечания Знак"/>
    <w:basedOn w:val="af"/>
    <w:link w:val="af2"/>
    <w:uiPriority w:val="99"/>
    <w:semiHidden/>
    <w:rsid w:val="00B776DC"/>
    <w:rPr>
      <w:b/>
      <w:bCs/>
      <w:sz w:val="20"/>
      <w:szCs w:val="20"/>
    </w:rPr>
  </w:style>
  <w:style w:type="paragraph" w:styleId="af2">
    <w:name w:val="annotation subject"/>
    <w:basedOn w:val="af0"/>
    <w:next w:val="af0"/>
    <w:link w:val="af1"/>
    <w:uiPriority w:val="99"/>
    <w:semiHidden/>
    <w:unhideWhenUsed/>
    <w:rsid w:val="00B776DC"/>
    <w:rPr>
      <w:b/>
      <w:bCs/>
    </w:rPr>
  </w:style>
  <w:style w:type="character" w:customStyle="1" w:styleId="13">
    <w:name w:val="Тема примечания Знак1"/>
    <w:basedOn w:val="12"/>
    <w:uiPriority w:val="99"/>
    <w:semiHidden/>
    <w:rsid w:val="00B776DC"/>
    <w:rPr>
      <w:b/>
      <w:bCs/>
      <w:sz w:val="20"/>
      <w:szCs w:val="20"/>
    </w:rPr>
  </w:style>
  <w:style w:type="character" w:styleId="af3">
    <w:name w:val="Strong"/>
    <w:uiPriority w:val="22"/>
    <w:qFormat/>
    <w:rsid w:val="00B776DC"/>
    <w:rPr>
      <w:b/>
      <w:bCs/>
    </w:rPr>
  </w:style>
  <w:style w:type="paragraph" w:customStyle="1" w:styleId="a">
    <w:name w:val="Пункт"/>
    <w:basedOn w:val="a0"/>
    <w:autoRedefine/>
    <w:rsid w:val="00B776DC"/>
    <w:pPr>
      <w:numPr>
        <w:numId w:val="2"/>
      </w:numPr>
      <w:spacing w:after="0" w:line="240" w:lineRule="auto"/>
      <w:ind w:left="1134" w:firstLine="0"/>
      <w:jc w:val="both"/>
    </w:pPr>
    <w:rPr>
      <w:rFonts w:ascii="Times New Roman" w:eastAsia="Times New Roman" w:hAnsi="Times New Roman" w:cs="Times New Roman"/>
      <w:color w:val="000000"/>
      <w:spacing w:val="-4"/>
      <w:sz w:val="24"/>
      <w:szCs w:val="24"/>
      <w:lang w:eastAsia="ru-RU"/>
    </w:rPr>
  </w:style>
  <w:style w:type="paragraph" w:styleId="af4">
    <w:name w:val="footer"/>
    <w:basedOn w:val="a0"/>
    <w:link w:val="af5"/>
    <w:uiPriority w:val="99"/>
    <w:rsid w:val="00B776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rsid w:val="00B776DC"/>
    <w:rPr>
      <w:rFonts w:ascii="Times New Roman" w:eastAsia="Times New Roman" w:hAnsi="Times New Roman" w:cs="Times New Roman"/>
      <w:sz w:val="24"/>
      <w:szCs w:val="24"/>
      <w:lang w:eastAsia="ru-RU"/>
    </w:rPr>
  </w:style>
  <w:style w:type="character" w:styleId="af6">
    <w:name w:val="page number"/>
    <w:basedOn w:val="a1"/>
    <w:uiPriority w:val="99"/>
    <w:rsid w:val="00B776DC"/>
  </w:style>
  <w:style w:type="paragraph" w:customStyle="1" w:styleId="14">
    <w:name w:val="Обычный1"/>
    <w:rsid w:val="00B776D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5">
    <w:name w:val="Строгий1"/>
    <w:rsid w:val="00B776DC"/>
    <w:rPr>
      <w:rFonts w:ascii="Lucida Grande" w:eastAsia="ヒラギノ角ゴ Pro W3" w:hAnsi="Lucida Grande"/>
      <w:b/>
      <w:i w:val="0"/>
      <w:color w:val="000000"/>
      <w:sz w:val="20"/>
    </w:rPr>
  </w:style>
  <w:style w:type="paragraph" w:customStyle="1" w:styleId="16">
    <w:name w:val="Абзац списка1"/>
    <w:rsid w:val="00B776DC"/>
    <w:pPr>
      <w:spacing w:after="0" w:line="240" w:lineRule="auto"/>
      <w:ind w:left="720"/>
    </w:pPr>
    <w:rPr>
      <w:rFonts w:ascii="Times New Roman" w:eastAsia="ヒラギノ角ゴ Pro W3" w:hAnsi="Times New Roman" w:cs="Times New Roman"/>
      <w:color w:val="000000"/>
      <w:sz w:val="24"/>
      <w:szCs w:val="20"/>
      <w:lang w:eastAsia="ru-RU"/>
    </w:rPr>
  </w:style>
  <w:style w:type="paragraph" w:customStyle="1" w:styleId="17">
    <w:name w:val="Сетка таблицы1"/>
    <w:rsid w:val="00B776DC"/>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Абзац списка2"/>
    <w:basedOn w:val="a0"/>
    <w:rsid w:val="00B776DC"/>
    <w:pPr>
      <w:spacing w:after="0" w:line="240" w:lineRule="auto"/>
      <w:ind w:left="720"/>
    </w:pPr>
    <w:rPr>
      <w:rFonts w:ascii="Times New Roman" w:hAnsi="Times New Roman" w:cs="Times New Roman"/>
      <w:color w:val="000000"/>
      <w:sz w:val="24"/>
      <w:szCs w:val="24"/>
      <w:lang w:eastAsia="ru-RU"/>
    </w:rPr>
  </w:style>
  <w:style w:type="paragraph" w:styleId="af7">
    <w:name w:val="No Spacing"/>
    <w:basedOn w:val="a0"/>
    <w:uiPriority w:val="1"/>
    <w:qFormat/>
    <w:rsid w:val="00B776DC"/>
    <w:pPr>
      <w:spacing w:after="0" w:line="240" w:lineRule="auto"/>
    </w:pPr>
    <w:rPr>
      <w:rFonts w:ascii="Calibri" w:hAnsi="Calibri" w:cs="Times New Roman"/>
    </w:rPr>
  </w:style>
  <w:style w:type="paragraph" w:styleId="af8">
    <w:name w:val="Body Text"/>
    <w:basedOn w:val="a0"/>
    <w:link w:val="af9"/>
    <w:uiPriority w:val="99"/>
    <w:unhideWhenUsed/>
    <w:rsid w:val="000704DC"/>
    <w:pPr>
      <w:spacing w:after="120"/>
    </w:pPr>
  </w:style>
  <w:style w:type="character" w:customStyle="1" w:styleId="af9">
    <w:name w:val="Основной текст Знак"/>
    <w:basedOn w:val="a1"/>
    <w:link w:val="af8"/>
    <w:uiPriority w:val="99"/>
    <w:rsid w:val="000704DC"/>
  </w:style>
  <w:style w:type="paragraph" w:customStyle="1" w:styleId="ConsPlusNormal">
    <w:name w:val="ConsPlusNormal"/>
    <w:rsid w:val="004131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131B9"/>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table" w:customStyle="1" w:styleId="20">
    <w:name w:val="Сетка таблицы2"/>
    <w:basedOn w:val="a2"/>
    <w:next w:val="a9"/>
    <w:uiPriority w:val="59"/>
    <w:rsid w:val="008635D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Абзац с интервалом"/>
    <w:basedOn w:val="a0"/>
    <w:uiPriority w:val="99"/>
    <w:rsid w:val="00EE544D"/>
    <w:pPr>
      <w:spacing w:before="120" w:after="120" w:line="240" w:lineRule="auto"/>
      <w:jc w:val="both"/>
    </w:pPr>
    <w:rPr>
      <w:rFonts w:ascii="Arial" w:eastAsia="Times New Roman" w:hAnsi="Arial" w:cs="Arial"/>
      <w:sz w:val="24"/>
      <w:szCs w:val="24"/>
      <w:lang w:eastAsia="ru-RU"/>
    </w:rPr>
  </w:style>
  <w:style w:type="paragraph" w:styleId="afb">
    <w:name w:val="header"/>
    <w:basedOn w:val="a0"/>
    <w:link w:val="afc"/>
    <w:uiPriority w:val="99"/>
    <w:unhideWhenUsed/>
    <w:rsid w:val="0010685B"/>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0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456">
      <w:bodyDiv w:val="1"/>
      <w:marLeft w:val="0"/>
      <w:marRight w:val="0"/>
      <w:marTop w:val="0"/>
      <w:marBottom w:val="0"/>
      <w:divBdr>
        <w:top w:val="none" w:sz="0" w:space="0" w:color="auto"/>
        <w:left w:val="none" w:sz="0" w:space="0" w:color="auto"/>
        <w:bottom w:val="none" w:sz="0" w:space="0" w:color="auto"/>
        <w:right w:val="none" w:sz="0" w:space="0" w:color="auto"/>
      </w:divBdr>
    </w:div>
    <w:div w:id="6931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26" Type="http://schemas.openxmlformats.org/officeDocument/2006/relationships/package" Target="embeddings/Microsoft_Word_Document9.doc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sbrf.ru" TargetMode="External"/><Relationship Id="rId17" Type="http://schemas.openxmlformats.org/officeDocument/2006/relationships/image" Target="media/image3.emf"/><Relationship Id="rId25" Type="http://schemas.openxmlformats.org/officeDocument/2006/relationships/package" Target="embeddings/Microsoft_Word_Document8.docx"/><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sberbank.ru/common/img/uploaded/engage/sbrealty/Metodika_otsenki_finansovoy_ustoychivosti.rtf" TargetMode="External"/><Relationship Id="rId24" Type="http://schemas.openxmlformats.org/officeDocument/2006/relationships/package" Target="embeddings/Microsoft_Word_Document7.doc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Word_Document6.docx"/><Relationship Id="rId28" Type="http://schemas.openxmlformats.org/officeDocument/2006/relationships/footer" Target="footer2.xml"/><Relationship Id="rId10" Type="http://schemas.openxmlformats.org/officeDocument/2006/relationships/hyperlink" Target="mailto:AAlSavin@sberbank.ru"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mailto:SIKonstantinova1@sberbank.ru" TargetMode="External"/><Relationship Id="rId14" Type="http://schemas.openxmlformats.org/officeDocument/2006/relationships/package" Target="embeddings/Microsoft_Word_Document1.docx"/><Relationship Id="rId22" Type="http://schemas.openxmlformats.org/officeDocument/2006/relationships/package" Target="embeddings/Microsoft_Excel_Worksheet5.xlsx"/><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0E27-2B8A-49CA-A370-5A2F17D3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8534</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57064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Седлецкий Кирилл Анатольевич</dc:creator>
  <cp:lastModifiedBy>Паньков Дмитрий Михайлович</cp:lastModifiedBy>
  <cp:revision>2</cp:revision>
  <cp:lastPrinted>2017-01-16T14:38:00Z</cp:lastPrinted>
  <dcterms:created xsi:type="dcterms:W3CDTF">2017-10-12T07:00:00Z</dcterms:created>
  <dcterms:modified xsi:type="dcterms:W3CDTF">2017-10-12T07:00:00Z</dcterms:modified>
</cp:coreProperties>
</file>